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95CC37" w14:textId="77777777" w:rsidR="00B238AF" w:rsidRPr="00AE3B27" w:rsidRDefault="00566CE2" w:rsidP="0037029A">
      <w:pPr>
        <w:ind w:left="0" w:right="-58"/>
        <w:jc w:val="center"/>
      </w:pPr>
      <w:r w:rsidRPr="00AE3B27">
        <w:rPr>
          <w:noProof/>
          <w:lang w:eastAsia="en-GB"/>
        </w:rPr>
        <w:drawing>
          <wp:anchor distT="0" distB="0" distL="114300" distR="114300" simplePos="0" relativeHeight="251658240" behindDoc="0" locked="0" layoutInCell="1" allowOverlap="1" wp14:anchorId="01554F1D" wp14:editId="40C8C468">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7C84248" w14:textId="77777777" w:rsidR="00B238AF" w:rsidRPr="00AE3B27" w:rsidRDefault="00B238AF" w:rsidP="00546706">
      <w:pPr>
        <w:rPr>
          <w:rFonts w:cs="Arial"/>
        </w:rPr>
      </w:pPr>
    </w:p>
    <w:p w14:paraId="48A39800" w14:textId="77777777" w:rsidR="007F5AFE" w:rsidRPr="00AE3B27" w:rsidRDefault="007F5AFE" w:rsidP="008D0546"/>
    <w:p w14:paraId="470B1BA8" w14:textId="77777777" w:rsidR="008B5CFD" w:rsidRPr="00AE3B27" w:rsidRDefault="00566CE2" w:rsidP="006E2C32">
      <w:pPr>
        <w:pStyle w:val="BASEDON"/>
      </w:pPr>
      <w:r w:rsidRPr="00AE3B27">
        <w:rPr>
          <w:noProof/>
          <w:lang w:eastAsia="en-GB"/>
        </w:rPr>
        <mc:AlternateContent>
          <mc:Choice Requires="wps">
            <w:drawing>
              <wp:anchor distT="0" distB="0" distL="114300" distR="114300" simplePos="0" relativeHeight="251659264" behindDoc="0" locked="0" layoutInCell="1" allowOverlap="1" wp14:anchorId="71239E73" wp14:editId="7E8290D1">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136499" w14:textId="2E270A7D" w:rsidR="00290F18" w:rsidRPr="007100D2" w:rsidRDefault="00290F18"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Pr>
                                <w:noProof/>
                              </w:rPr>
                              <w:t>1</w:t>
                            </w:r>
                            <w:r w:rsidRPr="007100D2">
                              <w:fldChar w:fldCharType="end"/>
                            </w:r>
                            <w:r w:rsidRPr="007100D2">
                              <w:t xml:space="preserve"> of </w:t>
                            </w:r>
                            <w:r>
                              <w:rPr>
                                <w:noProof/>
                              </w:rPr>
                              <w:fldChar w:fldCharType="begin"/>
                            </w:r>
                            <w:r>
                              <w:rPr>
                                <w:noProof/>
                              </w:rPr>
                              <w:instrText xml:space="preserve"> NUMPAGES  \* Arabic  \* MERGEFORMAT </w:instrText>
                            </w:r>
                            <w:r>
                              <w:rPr>
                                <w:noProof/>
                              </w:rPr>
                              <w:fldChar w:fldCharType="separate"/>
                            </w:r>
                            <w:r>
                              <w:rPr>
                                <w:noProof/>
                              </w:rPr>
                              <w:t>48</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1239E73"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6F136499" w14:textId="2E270A7D" w:rsidR="00290F18" w:rsidRPr="007100D2" w:rsidRDefault="00290F18"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Pr>
                          <w:noProof/>
                        </w:rPr>
                        <w:t>1</w:t>
                      </w:r>
                      <w:r w:rsidRPr="007100D2">
                        <w:fldChar w:fldCharType="end"/>
                      </w:r>
                      <w:r w:rsidRPr="007100D2">
                        <w:t xml:space="preserve"> of </w:t>
                      </w:r>
                      <w:r>
                        <w:rPr>
                          <w:noProof/>
                        </w:rPr>
                        <w:fldChar w:fldCharType="begin"/>
                      </w:r>
                      <w:r>
                        <w:rPr>
                          <w:noProof/>
                        </w:rPr>
                        <w:instrText xml:space="preserve"> NUMPAGES  \* Arabic  \* MERGEFORMAT </w:instrText>
                      </w:r>
                      <w:r>
                        <w:rPr>
                          <w:noProof/>
                        </w:rPr>
                        <w:fldChar w:fldCharType="separate"/>
                      </w:r>
                      <w:r>
                        <w:rPr>
                          <w:noProof/>
                        </w:rPr>
                        <w:t>48</w:t>
                      </w:r>
                      <w:r>
                        <w:rPr>
                          <w:noProof/>
                        </w:rPr>
                        <w:fldChar w:fldCharType="end"/>
                      </w:r>
                    </w:p>
                  </w:txbxContent>
                </v:textbox>
              </v:shape>
            </w:pict>
          </mc:Fallback>
        </mc:AlternateContent>
      </w:r>
    </w:p>
    <w:p w14:paraId="1030C5D7" w14:textId="77777777" w:rsidR="005B5E9C" w:rsidRPr="00AE3B27" w:rsidRDefault="002B4599" w:rsidP="00694D38">
      <w:pPr>
        <w:pStyle w:val="BASEDON"/>
        <w:spacing w:before="0" w:after="0"/>
        <w:contextualSpacing/>
      </w:pPr>
      <w:r w:rsidRPr="00AE3B27">
        <w:rPr>
          <w:caps w:val="0"/>
        </w:rPr>
        <w:t>INTEGRATED CIRCUITS:</w:t>
      </w:r>
    </w:p>
    <w:p w14:paraId="3A22795C" w14:textId="77777777" w:rsidR="005B5E9C" w:rsidRPr="00AE3B27" w:rsidRDefault="002B4599" w:rsidP="00694D38">
      <w:pPr>
        <w:pStyle w:val="BASEDON"/>
        <w:spacing w:before="0" w:after="120"/>
        <w:contextualSpacing/>
      </w:pPr>
      <w:r w:rsidRPr="00AE3B27">
        <w:rPr>
          <w:caps w:val="0"/>
        </w:rPr>
        <w:t xml:space="preserve"> MONOLITHIC AND MULTICHIP MICROCIRCUITS, WIRE</w:t>
      </w:r>
      <w:r w:rsidRPr="00AE3B27">
        <w:rPr>
          <w:caps w:val="0"/>
        </w:rPr>
        <w:noBreakHyphen/>
        <w:t>BONDED, HERMETICALLY SEALED</w:t>
      </w:r>
    </w:p>
    <w:p w14:paraId="5796975C" w14:textId="77777777" w:rsidR="005B5E9C" w:rsidRPr="00AE3B27" w:rsidRDefault="002B4599" w:rsidP="00694D38">
      <w:pPr>
        <w:pStyle w:val="BASEDON"/>
        <w:spacing w:before="0" w:after="120"/>
        <w:contextualSpacing/>
      </w:pPr>
      <w:r w:rsidRPr="00AE3B27">
        <w:rPr>
          <w:caps w:val="0"/>
        </w:rPr>
        <w:t xml:space="preserve"> AND</w:t>
      </w:r>
    </w:p>
    <w:p w14:paraId="47399590" w14:textId="77777777" w:rsidR="0094323E" w:rsidRPr="00AE3B27" w:rsidRDefault="002B4599" w:rsidP="00694D38">
      <w:pPr>
        <w:pStyle w:val="BASEDON"/>
        <w:spacing w:before="0" w:after="120"/>
        <w:contextualSpacing/>
        <w:rPr>
          <w:caps w:val="0"/>
        </w:rPr>
      </w:pPr>
      <w:r w:rsidRPr="00AE3B27">
        <w:rPr>
          <w:caps w:val="0"/>
        </w:rPr>
        <w:t>FLIP</w:t>
      </w:r>
      <w:r w:rsidRPr="00AE3B27">
        <w:rPr>
          <w:caps w:val="0"/>
        </w:rPr>
        <w:noBreakHyphen/>
        <w:t>CHIP MONOLITHIC MICROCIRCUITS, SOLDER BALL BONDED, HERMETICALLY AND NON</w:t>
      </w:r>
      <w:r w:rsidRPr="00AE3B27">
        <w:rPr>
          <w:caps w:val="0"/>
        </w:rPr>
        <w:noBreakHyphen/>
        <w:t>HERMETICALLY SEALED</w:t>
      </w:r>
    </w:p>
    <w:p w14:paraId="072B99CC" w14:textId="77777777" w:rsidR="0094323E" w:rsidRPr="00AE3B27" w:rsidRDefault="0094323E" w:rsidP="00694D38">
      <w:pPr>
        <w:pStyle w:val="BASEDON"/>
        <w:spacing w:before="0" w:after="120"/>
        <w:contextualSpacing/>
        <w:rPr>
          <w:caps w:val="0"/>
        </w:rPr>
      </w:pPr>
      <w:r w:rsidRPr="00AE3B27">
        <w:rPr>
          <w:caps w:val="0"/>
        </w:rPr>
        <w:t>AND</w:t>
      </w:r>
    </w:p>
    <w:p w14:paraId="2EB7CA7A" w14:textId="77777777" w:rsidR="00D7702C" w:rsidRPr="00AE3B27" w:rsidRDefault="00B42B9A" w:rsidP="00694D38">
      <w:pPr>
        <w:pStyle w:val="BASEDON"/>
        <w:spacing w:before="0" w:after="360"/>
        <w:contextualSpacing/>
      </w:pPr>
      <w:r w:rsidRPr="00AE3B27">
        <w:rPr>
          <w:caps w:val="0"/>
        </w:rPr>
        <w:t>DIE</w:t>
      </w:r>
    </w:p>
    <w:p w14:paraId="5BDF79F8" w14:textId="77777777" w:rsidR="007F5AFE" w:rsidRPr="00AE3B27" w:rsidRDefault="007F5AFE" w:rsidP="006E2C32">
      <w:pPr>
        <w:pStyle w:val="CoverPageTitle"/>
      </w:pPr>
      <w:r w:rsidRPr="00AE3B27">
        <w:t xml:space="preserve">ESCC </w:t>
      </w:r>
      <w:r w:rsidR="00D7702C" w:rsidRPr="00AE3B27">
        <w:t xml:space="preserve">Generic </w:t>
      </w:r>
      <w:r w:rsidR="007A41EF" w:rsidRPr="00AE3B27">
        <w:t>Specification</w:t>
      </w:r>
      <w:r w:rsidR="00A202ED" w:rsidRPr="00AE3B27">
        <w:t xml:space="preserve"> No.</w:t>
      </w:r>
      <w:r w:rsidR="00407763" w:rsidRPr="00AE3B27">
        <w:t xml:space="preserve"> </w:t>
      </w:r>
      <w:r w:rsidR="00D7702C" w:rsidRPr="00AE3B27">
        <w:t>9000</w:t>
      </w:r>
    </w:p>
    <w:p w14:paraId="2756FC28" w14:textId="77777777" w:rsidR="00946839" w:rsidRPr="00AE3B27" w:rsidRDefault="00946839" w:rsidP="00694D38">
      <w:pPr>
        <w:pStyle w:val="CoverPageTitle"/>
        <w:spacing w:after="600"/>
      </w:pPr>
    </w:p>
    <w:p w14:paraId="4F1454EF" w14:textId="77777777" w:rsidR="003273E4" w:rsidRPr="00AE3B27"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AE3B27" w14:paraId="56E1DFAF" w14:textId="77777777" w:rsidTr="00C946C8">
        <w:trPr>
          <w:trHeight w:val="365"/>
          <w:jc w:val="center"/>
        </w:trPr>
        <w:tc>
          <w:tcPr>
            <w:tcW w:w="4401" w:type="dxa"/>
            <w:shd w:val="clear" w:color="auto" w:fill="auto"/>
            <w:vAlign w:val="center"/>
          </w:tcPr>
          <w:p w14:paraId="5A0B3CD3" w14:textId="084D3AD0" w:rsidR="008B5CFD" w:rsidRPr="00290F18" w:rsidRDefault="008B5CFD" w:rsidP="0084744A">
            <w:pPr>
              <w:pStyle w:val="Leftalign"/>
              <w:jc w:val="left"/>
              <w:rPr>
                <w:highlight w:val="yellow"/>
              </w:rPr>
            </w:pPr>
            <w:r w:rsidRPr="00290F18">
              <w:rPr>
                <w:highlight w:val="yellow"/>
              </w:rPr>
              <w:t xml:space="preserve">Issue </w:t>
            </w:r>
            <w:r w:rsidR="002A7376" w:rsidRPr="00290F18">
              <w:rPr>
                <w:highlight w:val="yellow"/>
              </w:rPr>
              <w:t>1</w:t>
            </w:r>
            <w:r w:rsidR="00B71D7E" w:rsidRPr="00290F18">
              <w:rPr>
                <w:highlight w:val="yellow"/>
              </w:rPr>
              <w:t xml:space="preserve">1 Draft </w:t>
            </w:r>
            <w:r w:rsidR="00D952B2">
              <w:rPr>
                <w:highlight w:val="yellow"/>
              </w:rPr>
              <w:t>D</w:t>
            </w:r>
          </w:p>
        </w:tc>
        <w:tc>
          <w:tcPr>
            <w:tcW w:w="4349" w:type="dxa"/>
            <w:shd w:val="clear" w:color="auto" w:fill="auto"/>
            <w:vAlign w:val="center"/>
          </w:tcPr>
          <w:p w14:paraId="7C2948FC" w14:textId="732AA548" w:rsidR="008B5CFD" w:rsidRPr="00290F18" w:rsidRDefault="00085B46" w:rsidP="0084744A">
            <w:pPr>
              <w:pStyle w:val="Leftalign"/>
              <w:jc w:val="left"/>
              <w:rPr>
                <w:highlight w:val="yellow"/>
              </w:rPr>
            </w:pPr>
            <w:r>
              <w:rPr>
                <w:highlight w:val="yellow"/>
              </w:rPr>
              <w:t>December</w:t>
            </w:r>
            <w:r w:rsidR="00104F25" w:rsidRPr="00290F18">
              <w:rPr>
                <w:highlight w:val="yellow"/>
              </w:rPr>
              <w:t xml:space="preserve"> 20</w:t>
            </w:r>
            <w:r w:rsidR="0084744A" w:rsidRPr="00290F18">
              <w:rPr>
                <w:highlight w:val="yellow"/>
              </w:rPr>
              <w:t>20</w:t>
            </w:r>
          </w:p>
        </w:tc>
      </w:tr>
    </w:tbl>
    <w:p w14:paraId="324F2B65" w14:textId="77777777" w:rsidR="008B5CFD" w:rsidRPr="00AE3B27" w:rsidRDefault="008B5CFD" w:rsidP="006E2C32">
      <w:pPr>
        <w:pStyle w:val="CoverPageTitle"/>
      </w:pPr>
    </w:p>
    <w:p w14:paraId="22408DF8" w14:textId="77777777" w:rsidR="00C946C8" w:rsidRPr="00AE3B27" w:rsidRDefault="00C946C8" w:rsidP="006E2C32">
      <w:pPr>
        <w:pStyle w:val="CoverPageTitle"/>
      </w:pPr>
      <w:r w:rsidRPr="00AE3B27">
        <w:rPr>
          <w:noProof/>
          <w:lang w:eastAsia="en-GB"/>
        </w:rPr>
        <w:drawing>
          <wp:anchor distT="0" distB="0" distL="114300" distR="114300" simplePos="0" relativeHeight="251657216" behindDoc="1" locked="0" layoutInCell="1" allowOverlap="1" wp14:anchorId="71FAA99E" wp14:editId="384A10CE">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193397D" w14:textId="77777777" w:rsidR="00C946C8" w:rsidRPr="00AE3B27" w:rsidRDefault="00C946C8" w:rsidP="00C946C8"/>
    <w:p w14:paraId="28113472" w14:textId="77777777" w:rsidR="00C946C8" w:rsidRPr="00AE3B27" w:rsidRDefault="00C946C8" w:rsidP="00C946C8"/>
    <w:p w14:paraId="3715D08E" w14:textId="77777777" w:rsidR="003273E4" w:rsidRPr="00AE3B27" w:rsidRDefault="003273E4" w:rsidP="00C946C8"/>
    <w:p w14:paraId="5AEEBAF1" w14:textId="27BDDB32" w:rsidR="00C946C8" w:rsidRPr="00AE3B27" w:rsidRDefault="00C946C8" w:rsidP="0028477E">
      <w:pPr>
        <w:ind w:left="0"/>
        <w:jc w:val="center"/>
        <w:rPr>
          <w:rFonts w:cs="Arial"/>
          <w:b/>
          <w:sz w:val="28"/>
          <w:szCs w:val="28"/>
        </w:rPr>
      </w:pPr>
      <w:r w:rsidRPr="00AE3B27">
        <w:t xml:space="preserve">Document Custodian: European Space Agency – see </w:t>
      </w:r>
      <w:hyperlink r:id="rId13" w:history="1">
        <w:r w:rsidRPr="00AE3B27">
          <w:rPr>
            <w:rStyle w:val="Hyperlink"/>
          </w:rPr>
          <w:t>https://escies.org</w:t>
        </w:r>
      </w:hyperlink>
      <w:r w:rsidRPr="00AE3B27">
        <w:br w:type="page"/>
      </w:r>
    </w:p>
    <w:p w14:paraId="138683D9" w14:textId="77777777" w:rsidR="00080FC5" w:rsidRPr="00AE3B27" w:rsidRDefault="00080FC5" w:rsidP="00546706">
      <w:pPr>
        <w:pStyle w:val="Title"/>
        <w:rPr>
          <w:rFonts w:cs="Arial"/>
        </w:rPr>
      </w:pPr>
      <w:r w:rsidRPr="00AE3B27">
        <w:rPr>
          <w:rFonts w:cs="Arial"/>
        </w:rPr>
        <w:lastRenderedPageBreak/>
        <w:t>Legal Disclaimer and Copyright</w:t>
      </w:r>
    </w:p>
    <w:p w14:paraId="2A7CDC92" w14:textId="21F45F5C" w:rsidR="00080FC5" w:rsidRPr="00AE3B27" w:rsidRDefault="00080FC5" w:rsidP="00546706">
      <w:pPr>
        <w:rPr>
          <w:rFonts w:cs="Arial"/>
        </w:rPr>
      </w:pPr>
      <w:r w:rsidRPr="00AE3B27">
        <w:rPr>
          <w:rFonts w:cs="Arial"/>
        </w:rPr>
        <w:t xml:space="preserve">European Space Agency, Copyright </w:t>
      </w:r>
      <w:r w:rsidR="00C47E78" w:rsidRPr="00AE3B27">
        <w:rPr>
          <w:rFonts w:cs="Arial"/>
        </w:rPr>
        <w:t xml:space="preserve">© </w:t>
      </w:r>
      <w:r w:rsidR="0012267E" w:rsidRPr="0084744A">
        <w:rPr>
          <w:rFonts w:cs="Arial"/>
          <w:highlight w:val="yellow"/>
        </w:rPr>
        <w:t>20</w:t>
      </w:r>
      <w:r w:rsidR="0084744A" w:rsidRPr="0084744A">
        <w:rPr>
          <w:rFonts w:cs="Arial"/>
          <w:highlight w:val="yellow"/>
        </w:rPr>
        <w:t>20</w:t>
      </w:r>
      <w:r w:rsidR="005F7A25" w:rsidRPr="00AE3B27">
        <w:rPr>
          <w:rFonts w:cs="Arial"/>
        </w:rPr>
        <w:t>.</w:t>
      </w:r>
      <w:r w:rsidRPr="00AE3B27">
        <w:rPr>
          <w:rFonts w:cs="Arial"/>
        </w:rPr>
        <w:t xml:space="preserve"> All rights reserved.</w:t>
      </w:r>
    </w:p>
    <w:p w14:paraId="1326A47C" w14:textId="77777777" w:rsidR="00080FC5" w:rsidRPr="00AE3B27" w:rsidRDefault="00080FC5" w:rsidP="000547FA">
      <w:r w:rsidRPr="00AE3B27">
        <w:t>The European Space Agency disclaims any liability or respo</w:t>
      </w:r>
      <w:r w:rsidR="00045B2B" w:rsidRPr="00AE3B27">
        <w:t>nsibility, to any person or entity</w:t>
      </w:r>
      <w:r w:rsidRPr="00AE3B27">
        <w:t xml:space="preserve">, with respect to any loss or damage caused, or alleged to be caused, directly </w:t>
      </w:r>
      <w:r w:rsidR="00D90146" w:rsidRPr="00AE3B27">
        <w:t xml:space="preserve">or indirectly </w:t>
      </w:r>
      <w:r w:rsidRPr="00AE3B27">
        <w:t>by the use and application of this ESCC publication.</w:t>
      </w:r>
    </w:p>
    <w:p w14:paraId="4C80DB8C" w14:textId="77777777" w:rsidR="00080FC5" w:rsidRPr="00AE3B27" w:rsidRDefault="00080FC5" w:rsidP="00546706">
      <w:pPr>
        <w:rPr>
          <w:rFonts w:cs="Arial"/>
        </w:rPr>
      </w:pPr>
      <w:r w:rsidRPr="00AE3B27">
        <w:rPr>
          <w:rFonts w:cs="Arial"/>
        </w:rPr>
        <w:t xml:space="preserve">This publication, without </w:t>
      </w:r>
      <w:r w:rsidR="00AE36F7" w:rsidRPr="00AE3B27">
        <w:rPr>
          <w:rFonts w:cs="Arial"/>
        </w:rPr>
        <w:t xml:space="preserve">the </w:t>
      </w:r>
      <w:r w:rsidRPr="00AE3B27">
        <w:rPr>
          <w:rFonts w:cs="Arial"/>
        </w:rPr>
        <w:t xml:space="preserve">prior permission of the European Space Agency and provided </w:t>
      </w:r>
      <w:r w:rsidR="00AE36F7" w:rsidRPr="00AE3B27">
        <w:rPr>
          <w:rFonts w:cs="Arial"/>
        </w:rPr>
        <w:t xml:space="preserve">that </w:t>
      </w:r>
      <w:r w:rsidRPr="00AE3B27">
        <w:rPr>
          <w:rFonts w:cs="Arial"/>
        </w:rPr>
        <w:t>it is not used for a commercial purpose, may be:</w:t>
      </w:r>
    </w:p>
    <w:p w14:paraId="06737409" w14:textId="77777777" w:rsidR="000D313F" w:rsidRPr="00AE3B27" w:rsidRDefault="000547FA" w:rsidP="008D5E3A">
      <w:pPr>
        <w:pStyle w:val="Dashlist"/>
        <w:spacing w:after="40"/>
        <w:rPr>
          <w:rFonts w:cs="Arial"/>
        </w:rPr>
      </w:pPr>
      <w:r w:rsidRPr="00AE3B27">
        <w:rPr>
          <w:rFonts w:cs="Arial"/>
        </w:rPr>
        <w:t>copi</w:t>
      </w:r>
      <w:r w:rsidR="000D313F" w:rsidRPr="00AE3B27">
        <w:rPr>
          <w:rFonts w:cs="Arial"/>
        </w:rPr>
        <w:t>ed in whole, in any medium, without alteration or modification.</w:t>
      </w:r>
    </w:p>
    <w:p w14:paraId="16373F82" w14:textId="77777777" w:rsidR="00306ACC" w:rsidRPr="00AE3B27" w:rsidRDefault="000547FA" w:rsidP="008D5E3A">
      <w:pPr>
        <w:pStyle w:val="Dashlist"/>
        <w:spacing w:after="40"/>
        <w:rPr>
          <w:rFonts w:cs="Arial"/>
        </w:rPr>
      </w:pPr>
      <w:r w:rsidRPr="00AE3B27">
        <w:rPr>
          <w:rFonts w:cs="Arial"/>
        </w:rPr>
        <w:t>c</w:t>
      </w:r>
      <w:r w:rsidR="000D313F" w:rsidRPr="00AE3B27">
        <w:rPr>
          <w:rFonts w:cs="Arial"/>
        </w:rPr>
        <w:t>opied in part, in any medium, provided that the ESCC document identification, comprising the ESCC symbol, document number and document issue, is removed.</w:t>
      </w:r>
    </w:p>
    <w:p w14:paraId="608C2794" w14:textId="77777777" w:rsidR="006C0DEB" w:rsidRPr="00AE3B27" w:rsidRDefault="006C0DEB" w:rsidP="00546706">
      <w:pPr>
        <w:rPr>
          <w:rFonts w:cs="Arial"/>
        </w:rPr>
      </w:pPr>
      <w:r w:rsidRPr="00AE3B27">
        <w:rPr>
          <w:rFonts w:cs="Arial"/>
        </w:rPr>
        <w:br w:type="page"/>
      </w:r>
    </w:p>
    <w:p w14:paraId="7BD7524C" w14:textId="77777777" w:rsidR="00B22DBF" w:rsidRPr="00AE3B27" w:rsidRDefault="00B22DBF" w:rsidP="00546706">
      <w:pPr>
        <w:pStyle w:val="Title"/>
        <w:rPr>
          <w:rFonts w:cs="Arial"/>
        </w:rPr>
      </w:pPr>
      <w:r w:rsidRPr="00AE3B27">
        <w:rPr>
          <w:rFonts w:cs="Arial"/>
        </w:rPr>
        <w:lastRenderedPageBreak/>
        <w:t>DOCUMENTATION CHANGE NOTICE</w:t>
      </w:r>
    </w:p>
    <w:p w14:paraId="0E7D1F47" w14:textId="398EDB8A" w:rsidR="007005C4" w:rsidRPr="00AE3B27" w:rsidRDefault="007005C4" w:rsidP="007005C4">
      <w:pPr>
        <w:jc w:val="center"/>
      </w:pPr>
      <w:r w:rsidRPr="00AE3B27">
        <w:t xml:space="preserve">(Refer to </w:t>
      </w:r>
      <w:hyperlink r:id="rId14" w:history="1">
        <w:r w:rsidRPr="00AE3B27">
          <w:rPr>
            <w:rStyle w:val="Hyperlink"/>
          </w:rPr>
          <w:t>https://escies.org</w:t>
        </w:r>
      </w:hyperlink>
      <w:r w:rsidRPr="00AE3B27">
        <w:t xml:space="preserve"> for ESCC DCR content)</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8080"/>
      </w:tblGrid>
      <w:tr w:rsidR="00B22DBF" w:rsidRPr="00AE3B27" w14:paraId="5B4B4337" w14:textId="77777777" w:rsidTr="00121480">
        <w:trPr>
          <w:trHeight w:val="365"/>
        </w:trPr>
        <w:tc>
          <w:tcPr>
            <w:tcW w:w="1559" w:type="dxa"/>
            <w:shd w:val="clear" w:color="auto" w:fill="auto"/>
            <w:vAlign w:val="center"/>
          </w:tcPr>
          <w:p w14:paraId="7125AF65" w14:textId="77777777" w:rsidR="00B22DBF" w:rsidRPr="00AE3B27" w:rsidRDefault="00B22DBF" w:rsidP="00DC30C8">
            <w:pPr>
              <w:pStyle w:val="Bodyjustified"/>
              <w:jc w:val="left"/>
            </w:pPr>
            <w:r w:rsidRPr="00AE3B27">
              <w:t>DCR No.</w:t>
            </w:r>
          </w:p>
        </w:tc>
        <w:tc>
          <w:tcPr>
            <w:tcW w:w="8080" w:type="dxa"/>
            <w:shd w:val="clear" w:color="auto" w:fill="auto"/>
            <w:vAlign w:val="center"/>
          </w:tcPr>
          <w:p w14:paraId="4DC6B645" w14:textId="77777777" w:rsidR="00B22DBF" w:rsidRPr="00AE3B27" w:rsidRDefault="00B22DBF" w:rsidP="00DC30C8">
            <w:pPr>
              <w:pStyle w:val="Bodyjustified"/>
              <w:jc w:val="left"/>
            </w:pPr>
            <w:r w:rsidRPr="00AE3B27">
              <w:t>CHANGE DESCRIPTION</w:t>
            </w:r>
          </w:p>
        </w:tc>
      </w:tr>
      <w:tr w:rsidR="00B22DBF" w:rsidRPr="00AE3B27" w14:paraId="5B022693" w14:textId="77777777" w:rsidTr="00121480">
        <w:trPr>
          <w:trHeight w:val="365"/>
        </w:trPr>
        <w:tc>
          <w:tcPr>
            <w:tcW w:w="1559" w:type="dxa"/>
            <w:shd w:val="clear" w:color="auto" w:fill="auto"/>
            <w:vAlign w:val="center"/>
          </w:tcPr>
          <w:p w14:paraId="715E8020" w14:textId="7E3D6062" w:rsidR="00B22DBF" w:rsidRPr="00290F18" w:rsidRDefault="00C220FE" w:rsidP="00EC2B8E">
            <w:pPr>
              <w:pStyle w:val="Leftalign"/>
              <w:jc w:val="left"/>
              <w:rPr>
                <w:highlight w:val="cyan"/>
              </w:rPr>
            </w:pPr>
            <w:hyperlink r:id="rId15" w:history="1">
              <w:r w:rsidR="005756F1" w:rsidRPr="00290F18">
                <w:rPr>
                  <w:rStyle w:val="Hyperlink"/>
                  <w:highlight w:val="cyan"/>
                </w:rPr>
                <w:t>1369</w:t>
              </w:r>
            </w:hyperlink>
            <w:r w:rsidR="005756F1" w:rsidRPr="00290F18">
              <w:rPr>
                <w:rStyle w:val="Hyperlink"/>
                <w:highlight w:val="cyan"/>
              </w:rPr>
              <w:t>,</w:t>
            </w:r>
            <w:r w:rsidR="005756F1" w:rsidRPr="00290F18">
              <w:rPr>
                <w:rStyle w:val="Hyperlink"/>
                <w:highlight w:val="green"/>
              </w:rPr>
              <w:t xml:space="preserve"> </w:t>
            </w:r>
            <w:hyperlink r:id="rId16" w:history="1">
              <w:r w:rsidR="0084744A" w:rsidRPr="00290F18">
                <w:rPr>
                  <w:rStyle w:val="Hyperlink"/>
                  <w:highlight w:val="green"/>
                </w:rPr>
                <w:t>1370</w:t>
              </w:r>
            </w:hyperlink>
          </w:p>
        </w:tc>
        <w:tc>
          <w:tcPr>
            <w:tcW w:w="8080" w:type="dxa"/>
            <w:shd w:val="clear" w:color="auto" w:fill="auto"/>
            <w:vAlign w:val="center"/>
          </w:tcPr>
          <w:p w14:paraId="51664216" w14:textId="77777777" w:rsidR="007C6016" w:rsidRPr="00AE3B27" w:rsidRDefault="004E5DAE" w:rsidP="00D10947">
            <w:pPr>
              <w:pStyle w:val="Leftalign"/>
              <w:jc w:val="left"/>
            </w:pPr>
            <w:r w:rsidRPr="00AE3B27">
              <w:t>Specification upissued to incorporate changes per DCR.</w:t>
            </w:r>
          </w:p>
        </w:tc>
      </w:tr>
      <w:tr w:rsidR="0084744A" w:rsidRPr="00AE3B27" w14:paraId="72812E84" w14:textId="77777777" w:rsidTr="00121480">
        <w:trPr>
          <w:trHeight w:val="365"/>
        </w:trPr>
        <w:tc>
          <w:tcPr>
            <w:tcW w:w="1559" w:type="dxa"/>
            <w:shd w:val="clear" w:color="auto" w:fill="auto"/>
            <w:vAlign w:val="center"/>
          </w:tcPr>
          <w:p w14:paraId="1A30A6EE" w14:textId="0B598358" w:rsidR="005756F1" w:rsidRPr="00290F18" w:rsidRDefault="005756F1" w:rsidP="00EC2B8E">
            <w:pPr>
              <w:pStyle w:val="Leftalign"/>
              <w:jc w:val="left"/>
              <w:rPr>
                <w:rStyle w:val="Hyperlink"/>
              </w:rPr>
            </w:pPr>
            <w:r w:rsidRPr="00290F18">
              <w:rPr>
                <w:rStyle w:val="Hyperlink"/>
              </w:rPr>
              <w:t>Draft 11</w:t>
            </w:r>
            <w:r w:rsidR="00D952B2">
              <w:rPr>
                <w:rStyle w:val="Hyperlink"/>
              </w:rPr>
              <w:t>D</w:t>
            </w:r>
          </w:p>
          <w:p w14:paraId="5F28D397" w14:textId="39677645" w:rsidR="0084744A" w:rsidRPr="00290F18" w:rsidRDefault="00E16CBA" w:rsidP="00EC2B8E">
            <w:pPr>
              <w:pStyle w:val="Leftalign"/>
              <w:jc w:val="left"/>
              <w:rPr>
                <w:rStyle w:val="Hyperlink"/>
              </w:rPr>
            </w:pPr>
            <w:r w:rsidRPr="00290F18">
              <w:rPr>
                <w:rStyle w:val="Hyperlink"/>
              </w:rPr>
              <w:t>15/09/2020</w:t>
            </w:r>
            <w:r w:rsidR="005756F1" w:rsidRPr="00290F18">
              <w:rPr>
                <w:rStyle w:val="Hyperlink"/>
              </w:rPr>
              <w:t xml:space="preserve"> &amp; 19/10/20</w:t>
            </w:r>
            <w:r w:rsidR="00085B46">
              <w:rPr>
                <w:rStyle w:val="Hyperlink"/>
              </w:rPr>
              <w:t xml:space="preserve"> &amp; 01/12/20</w:t>
            </w:r>
          </w:p>
          <w:p w14:paraId="5BFA5149" w14:textId="2998A71D" w:rsidR="00E16CBA" w:rsidRDefault="00121480" w:rsidP="00EC2B8E">
            <w:pPr>
              <w:pStyle w:val="Leftalign"/>
              <w:jc w:val="left"/>
              <w:rPr>
                <w:rStyle w:val="Hyperlink"/>
                <w:highlight w:val="cyan"/>
              </w:rPr>
            </w:pPr>
            <w:r w:rsidRPr="00290F18">
              <w:rPr>
                <w:rStyle w:val="Hyperlink"/>
              </w:rPr>
              <w:t>S.Thacker</w:t>
            </w:r>
            <w:r w:rsidR="00E16CBA" w:rsidRPr="00290F18">
              <w:rPr>
                <w:rStyle w:val="Hyperlink"/>
              </w:rPr>
              <w:t>-TW</w:t>
            </w:r>
          </w:p>
        </w:tc>
        <w:tc>
          <w:tcPr>
            <w:tcW w:w="8080" w:type="dxa"/>
            <w:shd w:val="clear" w:color="auto" w:fill="auto"/>
            <w:vAlign w:val="center"/>
          </w:tcPr>
          <w:p w14:paraId="2302AAC9" w14:textId="17F8E8CA" w:rsidR="0084744A" w:rsidRDefault="00E16CBA" w:rsidP="00E16CBA">
            <w:pPr>
              <w:pStyle w:val="Leftalign"/>
              <w:jc w:val="left"/>
            </w:pPr>
            <w:r>
              <w:t>Contents of</w:t>
            </w:r>
            <w:r w:rsidR="005756F1">
              <w:t xml:space="preserve"> </w:t>
            </w:r>
            <w:r>
              <w:t xml:space="preserve">DCR1370 </w:t>
            </w:r>
            <w:r w:rsidR="00121480">
              <w:t xml:space="preserve">are </w:t>
            </w:r>
            <w:r>
              <w:t>implemented in this mark-up in</w:t>
            </w:r>
            <w:r w:rsidR="00121480">
              <w:t xml:space="preserve"> </w:t>
            </w:r>
            <w:r>
              <w:t>line with PSWG#89 disposition and per DCR1370 attachment: “</w:t>
            </w:r>
            <w:r w:rsidRPr="00E16CBA">
              <w:t>DCR1370</w:t>
            </w:r>
            <w:r>
              <w:t> DCR</w:t>
            </w:r>
            <w:r w:rsidRPr="00E16CBA">
              <w:t>_escc9000_flip_chip__(2).pdf</w:t>
            </w:r>
            <w:r>
              <w:t>”</w:t>
            </w:r>
          </w:p>
          <w:p w14:paraId="43075264" w14:textId="77777777" w:rsidR="005756F1" w:rsidRDefault="005756F1" w:rsidP="00E16CBA">
            <w:pPr>
              <w:pStyle w:val="Leftalign"/>
              <w:jc w:val="left"/>
            </w:pPr>
          </w:p>
          <w:p w14:paraId="0AF0AB56" w14:textId="5895E6CF" w:rsidR="005756F1" w:rsidRDefault="005756F1" w:rsidP="00E16CBA">
            <w:pPr>
              <w:pStyle w:val="Leftalign"/>
              <w:jc w:val="left"/>
            </w:pPr>
            <w:r>
              <w:t>DCR1369 is also implemented</w:t>
            </w:r>
            <w:r w:rsidR="00085B46">
              <w:t xml:space="preserve"> herein</w:t>
            </w:r>
            <w:r>
              <w:t>.</w:t>
            </w:r>
          </w:p>
          <w:p w14:paraId="385E940C" w14:textId="77777777" w:rsidR="00E16CBA" w:rsidRDefault="00E16CBA" w:rsidP="00E16CBA">
            <w:pPr>
              <w:pStyle w:val="Leftalign"/>
              <w:jc w:val="left"/>
            </w:pPr>
          </w:p>
          <w:p w14:paraId="1F625E96" w14:textId="76E26939" w:rsidR="00E16CBA" w:rsidRDefault="00E16CBA" w:rsidP="00E16CBA">
            <w:pPr>
              <w:pStyle w:val="Leftalign"/>
              <w:jc w:val="left"/>
            </w:pPr>
            <w:r>
              <w:t xml:space="preserve">Changes </w:t>
            </w:r>
            <w:r w:rsidR="00290F18">
              <w:t xml:space="preserve">relevant to DCR1370 are highlighted </w:t>
            </w:r>
            <w:r w:rsidR="00290F18" w:rsidRPr="00290F18">
              <w:rPr>
                <w:highlight w:val="green"/>
              </w:rPr>
              <w:t>green</w:t>
            </w:r>
            <w:r w:rsidR="00290F18">
              <w:t xml:space="preserve">, and those for DCR 1369 </w:t>
            </w:r>
            <w:r>
              <w:t xml:space="preserve">are highlighted </w:t>
            </w:r>
            <w:r w:rsidRPr="00E16CBA">
              <w:rPr>
                <w:highlight w:val="cyan"/>
              </w:rPr>
              <w:t>blue</w:t>
            </w:r>
            <w:r>
              <w:t xml:space="preserve"> for information.</w:t>
            </w:r>
          </w:p>
          <w:p w14:paraId="18EC78DE" w14:textId="77777777" w:rsidR="00E16CBA" w:rsidRDefault="00E16CBA" w:rsidP="00E16CBA">
            <w:pPr>
              <w:pStyle w:val="Leftalign"/>
              <w:jc w:val="left"/>
            </w:pPr>
          </w:p>
          <w:p w14:paraId="2D0D4E4A" w14:textId="719AF3C3" w:rsidR="00E16CBA" w:rsidRPr="00AE3B27" w:rsidRDefault="00E16CBA" w:rsidP="00E16CBA">
            <w:pPr>
              <w:pStyle w:val="Leftalign"/>
              <w:jc w:val="left"/>
            </w:pPr>
            <w:r>
              <w:t xml:space="preserve">Note: some additional minor editorial changes are also implemented in this revision, highlighted </w:t>
            </w:r>
            <w:r w:rsidRPr="00E16CBA">
              <w:rPr>
                <w:highlight w:val="yellow"/>
              </w:rPr>
              <w:t>yellow</w:t>
            </w:r>
          </w:p>
        </w:tc>
      </w:tr>
    </w:tbl>
    <w:p w14:paraId="7C8EB468" w14:textId="1BD36C3F" w:rsidR="00306ACC" w:rsidRPr="00AE3B27" w:rsidRDefault="00B22DBF" w:rsidP="0037029A">
      <w:pPr>
        <w:ind w:left="0"/>
      </w:pPr>
      <w:r w:rsidRPr="00AE3B27">
        <w:br w:type="page"/>
      </w:r>
    </w:p>
    <w:p w14:paraId="09AC0647" w14:textId="77777777" w:rsidR="007638F8" w:rsidRPr="00AE3B27" w:rsidRDefault="007638F8" w:rsidP="006E2C32">
      <w:pPr>
        <w:pStyle w:val="Tableofcontents"/>
      </w:pPr>
      <w:r w:rsidRPr="00AE3B27">
        <w:lastRenderedPageBreak/>
        <w:t>TABLE OF CONTENTS</w:t>
      </w:r>
    </w:p>
    <w:p w14:paraId="5BD5E921" w14:textId="069D36ED" w:rsidR="00C220FE" w:rsidRDefault="0074258F">
      <w:pPr>
        <w:pStyle w:val="TOC1"/>
        <w:tabs>
          <w:tab w:val="left" w:pos="1080"/>
          <w:tab w:val="right" w:pos="10147"/>
        </w:tabs>
        <w:rPr>
          <w:rFonts w:asciiTheme="minorHAnsi" w:eastAsiaTheme="minorEastAsia" w:hAnsiTheme="minorHAnsi" w:cstheme="minorBidi"/>
          <w:caps w:val="0"/>
          <w:noProof/>
          <w:sz w:val="22"/>
          <w:szCs w:val="22"/>
          <w:lang w:eastAsia="en-GB"/>
        </w:rPr>
      </w:pPr>
      <w:r w:rsidRPr="00AE3B27">
        <w:rPr>
          <w:rFonts w:cs="Arial"/>
        </w:rPr>
        <w:fldChar w:fldCharType="begin"/>
      </w:r>
      <w:r w:rsidRPr="00AE3B27">
        <w:rPr>
          <w:rFonts w:cs="Arial"/>
        </w:rPr>
        <w:instrText xml:space="preserve"> TOC \o "1-4" \h \z \u </w:instrText>
      </w:r>
      <w:r w:rsidRPr="00AE3B27">
        <w:rPr>
          <w:rFonts w:cs="Arial"/>
        </w:rPr>
        <w:fldChar w:fldCharType="separate"/>
      </w:r>
      <w:hyperlink w:anchor="_Toc57732485" w:history="1">
        <w:r w:rsidR="00C220FE" w:rsidRPr="00DF14DC">
          <w:rPr>
            <w:rStyle w:val="Hyperlink"/>
            <w:noProof/>
          </w:rPr>
          <w:t>1</w:t>
        </w:r>
        <w:r w:rsidR="00C220FE">
          <w:rPr>
            <w:rFonts w:asciiTheme="minorHAnsi" w:eastAsiaTheme="minorEastAsia" w:hAnsiTheme="minorHAnsi" w:cstheme="minorBidi"/>
            <w:caps w:val="0"/>
            <w:noProof/>
            <w:sz w:val="22"/>
            <w:szCs w:val="22"/>
            <w:lang w:eastAsia="en-GB"/>
          </w:rPr>
          <w:tab/>
        </w:r>
        <w:r w:rsidR="00C220FE" w:rsidRPr="00DF14DC">
          <w:rPr>
            <w:rStyle w:val="Hyperlink"/>
            <w:noProof/>
          </w:rPr>
          <w:t>INTRODUCTION</w:t>
        </w:r>
        <w:r w:rsidR="00C220FE">
          <w:rPr>
            <w:noProof/>
            <w:webHidden/>
          </w:rPr>
          <w:tab/>
        </w:r>
        <w:r w:rsidR="00C220FE">
          <w:rPr>
            <w:noProof/>
            <w:webHidden/>
          </w:rPr>
          <w:fldChar w:fldCharType="begin"/>
        </w:r>
        <w:r w:rsidR="00C220FE">
          <w:rPr>
            <w:noProof/>
            <w:webHidden/>
          </w:rPr>
          <w:instrText xml:space="preserve"> PAGEREF _Toc57732485 \h </w:instrText>
        </w:r>
        <w:r w:rsidR="00C220FE">
          <w:rPr>
            <w:noProof/>
            <w:webHidden/>
          </w:rPr>
        </w:r>
        <w:r w:rsidR="00C220FE">
          <w:rPr>
            <w:noProof/>
            <w:webHidden/>
          </w:rPr>
          <w:fldChar w:fldCharType="separate"/>
        </w:r>
        <w:r w:rsidR="00C220FE">
          <w:rPr>
            <w:noProof/>
            <w:webHidden/>
          </w:rPr>
          <w:t>9</w:t>
        </w:r>
        <w:r w:rsidR="00C220FE">
          <w:rPr>
            <w:noProof/>
            <w:webHidden/>
          </w:rPr>
          <w:fldChar w:fldCharType="end"/>
        </w:r>
      </w:hyperlink>
    </w:p>
    <w:p w14:paraId="385D82BC" w14:textId="699D733B" w:rsidR="00C220FE" w:rsidRDefault="00C220FE">
      <w:pPr>
        <w:pStyle w:val="TOC2"/>
        <w:rPr>
          <w:rFonts w:asciiTheme="minorHAnsi" w:eastAsiaTheme="minorEastAsia" w:hAnsiTheme="minorHAnsi" w:cstheme="minorBidi"/>
          <w:caps w:val="0"/>
          <w:noProof/>
          <w:sz w:val="22"/>
          <w:szCs w:val="22"/>
          <w:lang w:eastAsia="en-GB"/>
        </w:rPr>
      </w:pPr>
      <w:hyperlink w:anchor="_Toc57732486" w:history="1">
        <w:r w:rsidRPr="00DF14DC">
          <w:rPr>
            <w:rStyle w:val="Hyperlink"/>
            <w:noProof/>
          </w:rPr>
          <w:t>1.1</w:t>
        </w:r>
        <w:r>
          <w:rPr>
            <w:rFonts w:asciiTheme="minorHAnsi" w:eastAsiaTheme="minorEastAsia" w:hAnsiTheme="minorHAnsi" w:cstheme="minorBidi"/>
            <w:caps w:val="0"/>
            <w:noProof/>
            <w:sz w:val="22"/>
            <w:szCs w:val="22"/>
            <w:lang w:eastAsia="en-GB"/>
          </w:rPr>
          <w:tab/>
        </w:r>
        <w:r w:rsidRPr="00DF14DC">
          <w:rPr>
            <w:rStyle w:val="Hyperlink"/>
            <w:noProof/>
          </w:rPr>
          <w:t>SCOPE</w:t>
        </w:r>
        <w:r>
          <w:rPr>
            <w:noProof/>
            <w:webHidden/>
          </w:rPr>
          <w:tab/>
        </w:r>
        <w:r>
          <w:rPr>
            <w:noProof/>
            <w:webHidden/>
          </w:rPr>
          <w:fldChar w:fldCharType="begin"/>
        </w:r>
        <w:r>
          <w:rPr>
            <w:noProof/>
            <w:webHidden/>
          </w:rPr>
          <w:instrText xml:space="preserve"> PAGEREF _Toc57732486 \h </w:instrText>
        </w:r>
        <w:r>
          <w:rPr>
            <w:noProof/>
            <w:webHidden/>
          </w:rPr>
        </w:r>
        <w:r>
          <w:rPr>
            <w:noProof/>
            <w:webHidden/>
          </w:rPr>
          <w:fldChar w:fldCharType="separate"/>
        </w:r>
        <w:r>
          <w:rPr>
            <w:noProof/>
            <w:webHidden/>
          </w:rPr>
          <w:t>9</w:t>
        </w:r>
        <w:r>
          <w:rPr>
            <w:noProof/>
            <w:webHidden/>
          </w:rPr>
          <w:fldChar w:fldCharType="end"/>
        </w:r>
      </w:hyperlink>
    </w:p>
    <w:p w14:paraId="766D47C7" w14:textId="5387B38D" w:rsidR="00C220FE" w:rsidRDefault="00C220FE">
      <w:pPr>
        <w:pStyle w:val="TOC2"/>
        <w:rPr>
          <w:rFonts w:asciiTheme="minorHAnsi" w:eastAsiaTheme="minorEastAsia" w:hAnsiTheme="minorHAnsi" w:cstheme="minorBidi"/>
          <w:caps w:val="0"/>
          <w:noProof/>
          <w:sz w:val="22"/>
          <w:szCs w:val="22"/>
          <w:lang w:eastAsia="en-GB"/>
        </w:rPr>
      </w:pPr>
      <w:hyperlink w:anchor="_Toc57732487" w:history="1">
        <w:r w:rsidRPr="00DF14DC">
          <w:rPr>
            <w:rStyle w:val="Hyperlink"/>
            <w:noProof/>
          </w:rPr>
          <w:t>1.2</w:t>
        </w:r>
        <w:r>
          <w:rPr>
            <w:rFonts w:asciiTheme="minorHAnsi" w:eastAsiaTheme="minorEastAsia" w:hAnsiTheme="minorHAnsi" w:cstheme="minorBidi"/>
            <w:caps w:val="0"/>
            <w:noProof/>
            <w:sz w:val="22"/>
            <w:szCs w:val="22"/>
            <w:lang w:eastAsia="en-GB"/>
          </w:rPr>
          <w:tab/>
        </w:r>
        <w:r w:rsidRPr="00DF14DC">
          <w:rPr>
            <w:rStyle w:val="Hyperlink"/>
            <w:noProof/>
          </w:rPr>
          <w:t>APPLICABILITY</w:t>
        </w:r>
        <w:r>
          <w:rPr>
            <w:noProof/>
            <w:webHidden/>
          </w:rPr>
          <w:tab/>
        </w:r>
        <w:r>
          <w:rPr>
            <w:noProof/>
            <w:webHidden/>
          </w:rPr>
          <w:fldChar w:fldCharType="begin"/>
        </w:r>
        <w:r>
          <w:rPr>
            <w:noProof/>
            <w:webHidden/>
          </w:rPr>
          <w:instrText xml:space="preserve"> PAGEREF _Toc57732487 \h </w:instrText>
        </w:r>
        <w:r>
          <w:rPr>
            <w:noProof/>
            <w:webHidden/>
          </w:rPr>
        </w:r>
        <w:r>
          <w:rPr>
            <w:noProof/>
            <w:webHidden/>
          </w:rPr>
          <w:fldChar w:fldCharType="separate"/>
        </w:r>
        <w:r>
          <w:rPr>
            <w:noProof/>
            <w:webHidden/>
          </w:rPr>
          <w:t>9</w:t>
        </w:r>
        <w:r>
          <w:rPr>
            <w:noProof/>
            <w:webHidden/>
          </w:rPr>
          <w:fldChar w:fldCharType="end"/>
        </w:r>
      </w:hyperlink>
    </w:p>
    <w:p w14:paraId="59678332" w14:textId="72398271" w:rsidR="00C220FE" w:rsidRDefault="00C220F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7732488" w:history="1">
        <w:r w:rsidRPr="00DF14DC">
          <w:rPr>
            <w:rStyle w:val="Hyperlink"/>
            <w:noProof/>
          </w:rPr>
          <w:t>2</w:t>
        </w:r>
        <w:r>
          <w:rPr>
            <w:rFonts w:asciiTheme="minorHAnsi" w:eastAsiaTheme="minorEastAsia" w:hAnsiTheme="minorHAnsi" w:cstheme="minorBidi"/>
            <w:caps w:val="0"/>
            <w:noProof/>
            <w:sz w:val="22"/>
            <w:szCs w:val="22"/>
            <w:lang w:eastAsia="en-GB"/>
          </w:rPr>
          <w:tab/>
        </w:r>
        <w:r w:rsidRPr="00DF14DC">
          <w:rPr>
            <w:rStyle w:val="Hyperlink"/>
            <w:noProof/>
          </w:rPr>
          <w:t>APPLICABLE DOCUMENTS</w:t>
        </w:r>
        <w:r>
          <w:rPr>
            <w:noProof/>
            <w:webHidden/>
          </w:rPr>
          <w:tab/>
        </w:r>
        <w:r>
          <w:rPr>
            <w:noProof/>
            <w:webHidden/>
          </w:rPr>
          <w:fldChar w:fldCharType="begin"/>
        </w:r>
        <w:r>
          <w:rPr>
            <w:noProof/>
            <w:webHidden/>
          </w:rPr>
          <w:instrText xml:space="preserve"> PAGEREF _Toc57732488 \h </w:instrText>
        </w:r>
        <w:r>
          <w:rPr>
            <w:noProof/>
            <w:webHidden/>
          </w:rPr>
        </w:r>
        <w:r>
          <w:rPr>
            <w:noProof/>
            <w:webHidden/>
          </w:rPr>
          <w:fldChar w:fldCharType="separate"/>
        </w:r>
        <w:r>
          <w:rPr>
            <w:noProof/>
            <w:webHidden/>
          </w:rPr>
          <w:t>9</w:t>
        </w:r>
        <w:r>
          <w:rPr>
            <w:noProof/>
            <w:webHidden/>
          </w:rPr>
          <w:fldChar w:fldCharType="end"/>
        </w:r>
      </w:hyperlink>
    </w:p>
    <w:p w14:paraId="7320F033" w14:textId="4EAB12C0" w:rsidR="00C220FE" w:rsidRDefault="00C220FE">
      <w:pPr>
        <w:pStyle w:val="TOC2"/>
        <w:rPr>
          <w:rFonts w:asciiTheme="minorHAnsi" w:eastAsiaTheme="minorEastAsia" w:hAnsiTheme="minorHAnsi" w:cstheme="minorBidi"/>
          <w:caps w:val="0"/>
          <w:noProof/>
          <w:sz w:val="22"/>
          <w:szCs w:val="22"/>
          <w:lang w:eastAsia="en-GB"/>
        </w:rPr>
      </w:pPr>
      <w:hyperlink w:anchor="_Toc57732489" w:history="1">
        <w:r w:rsidRPr="00DF14DC">
          <w:rPr>
            <w:rStyle w:val="Hyperlink"/>
            <w:noProof/>
            <w:highlight w:val="cyan"/>
          </w:rPr>
          <w:t>2.1</w:t>
        </w:r>
        <w:r>
          <w:rPr>
            <w:rFonts w:asciiTheme="minorHAnsi" w:eastAsiaTheme="minorEastAsia" w:hAnsiTheme="minorHAnsi" w:cstheme="minorBidi"/>
            <w:caps w:val="0"/>
            <w:noProof/>
            <w:sz w:val="22"/>
            <w:szCs w:val="22"/>
            <w:lang w:eastAsia="en-GB"/>
          </w:rPr>
          <w:tab/>
        </w:r>
        <w:r w:rsidRPr="00DF14DC">
          <w:rPr>
            <w:rStyle w:val="Hyperlink"/>
            <w:noProof/>
            <w:highlight w:val="cyan"/>
          </w:rPr>
          <w:t>ESCC SPECIFICATIONS</w:t>
        </w:r>
        <w:r>
          <w:rPr>
            <w:noProof/>
            <w:webHidden/>
          </w:rPr>
          <w:tab/>
        </w:r>
        <w:r>
          <w:rPr>
            <w:noProof/>
            <w:webHidden/>
          </w:rPr>
          <w:fldChar w:fldCharType="begin"/>
        </w:r>
        <w:r>
          <w:rPr>
            <w:noProof/>
            <w:webHidden/>
          </w:rPr>
          <w:instrText xml:space="preserve"> PAGEREF _Toc57732489 \h </w:instrText>
        </w:r>
        <w:r>
          <w:rPr>
            <w:noProof/>
            <w:webHidden/>
          </w:rPr>
        </w:r>
        <w:r>
          <w:rPr>
            <w:noProof/>
            <w:webHidden/>
          </w:rPr>
          <w:fldChar w:fldCharType="separate"/>
        </w:r>
        <w:r>
          <w:rPr>
            <w:noProof/>
            <w:webHidden/>
          </w:rPr>
          <w:t>9</w:t>
        </w:r>
        <w:r>
          <w:rPr>
            <w:noProof/>
            <w:webHidden/>
          </w:rPr>
          <w:fldChar w:fldCharType="end"/>
        </w:r>
      </w:hyperlink>
    </w:p>
    <w:p w14:paraId="51ABC8F7" w14:textId="08A7444C" w:rsidR="00C220FE" w:rsidRDefault="00C220FE">
      <w:pPr>
        <w:pStyle w:val="TOC2"/>
        <w:rPr>
          <w:rFonts w:asciiTheme="minorHAnsi" w:eastAsiaTheme="minorEastAsia" w:hAnsiTheme="minorHAnsi" w:cstheme="minorBidi"/>
          <w:caps w:val="0"/>
          <w:noProof/>
          <w:sz w:val="22"/>
          <w:szCs w:val="22"/>
          <w:lang w:eastAsia="en-GB"/>
        </w:rPr>
      </w:pPr>
      <w:hyperlink w:anchor="_Toc57732490" w:history="1">
        <w:r w:rsidRPr="00DF14DC">
          <w:rPr>
            <w:rStyle w:val="Hyperlink"/>
            <w:noProof/>
          </w:rPr>
          <w:t>2.2</w:t>
        </w:r>
        <w:r>
          <w:rPr>
            <w:rFonts w:asciiTheme="minorHAnsi" w:eastAsiaTheme="minorEastAsia" w:hAnsiTheme="minorHAnsi" w:cstheme="minorBidi"/>
            <w:caps w:val="0"/>
            <w:noProof/>
            <w:sz w:val="22"/>
            <w:szCs w:val="22"/>
            <w:lang w:eastAsia="en-GB"/>
          </w:rPr>
          <w:tab/>
        </w:r>
        <w:r w:rsidRPr="00DF14DC">
          <w:rPr>
            <w:rStyle w:val="Hyperlink"/>
            <w:noProof/>
          </w:rPr>
          <w:t>OTHER (REFERENCE) DOCUMENTS</w:t>
        </w:r>
        <w:r>
          <w:rPr>
            <w:noProof/>
            <w:webHidden/>
          </w:rPr>
          <w:tab/>
        </w:r>
        <w:r>
          <w:rPr>
            <w:noProof/>
            <w:webHidden/>
          </w:rPr>
          <w:fldChar w:fldCharType="begin"/>
        </w:r>
        <w:r>
          <w:rPr>
            <w:noProof/>
            <w:webHidden/>
          </w:rPr>
          <w:instrText xml:space="preserve"> PAGEREF _Toc57732490 \h </w:instrText>
        </w:r>
        <w:r>
          <w:rPr>
            <w:noProof/>
            <w:webHidden/>
          </w:rPr>
        </w:r>
        <w:r>
          <w:rPr>
            <w:noProof/>
            <w:webHidden/>
          </w:rPr>
          <w:fldChar w:fldCharType="separate"/>
        </w:r>
        <w:r>
          <w:rPr>
            <w:noProof/>
            <w:webHidden/>
          </w:rPr>
          <w:t>10</w:t>
        </w:r>
        <w:r>
          <w:rPr>
            <w:noProof/>
            <w:webHidden/>
          </w:rPr>
          <w:fldChar w:fldCharType="end"/>
        </w:r>
      </w:hyperlink>
    </w:p>
    <w:p w14:paraId="4649900F" w14:textId="6D3F9047" w:rsidR="00C220FE" w:rsidRDefault="00C220FE">
      <w:pPr>
        <w:pStyle w:val="TOC2"/>
        <w:rPr>
          <w:rFonts w:asciiTheme="minorHAnsi" w:eastAsiaTheme="minorEastAsia" w:hAnsiTheme="minorHAnsi" w:cstheme="minorBidi"/>
          <w:caps w:val="0"/>
          <w:noProof/>
          <w:sz w:val="22"/>
          <w:szCs w:val="22"/>
          <w:lang w:eastAsia="en-GB"/>
        </w:rPr>
      </w:pPr>
      <w:hyperlink w:anchor="_Toc57732491" w:history="1">
        <w:r w:rsidRPr="00DF14DC">
          <w:rPr>
            <w:rStyle w:val="Hyperlink"/>
            <w:noProof/>
          </w:rPr>
          <w:t>2.3</w:t>
        </w:r>
        <w:r>
          <w:rPr>
            <w:rFonts w:asciiTheme="minorHAnsi" w:eastAsiaTheme="minorEastAsia" w:hAnsiTheme="minorHAnsi" w:cstheme="minorBidi"/>
            <w:caps w:val="0"/>
            <w:noProof/>
            <w:sz w:val="22"/>
            <w:szCs w:val="22"/>
            <w:lang w:eastAsia="en-GB"/>
          </w:rPr>
          <w:tab/>
        </w:r>
        <w:r w:rsidRPr="00DF14DC">
          <w:rPr>
            <w:rStyle w:val="Hyperlink"/>
            <w:noProof/>
          </w:rPr>
          <w:t>ORDER OF PRECEDENCE</w:t>
        </w:r>
        <w:r>
          <w:rPr>
            <w:noProof/>
            <w:webHidden/>
          </w:rPr>
          <w:tab/>
        </w:r>
        <w:r>
          <w:rPr>
            <w:noProof/>
            <w:webHidden/>
          </w:rPr>
          <w:fldChar w:fldCharType="begin"/>
        </w:r>
        <w:r>
          <w:rPr>
            <w:noProof/>
            <w:webHidden/>
          </w:rPr>
          <w:instrText xml:space="preserve"> PAGEREF _Toc57732491 \h </w:instrText>
        </w:r>
        <w:r>
          <w:rPr>
            <w:noProof/>
            <w:webHidden/>
          </w:rPr>
        </w:r>
        <w:r>
          <w:rPr>
            <w:noProof/>
            <w:webHidden/>
          </w:rPr>
          <w:fldChar w:fldCharType="separate"/>
        </w:r>
        <w:r>
          <w:rPr>
            <w:noProof/>
            <w:webHidden/>
          </w:rPr>
          <w:t>11</w:t>
        </w:r>
        <w:r>
          <w:rPr>
            <w:noProof/>
            <w:webHidden/>
          </w:rPr>
          <w:fldChar w:fldCharType="end"/>
        </w:r>
      </w:hyperlink>
    </w:p>
    <w:p w14:paraId="0F28719C" w14:textId="54BFC453" w:rsidR="00C220FE" w:rsidRDefault="00C220F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7732492" w:history="1">
        <w:r w:rsidRPr="00DF14DC">
          <w:rPr>
            <w:rStyle w:val="Hyperlink"/>
            <w:noProof/>
          </w:rPr>
          <w:t>3</w:t>
        </w:r>
        <w:r>
          <w:rPr>
            <w:rFonts w:asciiTheme="minorHAnsi" w:eastAsiaTheme="minorEastAsia" w:hAnsiTheme="minorHAnsi" w:cstheme="minorBidi"/>
            <w:caps w:val="0"/>
            <w:noProof/>
            <w:sz w:val="22"/>
            <w:szCs w:val="22"/>
            <w:lang w:eastAsia="en-GB"/>
          </w:rPr>
          <w:tab/>
        </w:r>
        <w:r w:rsidRPr="00DF14DC">
          <w:rPr>
            <w:rStyle w:val="Hyperlink"/>
            <w:noProof/>
          </w:rPr>
          <w:t>TERMS, DEFINITIONS, ABBREVIATIONS, SYMBOLS AND UNITS</w:t>
        </w:r>
        <w:r>
          <w:rPr>
            <w:noProof/>
            <w:webHidden/>
          </w:rPr>
          <w:tab/>
        </w:r>
        <w:r>
          <w:rPr>
            <w:noProof/>
            <w:webHidden/>
          </w:rPr>
          <w:fldChar w:fldCharType="begin"/>
        </w:r>
        <w:r>
          <w:rPr>
            <w:noProof/>
            <w:webHidden/>
          </w:rPr>
          <w:instrText xml:space="preserve"> PAGEREF _Toc57732492 \h </w:instrText>
        </w:r>
        <w:r>
          <w:rPr>
            <w:noProof/>
            <w:webHidden/>
          </w:rPr>
        </w:r>
        <w:r>
          <w:rPr>
            <w:noProof/>
            <w:webHidden/>
          </w:rPr>
          <w:fldChar w:fldCharType="separate"/>
        </w:r>
        <w:r>
          <w:rPr>
            <w:noProof/>
            <w:webHidden/>
          </w:rPr>
          <w:t>11</w:t>
        </w:r>
        <w:r>
          <w:rPr>
            <w:noProof/>
            <w:webHidden/>
          </w:rPr>
          <w:fldChar w:fldCharType="end"/>
        </w:r>
      </w:hyperlink>
    </w:p>
    <w:p w14:paraId="1D9B1F34" w14:textId="6704D2F8" w:rsidR="00C220FE" w:rsidRDefault="00C220F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7732493" w:history="1">
        <w:r w:rsidRPr="00DF14DC">
          <w:rPr>
            <w:rStyle w:val="Hyperlink"/>
            <w:noProof/>
          </w:rPr>
          <w:t>4</w:t>
        </w:r>
        <w:r>
          <w:rPr>
            <w:rFonts w:asciiTheme="minorHAnsi" w:eastAsiaTheme="minorEastAsia" w:hAnsiTheme="minorHAnsi" w:cstheme="minorBidi"/>
            <w:caps w:val="0"/>
            <w:noProof/>
            <w:sz w:val="22"/>
            <w:szCs w:val="22"/>
            <w:lang w:eastAsia="en-GB"/>
          </w:rPr>
          <w:tab/>
        </w:r>
        <w:r w:rsidRPr="00DF14DC">
          <w:rPr>
            <w:rStyle w:val="Hyperlink"/>
            <w:noProof/>
          </w:rPr>
          <w:t>REQUIREMENTS</w:t>
        </w:r>
        <w:r>
          <w:rPr>
            <w:noProof/>
            <w:webHidden/>
          </w:rPr>
          <w:tab/>
        </w:r>
        <w:r>
          <w:rPr>
            <w:noProof/>
            <w:webHidden/>
          </w:rPr>
          <w:fldChar w:fldCharType="begin"/>
        </w:r>
        <w:r>
          <w:rPr>
            <w:noProof/>
            <w:webHidden/>
          </w:rPr>
          <w:instrText xml:space="preserve"> PAGEREF _Toc57732493 \h </w:instrText>
        </w:r>
        <w:r>
          <w:rPr>
            <w:noProof/>
            <w:webHidden/>
          </w:rPr>
        </w:r>
        <w:r>
          <w:rPr>
            <w:noProof/>
            <w:webHidden/>
          </w:rPr>
          <w:fldChar w:fldCharType="separate"/>
        </w:r>
        <w:r>
          <w:rPr>
            <w:noProof/>
            <w:webHidden/>
          </w:rPr>
          <w:t>12</w:t>
        </w:r>
        <w:r>
          <w:rPr>
            <w:noProof/>
            <w:webHidden/>
          </w:rPr>
          <w:fldChar w:fldCharType="end"/>
        </w:r>
      </w:hyperlink>
    </w:p>
    <w:p w14:paraId="6308C3D6" w14:textId="0F407162" w:rsidR="00C220FE" w:rsidRDefault="00C220FE">
      <w:pPr>
        <w:pStyle w:val="TOC2"/>
        <w:rPr>
          <w:rFonts w:asciiTheme="minorHAnsi" w:eastAsiaTheme="minorEastAsia" w:hAnsiTheme="minorHAnsi" w:cstheme="minorBidi"/>
          <w:caps w:val="0"/>
          <w:noProof/>
          <w:sz w:val="22"/>
          <w:szCs w:val="22"/>
          <w:lang w:eastAsia="en-GB"/>
        </w:rPr>
      </w:pPr>
      <w:hyperlink w:anchor="_Toc57732494" w:history="1">
        <w:r w:rsidRPr="00DF14DC">
          <w:rPr>
            <w:rStyle w:val="Hyperlink"/>
            <w:noProof/>
          </w:rPr>
          <w:t>4.1</w:t>
        </w:r>
        <w:r>
          <w:rPr>
            <w:rFonts w:asciiTheme="minorHAnsi" w:eastAsiaTheme="minorEastAsia" w:hAnsiTheme="minorHAnsi" w:cstheme="minorBidi"/>
            <w:caps w:val="0"/>
            <w:noProof/>
            <w:sz w:val="22"/>
            <w:szCs w:val="22"/>
            <w:lang w:eastAsia="en-GB"/>
          </w:rPr>
          <w:tab/>
        </w:r>
        <w:r w:rsidRPr="00DF14DC">
          <w:rPr>
            <w:rStyle w:val="Hyperlink"/>
            <w:noProof/>
          </w:rPr>
          <w:t>GENERAL</w:t>
        </w:r>
        <w:r>
          <w:rPr>
            <w:noProof/>
            <w:webHidden/>
          </w:rPr>
          <w:tab/>
        </w:r>
        <w:r>
          <w:rPr>
            <w:noProof/>
            <w:webHidden/>
          </w:rPr>
          <w:fldChar w:fldCharType="begin"/>
        </w:r>
        <w:r>
          <w:rPr>
            <w:noProof/>
            <w:webHidden/>
          </w:rPr>
          <w:instrText xml:space="preserve"> PAGEREF _Toc57732494 \h </w:instrText>
        </w:r>
        <w:r>
          <w:rPr>
            <w:noProof/>
            <w:webHidden/>
          </w:rPr>
        </w:r>
        <w:r>
          <w:rPr>
            <w:noProof/>
            <w:webHidden/>
          </w:rPr>
          <w:fldChar w:fldCharType="separate"/>
        </w:r>
        <w:r>
          <w:rPr>
            <w:noProof/>
            <w:webHidden/>
          </w:rPr>
          <w:t>12</w:t>
        </w:r>
        <w:r>
          <w:rPr>
            <w:noProof/>
            <w:webHidden/>
          </w:rPr>
          <w:fldChar w:fldCharType="end"/>
        </w:r>
      </w:hyperlink>
    </w:p>
    <w:p w14:paraId="624DE08D" w14:textId="097BC397"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495" w:history="1">
        <w:r w:rsidRPr="00DF14DC">
          <w:rPr>
            <w:rStyle w:val="Hyperlink"/>
            <w:noProof/>
          </w:rPr>
          <w:t>4.1.1</w:t>
        </w:r>
        <w:r>
          <w:rPr>
            <w:rFonts w:asciiTheme="minorHAnsi" w:eastAsiaTheme="minorEastAsia" w:hAnsiTheme="minorHAnsi" w:cstheme="minorBidi"/>
            <w:noProof/>
            <w:sz w:val="22"/>
            <w:szCs w:val="22"/>
            <w:lang w:eastAsia="en-GB"/>
          </w:rPr>
          <w:tab/>
        </w:r>
        <w:r w:rsidRPr="00DF14DC">
          <w:rPr>
            <w:rStyle w:val="Hyperlink"/>
            <w:noProof/>
          </w:rPr>
          <w:t>Specifications</w:t>
        </w:r>
        <w:r>
          <w:rPr>
            <w:noProof/>
            <w:webHidden/>
          </w:rPr>
          <w:tab/>
        </w:r>
        <w:r>
          <w:rPr>
            <w:noProof/>
            <w:webHidden/>
          </w:rPr>
          <w:fldChar w:fldCharType="begin"/>
        </w:r>
        <w:r>
          <w:rPr>
            <w:noProof/>
            <w:webHidden/>
          </w:rPr>
          <w:instrText xml:space="preserve"> PAGEREF _Toc57732495 \h </w:instrText>
        </w:r>
        <w:r>
          <w:rPr>
            <w:noProof/>
            <w:webHidden/>
          </w:rPr>
        </w:r>
        <w:r>
          <w:rPr>
            <w:noProof/>
            <w:webHidden/>
          </w:rPr>
          <w:fldChar w:fldCharType="separate"/>
        </w:r>
        <w:r>
          <w:rPr>
            <w:noProof/>
            <w:webHidden/>
          </w:rPr>
          <w:t>12</w:t>
        </w:r>
        <w:r>
          <w:rPr>
            <w:noProof/>
            <w:webHidden/>
          </w:rPr>
          <w:fldChar w:fldCharType="end"/>
        </w:r>
      </w:hyperlink>
    </w:p>
    <w:p w14:paraId="60AC6C12" w14:textId="381C62B2"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496" w:history="1">
        <w:r w:rsidRPr="00DF14DC">
          <w:rPr>
            <w:rStyle w:val="Hyperlink"/>
            <w:noProof/>
          </w:rPr>
          <w:t>4.1.2</w:t>
        </w:r>
        <w:r>
          <w:rPr>
            <w:rFonts w:asciiTheme="minorHAnsi" w:eastAsiaTheme="minorEastAsia" w:hAnsiTheme="minorHAnsi" w:cstheme="minorBidi"/>
            <w:noProof/>
            <w:sz w:val="22"/>
            <w:szCs w:val="22"/>
            <w:lang w:eastAsia="en-GB"/>
          </w:rPr>
          <w:tab/>
        </w:r>
        <w:r w:rsidRPr="00DF14DC">
          <w:rPr>
            <w:rStyle w:val="Hyperlink"/>
            <w:noProof/>
          </w:rPr>
          <w:t>Conditions and Methods of Test</w:t>
        </w:r>
        <w:r>
          <w:rPr>
            <w:noProof/>
            <w:webHidden/>
          </w:rPr>
          <w:tab/>
        </w:r>
        <w:r>
          <w:rPr>
            <w:noProof/>
            <w:webHidden/>
          </w:rPr>
          <w:fldChar w:fldCharType="begin"/>
        </w:r>
        <w:r>
          <w:rPr>
            <w:noProof/>
            <w:webHidden/>
          </w:rPr>
          <w:instrText xml:space="preserve"> PAGEREF _Toc57732496 \h </w:instrText>
        </w:r>
        <w:r>
          <w:rPr>
            <w:noProof/>
            <w:webHidden/>
          </w:rPr>
        </w:r>
        <w:r>
          <w:rPr>
            <w:noProof/>
            <w:webHidden/>
          </w:rPr>
          <w:fldChar w:fldCharType="separate"/>
        </w:r>
        <w:r>
          <w:rPr>
            <w:noProof/>
            <w:webHidden/>
          </w:rPr>
          <w:t>12</w:t>
        </w:r>
        <w:r>
          <w:rPr>
            <w:noProof/>
            <w:webHidden/>
          </w:rPr>
          <w:fldChar w:fldCharType="end"/>
        </w:r>
      </w:hyperlink>
    </w:p>
    <w:p w14:paraId="51BAC920" w14:textId="36B3CA85"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497" w:history="1">
        <w:r w:rsidRPr="00DF14DC">
          <w:rPr>
            <w:rStyle w:val="Hyperlink"/>
            <w:noProof/>
          </w:rPr>
          <w:t>4.1.3</w:t>
        </w:r>
        <w:r>
          <w:rPr>
            <w:rFonts w:asciiTheme="minorHAnsi" w:eastAsiaTheme="minorEastAsia" w:hAnsiTheme="minorHAnsi" w:cstheme="minorBidi"/>
            <w:noProof/>
            <w:sz w:val="22"/>
            <w:szCs w:val="22"/>
            <w:lang w:eastAsia="en-GB"/>
          </w:rPr>
          <w:tab/>
        </w:r>
        <w:r w:rsidRPr="00DF14DC">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_Toc57732497 \h </w:instrText>
        </w:r>
        <w:r>
          <w:rPr>
            <w:noProof/>
            <w:webHidden/>
          </w:rPr>
        </w:r>
        <w:r>
          <w:rPr>
            <w:noProof/>
            <w:webHidden/>
          </w:rPr>
          <w:fldChar w:fldCharType="separate"/>
        </w:r>
        <w:r>
          <w:rPr>
            <w:noProof/>
            <w:webHidden/>
          </w:rPr>
          <w:t>12</w:t>
        </w:r>
        <w:r>
          <w:rPr>
            <w:noProof/>
            <w:webHidden/>
          </w:rPr>
          <w:fldChar w:fldCharType="end"/>
        </w:r>
      </w:hyperlink>
    </w:p>
    <w:p w14:paraId="05C2C19F" w14:textId="4FC84A82"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498" w:history="1">
        <w:r w:rsidRPr="00DF14DC">
          <w:rPr>
            <w:rStyle w:val="Hyperlink"/>
            <w:noProof/>
          </w:rPr>
          <w:t>4.1.4</w:t>
        </w:r>
        <w:r>
          <w:rPr>
            <w:rFonts w:asciiTheme="minorHAnsi" w:eastAsiaTheme="minorEastAsia" w:hAnsiTheme="minorHAnsi" w:cstheme="minorBidi"/>
            <w:noProof/>
            <w:sz w:val="22"/>
            <w:szCs w:val="22"/>
            <w:lang w:eastAsia="en-GB"/>
          </w:rPr>
          <w:tab/>
        </w:r>
        <w:r w:rsidRPr="00DF14DC">
          <w:rPr>
            <w:rStyle w:val="Hyperlink"/>
            <w:noProof/>
          </w:rPr>
          <w:t>Inspection Rights</w:t>
        </w:r>
        <w:r>
          <w:rPr>
            <w:noProof/>
            <w:webHidden/>
          </w:rPr>
          <w:tab/>
        </w:r>
        <w:r>
          <w:rPr>
            <w:noProof/>
            <w:webHidden/>
          </w:rPr>
          <w:fldChar w:fldCharType="begin"/>
        </w:r>
        <w:r>
          <w:rPr>
            <w:noProof/>
            <w:webHidden/>
          </w:rPr>
          <w:instrText xml:space="preserve"> PAGEREF _Toc57732498 \h </w:instrText>
        </w:r>
        <w:r>
          <w:rPr>
            <w:noProof/>
            <w:webHidden/>
          </w:rPr>
        </w:r>
        <w:r>
          <w:rPr>
            <w:noProof/>
            <w:webHidden/>
          </w:rPr>
          <w:fldChar w:fldCharType="separate"/>
        </w:r>
        <w:r>
          <w:rPr>
            <w:noProof/>
            <w:webHidden/>
          </w:rPr>
          <w:t>12</w:t>
        </w:r>
        <w:r>
          <w:rPr>
            <w:noProof/>
            <w:webHidden/>
          </w:rPr>
          <w:fldChar w:fldCharType="end"/>
        </w:r>
      </w:hyperlink>
    </w:p>
    <w:p w14:paraId="1B8AA0F1" w14:textId="27524EEE"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499" w:history="1">
        <w:r w:rsidRPr="00DF14DC">
          <w:rPr>
            <w:rStyle w:val="Hyperlink"/>
            <w:noProof/>
          </w:rPr>
          <w:t>4.1.5</w:t>
        </w:r>
        <w:r>
          <w:rPr>
            <w:rFonts w:asciiTheme="minorHAnsi" w:eastAsiaTheme="minorEastAsia" w:hAnsiTheme="minorHAnsi" w:cstheme="minorBidi"/>
            <w:noProof/>
            <w:sz w:val="22"/>
            <w:szCs w:val="22"/>
            <w:lang w:eastAsia="en-GB"/>
          </w:rPr>
          <w:tab/>
        </w:r>
        <w:r w:rsidRPr="00DF14DC">
          <w:rPr>
            <w:rStyle w:val="Hyperlink"/>
            <w:noProof/>
          </w:rPr>
          <w:t>Customer Source Inspections</w:t>
        </w:r>
        <w:r>
          <w:rPr>
            <w:noProof/>
            <w:webHidden/>
          </w:rPr>
          <w:tab/>
        </w:r>
        <w:r>
          <w:rPr>
            <w:noProof/>
            <w:webHidden/>
          </w:rPr>
          <w:fldChar w:fldCharType="begin"/>
        </w:r>
        <w:r>
          <w:rPr>
            <w:noProof/>
            <w:webHidden/>
          </w:rPr>
          <w:instrText xml:space="preserve"> PAGEREF _Toc57732499 \h </w:instrText>
        </w:r>
        <w:r>
          <w:rPr>
            <w:noProof/>
            <w:webHidden/>
          </w:rPr>
        </w:r>
        <w:r>
          <w:rPr>
            <w:noProof/>
            <w:webHidden/>
          </w:rPr>
          <w:fldChar w:fldCharType="separate"/>
        </w:r>
        <w:r>
          <w:rPr>
            <w:noProof/>
            <w:webHidden/>
          </w:rPr>
          <w:t>13</w:t>
        </w:r>
        <w:r>
          <w:rPr>
            <w:noProof/>
            <w:webHidden/>
          </w:rPr>
          <w:fldChar w:fldCharType="end"/>
        </w:r>
      </w:hyperlink>
    </w:p>
    <w:p w14:paraId="304D0F86" w14:textId="3EA77031" w:rsidR="00C220FE" w:rsidRDefault="00C220FE">
      <w:pPr>
        <w:pStyle w:val="TOC4"/>
        <w:tabs>
          <w:tab w:val="left" w:pos="1080"/>
          <w:tab w:val="right" w:pos="10147"/>
        </w:tabs>
        <w:rPr>
          <w:rFonts w:asciiTheme="minorHAnsi" w:eastAsiaTheme="minorEastAsia" w:hAnsiTheme="minorHAnsi" w:cstheme="minorBidi"/>
          <w:noProof/>
          <w:sz w:val="22"/>
          <w:szCs w:val="22"/>
          <w:lang w:eastAsia="en-GB"/>
        </w:rPr>
      </w:pPr>
      <w:hyperlink w:anchor="_Toc57732500" w:history="1">
        <w:r w:rsidRPr="00DF14DC">
          <w:rPr>
            <w:rStyle w:val="Hyperlink"/>
            <w:noProof/>
          </w:rPr>
          <w:t>4.1.5.1</w:t>
        </w:r>
        <w:r>
          <w:rPr>
            <w:rFonts w:asciiTheme="minorHAnsi" w:eastAsiaTheme="minorEastAsia" w:hAnsiTheme="minorHAnsi" w:cstheme="minorBidi"/>
            <w:noProof/>
            <w:sz w:val="22"/>
            <w:szCs w:val="22"/>
            <w:lang w:eastAsia="en-GB"/>
          </w:rPr>
          <w:tab/>
        </w:r>
        <w:r w:rsidRPr="00DF14DC">
          <w:rPr>
            <w:rStyle w:val="Hyperlink"/>
            <w:noProof/>
          </w:rPr>
          <w:t>Pre-Encapsulation Customer Source Inspection</w:t>
        </w:r>
        <w:r>
          <w:rPr>
            <w:noProof/>
            <w:webHidden/>
          </w:rPr>
          <w:tab/>
        </w:r>
        <w:r>
          <w:rPr>
            <w:noProof/>
            <w:webHidden/>
          </w:rPr>
          <w:fldChar w:fldCharType="begin"/>
        </w:r>
        <w:r>
          <w:rPr>
            <w:noProof/>
            <w:webHidden/>
          </w:rPr>
          <w:instrText xml:space="preserve"> PAGEREF _Toc57732500 \h </w:instrText>
        </w:r>
        <w:r>
          <w:rPr>
            <w:noProof/>
            <w:webHidden/>
          </w:rPr>
        </w:r>
        <w:r>
          <w:rPr>
            <w:noProof/>
            <w:webHidden/>
          </w:rPr>
          <w:fldChar w:fldCharType="separate"/>
        </w:r>
        <w:r>
          <w:rPr>
            <w:noProof/>
            <w:webHidden/>
          </w:rPr>
          <w:t>13</w:t>
        </w:r>
        <w:r>
          <w:rPr>
            <w:noProof/>
            <w:webHidden/>
          </w:rPr>
          <w:fldChar w:fldCharType="end"/>
        </w:r>
      </w:hyperlink>
    </w:p>
    <w:p w14:paraId="17595695" w14:textId="6CB165E9" w:rsidR="00C220FE" w:rsidRDefault="00C220FE">
      <w:pPr>
        <w:pStyle w:val="TOC4"/>
        <w:tabs>
          <w:tab w:val="left" w:pos="1080"/>
          <w:tab w:val="right" w:pos="10147"/>
        </w:tabs>
        <w:rPr>
          <w:rFonts w:asciiTheme="minorHAnsi" w:eastAsiaTheme="minorEastAsia" w:hAnsiTheme="minorHAnsi" w:cstheme="minorBidi"/>
          <w:noProof/>
          <w:sz w:val="22"/>
          <w:szCs w:val="22"/>
          <w:lang w:eastAsia="en-GB"/>
        </w:rPr>
      </w:pPr>
      <w:hyperlink w:anchor="_Toc57732501" w:history="1">
        <w:r w:rsidRPr="00DF14DC">
          <w:rPr>
            <w:rStyle w:val="Hyperlink"/>
            <w:noProof/>
          </w:rPr>
          <w:t>4.1.5.2</w:t>
        </w:r>
        <w:r>
          <w:rPr>
            <w:rFonts w:asciiTheme="minorHAnsi" w:eastAsiaTheme="minorEastAsia" w:hAnsiTheme="minorHAnsi" w:cstheme="minorBidi"/>
            <w:noProof/>
            <w:sz w:val="22"/>
            <w:szCs w:val="22"/>
            <w:lang w:eastAsia="en-GB"/>
          </w:rPr>
          <w:tab/>
        </w:r>
        <w:r w:rsidRPr="00DF14DC">
          <w:rPr>
            <w:rStyle w:val="Hyperlink"/>
            <w:noProof/>
          </w:rPr>
          <w:t>Final Customer Source Inspection</w:t>
        </w:r>
        <w:r>
          <w:rPr>
            <w:noProof/>
            <w:webHidden/>
          </w:rPr>
          <w:tab/>
        </w:r>
        <w:r>
          <w:rPr>
            <w:noProof/>
            <w:webHidden/>
          </w:rPr>
          <w:fldChar w:fldCharType="begin"/>
        </w:r>
        <w:r>
          <w:rPr>
            <w:noProof/>
            <w:webHidden/>
          </w:rPr>
          <w:instrText xml:space="preserve"> PAGEREF _Toc57732501 \h </w:instrText>
        </w:r>
        <w:r>
          <w:rPr>
            <w:noProof/>
            <w:webHidden/>
          </w:rPr>
        </w:r>
        <w:r>
          <w:rPr>
            <w:noProof/>
            <w:webHidden/>
          </w:rPr>
          <w:fldChar w:fldCharType="separate"/>
        </w:r>
        <w:r>
          <w:rPr>
            <w:noProof/>
            <w:webHidden/>
          </w:rPr>
          <w:t>13</w:t>
        </w:r>
        <w:r>
          <w:rPr>
            <w:noProof/>
            <w:webHidden/>
          </w:rPr>
          <w:fldChar w:fldCharType="end"/>
        </w:r>
      </w:hyperlink>
    </w:p>
    <w:p w14:paraId="595B4FDE" w14:textId="50A47961" w:rsidR="00C220FE" w:rsidRDefault="00C220FE">
      <w:pPr>
        <w:pStyle w:val="TOC2"/>
        <w:rPr>
          <w:rFonts w:asciiTheme="minorHAnsi" w:eastAsiaTheme="minorEastAsia" w:hAnsiTheme="minorHAnsi" w:cstheme="minorBidi"/>
          <w:caps w:val="0"/>
          <w:noProof/>
          <w:sz w:val="22"/>
          <w:szCs w:val="22"/>
          <w:lang w:eastAsia="en-GB"/>
        </w:rPr>
      </w:pPr>
      <w:hyperlink w:anchor="_Toc57732502" w:history="1">
        <w:r w:rsidRPr="00DF14DC">
          <w:rPr>
            <w:rStyle w:val="Hyperlink"/>
            <w:noProof/>
          </w:rPr>
          <w:t>4.2</w:t>
        </w:r>
        <w:r>
          <w:rPr>
            <w:rFonts w:asciiTheme="minorHAnsi" w:eastAsiaTheme="minorEastAsia" w:hAnsiTheme="minorHAnsi" w:cstheme="minorBidi"/>
            <w:caps w:val="0"/>
            <w:noProof/>
            <w:sz w:val="22"/>
            <w:szCs w:val="22"/>
            <w:lang w:eastAsia="en-GB"/>
          </w:rPr>
          <w:tab/>
        </w:r>
        <w:r w:rsidRPr="00DF14DC">
          <w:rPr>
            <w:rStyle w:val="Hyperlink"/>
            <w:noProof/>
          </w:rPr>
          <w:t>QUALIFICATION AND QUALIFICATION MAINTENANCE REQUIREMENTS ON A MANUFACTURER</w:t>
        </w:r>
        <w:r>
          <w:rPr>
            <w:noProof/>
            <w:webHidden/>
          </w:rPr>
          <w:tab/>
        </w:r>
        <w:r>
          <w:rPr>
            <w:noProof/>
            <w:webHidden/>
          </w:rPr>
          <w:fldChar w:fldCharType="begin"/>
        </w:r>
        <w:r>
          <w:rPr>
            <w:noProof/>
            <w:webHidden/>
          </w:rPr>
          <w:instrText xml:space="preserve"> PAGEREF _Toc57732502 \h </w:instrText>
        </w:r>
        <w:r>
          <w:rPr>
            <w:noProof/>
            <w:webHidden/>
          </w:rPr>
        </w:r>
        <w:r>
          <w:rPr>
            <w:noProof/>
            <w:webHidden/>
          </w:rPr>
          <w:fldChar w:fldCharType="separate"/>
        </w:r>
        <w:r>
          <w:rPr>
            <w:noProof/>
            <w:webHidden/>
          </w:rPr>
          <w:t>13</w:t>
        </w:r>
        <w:r>
          <w:rPr>
            <w:noProof/>
            <w:webHidden/>
          </w:rPr>
          <w:fldChar w:fldCharType="end"/>
        </w:r>
      </w:hyperlink>
    </w:p>
    <w:p w14:paraId="1F13EB44" w14:textId="6FD584D3"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03" w:history="1">
        <w:r w:rsidRPr="00DF14DC">
          <w:rPr>
            <w:rStyle w:val="Hyperlink"/>
            <w:noProof/>
          </w:rPr>
          <w:t>4.2.1</w:t>
        </w:r>
        <w:r>
          <w:rPr>
            <w:rFonts w:asciiTheme="minorHAnsi" w:eastAsiaTheme="minorEastAsia" w:hAnsiTheme="minorHAnsi" w:cstheme="minorBidi"/>
            <w:noProof/>
            <w:sz w:val="22"/>
            <w:szCs w:val="22"/>
            <w:lang w:eastAsia="en-GB"/>
          </w:rPr>
          <w:tab/>
        </w:r>
        <w:r w:rsidRPr="00DF14DC">
          <w:rPr>
            <w:rStyle w:val="Hyperlink"/>
            <w:noProof/>
          </w:rPr>
          <w:t>Single Phase Qualification (SPQ)</w:t>
        </w:r>
        <w:r>
          <w:rPr>
            <w:noProof/>
            <w:webHidden/>
          </w:rPr>
          <w:tab/>
        </w:r>
        <w:r>
          <w:rPr>
            <w:noProof/>
            <w:webHidden/>
          </w:rPr>
          <w:fldChar w:fldCharType="begin"/>
        </w:r>
        <w:r>
          <w:rPr>
            <w:noProof/>
            <w:webHidden/>
          </w:rPr>
          <w:instrText xml:space="preserve"> PAGEREF _Toc57732503 \h </w:instrText>
        </w:r>
        <w:r>
          <w:rPr>
            <w:noProof/>
            <w:webHidden/>
          </w:rPr>
        </w:r>
        <w:r>
          <w:rPr>
            <w:noProof/>
            <w:webHidden/>
          </w:rPr>
          <w:fldChar w:fldCharType="separate"/>
        </w:r>
        <w:r>
          <w:rPr>
            <w:noProof/>
            <w:webHidden/>
          </w:rPr>
          <w:t>13</w:t>
        </w:r>
        <w:r>
          <w:rPr>
            <w:noProof/>
            <w:webHidden/>
          </w:rPr>
          <w:fldChar w:fldCharType="end"/>
        </w:r>
      </w:hyperlink>
    </w:p>
    <w:p w14:paraId="5A354D98" w14:textId="351516E6" w:rsidR="00C220FE" w:rsidRDefault="00C220FE">
      <w:pPr>
        <w:pStyle w:val="TOC2"/>
        <w:rPr>
          <w:rFonts w:asciiTheme="minorHAnsi" w:eastAsiaTheme="minorEastAsia" w:hAnsiTheme="minorHAnsi" w:cstheme="minorBidi"/>
          <w:caps w:val="0"/>
          <w:noProof/>
          <w:sz w:val="22"/>
          <w:szCs w:val="22"/>
          <w:lang w:eastAsia="en-GB"/>
        </w:rPr>
      </w:pPr>
      <w:hyperlink w:anchor="_Toc57732504" w:history="1">
        <w:r w:rsidRPr="00DF14DC">
          <w:rPr>
            <w:rStyle w:val="Hyperlink"/>
            <w:noProof/>
          </w:rPr>
          <w:t>4.3</w:t>
        </w:r>
        <w:r>
          <w:rPr>
            <w:rFonts w:asciiTheme="minorHAnsi" w:eastAsiaTheme="minorEastAsia" w:hAnsiTheme="minorHAnsi" w:cstheme="minorBidi"/>
            <w:caps w:val="0"/>
            <w:noProof/>
            <w:sz w:val="22"/>
            <w:szCs w:val="22"/>
            <w:lang w:eastAsia="en-GB"/>
          </w:rPr>
          <w:tab/>
        </w:r>
        <w:r w:rsidRPr="00DF14DC">
          <w:rPr>
            <w:rStyle w:val="Hyperlink"/>
            <w:noProof/>
          </w:rPr>
          <w:t>DELIVERABLE COMPONENTS</w:t>
        </w:r>
        <w:r>
          <w:rPr>
            <w:noProof/>
            <w:webHidden/>
          </w:rPr>
          <w:tab/>
        </w:r>
        <w:r>
          <w:rPr>
            <w:noProof/>
            <w:webHidden/>
          </w:rPr>
          <w:fldChar w:fldCharType="begin"/>
        </w:r>
        <w:r>
          <w:rPr>
            <w:noProof/>
            <w:webHidden/>
          </w:rPr>
          <w:instrText xml:space="preserve"> PAGEREF _Toc57732504 \h </w:instrText>
        </w:r>
        <w:r>
          <w:rPr>
            <w:noProof/>
            <w:webHidden/>
          </w:rPr>
        </w:r>
        <w:r>
          <w:rPr>
            <w:noProof/>
            <w:webHidden/>
          </w:rPr>
          <w:fldChar w:fldCharType="separate"/>
        </w:r>
        <w:r>
          <w:rPr>
            <w:noProof/>
            <w:webHidden/>
          </w:rPr>
          <w:t>15</w:t>
        </w:r>
        <w:r>
          <w:rPr>
            <w:noProof/>
            <w:webHidden/>
          </w:rPr>
          <w:fldChar w:fldCharType="end"/>
        </w:r>
      </w:hyperlink>
    </w:p>
    <w:p w14:paraId="49EE9B68" w14:textId="0248BEAD"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05" w:history="1">
        <w:r w:rsidRPr="00DF14DC">
          <w:rPr>
            <w:rStyle w:val="Hyperlink"/>
            <w:noProof/>
          </w:rPr>
          <w:t>4.3.1</w:t>
        </w:r>
        <w:r>
          <w:rPr>
            <w:rFonts w:asciiTheme="minorHAnsi" w:eastAsiaTheme="minorEastAsia" w:hAnsiTheme="minorHAnsi" w:cstheme="minorBidi"/>
            <w:noProof/>
            <w:sz w:val="22"/>
            <w:szCs w:val="22"/>
            <w:lang w:eastAsia="en-GB"/>
          </w:rPr>
          <w:tab/>
        </w:r>
        <w:r w:rsidRPr="00DF14DC">
          <w:rPr>
            <w:rStyle w:val="Hyperlink"/>
            <w:noProof/>
          </w:rPr>
          <w:t>ESCC Qualified Components</w:t>
        </w:r>
        <w:r>
          <w:rPr>
            <w:noProof/>
            <w:webHidden/>
          </w:rPr>
          <w:tab/>
        </w:r>
        <w:r>
          <w:rPr>
            <w:noProof/>
            <w:webHidden/>
          </w:rPr>
          <w:fldChar w:fldCharType="begin"/>
        </w:r>
        <w:r>
          <w:rPr>
            <w:noProof/>
            <w:webHidden/>
          </w:rPr>
          <w:instrText xml:space="preserve"> PAGEREF _Toc57732505 \h </w:instrText>
        </w:r>
        <w:r>
          <w:rPr>
            <w:noProof/>
            <w:webHidden/>
          </w:rPr>
        </w:r>
        <w:r>
          <w:rPr>
            <w:noProof/>
            <w:webHidden/>
          </w:rPr>
          <w:fldChar w:fldCharType="separate"/>
        </w:r>
        <w:r>
          <w:rPr>
            <w:noProof/>
            <w:webHidden/>
          </w:rPr>
          <w:t>15</w:t>
        </w:r>
        <w:r>
          <w:rPr>
            <w:noProof/>
            <w:webHidden/>
          </w:rPr>
          <w:fldChar w:fldCharType="end"/>
        </w:r>
      </w:hyperlink>
    </w:p>
    <w:p w14:paraId="61CCC0CB" w14:textId="2FBE968F"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06" w:history="1">
        <w:r w:rsidRPr="00DF14DC">
          <w:rPr>
            <w:rStyle w:val="Hyperlink"/>
            <w:noProof/>
          </w:rPr>
          <w:t>4.3.2</w:t>
        </w:r>
        <w:r>
          <w:rPr>
            <w:rFonts w:asciiTheme="minorHAnsi" w:eastAsiaTheme="minorEastAsia" w:hAnsiTheme="minorHAnsi" w:cstheme="minorBidi"/>
            <w:noProof/>
            <w:sz w:val="22"/>
            <w:szCs w:val="22"/>
            <w:lang w:eastAsia="en-GB"/>
          </w:rPr>
          <w:tab/>
        </w:r>
        <w:r w:rsidRPr="00DF14DC">
          <w:rPr>
            <w:rStyle w:val="Hyperlink"/>
            <w:noProof/>
          </w:rPr>
          <w:t>ESCC Components</w:t>
        </w:r>
        <w:r>
          <w:rPr>
            <w:noProof/>
            <w:webHidden/>
          </w:rPr>
          <w:tab/>
        </w:r>
        <w:r>
          <w:rPr>
            <w:noProof/>
            <w:webHidden/>
          </w:rPr>
          <w:fldChar w:fldCharType="begin"/>
        </w:r>
        <w:r>
          <w:rPr>
            <w:noProof/>
            <w:webHidden/>
          </w:rPr>
          <w:instrText xml:space="preserve"> PAGEREF _Toc57732506 \h </w:instrText>
        </w:r>
        <w:r>
          <w:rPr>
            <w:noProof/>
            <w:webHidden/>
          </w:rPr>
        </w:r>
        <w:r>
          <w:rPr>
            <w:noProof/>
            <w:webHidden/>
          </w:rPr>
          <w:fldChar w:fldCharType="separate"/>
        </w:r>
        <w:r>
          <w:rPr>
            <w:noProof/>
            <w:webHidden/>
          </w:rPr>
          <w:t>16</w:t>
        </w:r>
        <w:r>
          <w:rPr>
            <w:noProof/>
            <w:webHidden/>
          </w:rPr>
          <w:fldChar w:fldCharType="end"/>
        </w:r>
      </w:hyperlink>
    </w:p>
    <w:p w14:paraId="070D07B0" w14:textId="16F03381"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07" w:history="1">
        <w:r w:rsidRPr="00DF14DC">
          <w:rPr>
            <w:rStyle w:val="Hyperlink"/>
            <w:noProof/>
          </w:rPr>
          <w:t>4.3.3</w:t>
        </w:r>
        <w:r>
          <w:rPr>
            <w:rFonts w:asciiTheme="minorHAnsi" w:eastAsiaTheme="minorEastAsia" w:hAnsiTheme="minorHAnsi" w:cstheme="minorBidi"/>
            <w:noProof/>
            <w:sz w:val="22"/>
            <w:szCs w:val="22"/>
            <w:lang w:eastAsia="en-GB"/>
          </w:rPr>
          <w:tab/>
        </w:r>
        <w:r w:rsidRPr="00DF14DC">
          <w:rPr>
            <w:rStyle w:val="Hyperlink"/>
            <w:noProof/>
          </w:rPr>
          <w:t>Lot Failure</w:t>
        </w:r>
        <w:r>
          <w:rPr>
            <w:noProof/>
            <w:webHidden/>
          </w:rPr>
          <w:tab/>
        </w:r>
        <w:r>
          <w:rPr>
            <w:noProof/>
            <w:webHidden/>
          </w:rPr>
          <w:fldChar w:fldCharType="begin"/>
        </w:r>
        <w:r>
          <w:rPr>
            <w:noProof/>
            <w:webHidden/>
          </w:rPr>
          <w:instrText xml:space="preserve"> PAGEREF _Toc57732507 \h </w:instrText>
        </w:r>
        <w:r>
          <w:rPr>
            <w:noProof/>
            <w:webHidden/>
          </w:rPr>
        </w:r>
        <w:r>
          <w:rPr>
            <w:noProof/>
            <w:webHidden/>
          </w:rPr>
          <w:fldChar w:fldCharType="separate"/>
        </w:r>
        <w:r>
          <w:rPr>
            <w:noProof/>
            <w:webHidden/>
          </w:rPr>
          <w:t>16</w:t>
        </w:r>
        <w:r>
          <w:rPr>
            <w:noProof/>
            <w:webHidden/>
          </w:rPr>
          <w:fldChar w:fldCharType="end"/>
        </w:r>
      </w:hyperlink>
    </w:p>
    <w:p w14:paraId="19EC998C" w14:textId="15C28AD2" w:rsidR="00C220FE" w:rsidRDefault="00C220FE">
      <w:pPr>
        <w:pStyle w:val="TOC2"/>
        <w:rPr>
          <w:rFonts w:asciiTheme="minorHAnsi" w:eastAsiaTheme="minorEastAsia" w:hAnsiTheme="minorHAnsi" w:cstheme="minorBidi"/>
          <w:caps w:val="0"/>
          <w:noProof/>
          <w:sz w:val="22"/>
          <w:szCs w:val="22"/>
          <w:lang w:eastAsia="en-GB"/>
        </w:rPr>
      </w:pPr>
      <w:hyperlink w:anchor="_Toc57732508" w:history="1">
        <w:r w:rsidRPr="00DF14DC">
          <w:rPr>
            <w:rStyle w:val="Hyperlink"/>
            <w:noProof/>
          </w:rPr>
          <w:t>4.4</w:t>
        </w:r>
        <w:r>
          <w:rPr>
            <w:rFonts w:asciiTheme="minorHAnsi" w:eastAsiaTheme="minorEastAsia" w:hAnsiTheme="minorHAnsi" w:cstheme="minorBidi"/>
            <w:caps w:val="0"/>
            <w:noProof/>
            <w:sz w:val="22"/>
            <w:szCs w:val="22"/>
            <w:lang w:eastAsia="en-GB"/>
          </w:rPr>
          <w:tab/>
        </w:r>
        <w:r w:rsidRPr="00DF14DC">
          <w:rPr>
            <w:rStyle w:val="Hyperlink"/>
            <w:noProof/>
          </w:rPr>
          <w:t>MARKING</w:t>
        </w:r>
        <w:r>
          <w:rPr>
            <w:noProof/>
            <w:webHidden/>
          </w:rPr>
          <w:tab/>
        </w:r>
        <w:r>
          <w:rPr>
            <w:noProof/>
            <w:webHidden/>
          </w:rPr>
          <w:fldChar w:fldCharType="begin"/>
        </w:r>
        <w:r>
          <w:rPr>
            <w:noProof/>
            <w:webHidden/>
          </w:rPr>
          <w:instrText xml:space="preserve"> PAGEREF _Toc57732508 \h </w:instrText>
        </w:r>
        <w:r>
          <w:rPr>
            <w:noProof/>
            <w:webHidden/>
          </w:rPr>
        </w:r>
        <w:r>
          <w:rPr>
            <w:noProof/>
            <w:webHidden/>
          </w:rPr>
          <w:fldChar w:fldCharType="separate"/>
        </w:r>
        <w:r>
          <w:rPr>
            <w:noProof/>
            <w:webHidden/>
          </w:rPr>
          <w:t>16</w:t>
        </w:r>
        <w:r>
          <w:rPr>
            <w:noProof/>
            <w:webHidden/>
          </w:rPr>
          <w:fldChar w:fldCharType="end"/>
        </w:r>
      </w:hyperlink>
    </w:p>
    <w:p w14:paraId="24CB4296" w14:textId="2BA421DB" w:rsidR="00C220FE" w:rsidRDefault="00C220FE">
      <w:pPr>
        <w:pStyle w:val="TOC2"/>
        <w:rPr>
          <w:rFonts w:asciiTheme="minorHAnsi" w:eastAsiaTheme="minorEastAsia" w:hAnsiTheme="minorHAnsi" w:cstheme="minorBidi"/>
          <w:caps w:val="0"/>
          <w:noProof/>
          <w:sz w:val="22"/>
          <w:szCs w:val="22"/>
          <w:lang w:eastAsia="en-GB"/>
        </w:rPr>
      </w:pPr>
      <w:hyperlink w:anchor="_Toc57732509" w:history="1">
        <w:r w:rsidRPr="00DF14DC">
          <w:rPr>
            <w:rStyle w:val="Hyperlink"/>
            <w:noProof/>
          </w:rPr>
          <w:t>4.5</w:t>
        </w:r>
        <w:r>
          <w:rPr>
            <w:rFonts w:asciiTheme="minorHAnsi" w:eastAsiaTheme="minorEastAsia" w:hAnsiTheme="minorHAnsi" w:cstheme="minorBidi"/>
            <w:caps w:val="0"/>
            <w:noProof/>
            <w:sz w:val="22"/>
            <w:szCs w:val="22"/>
            <w:lang w:eastAsia="en-GB"/>
          </w:rPr>
          <w:tab/>
        </w:r>
        <w:r w:rsidRPr="00DF14DC">
          <w:rPr>
            <w:rStyle w:val="Hyperlink"/>
            <w:noProof/>
          </w:rPr>
          <w:t>CONSTRUCTION, MATERIALS AND FINISHES</w:t>
        </w:r>
        <w:r>
          <w:rPr>
            <w:noProof/>
            <w:webHidden/>
          </w:rPr>
          <w:tab/>
        </w:r>
        <w:r>
          <w:rPr>
            <w:noProof/>
            <w:webHidden/>
          </w:rPr>
          <w:fldChar w:fldCharType="begin"/>
        </w:r>
        <w:r>
          <w:rPr>
            <w:noProof/>
            <w:webHidden/>
          </w:rPr>
          <w:instrText xml:space="preserve"> PAGEREF _Toc57732509 \h </w:instrText>
        </w:r>
        <w:r>
          <w:rPr>
            <w:noProof/>
            <w:webHidden/>
          </w:rPr>
        </w:r>
        <w:r>
          <w:rPr>
            <w:noProof/>
            <w:webHidden/>
          </w:rPr>
          <w:fldChar w:fldCharType="separate"/>
        </w:r>
        <w:r>
          <w:rPr>
            <w:noProof/>
            <w:webHidden/>
          </w:rPr>
          <w:t>17</w:t>
        </w:r>
        <w:r>
          <w:rPr>
            <w:noProof/>
            <w:webHidden/>
          </w:rPr>
          <w:fldChar w:fldCharType="end"/>
        </w:r>
      </w:hyperlink>
    </w:p>
    <w:p w14:paraId="24C64D36" w14:textId="726499E7" w:rsidR="00C220FE" w:rsidRDefault="00C220FE">
      <w:pPr>
        <w:pStyle w:val="TOC2"/>
        <w:rPr>
          <w:rFonts w:asciiTheme="minorHAnsi" w:eastAsiaTheme="minorEastAsia" w:hAnsiTheme="minorHAnsi" w:cstheme="minorBidi"/>
          <w:caps w:val="0"/>
          <w:noProof/>
          <w:sz w:val="22"/>
          <w:szCs w:val="22"/>
          <w:lang w:eastAsia="en-GB"/>
        </w:rPr>
      </w:pPr>
      <w:hyperlink w:anchor="_Toc57732510" w:history="1">
        <w:r w:rsidRPr="00DF14DC">
          <w:rPr>
            <w:rStyle w:val="Hyperlink"/>
            <w:noProof/>
          </w:rPr>
          <w:t>4.6</w:t>
        </w:r>
        <w:r>
          <w:rPr>
            <w:rFonts w:asciiTheme="minorHAnsi" w:eastAsiaTheme="minorEastAsia" w:hAnsiTheme="minorHAnsi" w:cstheme="minorBidi"/>
            <w:caps w:val="0"/>
            <w:noProof/>
            <w:sz w:val="22"/>
            <w:szCs w:val="22"/>
            <w:lang w:eastAsia="en-GB"/>
          </w:rPr>
          <w:tab/>
        </w:r>
        <w:r w:rsidRPr="00DF14DC">
          <w:rPr>
            <w:rStyle w:val="Hyperlink"/>
            <w:noProof/>
          </w:rPr>
          <w:t>ADD-ON COMPONENTS AND MATERIALS REQUIREMENTS</w:t>
        </w:r>
        <w:r>
          <w:rPr>
            <w:noProof/>
            <w:webHidden/>
          </w:rPr>
          <w:tab/>
        </w:r>
        <w:r>
          <w:rPr>
            <w:noProof/>
            <w:webHidden/>
          </w:rPr>
          <w:fldChar w:fldCharType="begin"/>
        </w:r>
        <w:r>
          <w:rPr>
            <w:noProof/>
            <w:webHidden/>
          </w:rPr>
          <w:instrText xml:space="preserve"> PAGEREF _Toc57732510 \h </w:instrText>
        </w:r>
        <w:r>
          <w:rPr>
            <w:noProof/>
            <w:webHidden/>
          </w:rPr>
        </w:r>
        <w:r>
          <w:rPr>
            <w:noProof/>
            <w:webHidden/>
          </w:rPr>
          <w:fldChar w:fldCharType="separate"/>
        </w:r>
        <w:r>
          <w:rPr>
            <w:noProof/>
            <w:webHidden/>
          </w:rPr>
          <w:t>17</w:t>
        </w:r>
        <w:r>
          <w:rPr>
            <w:noProof/>
            <w:webHidden/>
          </w:rPr>
          <w:fldChar w:fldCharType="end"/>
        </w:r>
      </w:hyperlink>
    </w:p>
    <w:p w14:paraId="668CC67D" w14:textId="45CAE1A2" w:rsidR="00C220FE" w:rsidRDefault="00C220FE">
      <w:pPr>
        <w:pStyle w:val="TOC2"/>
        <w:rPr>
          <w:rFonts w:asciiTheme="minorHAnsi" w:eastAsiaTheme="minorEastAsia" w:hAnsiTheme="minorHAnsi" w:cstheme="minorBidi"/>
          <w:caps w:val="0"/>
          <w:noProof/>
          <w:sz w:val="22"/>
          <w:szCs w:val="22"/>
          <w:lang w:eastAsia="en-GB"/>
        </w:rPr>
      </w:pPr>
      <w:hyperlink w:anchor="_Toc57732511" w:history="1">
        <w:r w:rsidRPr="00DF14DC">
          <w:rPr>
            <w:rStyle w:val="Hyperlink"/>
            <w:noProof/>
          </w:rPr>
          <w:t>4.7</w:t>
        </w:r>
        <w:r>
          <w:rPr>
            <w:rFonts w:asciiTheme="minorHAnsi" w:eastAsiaTheme="minorEastAsia" w:hAnsiTheme="minorHAnsi" w:cstheme="minorBidi"/>
            <w:caps w:val="0"/>
            <w:noProof/>
            <w:sz w:val="22"/>
            <w:szCs w:val="22"/>
            <w:lang w:eastAsia="en-GB"/>
          </w:rPr>
          <w:tab/>
        </w:r>
        <w:r w:rsidRPr="00DF14DC">
          <w:rPr>
            <w:rStyle w:val="Hyperlink"/>
            <w:noProof/>
          </w:rPr>
          <w:t>RADIATION TESTING</w:t>
        </w:r>
        <w:r>
          <w:rPr>
            <w:noProof/>
            <w:webHidden/>
          </w:rPr>
          <w:tab/>
        </w:r>
        <w:r>
          <w:rPr>
            <w:noProof/>
            <w:webHidden/>
          </w:rPr>
          <w:fldChar w:fldCharType="begin"/>
        </w:r>
        <w:r>
          <w:rPr>
            <w:noProof/>
            <w:webHidden/>
          </w:rPr>
          <w:instrText xml:space="preserve"> PAGEREF _Toc57732511 \h </w:instrText>
        </w:r>
        <w:r>
          <w:rPr>
            <w:noProof/>
            <w:webHidden/>
          </w:rPr>
        </w:r>
        <w:r>
          <w:rPr>
            <w:noProof/>
            <w:webHidden/>
          </w:rPr>
          <w:fldChar w:fldCharType="separate"/>
        </w:r>
        <w:r>
          <w:rPr>
            <w:noProof/>
            <w:webHidden/>
          </w:rPr>
          <w:t>18</w:t>
        </w:r>
        <w:r>
          <w:rPr>
            <w:noProof/>
            <w:webHidden/>
          </w:rPr>
          <w:fldChar w:fldCharType="end"/>
        </w:r>
      </w:hyperlink>
    </w:p>
    <w:p w14:paraId="41A79A41" w14:textId="65CD6652" w:rsidR="00C220FE" w:rsidRDefault="00C220FE">
      <w:pPr>
        <w:pStyle w:val="TOC2"/>
        <w:rPr>
          <w:rFonts w:asciiTheme="minorHAnsi" w:eastAsiaTheme="minorEastAsia" w:hAnsiTheme="minorHAnsi" w:cstheme="minorBidi"/>
          <w:caps w:val="0"/>
          <w:noProof/>
          <w:sz w:val="22"/>
          <w:szCs w:val="22"/>
          <w:lang w:eastAsia="en-GB"/>
        </w:rPr>
      </w:pPr>
      <w:hyperlink w:anchor="_Toc57732512" w:history="1">
        <w:r w:rsidRPr="00DF14DC">
          <w:rPr>
            <w:rStyle w:val="Hyperlink"/>
            <w:noProof/>
          </w:rPr>
          <w:t>4.8</w:t>
        </w:r>
        <w:r>
          <w:rPr>
            <w:rFonts w:asciiTheme="minorHAnsi" w:eastAsiaTheme="minorEastAsia" w:hAnsiTheme="minorHAnsi" w:cstheme="minorBidi"/>
            <w:caps w:val="0"/>
            <w:noProof/>
            <w:sz w:val="22"/>
            <w:szCs w:val="22"/>
            <w:lang w:eastAsia="en-GB"/>
          </w:rPr>
          <w:tab/>
        </w:r>
        <w:r w:rsidRPr="00DF14DC">
          <w:rPr>
            <w:rStyle w:val="Hyperlink"/>
            <w:noProof/>
          </w:rPr>
          <w:t>DIE COMPONENTS</w:t>
        </w:r>
        <w:r>
          <w:rPr>
            <w:noProof/>
            <w:webHidden/>
          </w:rPr>
          <w:tab/>
        </w:r>
        <w:r>
          <w:rPr>
            <w:noProof/>
            <w:webHidden/>
          </w:rPr>
          <w:fldChar w:fldCharType="begin"/>
        </w:r>
        <w:r>
          <w:rPr>
            <w:noProof/>
            <w:webHidden/>
          </w:rPr>
          <w:instrText xml:space="preserve"> PAGEREF _Toc57732512 \h </w:instrText>
        </w:r>
        <w:r>
          <w:rPr>
            <w:noProof/>
            <w:webHidden/>
          </w:rPr>
        </w:r>
        <w:r>
          <w:rPr>
            <w:noProof/>
            <w:webHidden/>
          </w:rPr>
          <w:fldChar w:fldCharType="separate"/>
        </w:r>
        <w:r>
          <w:rPr>
            <w:noProof/>
            <w:webHidden/>
          </w:rPr>
          <w:t>18</w:t>
        </w:r>
        <w:r>
          <w:rPr>
            <w:noProof/>
            <w:webHidden/>
          </w:rPr>
          <w:fldChar w:fldCharType="end"/>
        </w:r>
      </w:hyperlink>
    </w:p>
    <w:p w14:paraId="55D57838" w14:textId="744B495E" w:rsidR="00C220FE" w:rsidRDefault="00C220F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7732513" w:history="1">
        <w:r w:rsidRPr="00DF14DC">
          <w:rPr>
            <w:rStyle w:val="Hyperlink"/>
            <w:noProof/>
          </w:rPr>
          <w:t>5</w:t>
        </w:r>
        <w:r>
          <w:rPr>
            <w:rFonts w:asciiTheme="minorHAnsi" w:eastAsiaTheme="minorEastAsia" w:hAnsiTheme="minorHAnsi" w:cstheme="minorBidi"/>
            <w:caps w:val="0"/>
            <w:noProof/>
            <w:sz w:val="22"/>
            <w:szCs w:val="22"/>
            <w:lang w:eastAsia="en-GB"/>
          </w:rPr>
          <w:tab/>
        </w:r>
        <w:r w:rsidRPr="00DF14DC">
          <w:rPr>
            <w:rStyle w:val="Hyperlink"/>
            <w:noProof/>
          </w:rPr>
          <w:t>PRODUCTION CONTROL</w:t>
        </w:r>
        <w:r>
          <w:rPr>
            <w:noProof/>
            <w:webHidden/>
          </w:rPr>
          <w:tab/>
        </w:r>
        <w:r>
          <w:rPr>
            <w:noProof/>
            <w:webHidden/>
          </w:rPr>
          <w:fldChar w:fldCharType="begin"/>
        </w:r>
        <w:r>
          <w:rPr>
            <w:noProof/>
            <w:webHidden/>
          </w:rPr>
          <w:instrText xml:space="preserve"> PAGEREF _Toc57732513 \h </w:instrText>
        </w:r>
        <w:r>
          <w:rPr>
            <w:noProof/>
            <w:webHidden/>
          </w:rPr>
        </w:r>
        <w:r>
          <w:rPr>
            <w:noProof/>
            <w:webHidden/>
          </w:rPr>
          <w:fldChar w:fldCharType="separate"/>
        </w:r>
        <w:r>
          <w:rPr>
            <w:noProof/>
            <w:webHidden/>
          </w:rPr>
          <w:t>18</w:t>
        </w:r>
        <w:r>
          <w:rPr>
            <w:noProof/>
            <w:webHidden/>
          </w:rPr>
          <w:fldChar w:fldCharType="end"/>
        </w:r>
      </w:hyperlink>
    </w:p>
    <w:p w14:paraId="7971D68E" w14:textId="2DC7058C" w:rsidR="00C220FE" w:rsidRDefault="00C220FE">
      <w:pPr>
        <w:pStyle w:val="TOC2"/>
        <w:rPr>
          <w:rFonts w:asciiTheme="minorHAnsi" w:eastAsiaTheme="minorEastAsia" w:hAnsiTheme="minorHAnsi" w:cstheme="minorBidi"/>
          <w:caps w:val="0"/>
          <w:noProof/>
          <w:sz w:val="22"/>
          <w:szCs w:val="22"/>
          <w:lang w:eastAsia="en-GB"/>
        </w:rPr>
      </w:pPr>
      <w:hyperlink w:anchor="_Toc57732514" w:history="1">
        <w:r w:rsidRPr="00DF14DC">
          <w:rPr>
            <w:rStyle w:val="Hyperlink"/>
            <w:noProof/>
          </w:rPr>
          <w:t>5.1</w:t>
        </w:r>
        <w:r>
          <w:rPr>
            <w:rFonts w:asciiTheme="minorHAnsi" w:eastAsiaTheme="minorEastAsia" w:hAnsiTheme="minorHAnsi" w:cstheme="minorBidi"/>
            <w:caps w:val="0"/>
            <w:noProof/>
            <w:sz w:val="22"/>
            <w:szCs w:val="22"/>
            <w:lang w:eastAsia="en-GB"/>
          </w:rPr>
          <w:tab/>
        </w:r>
        <w:r w:rsidRPr="00DF14DC">
          <w:rPr>
            <w:rStyle w:val="Hyperlink"/>
            <w:noProof/>
          </w:rPr>
          <w:t>GENERAL</w:t>
        </w:r>
        <w:r>
          <w:rPr>
            <w:noProof/>
            <w:webHidden/>
          </w:rPr>
          <w:tab/>
        </w:r>
        <w:r>
          <w:rPr>
            <w:noProof/>
            <w:webHidden/>
          </w:rPr>
          <w:fldChar w:fldCharType="begin"/>
        </w:r>
        <w:r>
          <w:rPr>
            <w:noProof/>
            <w:webHidden/>
          </w:rPr>
          <w:instrText xml:space="preserve"> PAGEREF _Toc57732514 \h </w:instrText>
        </w:r>
        <w:r>
          <w:rPr>
            <w:noProof/>
            <w:webHidden/>
          </w:rPr>
        </w:r>
        <w:r>
          <w:rPr>
            <w:noProof/>
            <w:webHidden/>
          </w:rPr>
          <w:fldChar w:fldCharType="separate"/>
        </w:r>
        <w:r>
          <w:rPr>
            <w:noProof/>
            <w:webHidden/>
          </w:rPr>
          <w:t>18</w:t>
        </w:r>
        <w:r>
          <w:rPr>
            <w:noProof/>
            <w:webHidden/>
          </w:rPr>
          <w:fldChar w:fldCharType="end"/>
        </w:r>
      </w:hyperlink>
    </w:p>
    <w:p w14:paraId="1F40FA1A" w14:textId="78F0E41D"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15" w:history="1">
        <w:r w:rsidRPr="00DF14DC">
          <w:rPr>
            <w:rStyle w:val="Hyperlink"/>
            <w:noProof/>
          </w:rPr>
          <w:t>5.1.1</w:t>
        </w:r>
        <w:r>
          <w:rPr>
            <w:rFonts w:asciiTheme="minorHAnsi" w:eastAsiaTheme="minorEastAsia" w:hAnsiTheme="minorHAnsi" w:cstheme="minorBidi"/>
            <w:noProof/>
            <w:sz w:val="22"/>
            <w:szCs w:val="22"/>
            <w:lang w:eastAsia="en-GB"/>
          </w:rPr>
          <w:tab/>
        </w:r>
        <w:r w:rsidRPr="00DF14DC">
          <w:rPr>
            <w:rStyle w:val="Hyperlink"/>
            <w:noProof/>
          </w:rPr>
          <w:t>Rework and Repair</w:t>
        </w:r>
        <w:r>
          <w:rPr>
            <w:noProof/>
            <w:webHidden/>
          </w:rPr>
          <w:tab/>
        </w:r>
        <w:r>
          <w:rPr>
            <w:noProof/>
            <w:webHidden/>
          </w:rPr>
          <w:fldChar w:fldCharType="begin"/>
        </w:r>
        <w:r>
          <w:rPr>
            <w:noProof/>
            <w:webHidden/>
          </w:rPr>
          <w:instrText xml:space="preserve"> PAGEREF _Toc57732515 \h </w:instrText>
        </w:r>
        <w:r>
          <w:rPr>
            <w:noProof/>
            <w:webHidden/>
          </w:rPr>
        </w:r>
        <w:r>
          <w:rPr>
            <w:noProof/>
            <w:webHidden/>
          </w:rPr>
          <w:fldChar w:fldCharType="separate"/>
        </w:r>
        <w:r>
          <w:rPr>
            <w:noProof/>
            <w:webHidden/>
          </w:rPr>
          <w:t>19</w:t>
        </w:r>
        <w:r>
          <w:rPr>
            <w:noProof/>
            <w:webHidden/>
          </w:rPr>
          <w:fldChar w:fldCharType="end"/>
        </w:r>
      </w:hyperlink>
    </w:p>
    <w:p w14:paraId="1AC77C4F" w14:textId="42C5A657" w:rsidR="00C220FE" w:rsidRDefault="00C220FE">
      <w:pPr>
        <w:pStyle w:val="TOC2"/>
        <w:rPr>
          <w:rFonts w:asciiTheme="minorHAnsi" w:eastAsiaTheme="minorEastAsia" w:hAnsiTheme="minorHAnsi" w:cstheme="minorBidi"/>
          <w:caps w:val="0"/>
          <w:noProof/>
          <w:sz w:val="22"/>
          <w:szCs w:val="22"/>
          <w:lang w:eastAsia="en-GB"/>
        </w:rPr>
      </w:pPr>
      <w:hyperlink w:anchor="_Toc57732516" w:history="1">
        <w:r w:rsidRPr="00DF14DC">
          <w:rPr>
            <w:rStyle w:val="Hyperlink"/>
            <w:noProof/>
          </w:rPr>
          <w:t>5.2</w:t>
        </w:r>
        <w:r>
          <w:rPr>
            <w:rFonts w:asciiTheme="minorHAnsi" w:eastAsiaTheme="minorEastAsia" w:hAnsiTheme="minorHAnsi" w:cstheme="minorBidi"/>
            <w:caps w:val="0"/>
            <w:noProof/>
            <w:sz w:val="22"/>
            <w:szCs w:val="22"/>
            <w:lang w:eastAsia="en-GB"/>
          </w:rPr>
          <w:tab/>
        </w:r>
        <w:r w:rsidRPr="00DF14DC">
          <w:rPr>
            <w:rStyle w:val="Hyperlink"/>
            <w:noProof/>
          </w:rPr>
          <w:t>WAFER LOT ACCEPTANCE</w:t>
        </w:r>
        <w:r>
          <w:rPr>
            <w:noProof/>
            <w:webHidden/>
          </w:rPr>
          <w:tab/>
        </w:r>
        <w:r>
          <w:rPr>
            <w:noProof/>
            <w:webHidden/>
          </w:rPr>
          <w:fldChar w:fldCharType="begin"/>
        </w:r>
        <w:r>
          <w:rPr>
            <w:noProof/>
            <w:webHidden/>
          </w:rPr>
          <w:instrText xml:space="preserve"> PAGEREF _Toc57732516 \h </w:instrText>
        </w:r>
        <w:r>
          <w:rPr>
            <w:noProof/>
            <w:webHidden/>
          </w:rPr>
        </w:r>
        <w:r>
          <w:rPr>
            <w:noProof/>
            <w:webHidden/>
          </w:rPr>
          <w:fldChar w:fldCharType="separate"/>
        </w:r>
        <w:r>
          <w:rPr>
            <w:noProof/>
            <w:webHidden/>
          </w:rPr>
          <w:t>19</w:t>
        </w:r>
        <w:r>
          <w:rPr>
            <w:noProof/>
            <w:webHidden/>
          </w:rPr>
          <w:fldChar w:fldCharType="end"/>
        </w:r>
      </w:hyperlink>
    </w:p>
    <w:p w14:paraId="71F89366" w14:textId="329C0D3D"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17" w:history="1">
        <w:r w:rsidRPr="00DF14DC">
          <w:rPr>
            <w:rStyle w:val="Hyperlink"/>
            <w:noProof/>
          </w:rPr>
          <w:t>5.2.1</w:t>
        </w:r>
        <w:r>
          <w:rPr>
            <w:rFonts w:asciiTheme="minorHAnsi" w:eastAsiaTheme="minorEastAsia" w:hAnsiTheme="minorHAnsi" w:cstheme="minorBidi"/>
            <w:noProof/>
            <w:sz w:val="22"/>
            <w:szCs w:val="22"/>
            <w:lang w:eastAsia="en-GB"/>
          </w:rPr>
          <w:tab/>
        </w:r>
        <w:r w:rsidRPr="00DF14DC">
          <w:rPr>
            <w:rStyle w:val="Hyperlink"/>
            <w:noProof/>
          </w:rPr>
          <w:t>Process Monitoring Review</w:t>
        </w:r>
        <w:r>
          <w:rPr>
            <w:noProof/>
            <w:webHidden/>
          </w:rPr>
          <w:tab/>
        </w:r>
        <w:r>
          <w:rPr>
            <w:noProof/>
            <w:webHidden/>
          </w:rPr>
          <w:fldChar w:fldCharType="begin"/>
        </w:r>
        <w:r>
          <w:rPr>
            <w:noProof/>
            <w:webHidden/>
          </w:rPr>
          <w:instrText xml:space="preserve"> PAGEREF _Toc57732517 \h </w:instrText>
        </w:r>
        <w:r>
          <w:rPr>
            <w:noProof/>
            <w:webHidden/>
          </w:rPr>
        </w:r>
        <w:r>
          <w:rPr>
            <w:noProof/>
            <w:webHidden/>
          </w:rPr>
          <w:fldChar w:fldCharType="separate"/>
        </w:r>
        <w:r>
          <w:rPr>
            <w:noProof/>
            <w:webHidden/>
          </w:rPr>
          <w:t>19</w:t>
        </w:r>
        <w:r>
          <w:rPr>
            <w:noProof/>
            <w:webHidden/>
          </w:rPr>
          <w:fldChar w:fldCharType="end"/>
        </w:r>
      </w:hyperlink>
    </w:p>
    <w:p w14:paraId="683BB2CD" w14:textId="49E2FA80"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18" w:history="1">
        <w:r w:rsidRPr="00DF14DC">
          <w:rPr>
            <w:rStyle w:val="Hyperlink"/>
            <w:noProof/>
          </w:rPr>
          <w:t>5.2.2</w:t>
        </w:r>
        <w:r>
          <w:rPr>
            <w:rFonts w:asciiTheme="minorHAnsi" w:eastAsiaTheme="minorEastAsia" w:hAnsiTheme="minorHAnsi" w:cstheme="minorBidi"/>
            <w:noProof/>
            <w:sz w:val="22"/>
            <w:szCs w:val="22"/>
            <w:lang w:eastAsia="en-GB"/>
          </w:rPr>
          <w:tab/>
        </w:r>
        <w:r w:rsidRPr="00DF14DC">
          <w:rPr>
            <w:rStyle w:val="Hyperlink"/>
            <w:noProof/>
          </w:rPr>
          <w:t>Wafer Lot Screening</w:t>
        </w:r>
        <w:r>
          <w:rPr>
            <w:noProof/>
            <w:webHidden/>
          </w:rPr>
          <w:tab/>
        </w:r>
        <w:r>
          <w:rPr>
            <w:noProof/>
            <w:webHidden/>
          </w:rPr>
          <w:fldChar w:fldCharType="begin"/>
        </w:r>
        <w:r>
          <w:rPr>
            <w:noProof/>
            <w:webHidden/>
          </w:rPr>
          <w:instrText xml:space="preserve"> PAGEREF _Toc57732518 \h </w:instrText>
        </w:r>
        <w:r>
          <w:rPr>
            <w:noProof/>
            <w:webHidden/>
          </w:rPr>
        </w:r>
        <w:r>
          <w:rPr>
            <w:noProof/>
            <w:webHidden/>
          </w:rPr>
          <w:fldChar w:fldCharType="separate"/>
        </w:r>
        <w:r>
          <w:rPr>
            <w:noProof/>
            <w:webHidden/>
          </w:rPr>
          <w:t>19</w:t>
        </w:r>
        <w:r>
          <w:rPr>
            <w:noProof/>
            <w:webHidden/>
          </w:rPr>
          <w:fldChar w:fldCharType="end"/>
        </w:r>
      </w:hyperlink>
    </w:p>
    <w:p w14:paraId="55476153" w14:textId="090DF9ED"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19" w:history="1">
        <w:r w:rsidRPr="00DF14DC">
          <w:rPr>
            <w:rStyle w:val="Hyperlink"/>
            <w:noProof/>
          </w:rPr>
          <w:t>5.2.3</w:t>
        </w:r>
        <w:r>
          <w:rPr>
            <w:rFonts w:asciiTheme="minorHAnsi" w:eastAsiaTheme="minorEastAsia" w:hAnsiTheme="minorHAnsi" w:cstheme="minorBidi"/>
            <w:noProof/>
            <w:sz w:val="22"/>
            <w:szCs w:val="22"/>
            <w:lang w:eastAsia="en-GB"/>
          </w:rPr>
          <w:tab/>
        </w:r>
        <w:r w:rsidRPr="00DF14DC">
          <w:rPr>
            <w:rStyle w:val="Hyperlink"/>
            <w:noProof/>
          </w:rPr>
          <w:t>Die Dimensions</w:t>
        </w:r>
        <w:r>
          <w:rPr>
            <w:noProof/>
            <w:webHidden/>
          </w:rPr>
          <w:tab/>
        </w:r>
        <w:r>
          <w:rPr>
            <w:noProof/>
            <w:webHidden/>
          </w:rPr>
          <w:fldChar w:fldCharType="begin"/>
        </w:r>
        <w:r>
          <w:rPr>
            <w:noProof/>
            <w:webHidden/>
          </w:rPr>
          <w:instrText xml:space="preserve"> PAGEREF _Toc57732519 \h </w:instrText>
        </w:r>
        <w:r>
          <w:rPr>
            <w:noProof/>
            <w:webHidden/>
          </w:rPr>
        </w:r>
        <w:r>
          <w:rPr>
            <w:noProof/>
            <w:webHidden/>
          </w:rPr>
          <w:fldChar w:fldCharType="separate"/>
        </w:r>
        <w:r>
          <w:rPr>
            <w:noProof/>
            <w:webHidden/>
          </w:rPr>
          <w:t>20</w:t>
        </w:r>
        <w:r>
          <w:rPr>
            <w:noProof/>
            <w:webHidden/>
          </w:rPr>
          <w:fldChar w:fldCharType="end"/>
        </w:r>
      </w:hyperlink>
    </w:p>
    <w:p w14:paraId="2E6D9AD9" w14:textId="4DC75BE6"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20" w:history="1">
        <w:r w:rsidRPr="00DF14DC">
          <w:rPr>
            <w:rStyle w:val="Hyperlink"/>
            <w:noProof/>
          </w:rPr>
          <w:t>5.2.4</w:t>
        </w:r>
        <w:r>
          <w:rPr>
            <w:rFonts w:asciiTheme="minorHAnsi" w:eastAsiaTheme="minorEastAsia" w:hAnsiTheme="minorHAnsi" w:cstheme="minorBidi"/>
            <w:noProof/>
            <w:sz w:val="22"/>
            <w:szCs w:val="22"/>
            <w:lang w:eastAsia="en-GB"/>
          </w:rPr>
          <w:tab/>
        </w:r>
        <w:r w:rsidRPr="00DF14DC">
          <w:rPr>
            <w:rStyle w:val="Hyperlink"/>
            <w:noProof/>
          </w:rPr>
          <w:t>Scanning Electron Microscope (SEM) Inspection</w:t>
        </w:r>
        <w:r>
          <w:rPr>
            <w:noProof/>
            <w:webHidden/>
          </w:rPr>
          <w:tab/>
        </w:r>
        <w:r>
          <w:rPr>
            <w:noProof/>
            <w:webHidden/>
          </w:rPr>
          <w:fldChar w:fldCharType="begin"/>
        </w:r>
        <w:r>
          <w:rPr>
            <w:noProof/>
            <w:webHidden/>
          </w:rPr>
          <w:instrText xml:space="preserve"> PAGEREF _Toc57732520 \h </w:instrText>
        </w:r>
        <w:r>
          <w:rPr>
            <w:noProof/>
            <w:webHidden/>
          </w:rPr>
        </w:r>
        <w:r>
          <w:rPr>
            <w:noProof/>
            <w:webHidden/>
          </w:rPr>
          <w:fldChar w:fldCharType="separate"/>
        </w:r>
        <w:r>
          <w:rPr>
            <w:noProof/>
            <w:webHidden/>
          </w:rPr>
          <w:t>20</w:t>
        </w:r>
        <w:r>
          <w:rPr>
            <w:noProof/>
            <w:webHidden/>
          </w:rPr>
          <w:fldChar w:fldCharType="end"/>
        </w:r>
      </w:hyperlink>
    </w:p>
    <w:p w14:paraId="3DDA4DAD" w14:textId="52A70EBD"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21" w:history="1">
        <w:r w:rsidRPr="00DF14DC">
          <w:rPr>
            <w:rStyle w:val="Hyperlink"/>
            <w:noProof/>
          </w:rPr>
          <w:t>5.2.5</w:t>
        </w:r>
        <w:r>
          <w:rPr>
            <w:rFonts w:asciiTheme="minorHAnsi" w:eastAsiaTheme="minorEastAsia" w:hAnsiTheme="minorHAnsi" w:cstheme="minorBidi"/>
            <w:noProof/>
            <w:sz w:val="22"/>
            <w:szCs w:val="22"/>
            <w:lang w:eastAsia="en-GB"/>
          </w:rPr>
          <w:tab/>
        </w:r>
        <w:r w:rsidRPr="00DF14DC">
          <w:rPr>
            <w:rStyle w:val="Hyperlink"/>
            <w:noProof/>
          </w:rPr>
          <w:t>Total Dose Radiation Testing</w:t>
        </w:r>
        <w:r>
          <w:rPr>
            <w:noProof/>
            <w:webHidden/>
          </w:rPr>
          <w:tab/>
        </w:r>
        <w:r>
          <w:rPr>
            <w:noProof/>
            <w:webHidden/>
          </w:rPr>
          <w:fldChar w:fldCharType="begin"/>
        </w:r>
        <w:r>
          <w:rPr>
            <w:noProof/>
            <w:webHidden/>
          </w:rPr>
          <w:instrText xml:space="preserve"> PAGEREF _Toc57732521 \h </w:instrText>
        </w:r>
        <w:r>
          <w:rPr>
            <w:noProof/>
            <w:webHidden/>
          </w:rPr>
        </w:r>
        <w:r>
          <w:rPr>
            <w:noProof/>
            <w:webHidden/>
          </w:rPr>
          <w:fldChar w:fldCharType="separate"/>
        </w:r>
        <w:r>
          <w:rPr>
            <w:noProof/>
            <w:webHidden/>
          </w:rPr>
          <w:t>20</w:t>
        </w:r>
        <w:r>
          <w:rPr>
            <w:noProof/>
            <w:webHidden/>
          </w:rPr>
          <w:fldChar w:fldCharType="end"/>
        </w:r>
      </w:hyperlink>
    </w:p>
    <w:p w14:paraId="7AE2AD53" w14:textId="02C7C8E1"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22" w:history="1">
        <w:r w:rsidRPr="00DF14DC">
          <w:rPr>
            <w:rStyle w:val="Hyperlink"/>
            <w:noProof/>
          </w:rPr>
          <w:t>5.2.6</w:t>
        </w:r>
        <w:r>
          <w:rPr>
            <w:rFonts w:asciiTheme="minorHAnsi" w:eastAsiaTheme="minorEastAsia" w:hAnsiTheme="minorHAnsi" w:cstheme="minorBidi"/>
            <w:noProof/>
            <w:sz w:val="22"/>
            <w:szCs w:val="22"/>
            <w:lang w:eastAsia="en-GB"/>
          </w:rPr>
          <w:tab/>
        </w:r>
        <w:r w:rsidRPr="00DF14DC">
          <w:rPr>
            <w:rStyle w:val="Hyperlink"/>
            <w:noProof/>
          </w:rPr>
          <w:t>Documentation</w:t>
        </w:r>
        <w:r>
          <w:rPr>
            <w:noProof/>
            <w:webHidden/>
          </w:rPr>
          <w:tab/>
        </w:r>
        <w:r>
          <w:rPr>
            <w:noProof/>
            <w:webHidden/>
          </w:rPr>
          <w:fldChar w:fldCharType="begin"/>
        </w:r>
        <w:r>
          <w:rPr>
            <w:noProof/>
            <w:webHidden/>
          </w:rPr>
          <w:instrText xml:space="preserve"> PAGEREF _Toc57732522 \h </w:instrText>
        </w:r>
        <w:r>
          <w:rPr>
            <w:noProof/>
            <w:webHidden/>
          </w:rPr>
        </w:r>
        <w:r>
          <w:rPr>
            <w:noProof/>
            <w:webHidden/>
          </w:rPr>
          <w:fldChar w:fldCharType="separate"/>
        </w:r>
        <w:r>
          <w:rPr>
            <w:noProof/>
            <w:webHidden/>
          </w:rPr>
          <w:t>20</w:t>
        </w:r>
        <w:r>
          <w:rPr>
            <w:noProof/>
            <w:webHidden/>
          </w:rPr>
          <w:fldChar w:fldCharType="end"/>
        </w:r>
      </w:hyperlink>
    </w:p>
    <w:p w14:paraId="6520544B" w14:textId="607CDFF3" w:rsidR="00C220FE" w:rsidRDefault="00C220FE">
      <w:pPr>
        <w:pStyle w:val="TOC2"/>
        <w:rPr>
          <w:rFonts w:asciiTheme="minorHAnsi" w:eastAsiaTheme="minorEastAsia" w:hAnsiTheme="minorHAnsi" w:cstheme="minorBidi"/>
          <w:caps w:val="0"/>
          <w:noProof/>
          <w:sz w:val="22"/>
          <w:szCs w:val="22"/>
          <w:lang w:eastAsia="en-GB"/>
        </w:rPr>
      </w:pPr>
      <w:hyperlink w:anchor="_Toc57732523" w:history="1">
        <w:r w:rsidRPr="00DF14DC">
          <w:rPr>
            <w:rStyle w:val="Hyperlink"/>
            <w:noProof/>
          </w:rPr>
          <w:t>5.3</w:t>
        </w:r>
        <w:r>
          <w:rPr>
            <w:rFonts w:asciiTheme="minorHAnsi" w:eastAsiaTheme="minorEastAsia" w:hAnsiTheme="minorHAnsi" w:cstheme="minorBidi"/>
            <w:caps w:val="0"/>
            <w:noProof/>
            <w:sz w:val="22"/>
            <w:szCs w:val="22"/>
            <w:lang w:eastAsia="en-GB"/>
          </w:rPr>
          <w:tab/>
        </w:r>
        <w:r w:rsidRPr="00DF14DC">
          <w:rPr>
            <w:rStyle w:val="Hyperlink"/>
            <w:noProof/>
          </w:rPr>
          <w:t>SPECIAL IN-PROCESS CONTROLS</w:t>
        </w:r>
        <w:r>
          <w:rPr>
            <w:noProof/>
            <w:webHidden/>
          </w:rPr>
          <w:tab/>
        </w:r>
        <w:r>
          <w:rPr>
            <w:noProof/>
            <w:webHidden/>
          </w:rPr>
          <w:fldChar w:fldCharType="begin"/>
        </w:r>
        <w:r>
          <w:rPr>
            <w:noProof/>
            <w:webHidden/>
          </w:rPr>
          <w:instrText xml:space="preserve"> PAGEREF _Toc57732523 \h </w:instrText>
        </w:r>
        <w:r>
          <w:rPr>
            <w:noProof/>
            <w:webHidden/>
          </w:rPr>
        </w:r>
        <w:r>
          <w:rPr>
            <w:noProof/>
            <w:webHidden/>
          </w:rPr>
          <w:fldChar w:fldCharType="separate"/>
        </w:r>
        <w:r>
          <w:rPr>
            <w:noProof/>
            <w:webHidden/>
          </w:rPr>
          <w:t>20</w:t>
        </w:r>
        <w:r>
          <w:rPr>
            <w:noProof/>
            <w:webHidden/>
          </w:rPr>
          <w:fldChar w:fldCharType="end"/>
        </w:r>
      </w:hyperlink>
    </w:p>
    <w:p w14:paraId="244EA6ED" w14:textId="6A3F0F76"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24" w:history="1">
        <w:r w:rsidRPr="00DF14DC">
          <w:rPr>
            <w:rStyle w:val="Hyperlink"/>
            <w:noProof/>
          </w:rPr>
          <w:t>5.3.1</w:t>
        </w:r>
        <w:r>
          <w:rPr>
            <w:rFonts w:asciiTheme="minorHAnsi" w:eastAsiaTheme="minorEastAsia" w:hAnsiTheme="minorHAnsi" w:cstheme="minorBidi"/>
            <w:noProof/>
            <w:sz w:val="22"/>
            <w:szCs w:val="22"/>
            <w:lang w:eastAsia="en-GB"/>
          </w:rPr>
          <w:tab/>
        </w:r>
        <w:r w:rsidRPr="00DF14DC">
          <w:rPr>
            <w:rStyle w:val="Hyperlink"/>
            <w:noProof/>
          </w:rPr>
          <w:t>Assembly of the Packaged Test Sublot for Die Components</w:t>
        </w:r>
        <w:r>
          <w:rPr>
            <w:noProof/>
            <w:webHidden/>
          </w:rPr>
          <w:tab/>
        </w:r>
        <w:r>
          <w:rPr>
            <w:noProof/>
            <w:webHidden/>
          </w:rPr>
          <w:fldChar w:fldCharType="begin"/>
        </w:r>
        <w:r>
          <w:rPr>
            <w:noProof/>
            <w:webHidden/>
          </w:rPr>
          <w:instrText xml:space="preserve"> PAGEREF _Toc57732524 \h </w:instrText>
        </w:r>
        <w:r>
          <w:rPr>
            <w:noProof/>
            <w:webHidden/>
          </w:rPr>
        </w:r>
        <w:r>
          <w:rPr>
            <w:noProof/>
            <w:webHidden/>
          </w:rPr>
          <w:fldChar w:fldCharType="separate"/>
        </w:r>
        <w:r>
          <w:rPr>
            <w:noProof/>
            <w:webHidden/>
          </w:rPr>
          <w:t>21</w:t>
        </w:r>
        <w:r>
          <w:rPr>
            <w:noProof/>
            <w:webHidden/>
          </w:rPr>
          <w:fldChar w:fldCharType="end"/>
        </w:r>
      </w:hyperlink>
    </w:p>
    <w:p w14:paraId="7866983A" w14:textId="0414A6AE"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25" w:history="1">
        <w:r w:rsidRPr="00DF14DC">
          <w:rPr>
            <w:rStyle w:val="Hyperlink"/>
            <w:noProof/>
          </w:rPr>
          <w:t>5.3.2</w:t>
        </w:r>
        <w:r>
          <w:rPr>
            <w:rFonts w:asciiTheme="minorHAnsi" w:eastAsiaTheme="minorEastAsia" w:hAnsiTheme="minorHAnsi" w:cstheme="minorBidi"/>
            <w:noProof/>
            <w:sz w:val="22"/>
            <w:szCs w:val="22"/>
            <w:lang w:eastAsia="en-GB"/>
          </w:rPr>
          <w:tab/>
        </w:r>
        <w:r w:rsidRPr="00DF14DC">
          <w:rPr>
            <w:rStyle w:val="Hyperlink"/>
            <w:noProof/>
          </w:rPr>
          <w:t>Internal Visual Inspection</w:t>
        </w:r>
        <w:r>
          <w:rPr>
            <w:noProof/>
            <w:webHidden/>
          </w:rPr>
          <w:tab/>
        </w:r>
        <w:r>
          <w:rPr>
            <w:noProof/>
            <w:webHidden/>
          </w:rPr>
          <w:fldChar w:fldCharType="begin"/>
        </w:r>
        <w:r>
          <w:rPr>
            <w:noProof/>
            <w:webHidden/>
          </w:rPr>
          <w:instrText xml:space="preserve"> PAGEREF _Toc57732525 \h </w:instrText>
        </w:r>
        <w:r>
          <w:rPr>
            <w:noProof/>
            <w:webHidden/>
          </w:rPr>
        </w:r>
        <w:r>
          <w:rPr>
            <w:noProof/>
            <w:webHidden/>
          </w:rPr>
          <w:fldChar w:fldCharType="separate"/>
        </w:r>
        <w:r>
          <w:rPr>
            <w:noProof/>
            <w:webHidden/>
          </w:rPr>
          <w:t>21</w:t>
        </w:r>
        <w:r>
          <w:rPr>
            <w:noProof/>
            <w:webHidden/>
          </w:rPr>
          <w:fldChar w:fldCharType="end"/>
        </w:r>
      </w:hyperlink>
    </w:p>
    <w:p w14:paraId="12EAE9E0" w14:textId="61F63FF2"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26" w:history="1">
        <w:r w:rsidRPr="00DF14DC">
          <w:rPr>
            <w:rStyle w:val="Hyperlink"/>
            <w:noProof/>
          </w:rPr>
          <w:t>5.3.3</w:t>
        </w:r>
        <w:r>
          <w:rPr>
            <w:rFonts w:asciiTheme="minorHAnsi" w:eastAsiaTheme="minorEastAsia" w:hAnsiTheme="minorHAnsi" w:cstheme="minorBidi"/>
            <w:noProof/>
            <w:sz w:val="22"/>
            <w:szCs w:val="22"/>
            <w:lang w:eastAsia="en-GB"/>
          </w:rPr>
          <w:tab/>
        </w:r>
        <w:r w:rsidRPr="00DF14DC">
          <w:rPr>
            <w:rStyle w:val="Hyperlink"/>
            <w:noProof/>
          </w:rPr>
          <w:t>Bond Strength</w:t>
        </w:r>
        <w:r>
          <w:rPr>
            <w:noProof/>
            <w:webHidden/>
          </w:rPr>
          <w:tab/>
        </w:r>
        <w:r>
          <w:rPr>
            <w:noProof/>
            <w:webHidden/>
          </w:rPr>
          <w:fldChar w:fldCharType="begin"/>
        </w:r>
        <w:r>
          <w:rPr>
            <w:noProof/>
            <w:webHidden/>
          </w:rPr>
          <w:instrText xml:space="preserve"> PAGEREF _Toc57732526 \h </w:instrText>
        </w:r>
        <w:r>
          <w:rPr>
            <w:noProof/>
            <w:webHidden/>
          </w:rPr>
        </w:r>
        <w:r>
          <w:rPr>
            <w:noProof/>
            <w:webHidden/>
          </w:rPr>
          <w:fldChar w:fldCharType="separate"/>
        </w:r>
        <w:r>
          <w:rPr>
            <w:noProof/>
            <w:webHidden/>
          </w:rPr>
          <w:t>21</w:t>
        </w:r>
        <w:r>
          <w:rPr>
            <w:noProof/>
            <w:webHidden/>
          </w:rPr>
          <w:fldChar w:fldCharType="end"/>
        </w:r>
      </w:hyperlink>
    </w:p>
    <w:p w14:paraId="591AF324" w14:textId="63909FC5"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27" w:history="1">
        <w:r w:rsidRPr="00DF14DC">
          <w:rPr>
            <w:rStyle w:val="Hyperlink"/>
            <w:noProof/>
          </w:rPr>
          <w:t>5.3.4</w:t>
        </w:r>
        <w:r>
          <w:rPr>
            <w:rFonts w:asciiTheme="minorHAnsi" w:eastAsiaTheme="minorEastAsia" w:hAnsiTheme="minorHAnsi" w:cstheme="minorBidi"/>
            <w:noProof/>
            <w:sz w:val="22"/>
            <w:szCs w:val="22"/>
            <w:lang w:eastAsia="en-GB"/>
          </w:rPr>
          <w:tab/>
        </w:r>
        <w:r w:rsidRPr="00DF14DC">
          <w:rPr>
            <w:rStyle w:val="Hyperlink"/>
            <w:noProof/>
          </w:rPr>
          <w:t>Die Shear or Substrate Attach Strength (Non-Flip-Chip)</w:t>
        </w:r>
        <w:r>
          <w:rPr>
            <w:noProof/>
            <w:webHidden/>
          </w:rPr>
          <w:tab/>
        </w:r>
        <w:r>
          <w:rPr>
            <w:noProof/>
            <w:webHidden/>
          </w:rPr>
          <w:fldChar w:fldCharType="begin"/>
        </w:r>
        <w:r>
          <w:rPr>
            <w:noProof/>
            <w:webHidden/>
          </w:rPr>
          <w:instrText xml:space="preserve"> PAGEREF _Toc57732527 \h </w:instrText>
        </w:r>
        <w:r>
          <w:rPr>
            <w:noProof/>
            <w:webHidden/>
          </w:rPr>
        </w:r>
        <w:r>
          <w:rPr>
            <w:noProof/>
            <w:webHidden/>
          </w:rPr>
          <w:fldChar w:fldCharType="separate"/>
        </w:r>
        <w:r>
          <w:rPr>
            <w:noProof/>
            <w:webHidden/>
          </w:rPr>
          <w:t>21</w:t>
        </w:r>
        <w:r>
          <w:rPr>
            <w:noProof/>
            <w:webHidden/>
          </w:rPr>
          <w:fldChar w:fldCharType="end"/>
        </w:r>
      </w:hyperlink>
    </w:p>
    <w:p w14:paraId="79EE91D4" w14:textId="7931E0DD"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28" w:history="1">
        <w:r w:rsidRPr="00DF14DC">
          <w:rPr>
            <w:rStyle w:val="Hyperlink"/>
            <w:noProof/>
          </w:rPr>
          <w:t>5.3.5</w:t>
        </w:r>
        <w:r>
          <w:rPr>
            <w:rFonts w:asciiTheme="minorHAnsi" w:eastAsiaTheme="minorEastAsia" w:hAnsiTheme="minorHAnsi" w:cstheme="minorBidi"/>
            <w:noProof/>
            <w:sz w:val="22"/>
            <w:szCs w:val="22"/>
            <w:lang w:eastAsia="en-GB"/>
          </w:rPr>
          <w:tab/>
        </w:r>
        <w:r w:rsidRPr="00DF14DC">
          <w:rPr>
            <w:rStyle w:val="Hyperlink"/>
            <w:noProof/>
          </w:rPr>
          <w:t xml:space="preserve">Flip-Chip Pull-Off </w:t>
        </w:r>
        <w:r w:rsidRPr="00DF14DC">
          <w:rPr>
            <w:rStyle w:val="Hyperlink"/>
            <w:noProof/>
            <w:highlight w:val="green"/>
          </w:rPr>
          <w:t>or Die Shear (Flip-Chip)</w:t>
        </w:r>
        <w:r>
          <w:rPr>
            <w:noProof/>
            <w:webHidden/>
          </w:rPr>
          <w:tab/>
        </w:r>
        <w:r>
          <w:rPr>
            <w:noProof/>
            <w:webHidden/>
          </w:rPr>
          <w:fldChar w:fldCharType="begin"/>
        </w:r>
        <w:r>
          <w:rPr>
            <w:noProof/>
            <w:webHidden/>
          </w:rPr>
          <w:instrText xml:space="preserve"> PAGEREF _Toc57732528 \h </w:instrText>
        </w:r>
        <w:r>
          <w:rPr>
            <w:noProof/>
            <w:webHidden/>
          </w:rPr>
        </w:r>
        <w:r>
          <w:rPr>
            <w:noProof/>
            <w:webHidden/>
          </w:rPr>
          <w:fldChar w:fldCharType="separate"/>
        </w:r>
        <w:r>
          <w:rPr>
            <w:noProof/>
            <w:webHidden/>
          </w:rPr>
          <w:t>22</w:t>
        </w:r>
        <w:r>
          <w:rPr>
            <w:noProof/>
            <w:webHidden/>
          </w:rPr>
          <w:fldChar w:fldCharType="end"/>
        </w:r>
      </w:hyperlink>
    </w:p>
    <w:p w14:paraId="505D657B" w14:textId="5C53B55A"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29" w:history="1">
        <w:r w:rsidRPr="00DF14DC">
          <w:rPr>
            <w:rStyle w:val="Hyperlink"/>
            <w:noProof/>
          </w:rPr>
          <w:t>5.3.6</w:t>
        </w:r>
        <w:r>
          <w:rPr>
            <w:rFonts w:asciiTheme="minorHAnsi" w:eastAsiaTheme="minorEastAsia" w:hAnsiTheme="minorHAnsi" w:cstheme="minorBidi"/>
            <w:noProof/>
            <w:sz w:val="22"/>
            <w:szCs w:val="22"/>
            <w:lang w:eastAsia="en-GB"/>
          </w:rPr>
          <w:tab/>
        </w:r>
        <w:r w:rsidRPr="00DF14DC">
          <w:rPr>
            <w:rStyle w:val="Hyperlink"/>
            <w:noProof/>
          </w:rPr>
          <w:t>Scanning Acoustic Microscopy (SAM)</w:t>
        </w:r>
        <w:r>
          <w:rPr>
            <w:noProof/>
            <w:webHidden/>
          </w:rPr>
          <w:tab/>
        </w:r>
        <w:r>
          <w:rPr>
            <w:noProof/>
            <w:webHidden/>
          </w:rPr>
          <w:fldChar w:fldCharType="begin"/>
        </w:r>
        <w:r>
          <w:rPr>
            <w:noProof/>
            <w:webHidden/>
          </w:rPr>
          <w:instrText xml:space="preserve"> PAGEREF _Toc57732529 \h </w:instrText>
        </w:r>
        <w:r>
          <w:rPr>
            <w:noProof/>
            <w:webHidden/>
          </w:rPr>
        </w:r>
        <w:r>
          <w:rPr>
            <w:noProof/>
            <w:webHidden/>
          </w:rPr>
          <w:fldChar w:fldCharType="separate"/>
        </w:r>
        <w:r>
          <w:rPr>
            <w:noProof/>
            <w:webHidden/>
          </w:rPr>
          <w:t>22</w:t>
        </w:r>
        <w:r>
          <w:rPr>
            <w:noProof/>
            <w:webHidden/>
          </w:rPr>
          <w:fldChar w:fldCharType="end"/>
        </w:r>
      </w:hyperlink>
    </w:p>
    <w:p w14:paraId="2A0AF614" w14:textId="0FAB8861"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30" w:history="1">
        <w:r w:rsidRPr="00DF14DC">
          <w:rPr>
            <w:rStyle w:val="Hyperlink"/>
            <w:noProof/>
          </w:rPr>
          <w:t>5.3.7</w:t>
        </w:r>
        <w:r>
          <w:rPr>
            <w:rFonts w:asciiTheme="minorHAnsi" w:eastAsiaTheme="minorEastAsia" w:hAnsiTheme="minorHAnsi" w:cstheme="minorBidi"/>
            <w:noProof/>
            <w:sz w:val="22"/>
            <w:szCs w:val="22"/>
            <w:lang w:eastAsia="en-GB"/>
          </w:rPr>
          <w:tab/>
        </w:r>
        <w:r w:rsidRPr="00DF14DC">
          <w:rPr>
            <w:rStyle w:val="Hyperlink"/>
            <w:noProof/>
          </w:rPr>
          <w:t>Add-on Components Shear or Substrate Attach Strength</w:t>
        </w:r>
        <w:r>
          <w:rPr>
            <w:noProof/>
            <w:webHidden/>
          </w:rPr>
          <w:tab/>
        </w:r>
        <w:r>
          <w:rPr>
            <w:noProof/>
            <w:webHidden/>
          </w:rPr>
          <w:fldChar w:fldCharType="begin"/>
        </w:r>
        <w:r>
          <w:rPr>
            <w:noProof/>
            <w:webHidden/>
          </w:rPr>
          <w:instrText xml:space="preserve"> PAGEREF _Toc57732530 \h </w:instrText>
        </w:r>
        <w:r>
          <w:rPr>
            <w:noProof/>
            <w:webHidden/>
          </w:rPr>
        </w:r>
        <w:r>
          <w:rPr>
            <w:noProof/>
            <w:webHidden/>
          </w:rPr>
          <w:fldChar w:fldCharType="separate"/>
        </w:r>
        <w:r>
          <w:rPr>
            <w:noProof/>
            <w:webHidden/>
          </w:rPr>
          <w:t>22</w:t>
        </w:r>
        <w:r>
          <w:rPr>
            <w:noProof/>
            <w:webHidden/>
          </w:rPr>
          <w:fldChar w:fldCharType="end"/>
        </w:r>
      </w:hyperlink>
    </w:p>
    <w:p w14:paraId="018F214E" w14:textId="463D13D9"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31" w:history="1">
        <w:r w:rsidRPr="00DF14DC">
          <w:rPr>
            <w:rStyle w:val="Hyperlink"/>
            <w:noProof/>
          </w:rPr>
          <w:t>5.3.8</w:t>
        </w:r>
        <w:r>
          <w:rPr>
            <w:rFonts w:asciiTheme="minorHAnsi" w:eastAsiaTheme="minorEastAsia" w:hAnsiTheme="minorHAnsi" w:cstheme="minorBidi"/>
            <w:noProof/>
            <w:sz w:val="22"/>
            <w:szCs w:val="22"/>
            <w:lang w:eastAsia="en-GB"/>
          </w:rPr>
          <w:tab/>
        </w:r>
        <w:r w:rsidRPr="00DF14DC">
          <w:rPr>
            <w:rStyle w:val="Hyperlink"/>
            <w:noProof/>
          </w:rPr>
          <w:t>Lid Pull</w:t>
        </w:r>
        <w:r>
          <w:rPr>
            <w:noProof/>
            <w:webHidden/>
          </w:rPr>
          <w:tab/>
        </w:r>
        <w:r>
          <w:rPr>
            <w:noProof/>
            <w:webHidden/>
          </w:rPr>
          <w:fldChar w:fldCharType="begin"/>
        </w:r>
        <w:r>
          <w:rPr>
            <w:noProof/>
            <w:webHidden/>
          </w:rPr>
          <w:instrText xml:space="preserve"> PAGEREF _Toc57732531 \h </w:instrText>
        </w:r>
        <w:r>
          <w:rPr>
            <w:noProof/>
            <w:webHidden/>
          </w:rPr>
        </w:r>
        <w:r>
          <w:rPr>
            <w:noProof/>
            <w:webHidden/>
          </w:rPr>
          <w:fldChar w:fldCharType="separate"/>
        </w:r>
        <w:r>
          <w:rPr>
            <w:noProof/>
            <w:webHidden/>
          </w:rPr>
          <w:t>22</w:t>
        </w:r>
        <w:r>
          <w:rPr>
            <w:noProof/>
            <w:webHidden/>
          </w:rPr>
          <w:fldChar w:fldCharType="end"/>
        </w:r>
      </w:hyperlink>
    </w:p>
    <w:p w14:paraId="6AFD5E1D" w14:textId="6B0F3003"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32" w:history="1">
        <w:r w:rsidRPr="00DF14DC">
          <w:rPr>
            <w:rStyle w:val="Hyperlink"/>
            <w:noProof/>
          </w:rPr>
          <w:t>5.3.9</w:t>
        </w:r>
        <w:r>
          <w:rPr>
            <w:rFonts w:asciiTheme="minorHAnsi" w:eastAsiaTheme="minorEastAsia" w:hAnsiTheme="minorHAnsi" w:cstheme="minorBidi"/>
            <w:noProof/>
            <w:sz w:val="22"/>
            <w:szCs w:val="22"/>
            <w:lang w:eastAsia="en-GB"/>
          </w:rPr>
          <w:tab/>
        </w:r>
        <w:r w:rsidRPr="00DF14DC">
          <w:rPr>
            <w:rStyle w:val="Hyperlink"/>
            <w:noProof/>
          </w:rPr>
          <w:t>Lid Torque</w:t>
        </w:r>
        <w:r>
          <w:rPr>
            <w:noProof/>
            <w:webHidden/>
          </w:rPr>
          <w:tab/>
        </w:r>
        <w:r>
          <w:rPr>
            <w:noProof/>
            <w:webHidden/>
          </w:rPr>
          <w:fldChar w:fldCharType="begin"/>
        </w:r>
        <w:r>
          <w:rPr>
            <w:noProof/>
            <w:webHidden/>
          </w:rPr>
          <w:instrText xml:space="preserve"> PAGEREF _Toc57732532 \h </w:instrText>
        </w:r>
        <w:r>
          <w:rPr>
            <w:noProof/>
            <w:webHidden/>
          </w:rPr>
        </w:r>
        <w:r>
          <w:rPr>
            <w:noProof/>
            <w:webHidden/>
          </w:rPr>
          <w:fldChar w:fldCharType="separate"/>
        </w:r>
        <w:r>
          <w:rPr>
            <w:noProof/>
            <w:webHidden/>
          </w:rPr>
          <w:t>22</w:t>
        </w:r>
        <w:r>
          <w:rPr>
            <w:noProof/>
            <w:webHidden/>
          </w:rPr>
          <w:fldChar w:fldCharType="end"/>
        </w:r>
      </w:hyperlink>
    </w:p>
    <w:p w14:paraId="151061E5" w14:textId="1E89288C"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33" w:history="1">
        <w:r w:rsidRPr="00DF14DC">
          <w:rPr>
            <w:rStyle w:val="Hyperlink"/>
            <w:noProof/>
          </w:rPr>
          <w:t>5.3.10</w:t>
        </w:r>
        <w:r>
          <w:rPr>
            <w:rFonts w:asciiTheme="minorHAnsi" w:eastAsiaTheme="minorEastAsia" w:hAnsiTheme="minorHAnsi" w:cstheme="minorBidi"/>
            <w:noProof/>
            <w:sz w:val="22"/>
            <w:szCs w:val="22"/>
            <w:lang w:eastAsia="en-GB"/>
          </w:rPr>
          <w:tab/>
        </w:r>
        <w:r w:rsidRPr="00DF14DC">
          <w:rPr>
            <w:rStyle w:val="Hyperlink"/>
            <w:noProof/>
          </w:rPr>
          <w:t>Dimension Check</w:t>
        </w:r>
        <w:r>
          <w:rPr>
            <w:noProof/>
            <w:webHidden/>
          </w:rPr>
          <w:tab/>
        </w:r>
        <w:r>
          <w:rPr>
            <w:noProof/>
            <w:webHidden/>
          </w:rPr>
          <w:fldChar w:fldCharType="begin"/>
        </w:r>
        <w:r>
          <w:rPr>
            <w:noProof/>
            <w:webHidden/>
          </w:rPr>
          <w:instrText xml:space="preserve"> PAGEREF _Toc57732533 \h </w:instrText>
        </w:r>
        <w:r>
          <w:rPr>
            <w:noProof/>
            <w:webHidden/>
          </w:rPr>
        </w:r>
        <w:r>
          <w:rPr>
            <w:noProof/>
            <w:webHidden/>
          </w:rPr>
          <w:fldChar w:fldCharType="separate"/>
        </w:r>
        <w:r>
          <w:rPr>
            <w:noProof/>
            <w:webHidden/>
          </w:rPr>
          <w:t>22</w:t>
        </w:r>
        <w:r>
          <w:rPr>
            <w:noProof/>
            <w:webHidden/>
          </w:rPr>
          <w:fldChar w:fldCharType="end"/>
        </w:r>
      </w:hyperlink>
    </w:p>
    <w:p w14:paraId="308847AA" w14:textId="407B660E"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34" w:history="1">
        <w:r w:rsidRPr="00DF14DC">
          <w:rPr>
            <w:rStyle w:val="Hyperlink"/>
            <w:noProof/>
          </w:rPr>
          <w:t>5.3.11</w:t>
        </w:r>
        <w:r>
          <w:rPr>
            <w:rFonts w:asciiTheme="minorHAnsi" w:eastAsiaTheme="minorEastAsia" w:hAnsiTheme="minorHAnsi" w:cstheme="minorBidi"/>
            <w:noProof/>
            <w:sz w:val="22"/>
            <w:szCs w:val="22"/>
            <w:lang w:eastAsia="en-GB"/>
          </w:rPr>
          <w:tab/>
        </w:r>
        <w:r w:rsidRPr="00DF14DC">
          <w:rPr>
            <w:rStyle w:val="Hyperlink"/>
            <w:noProof/>
          </w:rPr>
          <w:t>Weight</w:t>
        </w:r>
        <w:r>
          <w:rPr>
            <w:noProof/>
            <w:webHidden/>
          </w:rPr>
          <w:tab/>
        </w:r>
        <w:r>
          <w:rPr>
            <w:noProof/>
            <w:webHidden/>
          </w:rPr>
          <w:fldChar w:fldCharType="begin"/>
        </w:r>
        <w:r>
          <w:rPr>
            <w:noProof/>
            <w:webHidden/>
          </w:rPr>
          <w:instrText xml:space="preserve"> PAGEREF _Toc57732534 \h </w:instrText>
        </w:r>
        <w:r>
          <w:rPr>
            <w:noProof/>
            <w:webHidden/>
          </w:rPr>
        </w:r>
        <w:r>
          <w:rPr>
            <w:noProof/>
            <w:webHidden/>
          </w:rPr>
          <w:fldChar w:fldCharType="separate"/>
        </w:r>
        <w:r>
          <w:rPr>
            <w:noProof/>
            <w:webHidden/>
          </w:rPr>
          <w:t>22</w:t>
        </w:r>
        <w:r>
          <w:rPr>
            <w:noProof/>
            <w:webHidden/>
          </w:rPr>
          <w:fldChar w:fldCharType="end"/>
        </w:r>
      </w:hyperlink>
    </w:p>
    <w:p w14:paraId="77320472" w14:textId="1D74FE08"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35" w:history="1">
        <w:r w:rsidRPr="00DF14DC">
          <w:rPr>
            <w:rStyle w:val="Hyperlink"/>
            <w:noProof/>
          </w:rPr>
          <w:t>5.3.12</w:t>
        </w:r>
        <w:r>
          <w:rPr>
            <w:rFonts w:asciiTheme="minorHAnsi" w:eastAsiaTheme="minorEastAsia" w:hAnsiTheme="minorHAnsi" w:cstheme="minorBidi"/>
            <w:noProof/>
            <w:sz w:val="22"/>
            <w:szCs w:val="22"/>
            <w:lang w:eastAsia="en-GB"/>
          </w:rPr>
          <w:tab/>
        </w:r>
        <w:r w:rsidRPr="00DF14DC">
          <w:rPr>
            <w:rStyle w:val="Hyperlink"/>
            <w:noProof/>
          </w:rPr>
          <w:t>Documentation</w:t>
        </w:r>
        <w:r>
          <w:rPr>
            <w:noProof/>
            <w:webHidden/>
          </w:rPr>
          <w:tab/>
        </w:r>
        <w:r>
          <w:rPr>
            <w:noProof/>
            <w:webHidden/>
          </w:rPr>
          <w:fldChar w:fldCharType="begin"/>
        </w:r>
        <w:r>
          <w:rPr>
            <w:noProof/>
            <w:webHidden/>
          </w:rPr>
          <w:instrText xml:space="preserve"> PAGEREF _Toc57732535 \h </w:instrText>
        </w:r>
        <w:r>
          <w:rPr>
            <w:noProof/>
            <w:webHidden/>
          </w:rPr>
        </w:r>
        <w:r>
          <w:rPr>
            <w:noProof/>
            <w:webHidden/>
          </w:rPr>
          <w:fldChar w:fldCharType="separate"/>
        </w:r>
        <w:r>
          <w:rPr>
            <w:noProof/>
            <w:webHidden/>
          </w:rPr>
          <w:t>22</w:t>
        </w:r>
        <w:r>
          <w:rPr>
            <w:noProof/>
            <w:webHidden/>
          </w:rPr>
          <w:fldChar w:fldCharType="end"/>
        </w:r>
      </w:hyperlink>
    </w:p>
    <w:p w14:paraId="54E17263" w14:textId="311D2CAC" w:rsidR="00C220FE" w:rsidRDefault="00C220F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7732536" w:history="1">
        <w:r w:rsidRPr="00DF14DC">
          <w:rPr>
            <w:rStyle w:val="Hyperlink"/>
            <w:noProof/>
          </w:rPr>
          <w:t>6</w:t>
        </w:r>
        <w:r>
          <w:rPr>
            <w:rFonts w:asciiTheme="minorHAnsi" w:eastAsiaTheme="minorEastAsia" w:hAnsiTheme="minorHAnsi" w:cstheme="minorBidi"/>
            <w:caps w:val="0"/>
            <w:noProof/>
            <w:sz w:val="22"/>
            <w:szCs w:val="22"/>
            <w:lang w:eastAsia="en-GB"/>
          </w:rPr>
          <w:tab/>
        </w:r>
        <w:r w:rsidRPr="00DF14DC">
          <w:rPr>
            <w:rStyle w:val="Hyperlink"/>
            <w:noProof/>
          </w:rPr>
          <w:t>SCREENING TESTS</w:t>
        </w:r>
        <w:r>
          <w:rPr>
            <w:noProof/>
            <w:webHidden/>
          </w:rPr>
          <w:tab/>
        </w:r>
        <w:r>
          <w:rPr>
            <w:noProof/>
            <w:webHidden/>
          </w:rPr>
          <w:fldChar w:fldCharType="begin"/>
        </w:r>
        <w:r>
          <w:rPr>
            <w:noProof/>
            <w:webHidden/>
          </w:rPr>
          <w:instrText xml:space="preserve"> PAGEREF _Toc57732536 \h </w:instrText>
        </w:r>
        <w:r>
          <w:rPr>
            <w:noProof/>
            <w:webHidden/>
          </w:rPr>
        </w:r>
        <w:r>
          <w:rPr>
            <w:noProof/>
            <w:webHidden/>
          </w:rPr>
          <w:fldChar w:fldCharType="separate"/>
        </w:r>
        <w:r>
          <w:rPr>
            <w:noProof/>
            <w:webHidden/>
          </w:rPr>
          <w:t>23</w:t>
        </w:r>
        <w:r>
          <w:rPr>
            <w:noProof/>
            <w:webHidden/>
          </w:rPr>
          <w:fldChar w:fldCharType="end"/>
        </w:r>
      </w:hyperlink>
    </w:p>
    <w:p w14:paraId="67EE2C3C" w14:textId="6C38D515" w:rsidR="00C220FE" w:rsidRDefault="00C220FE">
      <w:pPr>
        <w:pStyle w:val="TOC2"/>
        <w:rPr>
          <w:rFonts w:asciiTheme="minorHAnsi" w:eastAsiaTheme="minorEastAsia" w:hAnsiTheme="minorHAnsi" w:cstheme="minorBidi"/>
          <w:caps w:val="0"/>
          <w:noProof/>
          <w:sz w:val="22"/>
          <w:szCs w:val="22"/>
          <w:lang w:eastAsia="en-GB"/>
        </w:rPr>
      </w:pPr>
      <w:hyperlink w:anchor="_Toc57732537" w:history="1">
        <w:r w:rsidRPr="00DF14DC">
          <w:rPr>
            <w:rStyle w:val="Hyperlink"/>
            <w:noProof/>
          </w:rPr>
          <w:t>6.1</w:t>
        </w:r>
        <w:r>
          <w:rPr>
            <w:rFonts w:asciiTheme="minorHAnsi" w:eastAsiaTheme="minorEastAsia" w:hAnsiTheme="minorHAnsi" w:cstheme="minorBidi"/>
            <w:caps w:val="0"/>
            <w:noProof/>
            <w:sz w:val="22"/>
            <w:szCs w:val="22"/>
            <w:lang w:eastAsia="en-GB"/>
          </w:rPr>
          <w:tab/>
        </w:r>
        <w:r w:rsidRPr="00DF14DC">
          <w:rPr>
            <w:rStyle w:val="Hyperlink"/>
            <w:noProof/>
          </w:rPr>
          <w:t>GENERAL</w:t>
        </w:r>
        <w:r>
          <w:rPr>
            <w:noProof/>
            <w:webHidden/>
          </w:rPr>
          <w:tab/>
        </w:r>
        <w:r>
          <w:rPr>
            <w:noProof/>
            <w:webHidden/>
          </w:rPr>
          <w:fldChar w:fldCharType="begin"/>
        </w:r>
        <w:r>
          <w:rPr>
            <w:noProof/>
            <w:webHidden/>
          </w:rPr>
          <w:instrText xml:space="preserve"> PAGEREF _Toc57732537 \h </w:instrText>
        </w:r>
        <w:r>
          <w:rPr>
            <w:noProof/>
            <w:webHidden/>
          </w:rPr>
        </w:r>
        <w:r>
          <w:rPr>
            <w:noProof/>
            <w:webHidden/>
          </w:rPr>
          <w:fldChar w:fldCharType="separate"/>
        </w:r>
        <w:r>
          <w:rPr>
            <w:noProof/>
            <w:webHidden/>
          </w:rPr>
          <w:t>23</w:t>
        </w:r>
        <w:r>
          <w:rPr>
            <w:noProof/>
            <w:webHidden/>
          </w:rPr>
          <w:fldChar w:fldCharType="end"/>
        </w:r>
      </w:hyperlink>
    </w:p>
    <w:p w14:paraId="3723E5B2" w14:textId="6705802A" w:rsidR="00C220FE" w:rsidRDefault="00C220FE">
      <w:pPr>
        <w:pStyle w:val="TOC2"/>
        <w:rPr>
          <w:rFonts w:asciiTheme="minorHAnsi" w:eastAsiaTheme="minorEastAsia" w:hAnsiTheme="minorHAnsi" w:cstheme="minorBidi"/>
          <w:caps w:val="0"/>
          <w:noProof/>
          <w:sz w:val="22"/>
          <w:szCs w:val="22"/>
          <w:lang w:eastAsia="en-GB"/>
        </w:rPr>
      </w:pPr>
      <w:hyperlink w:anchor="_Toc57732538" w:history="1">
        <w:r w:rsidRPr="00DF14DC">
          <w:rPr>
            <w:rStyle w:val="Hyperlink"/>
            <w:noProof/>
          </w:rPr>
          <w:t>6.2</w:t>
        </w:r>
        <w:r>
          <w:rPr>
            <w:rFonts w:asciiTheme="minorHAnsi" w:eastAsiaTheme="minorEastAsia" w:hAnsiTheme="minorHAnsi" w:cstheme="minorBidi"/>
            <w:caps w:val="0"/>
            <w:noProof/>
            <w:sz w:val="22"/>
            <w:szCs w:val="22"/>
            <w:lang w:eastAsia="en-GB"/>
          </w:rPr>
          <w:tab/>
        </w:r>
        <w:r w:rsidRPr="00DF14DC">
          <w:rPr>
            <w:rStyle w:val="Hyperlink"/>
            <w:noProof/>
          </w:rPr>
          <w:t>FAILURE CRITERIA</w:t>
        </w:r>
        <w:r>
          <w:rPr>
            <w:noProof/>
            <w:webHidden/>
          </w:rPr>
          <w:tab/>
        </w:r>
        <w:r>
          <w:rPr>
            <w:noProof/>
            <w:webHidden/>
          </w:rPr>
          <w:fldChar w:fldCharType="begin"/>
        </w:r>
        <w:r>
          <w:rPr>
            <w:noProof/>
            <w:webHidden/>
          </w:rPr>
          <w:instrText xml:space="preserve"> PAGEREF _Toc57732538 \h </w:instrText>
        </w:r>
        <w:r>
          <w:rPr>
            <w:noProof/>
            <w:webHidden/>
          </w:rPr>
        </w:r>
        <w:r>
          <w:rPr>
            <w:noProof/>
            <w:webHidden/>
          </w:rPr>
          <w:fldChar w:fldCharType="separate"/>
        </w:r>
        <w:r>
          <w:rPr>
            <w:noProof/>
            <w:webHidden/>
          </w:rPr>
          <w:t>23</w:t>
        </w:r>
        <w:r>
          <w:rPr>
            <w:noProof/>
            <w:webHidden/>
          </w:rPr>
          <w:fldChar w:fldCharType="end"/>
        </w:r>
      </w:hyperlink>
    </w:p>
    <w:p w14:paraId="772FA6B7" w14:textId="66EE2818"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39" w:history="1">
        <w:r w:rsidRPr="00DF14DC">
          <w:rPr>
            <w:rStyle w:val="Hyperlink"/>
            <w:noProof/>
          </w:rPr>
          <w:t>6.2.1</w:t>
        </w:r>
        <w:r>
          <w:rPr>
            <w:rFonts w:asciiTheme="minorHAnsi" w:eastAsiaTheme="minorEastAsia" w:hAnsiTheme="minorHAnsi" w:cstheme="minorBidi"/>
            <w:noProof/>
            <w:sz w:val="22"/>
            <w:szCs w:val="22"/>
            <w:lang w:eastAsia="en-GB"/>
          </w:rPr>
          <w:tab/>
        </w:r>
        <w:r w:rsidRPr="00DF14DC">
          <w:rPr>
            <w:rStyle w:val="Hyperlink"/>
            <w:noProof/>
          </w:rPr>
          <w:t>Environmental and Mechanical Test Failure</w:t>
        </w:r>
        <w:r>
          <w:rPr>
            <w:noProof/>
            <w:webHidden/>
          </w:rPr>
          <w:tab/>
        </w:r>
        <w:r>
          <w:rPr>
            <w:noProof/>
            <w:webHidden/>
          </w:rPr>
          <w:fldChar w:fldCharType="begin"/>
        </w:r>
        <w:r>
          <w:rPr>
            <w:noProof/>
            <w:webHidden/>
          </w:rPr>
          <w:instrText xml:space="preserve"> PAGEREF _Toc57732539 \h </w:instrText>
        </w:r>
        <w:r>
          <w:rPr>
            <w:noProof/>
            <w:webHidden/>
          </w:rPr>
        </w:r>
        <w:r>
          <w:rPr>
            <w:noProof/>
            <w:webHidden/>
          </w:rPr>
          <w:fldChar w:fldCharType="separate"/>
        </w:r>
        <w:r>
          <w:rPr>
            <w:noProof/>
            <w:webHidden/>
          </w:rPr>
          <w:t>23</w:t>
        </w:r>
        <w:r>
          <w:rPr>
            <w:noProof/>
            <w:webHidden/>
          </w:rPr>
          <w:fldChar w:fldCharType="end"/>
        </w:r>
      </w:hyperlink>
    </w:p>
    <w:p w14:paraId="7A1BBE80" w14:textId="067011B1"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40" w:history="1">
        <w:r w:rsidRPr="00DF14DC">
          <w:rPr>
            <w:rStyle w:val="Hyperlink"/>
            <w:noProof/>
          </w:rPr>
          <w:t>6.2.2</w:t>
        </w:r>
        <w:r>
          <w:rPr>
            <w:rFonts w:asciiTheme="minorHAnsi" w:eastAsiaTheme="minorEastAsia" w:hAnsiTheme="minorHAnsi" w:cstheme="minorBidi"/>
            <w:noProof/>
            <w:sz w:val="22"/>
            <w:szCs w:val="22"/>
            <w:lang w:eastAsia="en-GB"/>
          </w:rPr>
          <w:tab/>
        </w:r>
        <w:r w:rsidRPr="00DF14DC">
          <w:rPr>
            <w:rStyle w:val="Hyperlink"/>
            <w:noProof/>
          </w:rPr>
          <w:t>Parameter Drift Failure</w:t>
        </w:r>
        <w:r>
          <w:rPr>
            <w:noProof/>
            <w:webHidden/>
          </w:rPr>
          <w:tab/>
        </w:r>
        <w:r>
          <w:rPr>
            <w:noProof/>
            <w:webHidden/>
          </w:rPr>
          <w:fldChar w:fldCharType="begin"/>
        </w:r>
        <w:r>
          <w:rPr>
            <w:noProof/>
            <w:webHidden/>
          </w:rPr>
          <w:instrText xml:space="preserve"> PAGEREF _Toc57732540 \h </w:instrText>
        </w:r>
        <w:r>
          <w:rPr>
            <w:noProof/>
            <w:webHidden/>
          </w:rPr>
        </w:r>
        <w:r>
          <w:rPr>
            <w:noProof/>
            <w:webHidden/>
          </w:rPr>
          <w:fldChar w:fldCharType="separate"/>
        </w:r>
        <w:r>
          <w:rPr>
            <w:noProof/>
            <w:webHidden/>
          </w:rPr>
          <w:t>23</w:t>
        </w:r>
        <w:r>
          <w:rPr>
            <w:noProof/>
            <w:webHidden/>
          </w:rPr>
          <w:fldChar w:fldCharType="end"/>
        </w:r>
      </w:hyperlink>
    </w:p>
    <w:p w14:paraId="156836CE" w14:textId="766CFE62"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41" w:history="1">
        <w:r w:rsidRPr="00DF14DC">
          <w:rPr>
            <w:rStyle w:val="Hyperlink"/>
            <w:noProof/>
          </w:rPr>
          <w:t>6.2.3</w:t>
        </w:r>
        <w:r>
          <w:rPr>
            <w:rFonts w:asciiTheme="minorHAnsi" w:eastAsiaTheme="minorEastAsia" w:hAnsiTheme="minorHAnsi" w:cstheme="minorBidi"/>
            <w:noProof/>
            <w:sz w:val="22"/>
            <w:szCs w:val="22"/>
            <w:lang w:eastAsia="en-GB"/>
          </w:rPr>
          <w:tab/>
        </w:r>
        <w:r w:rsidRPr="00DF14DC">
          <w:rPr>
            <w:rStyle w:val="Hyperlink"/>
            <w:noProof/>
          </w:rPr>
          <w:t>Parameter Limit Failure</w:t>
        </w:r>
        <w:r>
          <w:rPr>
            <w:noProof/>
            <w:webHidden/>
          </w:rPr>
          <w:tab/>
        </w:r>
        <w:r>
          <w:rPr>
            <w:noProof/>
            <w:webHidden/>
          </w:rPr>
          <w:fldChar w:fldCharType="begin"/>
        </w:r>
        <w:r>
          <w:rPr>
            <w:noProof/>
            <w:webHidden/>
          </w:rPr>
          <w:instrText xml:space="preserve"> PAGEREF _Toc57732541 \h </w:instrText>
        </w:r>
        <w:r>
          <w:rPr>
            <w:noProof/>
            <w:webHidden/>
          </w:rPr>
        </w:r>
        <w:r>
          <w:rPr>
            <w:noProof/>
            <w:webHidden/>
          </w:rPr>
          <w:fldChar w:fldCharType="separate"/>
        </w:r>
        <w:r>
          <w:rPr>
            <w:noProof/>
            <w:webHidden/>
          </w:rPr>
          <w:t>23</w:t>
        </w:r>
        <w:r>
          <w:rPr>
            <w:noProof/>
            <w:webHidden/>
          </w:rPr>
          <w:fldChar w:fldCharType="end"/>
        </w:r>
      </w:hyperlink>
    </w:p>
    <w:p w14:paraId="5A0B2B84" w14:textId="45635DD5"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42" w:history="1">
        <w:r w:rsidRPr="00DF14DC">
          <w:rPr>
            <w:rStyle w:val="Hyperlink"/>
            <w:noProof/>
          </w:rPr>
          <w:t>6.2.4</w:t>
        </w:r>
        <w:r>
          <w:rPr>
            <w:rFonts w:asciiTheme="minorHAnsi" w:eastAsiaTheme="minorEastAsia" w:hAnsiTheme="minorHAnsi" w:cstheme="minorBidi"/>
            <w:noProof/>
            <w:sz w:val="22"/>
            <w:szCs w:val="22"/>
            <w:lang w:eastAsia="en-GB"/>
          </w:rPr>
          <w:tab/>
        </w:r>
        <w:r w:rsidRPr="00DF14DC">
          <w:rPr>
            <w:rStyle w:val="Hyperlink"/>
            <w:noProof/>
          </w:rPr>
          <w:t>Other Failures</w:t>
        </w:r>
        <w:r>
          <w:rPr>
            <w:noProof/>
            <w:webHidden/>
          </w:rPr>
          <w:tab/>
        </w:r>
        <w:r>
          <w:rPr>
            <w:noProof/>
            <w:webHidden/>
          </w:rPr>
          <w:fldChar w:fldCharType="begin"/>
        </w:r>
        <w:r>
          <w:rPr>
            <w:noProof/>
            <w:webHidden/>
          </w:rPr>
          <w:instrText xml:space="preserve"> PAGEREF _Toc57732542 \h </w:instrText>
        </w:r>
        <w:r>
          <w:rPr>
            <w:noProof/>
            <w:webHidden/>
          </w:rPr>
        </w:r>
        <w:r>
          <w:rPr>
            <w:noProof/>
            <w:webHidden/>
          </w:rPr>
          <w:fldChar w:fldCharType="separate"/>
        </w:r>
        <w:r>
          <w:rPr>
            <w:noProof/>
            <w:webHidden/>
          </w:rPr>
          <w:t>23</w:t>
        </w:r>
        <w:r>
          <w:rPr>
            <w:noProof/>
            <w:webHidden/>
          </w:rPr>
          <w:fldChar w:fldCharType="end"/>
        </w:r>
      </w:hyperlink>
    </w:p>
    <w:p w14:paraId="79914702" w14:textId="391FED71" w:rsidR="00C220FE" w:rsidRDefault="00C220FE">
      <w:pPr>
        <w:pStyle w:val="TOC2"/>
        <w:rPr>
          <w:rFonts w:asciiTheme="minorHAnsi" w:eastAsiaTheme="minorEastAsia" w:hAnsiTheme="minorHAnsi" w:cstheme="minorBidi"/>
          <w:caps w:val="0"/>
          <w:noProof/>
          <w:sz w:val="22"/>
          <w:szCs w:val="22"/>
          <w:lang w:eastAsia="en-GB"/>
        </w:rPr>
      </w:pPr>
      <w:hyperlink w:anchor="_Toc57732543" w:history="1">
        <w:r w:rsidRPr="00DF14DC">
          <w:rPr>
            <w:rStyle w:val="Hyperlink"/>
            <w:noProof/>
          </w:rPr>
          <w:t>6.3</w:t>
        </w:r>
        <w:r>
          <w:rPr>
            <w:rFonts w:asciiTheme="minorHAnsi" w:eastAsiaTheme="minorEastAsia" w:hAnsiTheme="minorHAnsi" w:cstheme="minorBidi"/>
            <w:caps w:val="0"/>
            <w:noProof/>
            <w:sz w:val="22"/>
            <w:szCs w:val="22"/>
            <w:lang w:eastAsia="en-GB"/>
          </w:rPr>
          <w:tab/>
        </w:r>
        <w:r w:rsidRPr="00DF14DC">
          <w:rPr>
            <w:rStyle w:val="Hyperlink"/>
            <w:noProof/>
          </w:rPr>
          <w:t>FAILED COMPONENTS</w:t>
        </w:r>
        <w:r>
          <w:rPr>
            <w:noProof/>
            <w:webHidden/>
          </w:rPr>
          <w:tab/>
        </w:r>
        <w:r>
          <w:rPr>
            <w:noProof/>
            <w:webHidden/>
          </w:rPr>
          <w:fldChar w:fldCharType="begin"/>
        </w:r>
        <w:r>
          <w:rPr>
            <w:noProof/>
            <w:webHidden/>
          </w:rPr>
          <w:instrText xml:space="preserve"> PAGEREF _Toc57732543 \h </w:instrText>
        </w:r>
        <w:r>
          <w:rPr>
            <w:noProof/>
            <w:webHidden/>
          </w:rPr>
        </w:r>
        <w:r>
          <w:rPr>
            <w:noProof/>
            <w:webHidden/>
          </w:rPr>
          <w:fldChar w:fldCharType="separate"/>
        </w:r>
        <w:r>
          <w:rPr>
            <w:noProof/>
            <w:webHidden/>
          </w:rPr>
          <w:t>24</w:t>
        </w:r>
        <w:r>
          <w:rPr>
            <w:noProof/>
            <w:webHidden/>
          </w:rPr>
          <w:fldChar w:fldCharType="end"/>
        </w:r>
      </w:hyperlink>
    </w:p>
    <w:p w14:paraId="555E12AF" w14:textId="3F76EB66" w:rsidR="00C220FE" w:rsidRDefault="00C220FE">
      <w:pPr>
        <w:pStyle w:val="TOC2"/>
        <w:rPr>
          <w:rFonts w:asciiTheme="minorHAnsi" w:eastAsiaTheme="minorEastAsia" w:hAnsiTheme="minorHAnsi" w:cstheme="minorBidi"/>
          <w:caps w:val="0"/>
          <w:noProof/>
          <w:sz w:val="22"/>
          <w:szCs w:val="22"/>
          <w:lang w:eastAsia="en-GB"/>
        </w:rPr>
      </w:pPr>
      <w:hyperlink w:anchor="_Toc57732544" w:history="1">
        <w:r w:rsidRPr="00DF14DC">
          <w:rPr>
            <w:rStyle w:val="Hyperlink"/>
            <w:noProof/>
          </w:rPr>
          <w:t>6.4</w:t>
        </w:r>
        <w:r>
          <w:rPr>
            <w:rFonts w:asciiTheme="minorHAnsi" w:eastAsiaTheme="minorEastAsia" w:hAnsiTheme="minorHAnsi" w:cstheme="minorBidi"/>
            <w:caps w:val="0"/>
            <w:noProof/>
            <w:sz w:val="22"/>
            <w:szCs w:val="22"/>
            <w:lang w:eastAsia="en-GB"/>
          </w:rPr>
          <w:tab/>
        </w:r>
        <w:r w:rsidRPr="00DF14DC">
          <w:rPr>
            <w:rStyle w:val="Hyperlink"/>
            <w:noProof/>
          </w:rPr>
          <w:t>LOT FAILURE</w:t>
        </w:r>
        <w:r>
          <w:rPr>
            <w:noProof/>
            <w:webHidden/>
          </w:rPr>
          <w:tab/>
        </w:r>
        <w:r>
          <w:rPr>
            <w:noProof/>
            <w:webHidden/>
          </w:rPr>
          <w:fldChar w:fldCharType="begin"/>
        </w:r>
        <w:r>
          <w:rPr>
            <w:noProof/>
            <w:webHidden/>
          </w:rPr>
          <w:instrText xml:space="preserve"> PAGEREF _Toc57732544 \h </w:instrText>
        </w:r>
        <w:r>
          <w:rPr>
            <w:noProof/>
            <w:webHidden/>
          </w:rPr>
        </w:r>
        <w:r>
          <w:rPr>
            <w:noProof/>
            <w:webHidden/>
          </w:rPr>
          <w:fldChar w:fldCharType="separate"/>
        </w:r>
        <w:r>
          <w:rPr>
            <w:noProof/>
            <w:webHidden/>
          </w:rPr>
          <w:t>24</w:t>
        </w:r>
        <w:r>
          <w:rPr>
            <w:noProof/>
            <w:webHidden/>
          </w:rPr>
          <w:fldChar w:fldCharType="end"/>
        </w:r>
      </w:hyperlink>
    </w:p>
    <w:p w14:paraId="14FFA043" w14:textId="4826AA86"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45" w:history="1">
        <w:r w:rsidRPr="00DF14DC">
          <w:rPr>
            <w:rStyle w:val="Hyperlink"/>
            <w:noProof/>
          </w:rPr>
          <w:t>6.4.1</w:t>
        </w:r>
        <w:r>
          <w:rPr>
            <w:rFonts w:asciiTheme="minorHAnsi" w:eastAsiaTheme="minorEastAsia" w:hAnsiTheme="minorHAnsi" w:cstheme="minorBidi"/>
            <w:noProof/>
            <w:sz w:val="22"/>
            <w:szCs w:val="22"/>
            <w:lang w:eastAsia="en-GB"/>
          </w:rPr>
          <w:tab/>
        </w:r>
        <w:r w:rsidRPr="00DF14DC">
          <w:rPr>
            <w:rStyle w:val="Hyperlink"/>
            <w:noProof/>
          </w:rPr>
          <w:t>Lot Failure for Packaged Components</w:t>
        </w:r>
        <w:r>
          <w:rPr>
            <w:noProof/>
            <w:webHidden/>
          </w:rPr>
          <w:tab/>
        </w:r>
        <w:r>
          <w:rPr>
            <w:noProof/>
            <w:webHidden/>
          </w:rPr>
          <w:fldChar w:fldCharType="begin"/>
        </w:r>
        <w:r>
          <w:rPr>
            <w:noProof/>
            <w:webHidden/>
          </w:rPr>
          <w:instrText xml:space="preserve"> PAGEREF _Toc57732545 \h </w:instrText>
        </w:r>
        <w:r>
          <w:rPr>
            <w:noProof/>
            <w:webHidden/>
          </w:rPr>
        </w:r>
        <w:r>
          <w:rPr>
            <w:noProof/>
            <w:webHidden/>
          </w:rPr>
          <w:fldChar w:fldCharType="separate"/>
        </w:r>
        <w:r>
          <w:rPr>
            <w:noProof/>
            <w:webHidden/>
          </w:rPr>
          <w:t>24</w:t>
        </w:r>
        <w:r>
          <w:rPr>
            <w:noProof/>
            <w:webHidden/>
          </w:rPr>
          <w:fldChar w:fldCharType="end"/>
        </w:r>
      </w:hyperlink>
    </w:p>
    <w:p w14:paraId="2DB3F844" w14:textId="4C2EC0AC" w:rsidR="00C220FE" w:rsidRDefault="00C220FE">
      <w:pPr>
        <w:pStyle w:val="TOC4"/>
        <w:tabs>
          <w:tab w:val="left" w:pos="1080"/>
          <w:tab w:val="right" w:pos="10147"/>
        </w:tabs>
        <w:rPr>
          <w:rFonts w:asciiTheme="minorHAnsi" w:eastAsiaTheme="minorEastAsia" w:hAnsiTheme="minorHAnsi" w:cstheme="minorBidi"/>
          <w:noProof/>
          <w:sz w:val="22"/>
          <w:szCs w:val="22"/>
          <w:lang w:eastAsia="en-GB"/>
        </w:rPr>
      </w:pPr>
      <w:hyperlink w:anchor="_Toc57732546" w:history="1">
        <w:r w:rsidRPr="00DF14DC">
          <w:rPr>
            <w:rStyle w:val="Hyperlink"/>
            <w:noProof/>
          </w:rPr>
          <w:t>6.4.1.1</w:t>
        </w:r>
        <w:r>
          <w:rPr>
            <w:rFonts w:asciiTheme="minorHAnsi" w:eastAsiaTheme="minorEastAsia" w:hAnsiTheme="minorHAnsi" w:cstheme="minorBidi"/>
            <w:noProof/>
            <w:sz w:val="22"/>
            <w:szCs w:val="22"/>
            <w:lang w:eastAsia="en-GB"/>
          </w:rPr>
          <w:tab/>
        </w:r>
        <w:r w:rsidRPr="00DF14DC">
          <w:rPr>
            <w:rStyle w:val="Hyperlink"/>
            <w:noProof/>
          </w:rPr>
          <w:t>Lot Failure during 100% Testing</w:t>
        </w:r>
        <w:r>
          <w:rPr>
            <w:noProof/>
            <w:webHidden/>
          </w:rPr>
          <w:tab/>
        </w:r>
        <w:r>
          <w:rPr>
            <w:noProof/>
            <w:webHidden/>
          </w:rPr>
          <w:fldChar w:fldCharType="begin"/>
        </w:r>
        <w:r>
          <w:rPr>
            <w:noProof/>
            <w:webHidden/>
          </w:rPr>
          <w:instrText xml:space="preserve"> PAGEREF _Toc57732546 \h </w:instrText>
        </w:r>
        <w:r>
          <w:rPr>
            <w:noProof/>
            <w:webHidden/>
          </w:rPr>
        </w:r>
        <w:r>
          <w:rPr>
            <w:noProof/>
            <w:webHidden/>
          </w:rPr>
          <w:fldChar w:fldCharType="separate"/>
        </w:r>
        <w:r>
          <w:rPr>
            <w:noProof/>
            <w:webHidden/>
          </w:rPr>
          <w:t>24</w:t>
        </w:r>
        <w:r>
          <w:rPr>
            <w:noProof/>
            <w:webHidden/>
          </w:rPr>
          <w:fldChar w:fldCharType="end"/>
        </w:r>
      </w:hyperlink>
    </w:p>
    <w:p w14:paraId="6C481EF1" w14:textId="77512F52" w:rsidR="00C220FE" w:rsidRDefault="00C220FE">
      <w:pPr>
        <w:pStyle w:val="TOC4"/>
        <w:tabs>
          <w:tab w:val="left" w:pos="1080"/>
          <w:tab w:val="right" w:pos="10147"/>
        </w:tabs>
        <w:rPr>
          <w:rFonts w:asciiTheme="minorHAnsi" w:eastAsiaTheme="minorEastAsia" w:hAnsiTheme="minorHAnsi" w:cstheme="minorBidi"/>
          <w:noProof/>
          <w:sz w:val="22"/>
          <w:szCs w:val="22"/>
          <w:lang w:eastAsia="en-GB"/>
        </w:rPr>
      </w:pPr>
      <w:hyperlink w:anchor="_Toc57732547" w:history="1">
        <w:r w:rsidRPr="00DF14DC">
          <w:rPr>
            <w:rStyle w:val="Hyperlink"/>
            <w:noProof/>
          </w:rPr>
          <w:t>6.4.1.2</w:t>
        </w:r>
        <w:r>
          <w:rPr>
            <w:rFonts w:asciiTheme="minorHAnsi" w:eastAsiaTheme="minorEastAsia" w:hAnsiTheme="minorHAnsi" w:cstheme="minorBidi"/>
            <w:noProof/>
            <w:sz w:val="22"/>
            <w:szCs w:val="22"/>
            <w:lang w:eastAsia="en-GB"/>
          </w:rPr>
          <w:tab/>
        </w:r>
        <w:r w:rsidRPr="00DF14DC">
          <w:rPr>
            <w:rStyle w:val="Hyperlink"/>
            <w:noProof/>
          </w:rPr>
          <w:t>Lot Failure during Sample Testing</w:t>
        </w:r>
        <w:r>
          <w:rPr>
            <w:noProof/>
            <w:webHidden/>
          </w:rPr>
          <w:tab/>
        </w:r>
        <w:r>
          <w:rPr>
            <w:noProof/>
            <w:webHidden/>
          </w:rPr>
          <w:fldChar w:fldCharType="begin"/>
        </w:r>
        <w:r>
          <w:rPr>
            <w:noProof/>
            <w:webHidden/>
          </w:rPr>
          <w:instrText xml:space="preserve"> PAGEREF _Toc57732547 \h </w:instrText>
        </w:r>
        <w:r>
          <w:rPr>
            <w:noProof/>
            <w:webHidden/>
          </w:rPr>
        </w:r>
        <w:r>
          <w:rPr>
            <w:noProof/>
            <w:webHidden/>
          </w:rPr>
          <w:fldChar w:fldCharType="separate"/>
        </w:r>
        <w:r>
          <w:rPr>
            <w:noProof/>
            <w:webHidden/>
          </w:rPr>
          <w:t>24</w:t>
        </w:r>
        <w:r>
          <w:rPr>
            <w:noProof/>
            <w:webHidden/>
          </w:rPr>
          <w:fldChar w:fldCharType="end"/>
        </w:r>
      </w:hyperlink>
    </w:p>
    <w:p w14:paraId="25D80661" w14:textId="6A7831FE"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48" w:history="1">
        <w:r w:rsidRPr="00DF14DC">
          <w:rPr>
            <w:rStyle w:val="Hyperlink"/>
            <w:noProof/>
          </w:rPr>
          <w:t>6.4.2</w:t>
        </w:r>
        <w:r>
          <w:rPr>
            <w:rFonts w:asciiTheme="minorHAnsi" w:eastAsiaTheme="minorEastAsia" w:hAnsiTheme="minorHAnsi" w:cstheme="minorBidi"/>
            <w:noProof/>
            <w:sz w:val="22"/>
            <w:szCs w:val="22"/>
            <w:lang w:eastAsia="en-GB"/>
          </w:rPr>
          <w:tab/>
        </w:r>
        <w:r w:rsidRPr="00DF14DC">
          <w:rPr>
            <w:rStyle w:val="Hyperlink"/>
            <w:noProof/>
          </w:rPr>
          <w:t>Lot Failure for Die Components</w:t>
        </w:r>
        <w:r>
          <w:rPr>
            <w:noProof/>
            <w:webHidden/>
          </w:rPr>
          <w:tab/>
        </w:r>
        <w:r>
          <w:rPr>
            <w:noProof/>
            <w:webHidden/>
          </w:rPr>
          <w:fldChar w:fldCharType="begin"/>
        </w:r>
        <w:r>
          <w:rPr>
            <w:noProof/>
            <w:webHidden/>
          </w:rPr>
          <w:instrText xml:space="preserve"> PAGEREF _Toc57732548 \h </w:instrText>
        </w:r>
        <w:r>
          <w:rPr>
            <w:noProof/>
            <w:webHidden/>
          </w:rPr>
        </w:r>
        <w:r>
          <w:rPr>
            <w:noProof/>
            <w:webHidden/>
          </w:rPr>
          <w:fldChar w:fldCharType="separate"/>
        </w:r>
        <w:r>
          <w:rPr>
            <w:noProof/>
            <w:webHidden/>
          </w:rPr>
          <w:t>24</w:t>
        </w:r>
        <w:r>
          <w:rPr>
            <w:noProof/>
            <w:webHidden/>
          </w:rPr>
          <w:fldChar w:fldCharType="end"/>
        </w:r>
      </w:hyperlink>
    </w:p>
    <w:p w14:paraId="6B797068" w14:textId="0910765D" w:rsidR="00C220FE" w:rsidRDefault="00C220FE">
      <w:pPr>
        <w:pStyle w:val="TOC4"/>
        <w:tabs>
          <w:tab w:val="left" w:pos="1080"/>
          <w:tab w:val="right" w:pos="10147"/>
        </w:tabs>
        <w:rPr>
          <w:rFonts w:asciiTheme="minorHAnsi" w:eastAsiaTheme="minorEastAsia" w:hAnsiTheme="minorHAnsi" w:cstheme="minorBidi"/>
          <w:noProof/>
          <w:sz w:val="22"/>
          <w:szCs w:val="22"/>
          <w:lang w:eastAsia="en-GB"/>
        </w:rPr>
      </w:pPr>
      <w:hyperlink w:anchor="_Toc57732549" w:history="1">
        <w:r w:rsidRPr="00DF14DC">
          <w:rPr>
            <w:rStyle w:val="Hyperlink"/>
            <w:noProof/>
          </w:rPr>
          <w:t>6.4.2.1</w:t>
        </w:r>
        <w:r>
          <w:rPr>
            <w:rFonts w:asciiTheme="minorHAnsi" w:eastAsiaTheme="minorEastAsia" w:hAnsiTheme="minorHAnsi" w:cstheme="minorBidi"/>
            <w:noProof/>
            <w:sz w:val="22"/>
            <w:szCs w:val="22"/>
            <w:lang w:eastAsia="en-GB"/>
          </w:rPr>
          <w:tab/>
        </w:r>
        <w:r w:rsidRPr="00DF14DC">
          <w:rPr>
            <w:rStyle w:val="Hyperlink"/>
            <w:noProof/>
          </w:rPr>
          <w:t>Lot Failure Prior to Burn-in Testing of the Packaged Test Sublot</w:t>
        </w:r>
        <w:r>
          <w:rPr>
            <w:noProof/>
            <w:webHidden/>
          </w:rPr>
          <w:tab/>
        </w:r>
        <w:r>
          <w:rPr>
            <w:noProof/>
            <w:webHidden/>
          </w:rPr>
          <w:fldChar w:fldCharType="begin"/>
        </w:r>
        <w:r>
          <w:rPr>
            <w:noProof/>
            <w:webHidden/>
          </w:rPr>
          <w:instrText xml:space="preserve"> PAGEREF _Toc57732549 \h </w:instrText>
        </w:r>
        <w:r>
          <w:rPr>
            <w:noProof/>
            <w:webHidden/>
          </w:rPr>
        </w:r>
        <w:r>
          <w:rPr>
            <w:noProof/>
            <w:webHidden/>
          </w:rPr>
          <w:fldChar w:fldCharType="separate"/>
        </w:r>
        <w:r>
          <w:rPr>
            <w:noProof/>
            <w:webHidden/>
          </w:rPr>
          <w:t>24</w:t>
        </w:r>
        <w:r>
          <w:rPr>
            <w:noProof/>
            <w:webHidden/>
          </w:rPr>
          <w:fldChar w:fldCharType="end"/>
        </w:r>
      </w:hyperlink>
    </w:p>
    <w:p w14:paraId="2CDA3653" w14:textId="66D4B279" w:rsidR="00C220FE" w:rsidRDefault="00C220FE">
      <w:pPr>
        <w:pStyle w:val="TOC4"/>
        <w:tabs>
          <w:tab w:val="left" w:pos="1080"/>
          <w:tab w:val="right" w:pos="10147"/>
        </w:tabs>
        <w:rPr>
          <w:rFonts w:asciiTheme="minorHAnsi" w:eastAsiaTheme="minorEastAsia" w:hAnsiTheme="minorHAnsi" w:cstheme="minorBidi"/>
          <w:noProof/>
          <w:sz w:val="22"/>
          <w:szCs w:val="22"/>
          <w:lang w:eastAsia="en-GB"/>
        </w:rPr>
      </w:pPr>
      <w:hyperlink w:anchor="_Toc57732550" w:history="1">
        <w:r w:rsidRPr="00DF14DC">
          <w:rPr>
            <w:rStyle w:val="Hyperlink"/>
            <w:noProof/>
          </w:rPr>
          <w:t>6.4.2.2</w:t>
        </w:r>
        <w:r>
          <w:rPr>
            <w:rFonts w:asciiTheme="minorHAnsi" w:eastAsiaTheme="minorEastAsia" w:hAnsiTheme="minorHAnsi" w:cstheme="minorBidi"/>
            <w:noProof/>
            <w:sz w:val="22"/>
            <w:szCs w:val="22"/>
            <w:lang w:eastAsia="en-GB"/>
          </w:rPr>
          <w:tab/>
        </w:r>
        <w:r w:rsidRPr="00DF14DC">
          <w:rPr>
            <w:rStyle w:val="Hyperlink"/>
            <w:noProof/>
          </w:rPr>
          <w:t>Lot Failure After Burn-in Testing of the Packaged Test Sublot</w:t>
        </w:r>
        <w:r>
          <w:rPr>
            <w:noProof/>
            <w:webHidden/>
          </w:rPr>
          <w:tab/>
        </w:r>
        <w:r>
          <w:rPr>
            <w:noProof/>
            <w:webHidden/>
          </w:rPr>
          <w:fldChar w:fldCharType="begin"/>
        </w:r>
        <w:r>
          <w:rPr>
            <w:noProof/>
            <w:webHidden/>
          </w:rPr>
          <w:instrText xml:space="preserve"> PAGEREF _Toc57732550 \h </w:instrText>
        </w:r>
        <w:r>
          <w:rPr>
            <w:noProof/>
            <w:webHidden/>
          </w:rPr>
        </w:r>
        <w:r>
          <w:rPr>
            <w:noProof/>
            <w:webHidden/>
          </w:rPr>
          <w:fldChar w:fldCharType="separate"/>
        </w:r>
        <w:r>
          <w:rPr>
            <w:noProof/>
            <w:webHidden/>
          </w:rPr>
          <w:t>25</w:t>
        </w:r>
        <w:r>
          <w:rPr>
            <w:noProof/>
            <w:webHidden/>
          </w:rPr>
          <w:fldChar w:fldCharType="end"/>
        </w:r>
      </w:hyperlink>
    </w:p>
    <w:p w14:paraId="4A62E166" w14:textId="2F7700C9" w:rsidR="00C220FE" w:rsidRDefault="00C220FE">
      <w:pPr>
        <w:pStyle w:val="TOC2"/>
        <w:rPr>
          <w:rFonts w:asciiTheme="minorHAnsi" w:eastAsiaTheme="minorEastAsia" w:hAnsiTheme="minorHAnsi" w:cstheme="minorBidi"/>
          <w:caps w:val="0"/>
          <w:noProof/>
          <w:sz w:val="22"/>
          <w:szCs w:val="22"/>
          <w:lang w:eastAsia="en-GB"/>
        </w:rPr>
      </w:pPr>
      <w:hyperlink w:anchor="_Toc57732551" w:history="1">
        <w:r w:rsidRPr="00DF14DC">
          <w:rPr>
            <w:rStyle w:val="Hyperlink"/>
            <w:noProof/>
          </w:rPr>
          <w:t>6.5</w:t>
        </w:r>
        <w:r>
          <w:rPr>
            <w:rFonts w:asciiTheme="minorHAnsi" w:eastAsiaTheme="minorEastAsia" w:hAnsiTheme="minorHAnsi" w:cstheme="minorBidi"/>
            <w:caps w:val="0"/>
            <w:noProof/>
            <w:sz w:val="22"/>
            <w:szCs w:val="22"/>
            <w:lang w:eastAsia="en-GB"/>
          </w:rPr>
          <w:tab/>
        </w:r>
        <w:r w:rsidRPr="00DF14DC">
          <w:rPr>
            <w:rStyle w:val="Hyperlink"/>
            <w:noProof/>
          </w:rPr>
          <w:t>DOCUMENTATION</w:t>
        </w:r>
        <w:r>
          <w:rPr>
            <w:noProof/>
            <w:webHidden/>
          </w:rPr>
          <w:tab/>
        </w:r>
        <w:r>
          <w:rPr>
            <w:noProof/>
            <w:webHidden/>
          </w:rPr>
          <w:fldChar w:fldCharType="begin"/>
        </w:r>
        <w:r>
          <w:rPr>
            <w:noProof/>
            <w:webHidden/>
          </w:rPr>
          <w:instrText xml:space="preserve"> PAGEREF _Toc57732551 \h </w:instrText>
        </w:r>
        <w:r>
          <w:rPr>
            <w:noProof/>
            <w:webHidden/>
          </w:rPr>
        </w:r>
        <w:r>
          <w:rPr>
            <w:noProof/>
            <w:webHidden/>
          </w:rPr>
          <w:fldChar w:fldCharType="separate"/>
        </w:r>
        <w:r>
          <w:rPr>
            <w:noProof/>
            <w:webHidden/>
          </w:rPr>
          <w:t>25</w:t>
        </w:r>
        <w:r>
          <w:rPr>
            <w:noProof/>
            <w:webHidden/>
          </w:rPr>
          <w:fldChar w:fldCharType="end"/>
        </w:r>
      </w:hyperlink>
    </w:p>
    <w:p w14:paraId="4E6DD853" w14:textId="27B7FE18" w:rsidR="00C220FE" w:rsidRDefault="00C220F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7732552" w:history="1">
        <w:r w:rsidRPr="00DF14DC">
          <w:rPr>
            <w:rStyle w:val="Hyperlink"/>
            <w:noProof/>
          </w:rPr>
          <w:t>7</w:t>
        </w:r>
        <w:r>
          <w:rPr>
            <w:rFonts w:asciiTheme="minorHAnsi" w:eastAsiaTheme="minorEastAsia" w:hAnsiTheme="minorHAnsi" w:cstheme="minorBidi"/>
            <w:caps w:val="0"/>
            <w:noProof/>
            <w:sz w:val="22"/>
            <w:szCs w:val="22"/>
            <w:lang w:eastAsia="en-GB"/>
          </w:rPr>
          <w:tab/>
        </w:r>
        <w:r w:rsidRPr="00DF14DC">
          <w:rPr>
            <w:rStyle w:val="Hyperlink"/>
            <w:noProof/>
          </w:rPr>
          <w:t>QUALIFICATION, QUALIFICATION MAINTENANCE AND LOT VALIDATION TESTING</w:t>
        </w:r>
        <w:r>
          <w:rPr>
            <w:noProof/>
            <w:webHidden/>
          </w:rPr>
          <w:tab/>
        </w:r>
        <w:r>
          <w:rPr>
            <w:noProof/>
            <w:webHidden/>
          </w:rPr>
          <w:fldChar w:fldCharType="begin"/>
        </w:r>
        <w:r>
          <w:rPr>
            <w:noProof/>
            <w:webHidden/>
          </w:rPr>
          <w:instrText xml:space="preserve"> PAGEREF _Toc57732552 \h </w:instrText>
        </w:r>
        <w:r>
          <w:rPr>
            <w:noProof/>
            <w:webHidden/>
          </w:rPr>
        </w:r>
        <w:r>
          <w:rPr>
            <w:noProof/>
            <w:webHidden/>
          </w:rPr>
          <w:fldChar w:fldCharType="separate"/>
        </w:r>
        <w:r>
          <w:rPr>
            <w:noProof/>
            <w:webHidden/>
          </w:rPr>
          <w:t>25</w:t>
        </w:r>
        <w:r>
          <w:rPr>
            <w:noProof/>
            <w:webHidden/>
          </w:rPr>
          <w:fldChar w:fldCharType="end"/>
        </w:r>
      </w:hyperlink>
    </w:p>
    <w:p w14:paraId="6710D2EC" w14:textId="65B2CFFD" w:rsidR="00C220FE" w:rsidRDefault="00C220FE">
      <w:pPr>
        <w:pStyle w:val="TOC2"/>
        <w:rPr>
          <w:rFonts w:asciiTheme="minorHAnsi" w:eastAsiaTheme="minorEastAsia" w:hAnsiTheme="minorHAnsi" w:cstheme="minorBidi"/>
          <w:caps w:val="0"/>
          <w:noProof/>
          <w:sz w:val="22"/>
          <w:szCs w:val="22"/>
          <w:lang w:eastAsia="en-GB"/>
        </w:rPr>
      </w:pPr>
      <w:hyperlink w:anchor="_Toc57732553" w:history="1">
        <w:r w:rsidRPr="00DF14DC">
          <w:rPr>
            <w:rStyle w:val="Hyperlink"/>
            <w:noProof/>
          </w:rPr>
          <w:t>7.1</w:t>
        </w:r>
        <w:r>
          <w:rPr>
            <w:rFonts w:asciiTheme="minorHAnsi" w:eastAsiaTheme="minorEastAsia" w:hAnsiTheme="minorHAnsi" w:cstheme="minorBidi"/>
            <w:caps w:val="0"/>
            <w:noProof/>
            <w:sz w:val="22"/>
            <w:szCs w:val="22"/>
            <w:lang w:eastAsia="en-GB"/>
          </w:rPr>
          <w:tab/>
        </w:r>
        <w:r w:rsidRPr="00DF14DC">
          <w:rPr>
            <w:rStyle w:val="Hyperlink"/>
            <w:noProof/>
          </w:rPr>
          <w:t>QUALIFICATION TESTING</w:t>
        </w:r>
        <w:r>
          <w:rPr>
            <w:noProof/>
            <w:webHidden/>
          </w:rPr>
          <w:tab/>
        </w:r>
        <w:r>
          <w:rPr>
            <w:noProof/>
            <w:webHidden/>
          </w:rPr>
          <w:fldChar w:fldCharType="begin"/>
        </w:r>
        <w:r>
          <w:rPr>
            <w:noProof/>
            <w:webHidden/>
          </w:rPr>
          <w:instrText xml:space="preserve"> PAGEREF _Toc57732553 \h </w:instrText>
        </w:r>
        <w:r>
          <w:rPr>
            <w:noProof/>
            <w:webHidden/>
          </w:rPr>
        </w:r>
        <w:r>
          <w:rPr>
            <w:noProof/>
            <w:webHidden/>
          </w:rPr>
          <w:fldChar w:fldCharType="separate"/>
        </w:r>
        <w:r>
          <w:rPr>
            <w:noProof/>
            <w:webHidden/>
          </w:rPr>
          <w:t>25</w:t>
        </w:r>
        <w:r>
          <w:rPr>
            <w:noProof/>
            <w:webHidden/>
          </w:rPr>
          <w:fldChar w:fldCharType="end"/>
        </w:r>
      </w:hyperlink>
    </w:p>
    <w:p w14:paraId="0B78A1B9" w14:textId="3416B0ED"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54" w:history="1">
        <w:r w:rsidRPr="00DF14DC">
          <w:rPr>
            <w:rStyle w:val="Hyperlink"/>
            <w:noProof/>
          </w:rPr>
          <w:t>7.1.1</w:t>
        </w:r>
        <w:r>
          <w:rPr>
            <w:rFonts w:asciiTheme="minorHAnsi" w:eastAsiaTheme="minorEastAsia" w:hAnsiTheme="minorHAnsi" w:cstheme="minorBidi"/>
            <w:noProof/>
            <w:sz w:val="22"/>
            <w:szCs w:val="22"/>
            <w:lang w:eastAsia="en-GB"/>
          </w:rPr>
          <w:tab/>
        </w:r>
        <w:r w:rsidRPr="00DF14DC">
          <w:rPr>
            <w:rStyle w:val="Hyperlink"/>
            <w:noProof/>
          </w:rPr>
          <w:t>General</w:t>
        </w:r>
        <w:r>
          <w:rPr>
            <w:noProof/>
            <w:webHidden/>
          </w:rPr>
          <w:tab/>
        </w:r>
        <w:r>
          <w:rPr>
            <w:noProof/>
            <w:webHidden/>
          </w:rPr>
          <w:fldChar w:fldCharType="begin"/>
        </w:r>
        <w:r>
          <w:rPr>
            <w:noProof/>
            <w:webHidden/>
          </w:rPr>
          <w:instrText xml:space="preserve"> PAGEREF _Toc57732554 \h </w:instrText>
        </w:r>
        <w:r>
          <w:rPr>
            <w:noProof/>
            <w:webHidden/>
          </w:rPr>
        </w:r>
        <w:r>
          <w:rPr>
            <w:noProof/>
            <w:webHidden/>
          </w:rPr>
          <w:fldChar w:fldCharType="separate"/>
        </w:r>
        <w:r>
          <w:rPr>
            <w:noProof/>
            <w:webHidden/>
          </w:rPr>
          <w:t>25</w:t>
        </w:r>
        <w:r>
          <w:rPr>
            <w:noProof/>
            <w:webHidden/>
          </w:rPr>
          <w:fldChar w:fldCharType="end"/>
        </w:r>
      </w:hyperlink>
    </w:p>
    <w:p w14:paraId="2DE0DE98" w14:textId="2D335F3B"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55" w:history="1">
        <w:r w:rsidRPr="00DF14DC">
          <w:rPr>
            <w:rStyle w:val="Hyperlink"/>
            <w:noProof/>
          </w:rPr>
          <w:t>7.1.2</w:t>
        </w:r>
        <w:r>
          <w:rPr>
            <w:rFonts w:asciiTheme="minorHAnsi" w:eastAsiaTheme="minorEastAsia" w:hAnsiTheme="minorHAnsi" w:cstheme="minorBidi"/>
            <w:noProof/>
            <w:sz w:val="22"/>
            <w:szCs w:val="22"/>
            <w:lang w:eastAsia="en-GB"/>
          </w:rPr>
          <w:tab/>
        </w:r>
        <w:r w:rsidRPr="00DF14DC">
          <w:rPr>
            <w:rStyle w:val="Hyperlink"/>
            <w:noProof/>
          </w:rPr>
          <w:t>Distribution within the Qualification Test Lot</w:t>
        </w:r>
        <w:r>
          <w:rPr>
            <w:noProof/>
            <w:webHidden/>
          </w:rPr>
          <w:tab/>
        </w:r>
        <w:r>
          <w:rPr>
            <w:noProof/>
            <w:webHidden/>
          </w:rPr>
          <w:fldChar w:fldCharType="begin"/>
        </w:r>
        <w:r>
          <w:rPr>
            <w:noProof/>
            <w:webHidden/>
          </w:rPr>
          <w:instrText xml:space="preserve"> PAGEREF _Toc57732555 \h </w:instrText>
        </w:r>
        <w:r>
          <w:rPr>
            <w:noProof/>
            <w:webHidden/>
          </w:rPr>
        </w:r>
        <w:r>
          <w:rPr>
            <w:noProof/>
            <w:webHidden/>
          </w:rPr>
          <w:fldChar w:fldCharType="separate"/>
        </w:r>
        <w:r>
          <w:rPr>
            <w:noProof/>
            <w:webHidden/>
          </w:rPr>
          <w:t>26</w:t>
        </w:r>
        <w:r>
          <w:rPr>
            <w:noProof/>
            <w:webHidden/>
          </w:rPr>
          <w:fldChar w:fldCharType="end"/>
        </w:r>
      </w:hyperlink>
    </w:p>
    <w:p w14:paraId="26C84363" w14:textId="248966F8" w:rsidR="00C220FE" w:rsidRDefault="00C220FE">
      <w:pPr>
        <w:pStyle w:val="TOC4"/>
        <w:tabs>
          <w:tab w:val="left" w:pos="1080"/>
          <w:tab w:val="right" w:pos="10147"/>
        </w:tabs>
        <w:rPr>
          <w:rFonts w:asciiTheme="minorHAnsi" w:eastAsiaTheme="minorEastAsia" w:hAnsiTheme="minorHAnsi" w:cstheme="minorBidi"/>
          <w:noProof/>
          <w:sz w:val="22"/>
          <w:szCs w:val="22"/>
          <w:lang w:eastAsia="en-GB"/>
        </w:rPr>
      </w:pPr>
      <w:hyperlink w:anchor="_Toc57732556" w:history="1">
        <w:r w:rsidRPr="00DF14DC">
          <w:rPr>
            <w:rStyle w:val="Hyperlink"/>
            <w:noProof/>
          </w:rPr>
          <w:t>7.1.2.1</w:t>
        </w:r>
        <w:r>
          <w:rPr>
            <w:rFonts w:asciiTheme="minorHAnsi" w:eastAsiaTheme="minorEastAsia" w:hAnsiTheme="minorHAnsi" w:cstheme="minorBidi"/>
            <w:noProof/>
            <w:sz w:val="22"/>
            <w:szCs w:val="22"/>
            <w:lang w:eastAsia="en-GB"/>
          </w:rPr>
          <w:tab/>
        </w:r>
        <w:r w:rsidRPr="00DF14DC">
          <w:rPr>
            <w:rStyle w:val="Hyperlink"/>
            <w:noProof/>
          </w:rPr>
          <w:t>Single Component Type</w:t>
        </w:r>
        <w:r>
          <w:rPr>
            <w:noProof/>
            <w:webHidden/>
          </w:rPr>
          <w:tab/>
        </w:r>
        <w:r>
          <w:rPr>
            <w:noProof/>
            <w:webHidden/>
          </w:rPr>
          <w:fldChar w:fldCharType="begin"/>
        </w:r>
        <w:r>
          <w:rPr>
            <w:noProof/>
            <w:webHidden/>
          </w:rPr>
          <w:instrText xml:space="preserve"> PAGEREF _Toc57732556 \h </w:instrText>
        </w:r>
        <w:r>
          <w:rPr>
            <w:noProof/>
            <w:webHidden/>
          </w:rPr>
        </w:r>
        <w:r>
          <w:rPr>
            <w:noProof/>
            <w:webHidden/>
          </w:rPr>
          <w:fldChar w:fldCharType="separate"/>
        </w:r>
        <w:r>
          <w:rPr>
            <w:noProof/>
            <w:webHidden/>
          </w:rPr>
          <w:t>26</w:t>
        </w:r>
        <w:r>
          <w:rPr>
            <w:noProof/>
            <w:webHidden/>
          </w:rPr>
          <w:fldChar w:fldCharType="end"/>
        </w:r>
      </w:hyperlink>
    </w:p>
    <w:p w14:paraId="6BCE0275" w14:textId="31BBAEB5" w:rsidR="00C220FE" w:rsidRDefault="00C220FE">
      <w:pPr>
        <w:pStyle w:val="TOC4"/>
        <w:tabs>
          <w:tab w:val="left" w:pos="1080"/>
          <w:tab w:val="right" w:pos="10147"/>
        </w:tabs>
        <w:rPr>
          <w:rFonts w:asciiTheme="minorHAnsi" w:eastAsiaTheme="minorEastAsia" w:hAnsiTheme="minorHAnsi" w:cstheme="minorBidi"/>
          <w:noProof/>
          <w:sz w:val="22"/>
          <w:szCs w:val="22"/>
          <w:lang w:eastAsia="en-GB"/>
        </w:rPr>
      </w:pPr>
      <w:hyperlink w:anchor="_Toc57732557" w:history="1">
        <w:r w:rsidRPr="00DF14DC">
          <w:rPr>
            <w:rStyle w:val="Hyperlink"/>
            <w:noProof/>
          </w:rPr>
          <w:t>7.1.2.2</w:t>
        </w:r>
        <w:r>
          <w:rPr>
            <w:rFonts w:asciiTheme="minorHAnsi" w:eastAsiaTheme="minorEastAsia" w:hAnsiTheme="minorHAnsi" w:cstheme="minorBidi"/>
            <w:noProof/>
            <w:sz w:val="22"/>
            <w:szCs w:val="22"/>
            <w:lang w:eastAsia="en-GB"/>
          </w:rPr>
          <w:tab/>
        </w:r>
        <w:r w:rsidRPr="00DF14DC">
          <w:rPr>
            <w:rStyle w:val="Hyperlink"/>
            <w:noProof/>
          </w:rPr>
          <w:t>Family of Component Types</w:t>
        </w:r>
        <w:r>
          <w:rPr>
            <w:noProof/>
            <w:webHidden/>
          </w:rPr>
          <w:tab/>
        </w:r>
        <w:r>
          <w:rPr>
            <w:noProof/>
            <w:webHidden/>
          </w:rPr>
          <w:fldChar w:fldCharType="begin"/>
        </w:r>
        <w:r>
          <w:rPr>
            <w:noProof/>
            <w:webHidden/>
          </w:rPr>
          <w:instrText xml:space="preserve"> PAGEREF _Toc57732557 \h </w:instrText>
        </w:r>
        <w:r>
          <w:rPr>
            <w:noProof/>
            <w:webHidden/>
          </w:rPr>
        </w:r>
        <w:r>
          <w:rPr>
            <w:noProof/>
            <w:webHidden/>
          </w:rPr>
          <w:fldChar w:fldCharType="separate"/>
        </w:r>
        <w:r>
          <w:rPr>
            <w:noProof/>
            <w:webHidden/>
          </w:rPr>
          <w:t>26</w:t>
        </w:r>
        <w:r>
          <w:rPr>
            <w:noProof/>
            <w:webHidden/>
          </w:rPr>
          <w:fldChar w:fldCharType="end"/>
        </w:r>
      </w:hyperlink>
    </w:p>
    <w:p w14:paraId="59412602" w14:textId="25C32FE8" w:rsidR="00C220FE" w:rsidRDefault="00C220FE">
      <w:pPr>
        <w:pStyle w:val="TOC2"/>
        <w:rPr>
          <w:rFonts w:asciiTheme="minorHAnsi" w:eastAsiaTheme="minorEastAsia" w:hAnsiTheme="minorHAnsi" w:cstheme="minorBidi"/>
          <w:caps w:val="0"/>
          <w:noProof/>
          <w:sz w:val="22"/>
          <w:szCs w:val="22"/>
          <w:lang w:eastAsia="en-GB"/>
        </w:rPr>
      </w:pPr>
      <w:hyperlink w:anchor="_Toc57732558" w:history="1">
        <w:r w:rsidRPr="00DF14DC">
          <w:rPr>
            <w:rStyle w:val="Hyperlink"/>
            <w:noProof/>
          </w:rPr>
          <w:t>7.2</w:t>
        </w:r>
        <w:r>
          <w:rPr>
            <w:rFonts w:asciiTheme="minorHAnsi" w:eastAsiaTheme="minorEastAsia" w:hAnsiTheme="minorHAnsi" w:cstheme="minorBidi"/>
            <w:caps w:val="0"/>
            <w:noProof/>
            <w:sz w:val="22"/>
            <w:szCs w:val="22"/>
            <w:lang w:eastAsia="en-GB"/>
          </w:rPr>
          <w:tab/>
        </w:r>
        <w:r w:rsidRPr="00DF14DC">
          <w:rPr>
            <w:rStyle w:val="Hyperlink"/>
            <w:noProof/>
          </w:rPr>
          <w:t>QUALIFICATION WITHIN A CAPABILITY APPROVED DOMAIN</w:t>
        </w:r>
        <w:r>
          <w:rPr>
            <w:noProof/>
            <w:webHidden/>
          </w:rPr>
          <w:tab/>
        </w:r>
        <w:r>
          <w:rPr>
            <w:noProof/>
            <w:webHidden/>
          </w:rPr>
          <w:fldChar w:fldCharType="begin"/>
        </w:r>
        <w:r>
          <w:rPr>
            <w:noProof/>
            <w:webHidden/>
          </w:rPr>
          <w:instrText xml:space="preserve"> PAGEREF _Toc57732558 \h </w:instrText>
        </w:r>
        <w:r>
          <w:rPr>
            <w:noProof/>
            <w:webHidden/>
          </w:rPr>
        </w:r>
        <w:r>
          <w:rPr>
            <w:noProof/>
            <w:webHidden/>
          </w:rPr>
          <w:fldChar w:fldCharType="separate"/>
        </w:r>
        <w:r>
          <w:rPr>
            <w:noProof/>
            <w:webHidden/>
          </w:rPr>
          <w:t>27</w:t>
        </w:r>
        <w:r>
          <w:rPr>
            <w:noProof/>
            <w:webHidden/>
          </w:rPr>
          <w:fldChar w:fldCharType="end"/>
        </w:r>
      </w:hyperlink>
    </w:p>
    <w:p w14:paraId="335BFCF5" w14:textId="7E48AA9F" w:rsidR="00C220FE" w:rsidRDefault="00C220FE">
      <w:pPr>
        <w:pStyle w:val="TOC2"/>
        <w:rPr>
          <w:rFonts w:asciiTheme="minorHAnsi" w:eastAsiaTheme="minorEastAsia" w:hAnsiTheme="minorHAnsi" w:cstheme="minorBidi"/>
          <w:caps w:val="0"/>
          <w:noProof/>
          <w:sz w:val="22"/>
          <w:szCs w:val="22"/>
          <w:lang w:eastAsia="en-GB"/>
        </w:rPr>
      </w:pPr>
      <w:hyperlink w:anchor="_Toc57732559" w:history="1">
        <w:r w:rsidRPr="00DF14DC">
          <w:rPr>
            <w:rStyle w:val="Hyperlink"/>
            <w:noProof/>
          </w:rPr>
          <w:t>7.3</w:t>
        </w:r>
        <w:r>
          <w:rPr>
            <w:rFonts w:asciiTheme="minorHAnsi" w:eastAsiaTheme="minorEastAsia" w:hAnsiTheme="minorHAnsi" w:cstheme="minorBidi"/>
            <w:caps w:val="0"/>
            <w:noProof/>
            <w:sz w:val="22"/>
            <w:szCs w:val="22"/>
            <w:lang w:eastAsia="en-GB"/>
          </w:rPr>
          <w:tab/>
        </w:r>
        <w:r w:rsidRPr="00DF14DC">
          <w:rPr>
            <w:rStyle w:val="Hyperlink"/>
            <w:noProof/>
          </w:rPr>
          <w:t>QUALIFICATION WITHIN A TECHNOLOGY FLOW</w:t>
        </w:r>
        <w:r>
          <w:rPr>
            <w:noProof/>
            <w:webHidden/>
          </w:rPr>
          <w:tab/>
        </w:r>
        <w:r>
          <w:rPr>
            <w:noProof/>
            <w:webHidden/>
          </w:rPr>
          <w:fldChar w:fldCharType="begin"/>
        </w:r>
        <w:r>
          <w:rPr>
            <w:noProof/>
            <w:webHidden/>
          </w:rPr>
          <w:instrText xml:space="preserve"> PAGEREF _Toc57732559 \h </w:instrText>
        </w:r>
        <w:r>
          <w:rPr>
            <w:noProof/>
            <w:webHidden/>
          </w:rPr>
        </w:r>
        <w:r>
          <w:rPr>
            <w:noProof/>
            <w:webHidden/>
          </w:rPr>
          <w:fldChar w:fldCharType="separate"/>
        </w:r>
        <w:r>
          <w:rPr>
            <w:noProof/>
            <w:webHidden/>
          </w:rPr>
          <w:t>27</w:t>
        </w:r>
        <w:r>
          <w:rPr>
            <w:noProof/>
            <w:webHidden/>
          </w:rPr>
          <w:fldChar w:fldCharType="end"/>
        </w:r>
      </w:hyperlink>
    </w:p>
    <w:p w14:paraId="6B0421DC" w14:textId="0F22E764" w:rsidR="00C220FE" w:rsidRDefault="00C220FE">
      <w:pPr>
        <w:pStyle w:val="TOC2"/>
        <w:rPr>
          <w:rFonts w:asciiTheme="minorHAnsi" w:eastAsiaTheme="minorEastAsia" w:hAnsiTheme="minorHAnsi" w:cstheme="minorBidi"/>
          <w:caps w:val="0"/>
          <w:noProof/>
          <w:sz w:val="22"/>
          <w:szCs w:val="22"/>
          <w:lang w:eastAsia="en-GB"/>
        </w:rPr>
      </w:pPr>
      <w:hyperlink w:anchor="_Toc57732560" w:history="1">
        <w:r w:rsidRPr="00DF14DC">
          <w:rPr>
            <w:rStyle w:val="Hyperlink"/>
            <w:noProof/>
          </w:rPr>
          <w:t>7.4</w:t>
        </w:r>
        <w:r>
          <w:rPr>
            <w:rFonts w:asciiTheme="minorHAnsi" w:eastAsiaTheme="minorEastAsia" w:hAnsiTheme="minorHAnsi" w:cstheme="minorBidi"/>
            <w:caps w:val="0"/>
            <w:noProof/>
            <w:sz w:val="22"/>
            <w:szCs w:val="22"/>
            <w:lang w:eastAsia="en-GB"/>
          </w:rPr>
          <w:tab/>
        </w:r>
        <w:r w:rsidRPr="00DF14DC">
          <w:rPr>
            <w:rStyle w:val="Hyperlink"/>
            <w:noProof/>
          </w:rPr>
          <w:t>QUALIFICATION MAINTENANCE (PERIODIC TESTING)</w:t>
        </w:r>
        <w:r>
          <w:rPr>
            <w:noProof/>
            <w:webHidden/>
          </w:rPr>
          <w:tab/>
        </w:r>
        <w:r>
          <w:rPr>
            <w:noProof/>
            <w:webHidden/>
          </w:rPr>
          <w:fldChar w:fldCharType="begin"/>
        </w:r>
        <w:r>
          <w:rPr>
            <w:noProof/>
            <w:webHidden/>
          </w:rPr>
          <w:instrText xml:space="preserve"> PAGEREF _Toc57732560 \h </w:instrText>
        </w:r>
        <w:r>
          <w:rPr>
            <w:noProof/>
            <w:webHidden/>
          </w:rPr>
        </w:r>
        <w:r>
          <w:rPr>
            <w:noProof/>
            <w:webHidden/>
          </w:rPr>
          <w:fldChar w:fldCharType="separate"/>
        </w:r>
        <w:r>
          <w:rPr>
            <w:noProof/>
            <w:webHidden/>
          </w:rPr>
          <w:t>27</w:t>
        </w:r>
        <w:r>
          <w:rPr>
            <w:noProof/>
            <w:webHidden/>
          </w:rPr>
          <w:fldChar w:fldCharType="end"/>
        </w:r>
      </w:hyperlink>
    </w:p>
    <w:p w14:paraId="1893F37A" w14:textId="22DB3567" w:rsidR="00C220FE" w:rsidRDefault="00C220FE">
      <w:pPr>
        <w:pStyle w:val="TOC2"/>
        <w:rPr>
          <w:rFonts w:asciiTheme="minorHAnsi" w:eastAsiaTheme="minorEastAsia" w:hAnsiTheme="minorHAnsi" w:cstheme="minorBidi"/>
          <w:caps w:val="0"/>
          <w:noProof/>
          <w:sz w:val="22"/>
          <w:szCs w:val="22"/>
          <w:lang w:eastAsia="en-GB"/>
        </w:rPr>
      </w:pPr>
      <w:hyperlink w:anchor="_Toc57732561" w:history="1">
        <w:r w:rsidRPr="00DF14DC">
          <w:rPr>
            <w:rStyle w:val="Hyperlink"/>
            <w:noProof/>
          </w:rPr>
          <w:t>7.5</w:t>
        </w:r>
        <w:r>
          <w:rPr>
            <w:rFonts w:asciiTheme="minorHAnsi" w:eastAsiaTheme="minorEastAsia" w:hAnsiTheme="minorHAnsi" w:cstheme="minorBidi"/>
            <w:caps w:val="0"/>
            <w:noProof/>
            <w:sz w:val="22"/>
            <w:szCs w:val="22"/>
            <w:lang w:eastAsia="en-GB"/>
          </w:rPr>
          <w:tab/>
        </w:r>
        <w:r w:rsidRPr="00DF14DC">
          <w:rPr>
            <w:rStyle w:val="Hyperlink"/>
            <w:noProof/>
          </w:rPr>
          <w:t>LOT VALIDATION TESTING</w:t>
        </w:r>
        <w:r>
          <w:rPr>
            <w:noProof/>
            <w:webHidden/>
          </w:rPr>
          <w:tab/>
        </w:r>
        <w:r>
          <w:rPr>
            <w:noProof/>
            <w:webHidden/>
          </w:rPr>
          <w:fldChar w:fldCharType="begin"/>
        </w:r>
        <w:r>
          <w:rPr>
            <w:noProof/>
            <w:webHidden/>
          </w:rPr>
          <w:instrText xml:space="preserve"> PAGEREF _Toc57732561 \h </w:instrText>
        </w:r>
        <w:r>
          <w:rPr>
            <w:noProof/>
            <w:webHidden/>
          </w:rPr>
        </w:r>
        <w:r>
          <w:rPr>
            <w:noProof/>
            <w:webHidden/>
          </w:rPr>
          <w:fldChar w:fldCharType="separate"/>
        </w:r>
        <w:r>
          <w:rPr>
            <w:noProof/>
            <w:webHidden/>
          </w:rPr>
          <w:t>27</w:t>
        </w:r>
        <w:r>
          <w:rPr>
            <w:noProof/>
            <w:webHidden/>
          </w:rPr>
          <w:fldChar w:fldCharType="end"/>
        </w:r>
      </w:hyperlink>
    </w:p>
    <w:p w14:paraId="7EF06137" w14:textId="1086095D" w:rsidR="00C220FE" w:rsidRDefault="00C220FE">
      <w:pPr>
        <w:pStyle w:val="TOC2"/>
        <w:rPr>
          <w:rFonts w:asciiTheme="minorHAnsi" w:eastAsiaTheme="minorEastAsia" w:hAnsiTheme="minorHAnsi" w:cstheme="minorBidi"/>
          <w:caps w:val="0"/>
          <w:noProof/>
          <w:sz w:val="22"/>
          <w:szCs w:val="22"/>
          <w:lang w:eastAsia="en-GB"/>
        </w:rPr>
      </w:pPr>
      <w:hyperlink w:anchor="_Toc57732562" w:history="1">
        <w:r w:rsidRPr="00DF14DC">
          <w:rPr>
            <w:rStyle w:val="Hyperlink"/>
            <w:noProof/>
          </w:rPr>
          <w:t>7.6</w:t>
        </w:r>
        <w:r>
          <w:rPr>
            <w:rFonts w:asciiTheme="minorHAnsi" w:eastAsiaTheme="minorEastAsia" w:hAnsiTheme="minorHAnsi" w:cstheme="minorBidi"/>
            <w:caps w:val="0"/>
            <w:noProof/>
            <w:sz w:val="22"/>
            <w:szCs w:val="22"/>
            <w:lang w:eastAsia="en-GB"/>
          </w:rPr>
          <w:tab/>
        </w:r>
        <w:r w:rsidRPr="00DF14DC">
          <w:rPr>
            <w:rStyle w:val="Hyperlink"/>
            <w:noProof/>
          </w:rPr>
          <w:t>FAILURE CRITERIA</w:t>
        </w:r>
        <w:r>
          <w:rPr>
            <w:noProof/>
            <w:webHidden/>
          </w:rPr>
          <w:tab/>
        </w:r>
        <w:r>
          <w:rPr>
            <w:noProof/>
            <w:webHidden/>
          </w:rPr>
          <w:fldChar w:fldCharType="begin"/>
        </w:r>
        <w:r>
          <w:rPr>
            <w:noProof/>
            <w:webHidden/>
          </w:rPr>
          <w:instrText xml:space="preserve"> PAGEREF _Toc57732562 \h </w:instrText>
        </w:r>
        <w:r>
          <w:rPr>
            <w:noProof/>
            <w:webHidden/>
          </w:rPr>
        </w:r>
        <w:r>
          <w:rPr>
            <w:noProof/>
            <w:webHidden/>
          </w:rPr>
          <w:fldChar w:fldCharType="separate"/>
        </w:r>
        <w:r>
          <w:rPr>
            <w:noProof/>
            <w:webHidden/>
          </w:rPr>
          <w:t>27</w:t>
        </w:r>
        <w:r>
          <w:rPr>
            <w:noProof/>
            <w:webHidden/>
          </w:rPr>
          <w:fldChar w:fldCharType="end"/>
        </w:r>
      </w:hyperlink>
    </w:p>
    <w:p w14:paraId="66CE6946" w14:textId="141E3332"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63" w:history="1">
        <w:r w:rsidRPr="00DF14DC">
          <w:rPr>
            <w:rStyle w:val="Hyperlink"/>
            <w:noProof/>
          </w:rPr>
          <w:t>7.6.1</w:t>
        </w:r>
        <w:r>
          <w:rPr>
            <w:rFonts w:asciiTheme="minorHAnsi" w:eastAsiaTheme="minorEastAsia" w:hAnsiTheme="minorHAnsi" w:cstheme="minorBidi"/>
            <w:noProof/>
            <w:sz w:val="22"/>
            <w:szCs w:val="22"/>
            <w:lang w:eastAsia="en-GB"/>
          </w:rPr>
          <w:tab/>
        </w:r>
        <w:r w:rsidRPr="00DF14DC">
          <w:rPr>
            <w:rStyle w:val="Hyperlink"/>
            <w:noProof/>
          </w:rPr>
          <w:t>Environmental and Mechanical Test Failure</w:t>
        </w:r>
        <w:r>
          <w:rPr>
            <w:noProof/>
            <w:webHidden/>
          </w:rPr>
          <w:tab/>
        </w:r>
        <w:r>
          <w:rPr>
            <w:noProof/>
            <w:webHidden/>
          </w:rPr>
          <w:fldChar w:fldCharType="begin"/>
        </w:r>
        <w:r>
          <w:rPr>
            <w:noProof/>
            <w:webHidden/>
          </w:rPr>
          <w:instrText xml:space="preserve"> PAGEREF _Toc57732563 \h </w:instrText>
        </w:r>
        <w:r>
          <w:rPr>
            <w:noProof/>
            <w:webHidden/>
          </w:rPr>
        </w:r>
        <w:r>
          <w:rPr>
            <w:noProof/>
            <w:webHidden/>
          </w:rPr>
          <w:fldChar w:fldCharType="separate"/>
        </w:r>
        <w:r>
          <w:rPr>
            <w:noProof/>
            <w:webHidden/>
          </w:rPr>
          <w:t>27</w:t>
        </w:r>
        <w:r>
          <w:rPr>
            <w:noProof/>
            <w:webHidden/>
          </w:rPr>
          <w:fldChar w:fldCharType="end"/>
        </w:r>
      </w:hyperlink>
    </w:p>
    <w:p w14:paraId="17A98AA8" w14:textId="4928B056"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64" w:history="1">
        <w:r w:rsidRPr="00DF14DC">
          <w:rPr>
            <w:rStyle w:val="Hyperlink"/>
            <w:noProof/>
          </w:rPr>
          <w:t>7.6.2</w:t>
        </w:r>
        <w:r>
          <w:rPr>
            <w:rFonts w:asciiTheme="minorHAnsi" w:eastAsiaTheme="minorEastAsia" w:hAnsiTheme="minorHAnsi" w:cstheme="minorBidi"/>
            <w:noProof/>
            <w:sz w:val="22"/>
            <w:szCs w:val="22"/>
            <w:lang w:eastAsia="en-GB"/>
          </w:rPr>
          <w:tab/>
        </w:r>
        <w:r w:rsidRPr="00DF14DC">
          <w:rPr>
            <w:rStyle w:val="Hyperlink"/>
            <w:noProof/>
          </w:rPr>
          <w:t>Electrical Failure</w:t>
        </w:r>
        <w:r>
          <w:rPr>
            <w:noProof/>
            <w:webHidden/>
          </w:rPr>
          <w:tab/>
        </w:r>
        <w:r>
          <w:rPr>
            <w:noProof/>
            <w:webHidden/>
          </w:rPr>
          <w:fldChar w:fldCharType="begin"/>
        </w:r>
        <w:r>
          <w:rPr>
            <w:noProof/>
            <w:webHidden/>
          </w:rPr>
          <w:instrText xml:space="preserve"> PAGEREF _Toc57732564 \h </w:instrText>
        </w:r>
        <w:r>
          <w:rPr>
            <w:noProof/>
            <w:webHidden/>
          </w:rPr>
        </w:r>
        <w:r>
          <w:rPr>
            <w:noProof/>
            <w:webHidden/>
          </w:rPr>
          <w:fldChar w:fldCharType="separate"/>
        </w:r>
        <w:r>
          <w:rPr>
            <w:noProof/>
            <w:webHidden/>
          </w:rPr>
          <w:t>28</w:t>
        </w:r>
        <w:r>
          <w:rPr>
            <w:noProof/>
            <w:webHidden/>
          </w:rPr>
          <w:fldChar w:fldCharType="end"/>
        </w:r>
      </w:hyperlink>
    </w:p>
    <w:p w14:paraId="5E391BE8" w14:textId="65A1EEF1"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65" w:history="1">
        <w:r w:rsidRPr="00DF14DC">
          <w:rPr>
            <w:rStyle w:val="Hyperlink"/>
            <w:noProof/>
          </w:rPr>
          <w:t>7.6.3</w:t>
        </w:r>
        <w:r>
          <w:rPr>
            <w:rFonts w:asciiTheme="minorHAnsi" w:eastAsiaTheme="minorEastAsia" w:hAnsiTheme="minorHAnsi" w:cstheme="minorBidi"/>
            <w:noProof/>
            <w:sz w:val="22"/>
            <w:szCs w:val="22"/>
            <w:lang w:eastAsia="en-GB"/>
          </w:rPr>
          <w:tab/>
        </w:r>
        <w:r w:rsidRPr="00DF14DC">
          <w:rPr>
            <w:rStyle w:val="Hyperlink"/>
            <w:noProof/>
          </w:rPr>
          <w:t>Other Failures</w:t>
        </w:r>
        <w:r>
          <w:rPr>
            <w:noProof/>
            <w:webHidden/>
          </w:rPr>
          <w:tab/>
        </w:r>
        <w:r>
          <w:rPr>
            <w:noProof/>
            <w:webHidden/>
          </w:rPr>
          <w:fldChar w:fldCharType="begin"/>
        </w:r>
        <w:r>
          <w:rPr>
            <w:noProof/>
            <w:webHidden/>
          </w:rPr>
          <w:instrText xml:space="preserve"> PAGEREF _Toc57732565 \h </w:instrText>
        </w:r>
        <w:r>
          <w:rPr>
            <w:noProof/>
            <w:webHidden/>
          </w:rPr>
        </w:r>
        <w:r>
          <w:rPr>
            <w:noProof/>
            <w:webHidden/>
          </w:rPr>
          <w:fldChar w:fldCharType="separate"/>
        </w:r>
        <w:r>
          <w:rPr>
            <w:noProof/>
            <w:webHidden/>
          </w:rPr>
          <w:t>28</w:t>
        </w:r>
        <w:r>
          <w:rPr>
            <w:noProof/>
            <w:webHidden/>
          </w:rPr>
          <w:fldChar w:fldCharType="end"/>
        </w:r>
      </w:hyperlink>
    </w:p>
    <w:p w14:paraId="4FF07B0E" w14:textId="6D7F7063" w:rsidR="00C220FE" w:rsidRDefault="00C220FE">
      <w:pPr>
        <w:pStyle w:val="TOC2"/>
        <w:rPr>
          <w:rFonts w:asciiTheme="minorHAnsi" w:eastAsiaTheme="minorEastAsia" w:hAnsiTheme="minorHAnsi" w:cstheme="minorBidi"/>
          <w:caps w:val="0"/>
          <w:noProof/>
          <w:sz w:val="22"/>
          <w:szCs w:val="22"/>
          <w:lang w:eastAsia="en-GB"/>
        </w:rPr>
      </w:pPr>
      <w:hyperlink w:anchor="_Toc57732566" w:history="1">
        <w:r w:rsidRPr="00DF14DC">
          <w:rPr>
            <w:rStyle w:val="Hyperlink"/>
            <w:noProof/>
          </w:rPr>
          <w:t>7.7</w:t>
        </w:r>
        <w:r>
          <w:rPr>
            <w:rFonts w:asciiTheme="minorHAnsi" w:eastAsiaTheme="minorEastAsia" w:hAnsiTheme="minorHAnsi" w:cstheme="minorBidi"/>
            <w:caps w:val="0"/>
            <w:noProof/>
            <w:sz w:val="22"/>
            <w:szCs w:val="22"/>
            <w:lang w:eastAsia="en-GB"/>
          </w:rPr>
          <w:tab/>
        </w:r>
        <w:r w:rsidRPr="00DF14DC">
          <w:rPr>
            <w:rStyle w:val="Hyperlink"/>
            <w:noProof/>
          </w:rPr>
          <w:t>FAILED COMPONENTS</w:t>
        </w:r>
        <w:r>
          <w:rPr>
            <w:noProof/>
            <w:webHidden/>
          </w:rPr>
          <w:tab/>
        </w:r>
        <w:r>
          <w:rPr>
            <w:noProof/>
            <w:webHidden/>
          </w:rPr>
          <w:fldChar w:fldCharType="begin"/>
        </w:r>
        <w:r>
          <w:rPr>
            <w:noProof/>
            <w:webHidden/>
          </w:rPr>
          <w:instrText xml:space="preserve"> PAGEREF _Toc57732566 \h </w:instrText>
        </w:r>
        <w:r>
          <w:rPr>
            <w:noProof/>
            <w:webHidden/>
          </w:rPr>
        </w:r>
        <w:r>
          <w:rPr>
            <w:noProof/>
            <w:webHidden/>
          </w:rPr>
          <w:fldChar w:fldCharType="separate"/>
        </w:r>
        <w:r>
          <w:rPr>
            <w:noProof/>
            <w:webHidden/>
          </w:rPr>
          <w:t>28</w:t>
        </w:r>
        <w:r>
          <w:rPr>
            <w:noProof/>
            <w:webHidden/>
          </w:rPr>
          <w:fldChar w:fldCharType="end"/>
        </w:r>
      </w:hyperlink>
    </w:p>
    <w:p w14:paraId="57ADB7E1" w14:textId="428767CE" w:rsidR="00C220FE" w:rsidRDefault="00C220FE">
      <w:pPr>
        <w:pStyle w:val="TOC2"/>
        <w:rPr>
          <w:rFonts w:asciiTheme="minorHAnsi" w:eastAsiaTheme="minorEastAsia" w:hAnsiTheme="minorHAnsi" w:cstheme="minorBidi"/>
          <w:caps w:val="0"/>
          <w:noProof/>
          <w:sz w:val="22"/>
          <w:szCs w:val="22"/>
          <w:lang w:eastAsia="en-GB"/>
        </w:rPr>
      </w:pPr>
      <w:hyperlink w:anchor="_Toc57732567" w:history="1">
        <w:r w:rsidRPr="00DF14DC">
          <w:rPr>
            <w:rStyle w:val="Hyperlink"/>
            <w:noProof/>
          </w:rPr>
          <w:t>7.8</w:t>
        </w:r>
        <w:r>
          <w:rPr>
            <w:rFonts w:asciiTheme="minorHAnsi" w:eastAsiaTheme="minorEastAsia" w:hAnsiTheme="minorHAnsi" w:cstheme="minorBidi"/>
            <w:caps w:val="0"/>
            <w:noProof/>
            <w:sz w:val="22"/>
            <w:szCs w:val="22"/>
            <w:lang w:eastAsia="en-GB"/>
          </w:rPr>
          <w:tab/>
        </w:r>
        <w:r w:rsidRPr="00DF14DC">
          <w:rPr>
            <w:rStyle w:val="Hyperlink"/>
            <w:noProof/>
          </w:rPr>
          <w:t>LOT FAILURE</w:t>
        </w:r>
        <w:r>
          <w:rPr>
            <w:noProof/>
            <w:webHidden/>
          </w:rPr>
          <w:tab/>
        </w:r>
        <w:r>
          <w:rPr>
            <w:noProof/>
            <w:webHidden/>
          </w:rPr>
          <w:fldChar w:fldCharType="begin"/>
        </w:r>
        <w:r>
          <w:rPr>
            <w:noProof/>
            <w:webHidden/>
          </w:rPr>
          <w:instrText xml:space="preserve"> PAGEREF _Toc57732567 \h </w:instrText>
        </w:r>
        <w:r>
          <w:rPr>
            <w:noProof/>
            <w:webHidden/>
          </w:rPr>
        </w:r>
        <w:r>
          <w:rPr>
            <w:noProof/>
            <w:webHidden/>
          </w:rPr>
          <w:fldChar w:fldCharType="separate"/>
        </w:r>
        <w:r>
          <w:rPr>
            <w:noProof/>
            <w:webHidden/>
          </w:rPr>
          <w:t>28</w:t>
        </w:r>
        <w:r>
          <w:rPr>
            <w:noProof/>
            <w:webHidden/>
          </w:rPr>
          <w:fldChar w:fldCharType="end"/>
        </w:r>
      </w:hyperlink>
    </w:p>
    <w:p w14:paraId="3E740CE1" w14:textId="3BA7E18D" w:rsidR="00C220FE" w:rsidRDefault="00C220FE">
      <w:pPr>
        <w:pStyle w:val="TOC2"/>
        <w:rPr>
          <w:rFonts w:asciiTheme="minorHAnsi" w:eastAsiaTheme="minorEastAsia" w:hAnsiTheme="minorHAnsi" w:cstheme="minorBidi"/>
          <w:caps w:val="0"/>
          <w:noProof/>
          <w:sz w:val="22"/>
          <w:szCs w:val="22"/>
          <w:lang w:eastAsia="en-GB"/>
        </w:rPr>
      </w:pPr>
      <w:hyperlink w:anchor="_Toc57732568" w:history="1">
        <w:r w:rsidRPr="00DF14DC">
          <w:rPr>
            <w:rStyle w:val="Hyperlink"/>
            <w:noProof/>
          </w:rPr>
          <w:t>7.9</w:t>
        </w:r>
        <w:r>
          <w:rPr>
            <w:rFonts w:asciiTheme="minorHAnsi" w:eastAsiaTheme="minorEastAsia" w:hAnsiTheme="minorHAnsi" w:cstheme="minorBidi"/>
            <w:caps w:val="0"/>
            <w:noProof/>
            <w:sz w:val="22"/>
            <w:szCs w:val="22"/>
            <w:lang w:eastAsia="en-GB"/>
          </w:rPr>
          <w:tab/>
        </w:r>
        <w:r w:rsidRPr="00DF14DC">
          <w:rPr>
            <w:rStyle w:val="Hyperlink"/>
            <w:noProof/>
          </w:rPr>
          <w:t>QUALIFICATION, PERIODIC TESTING AND LOT VALIDATION TESTING SAMPLES</w:t>
        </w:r>
        <w:r>
          <w:rPr>
            <w:noProof/>
            <w:webHidden/>
          </w:rPr>
          <w:tab/>
        </w:r>
        <w:r>
          <w:rPr>
            <w:noProof/>
            <w:webHidden/>
          </w:rPr>
          <w:fldChar w:fldCharType="begin"/>
        </w:r>
        <w:r>
          <w:rPr>
            <w:noProof/>
            <w:webHidden/>
          </w:rPr>
          <w:instrText xml:space="preserve"> PAGEREF _Toc57732568 \h </w:instrText>
        </w:r>
        <w:r>
          <w:rPr>
            <w:noProof/>
            <w:webHidden/>
          </w:rPr>
        </w:r>
        <w:r>
          <w:rPr>
            <w:noProof/>
            <w:webHidden/>
          </w:rPr>
          <w:fldChar w:fldCharType="separate"/>
        </w:r>
        <w:r>
          <w:rPr>
            <w:noProof/>
            <w:webHidden/>
          </w:rPr>
          <w:t>28</w:t>
        </w:r>
        <w:r>
          <w:rPr>
            <w:noProof/>
            <w:webHidden/>
          </w:rPr>
          <w:fldChar w:fldCharType="end"/>
        </w:r>
      </w:hyperlink>
    </w:p>
    <w:p w14:paraId="051EDAED" w14:textId="4D8E9693" w:rsidR="00C220FE" w:rsidRDefault="00C220FE">
      <w:pPr>
        <w:pStyle w:val="TOC2"/>
        <w:rPr>
          <w:rFonts w:asciiTheme="minorHAnsi" w:eastAsiaTheme="minorEastAsia" w:hAnsiTheme="minorHAnsi" w:cstheme="minorBidi"/>
          <w:caps w:val="0"/>
          <w:noProof/>
          <w:sz w:val="22"/>
          <w:szCs w:val="22"/>
          <w:lang w:eastAsia="en-GB"/>
        </w:rPr>
      </w:pPr>
      <w:hyperlink w:anchor="_Toc57732569" w:history="1">
        <w:r w:rsidRPr="00DF14DC">
          <w:rPr>
            <w:rStyle w:val="Hyperlink"/>
            <w:noProof/>
          </w:rPr>
          <w:t>7.10</w:t>
        </w:r>
        <w:r>
          <w:rPr>
            <w:rFonts w:asciiTheme="minorHAnsi" w:eastAsiaTheme="minorEastAsia" w:hAnsiTheme="minorHAnsi" w:cstheme="minorBidi"/>
            <w:caps w:val="0"/>
            <w:noProof/>
            <w:sz w:val="22"/>
            <w:szCs w:val="22"/>
            <w:lang w:eastAsia="en-GB"/>
          </w:rPr>
          <w:tab/>
        </w:r>
        <w:r w:rsidRPr="00DF14DC">
          <w:rPr>
            <w:rStyle w:val="Hyperlink"/>
            <w:noProof/>
          </w:rPr>
          <w:t>DOCUMENTATION</w:t>
        </w:r>
        <w:r>
          <w:rPr>
            <w:noProof/>
            <w:webHidden/>
          </w:rPr>
          <w:tab/>
        </w:r>
        <w:r>
          <w:rPr>
            <w:noProof/>
            <w:webHidden/>
          </w:rPr>
          <w:fldChar w:fldCharType="begin"/>
        </w:r>
        <w:r>
          <w:rPr>
            <w:noProof/>
            <w:webHidden/>
          </w:rPr>
          <w:instrText xml:space="preserve"> PAGEREF _Toc57732569 \h </w:instrText>
        </w:r>
        <w:r>
          <w:rPr>
            <w:noProof/>
            <w:webHidden/>
          </w:rPr>
        </w:r>
        <w:r>
          <w:rPr>
            <w:noProof/>
            <w:webHidden/>
          </w:rPr>
          <w:fldChar w:fldCharType="separate"/>
        </w:r>
        <w:r>
          <w:rPr>
            <w:noProof/>
            <w:webHidden/>
          </w:rPr>
          <w:t>28</w:t>
        </w:r>
        <w:r>
          <w:rPr>
            <w:noProof/>
            <w:webHidden/>
          </w:rPr>
          <w:fldChar w:fldCharType="end"/>
        </w:r>
      </w:hyperlink>
    </w:p>
    <w:p w14:paraId="0BC158A5" w14:textId="13CE88AC" w:rsidR="00C220FE" w:rsidRDefault="00C220F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7732570" w:history="1">
        <w:r w:rsidRPr="00DF14DC">
          <w:rPr>
            <w:rStyle w:val="Hyperlink"/>
            <w:noProof/>
          </w:rPr>
          <w:t>8</w:t>
        </w:r>
        <w:r>
          <w:rPr>
            <w:rFonts w:asciiTheme="minorHAnsi" w:eastAsiaTheme="minorEastAsia" w:hAnsiTheme="minorHAnsi" w:cstheme="minorBidi"/>
            <w:caps w:val="0"/>
            <w:noProof/>
            <w:sz w:val="22"/>
            <w:szCs w:val="22"/>
            <w:lang w:eastAsia="en-GB"/>
          </w:rPr>
          <w:tab/>
        </w:r>
        <w:r w:rsidRPr="00DF14DC">
          <w:rPr>
            <w:rStyle w:val="Hyperlink"/>
            <w:noProof/>
          </w:rPr>
          <w:t>TEST METHODS AND PROCEDURES</w:t>
        </w:r>
        <w:r>
          <w:rPr>
            <w:noProof/>
            <w:webHidden/>
          </w:rPr>
          <w:tab/>
        </w:r>
        <w:r>
          <w:rPr>
            <w:noProof/>
            <w:webHidden/>
          </w:rPr>
          <w:fldChar w:fldCharType="begin"/>
        </w:r>
        <w:r>
          <w:rPr>
            <w:noProof/>
            <w:webHidden/>
          </w:rPr>
          <w:instrText xml:space="preserve"> PAGEREF _Toc57732570 \h </w:instrText>
        </w:r>
        <w:r>
          <w:rPr>
            <w:noProof/>
            <w:webHidden/>
          </w:rPr>
        </w:r>
        <w:r>
          <w:rPr>
            <w:noProof/>
            <w:webHidden/>
          </w:rPr>
          <w:fldChar w:fldCharType="separate"/>
        </w:r>
        <w:r>
          <w:rPr>
            <w:noProof/>
            <w:webHidden/>
          </w:rPr>
          <w:t>29</w:t>
        </w:r>
        <w:r>
          <w:rPr>
            <w:noProof/>
            <w:webHidden/>
          </w:rPr>
          <w:fldChar w:fldCharType="end"/>
        </w:r>
      </w:hyperlink>
    </w:p>
    <w:p w14:paraId="13725B4E" w14:textId="0B3634B3" w:rsidR="00C220FE" w:rsidRDefault="00C220FE">
      <w:pPr>
        <w:pStyle w:val="TOC2"/>
        <w:rPr>
          <w:rFonts w:asciiTheme="minorHAnsi" w:eastAsiaTheme="minorEastAsia" w:hAnsiTheme="minorHAnsi" w:cstheme="minorBidi"/>
          <w:caps w:val="0"/>
          <w:noProof/>
          <w:sz w:val="22"/>
          <w:szCs w:val="22"/>
          <w:lang w:eastAsia="en-GB"/>
        </w:rPr>
      </w:pPr>
      <w:hyperlink w:anchor="_Toc57732571" w:history="1">
        <w:r w:rsidRPr="00DF14DC">
          <w:rPr>
            <w:rStyle w:val="Hyperlink"/>
            <w:noProof/>
          </w:rPr>
          <w:t>8.1</w:t>
        </w:r>
        <w:r>
          <w:rPr>
            <w:rFonts w:asciiTheme="minorHAnsi" w:eastAsiaTheme="minorEastAsia" w:hAnsiTheme="minorHAnsi" w:cstheme="minorBidi"/>
            <w:caps w:val="0"/>
            <w:noProof/>
            <w:sz w:val="22"/>
            <w:szCs w:val="22"/>
            <w:lang w:eastAsia="en-GB"/>
          </w:rPr>
          <w:tab/>
        </w:r>
        <w:r w:rsidRPr="00DF14DC">
          <w:rPr>
            <w:rStyle w:val="Hyperlink"/>
            <w:noProof/>
          </w:rPr>
          <w:t>INTERNAL VISUAL INSPECTION AND DIE VISUAL INSPECTION</w:t>
        </w:r>
        <w:r>
          <w:rPr>
            <w:noProof/>
            <w:webHidden/>
          </w:rPr>
          <w:tab/>
        </w:r>
        <w:r>
          <w:rPr>
            <w:noProof/>
            <w:webHidden/>
          </w:rPr>
          <w:fldChar w:fldCharType="begin"/>
        </w:r>
        <w:r>
          <w:rPr>
            <w:noProof/>
            <w:webHidden/>
          </w:rPr>
          <w:instrText xml:space="preserve"> PAGEREF _Toc57732571 \h </w:instrText>
        </w:r>
        <w:r>
          <w:rPr>
            <w:noProof/>
            <w:webHidden/>
          </w:rPr>
        </w:r>
        <w:r>
          <w:rPr>
            <w:noProof/>
            <w:webHidden/>
          </w:rPr>
          <w:fldChar w:fldCharType="separate"/>
        </w:r>
        <w:r>
          <w:rPr>
            <w:noProof/>
            <w:webHidden/>
          </w:rPr>
          <w:t>29</w:t>
        </w:r>
        <w:r>
          <w:rPr>
            <w:noProof/>
            <w:webHidden/>
          </w:rPr>
          <w:fldChar w:fldCharType="end"/>
        </w:r>
      </w:hyperlink>
    </w:p>
    <w:p w14:paraId="25257D01" w14:textId="64191CC4" w:rsidR="00C220FE" w:rsidRDefault="00C220FE">
      <w:pPr>
        <w:pStyle w:val="TOC2"/>
        <w:rPr>
          <w:rFonts w:asciiTheme="minorHAnsi" w:eastAsiaTheme="minorEastAsia" w:hAnsiTheme="minorHAnsi" w:cstheme="minorBidi"/>
          <w:caps w:val="0"/>
          <w:noProof/>
          <w:sz w:val="22"/>
          <w:szCs w:val="22"/>
          <w:lang w:eastAsia="en-GB"/>
        </w:rPr>
      </w:pPr>
      <w:hyperlink w:anchor="_Toc57732572" w:history="1">
        <w:r w:rsidRPr="00DF14DC">
          <w:rPr>
            <w:rStyle w:val="Hyperlink"/>
            <w:noProof/>
          </w:rPr>
          <w:t>8.2</w:t>
        </w:r>
        <w:r>
          <w:rPr>
            <w:rFonts w:asciiTheme="minorHAnsi" w:eastAsiaTheme="minorEastAsia" w:hAnsiTheme="minorHAnsi" w:cstheme="minorBidi"/>
            <w:caps w:val="0"/>
            <w:noProof/>
            <w:sz w:val="22"/>
            <w:szCs w:val="22"/>
            <w:lang w:eastAsia="en-GB"/>
          </w:rPr>
          <w:tab/>
        </w:r>
        <w:r w:rsidRPr="00DF14DC">
          <w:rPr>
            <w:rStyle w:val="Hyperlink"/>
            <w:noProof/>
          </w:rPr>
          <w:t>INSPECTION OF ADD-ON COMPONENTS</w:t>
        </w:r>
        <w:r>
          <w:rPr>
            <w:noProof/>
            <w:webHidden/>
          </w:rPr>
          <w:tab/>
        </w:r>
        <w:r>
          <w:rPr>
            <w:noProof/>
            <w:webHidden/>
          </w:rPr>
          <w:fldChar w:fldCharType="begin"/>
        </w:r>
        <w:r>
          <w:rPr>
            <w:noProof/>
            <w:webHidden/>
          </w:rPr>
          <w:instrText xml:space="preserve"> PAGEREF _Toc57732572 \h </w:instrText>
        </w:r>
        <w:r>
          <w:rPr>
            <w:noProof/>
            <w:webHidden/>
          </w:rPr>
        </w:r>
        <w:r>
          <w:rPr>
            <w:noProof/>
            <w:webHidden/>
          </w:rPr>
          <w:fldChar w:fldCharType="separate"/>
        </w:r>
        <w:r>
          <w:rPr>
            <w:noProof/>
            <w:webHidden/>
          </w:rPr>
          <w:t>29</w:t>
        </w:r>
        <w:r>
          <w:rPr>
            <w:noProof/>
            <w:webHidden/>
          </w:rPr>
          <w:fldChar w:fldCharType="end"/>
        </w:r>
      </w:hyperlink>
    </w:p>
    <w:p w14:paraId="2A3955A6" w14:textId="7D5090A7" w:rsidR="00C220FE" w:rsidRDefault="00C220FE">
      <w:pPr>
        <w:pStyle w:val="TOC2"/>
        <w:rPr>
          <w:rFonts w:asciiTheme="minorHAnsi" w:eastAsiaTheme="minorEastAsia" w:hAnsiTheme="minorHAnsi" w:cstheme="minorBidi"/>
          <w:caps w:val="0"/>
          <w:noProof/>
          <w:sz w:val="22"/>
          <w:szCs w:val="22"/>
          <w:lang w:eastAsia="en-GB"/>
        </w:rPr>
      </w:pPr>
      <w:hyperlink w:anchor="_Toc57732573" w:history="1">
        <w:r w:rsidRPr="00DF14DC">
          <w:rPr>
            <w:rStyle w:val="Hyperlink"/>
            <w:noProof/>
          </w:rPr>
          <w:t>8.3</w:t>
        </w:r>
        <w:r>
          <w:rPr>
            <w:rFonts w:asciiTheme="minorHAnsi" w:eastAsiaTheme="minorEastAsia" w:hAnsiTheme="minorHAnsi" w:cstheme="minorBidi"/>
            <w:caps w:val="0"/>
            <w:noProof/>
            <w:sz w:val="22"/>
            <w:szCs w:val="22"/>
            <w:lang w:eastAsia="en-GB"/>
          </w:rPr>
          <w:tab/>
        </w:r>
        <w:r w:rsidRPr="00DF14DC">
          <w:rPr>
            <w:rStyle w:val="Hyperlink"/>
            <w:noProof/>
          </w:rPr>
          <w:t>BOND STRENGTH</w:t>
        </w:r>
        <w:r>
          <w:rPr>
            <w:noProof/>
            <w:webHidden/>
          </w:rPr>
          <w:tab/>
        </w:r>
        <w:r>
          <w:rPr>
            <w:noProof/>
            <w:webHidden/>
          </w:rPr>
          <w:fldChar w:fldCharType="begin"/>
        </w:r>
        <w:r>
          <w:rPr>
            <w:noProof/>
            <w:webHidden/>
          </w:rPr>
          <w:instrText xml:space="preserve"> PAGEREF _Toc57732573 \h </w:instrText>
        </w:r>
        <w:r>
          <w:rPr>
            <w:noProof/>
            <w:webHidden/>
          </w:rPr>
        </w:r>
        <w:r>
          <w:rPr>
            <w:noProof/>
            <w:webHidden/>
          </w:rPr>
          <w:fldChar w:fldCharType="separate"/>
        </w:r>
        <w:r>
          <w:rPr>
            <w:noProof/>
            <w:webHidden/>
          </w:rPr>
          <w:t>29</w:t>
        </w:r>
        <w:r>
          <w:rPr>
            <w:noProof/>
            <w:webHidden/>
          </w:rPr>
          <w:fldChar w:fldCharType="end"/>
        </w:r>
      </w:hyperlink>
    </w:p>
    <w:p w14:paraId="74978350" w14:textId="116E0ADF" w:rsidR="00C220FE" w:rsidRDefault="00C220FE">
      <w:pPr>
        <w:pStyle w:val="TOC2"/>
        <w:rPr>
          <w:rFonts w:asciiTheme="minorHAnsi" w:eastAsiaTheme="minorEastAsia" w:hAnsiTheme="minorHAnsi" w:cstheme="minorBidi"/>
          <w:caps w:val="0"/>
          <w:noProof/>
          <w:sz w:val="22"/>
          <w:szCs w:val="22"/>
          <w:lang w:eastAsia="en-GB"/>
        </w:rPr>
      </w:pPr>
      <w:hyperlink w:anchor="_Toc57732574" w:history="1">
        <w:r w:rsidRPr="00DF14DC">
          <w:rPr>
            <w:rStyle w:val="Hyperlink"/>
            <w:noProof/>
          </w:rPr>
          <w:t>8.4</w:t>
        </w:r>
        <w:r>
          <w:rPr>
            <w:rFonts w:asciiTheme="minorHAnsi" w:eastAsiaTheme="minorEastAsia" w:hAnsiTheme="minorHAnsi" w:cstheme="minorBidi"/>
            <w:caps w:val="0"/>
            <w:noProof/>
            <w:sz w:val="22"/>
            <w:szCs w:val="22"/>
            <w:lang w:eastAsia="en-GB"/>
          </w:rPr>
          <w:tab/>
        </w:r>
        <w:r w:rsidRPr="00DF14DC">
          <w:rPr>
            <w:rStyle w:val="Hyperlink"/>
            <w:noProof/>
          </w:rPr>
          <w:t>DIE SHEAR, SUBSTRATE ATTACH STRENGTH OR FLIP-CHIP PULL-OFF</w:t>
        </w:r>
        <w:r>
          <w:rPr>
            <w:noProof/>
            <w:webHidden/>
          </w:rPr>
          <w:tab/>
        </w:r>
        <w:r>
          <w:rPr>
            <w:noProof/>
            <w:webHidden/>
          </w:rPr>
          <w:fldChar w:fldCharType="begin"/>
        </w:r>
        <w:r>
          <w:rPr>
            <w:noProof/>
            <w:webHidden/>
          </w:rPr>
          <w:instrText xml:space="preserve"> PAGEREF _Toc57732574 \h </w:instrText>
        </w:r>
        <w:r>
          <w:rPr>
            <w:noProof/>
            <w:webHidden/>
          </w:rPr>
        </w:r>
        <w:r>
          <w:rPr>
            <w:noProof/>
            <w:webHidden/>
          </w:rPr>
          <w:fldChar w:fldCharType="separate"/>
        </w:r>
        <w:r>
          <w:rPr>
            <w:noProof/>
            <w:webHidden/>
          </w:rPr>
          <w:t>30</w:t>
        </w:r>
        <w:r>
          <w:rPr>
            <w:noProof/>
            <w:webHidden/>
          </w:rPr>
          <w:fldChar w:fldCharType="end"/>
        </w:r>
      </w:hyperlink>
    </w:p>
    <w:p w14:paraId="7395953C" w14:textId="6B66044D" w:rsidR="00C220FE" w:rsidRDefault="00C220FE">
      <w:pPr>
        <w:pStyle w:val="TOC2"/>
        <w:rPr>
          <w:rFonts w:asciiTheme="minorHAnsi" w:eastAsiaTheme="minorEastAsia" w:hAnsiTheme="minorHAnsi" w:cstheme="minorBidi"/>
          <w:caps w:val="0"/>
          <w:noProof/>
          <w:sz w:val="22"/>
          <w:szCs w:val="22"/>
          <w:lang w:eastAsia="en-GB"/>
        </w:rPr>
      </w:pPr>
      <w:hyperlink w:anchor="_Toc57732575" w:history="1">
        <w:r w:rsidRPr="00DF14DC">
          <w:rPr>
            <w:rStyle w:val="Hyperlink"/>
            <w:noProof/>
          </w:rPr>
          <w:t>8.5</w:t>
        </w:r>
        <w:r>
          <w:rPr>
            <w:rFonts w:asciiTheme="minorHAnsi" w:eastAsiaTheme="minorEastAsia" w:hAnsiTheme="minorHAnsi" w:cstheme="minorBidi"/>
            <w:caps w:val="0"/>
            <w:noProof/>
            <w:sz w:val="22"/>
            <w:szCs w:val="22"/>
            <w:lang w:eastAsia="en-GB"/>
          </w:rPr>
          <w:tab/>
        </w:r>
        <w:r w:rsidRPr="00DF14DC">
          <w:rPr>
            <w:rStyle w:val="Hyperlink"/>
            <w:noProof/>
          </w:rPr>
          <w:t>SCANNING ELECTRON MICROSCOPE INSPECTION</w:t>
        </w:r>
        <w:r>
          <w:rPr>
            <w:noProof/>
            <w:webHidden/>
          </w:rPr>
          <w:tab/>
        </w:r>
        <w:r>
          <w:rPr>
            <w:noProof/>
            <w:webHidden/>
          </w:rPr>
          <w:fldChar w:fldCharType="begin"/>
        </w:r>
        <w:r>
          <w:rPr>
            <w:noProof/>
            <w:webHidden/>
          </w:rPr>
          <w:instrText xml:space="preserve"> PAGEREF _Toc57732575 \h </w:instrText>
        </w:r>
        <w:r>
          <w:rPr>
            <w:noProof/>
            <w:webHidden/>
          </w:rPr>
        </w:r>
        <w:r>
          <w:rPr>
            <w:noProof/>
            <w:webHidden/>
          </w:rPr>
          <w:fldChar w:fldCharType="separate"/>
        </w:r>
        <w:r>
          <w:rPr>
            <w:noProof/>
            <w:webHidden/>
          </w:rPr>
          <w:t>31</w:t>
        </w:r>
        <w:r>
          <w:rPr>
            <w:noProof/>
            <w:webHidden/>
          </w:rPr>
          <w:fldChar w:fldCharType="end"/>
        </w:r>
      </w:hyperlink>
    </w:p>
    <w:p w14:paraId="4C8B24B1" w14:textId="1C6F8202" w:rsidR="00C220FE" w:rsidRDefault="00C220FE">
      <w:pPr>
        <w:pStyle w:val="TOC2"/>
        <w:rPr>
          <w:rFonts w:asciiTheme="minorHAnsi" w:eastAsiaTheme="minorEastAsia" w:hAnsiTheme="minorHAnsi" w:cstheme="minorBidi"/>
          <w:caps w:val="0"/>
          <w:noProof/>
          <w:sz w:val="22"/>
          <w:szCs w:val="22"/>
          <w:lang w:eastAsia="en-GB"/>
        </w:rPr>
      </w:pPr>
      <w:hyperlink w:anchor="_Toc57732576" w:history="1">
        <w:r w:rsidRPr="00DF14DC">
          <w:rPr>
            <w:rStyle w:val="Hyperlink"/>
            <w:noProof/>
          </w:rPr>
          <w:t>8.6</w:t>
        </w:r>
        <w:r>
          <w:rPr>
            <w:rFonts w:asciiTheme="minorHAnsi" w:eastAsiaTheme="minorEastAsia" w:hAnsiTheme="minorHAnsi" w:cstheme="minorBidi"/>
            <w:caps w:val="0"/>
            <w:noProof/>
            <w:sz w:val="22"/>
            <w:szCs w:val="22"/>
            <w:lang w:eastAsia="en-GB"/>
          </w:rPr>
          <w:tab/>
        </w:r>
        <w:r w:rsidRPr="00DF14DC">
          <w:rPr>
            <w:rStyle w:val="Hyperlink"/>
            <w:noProof/>
          </w:rPr>
          <w:t>TOTAL DOSE RADIATION TESTING</w:t>
        </w:r>
        <w:r>
          <w:rPr>
            <w:noProof/>
            <w:webHidden/>
          </w:rPr>
          <w:tab/>
        </w:r>
        <w:r>
          <w:rPr>
            <w:noProof/>
            <w:webHidden/>
          </w:rPr>
          <w:fldChar w:fldCharType="begin"/>
        </w:r>
        <w:r>
          <w:rPr>
            <w:noProof/>
            <w:webHidden/>
          </w:rPr>
          <w:instrText xml:space="preserve"> PAGEREF _Toc57732576 \h </w:instrText>
        </w:r>
        <w:r>
          <w:rPr>
            <w:noProof/>
            <w:webHidden/>
          </w:rPr>
        </w:r>
        <w:r>
          <w:rPr>
            <w:noProof/>
            <w:webHidden/>
          </w:rPr>
          <w:fldChar w:fldCharType="separate"/>
        </w:r>
        <w:r>
          <w:rPr>
            <w:noProof/>
            <w:webHidden/>
          </w:rPr>
          <w:t>31</w:t>
        </w:r>
        <w:r>
          <w:rPr>
            <w:noProof/>
            <w:webHidden/>
          </w:rPr>
          <w:fldChar w:fldCharType="end"/>
        </w:r>
      </w:hyperlink>
    </w:p>
    <w:p w14:paraId="110B8AEC" w14:textId="512809D3" w:rsidR="00C220FE" w:rsidRDefault="00C220FE">
      <w:pPr>
        <w:pStyle w:val="TOC2"/>
        <w:rPr>
          <w:rFonts w:asciiTheme="minorHAnsi" w:eastAsiaTheme="minorEastAsia" w:hAnsiTheme="minorHAnsi" w:cstheme="minorBidi"/>
          <w:caps w:val="0"/>
          <w:noProof/>
          <w:sz w:val="22"/>
          <w:szCs w:val="22"/>
          <w:lang w:eastAsia="en-GB"/>
        </w:rPr>
      </w:pPr>
      <w:hyperlink w:anchor="_Toc57732577" w:history="1">
        <w:r w:rsidRPr="00DF14DC">
          <w:rPr>
            <w:rStyle w:val="Hyperlink"/>
            <w:noProof/>
          </w:rPr>
          <w:t>8.7</w:t>
        </w:r>
        <w:r>
          <w:rPr>
            <w:rFonts w:asciiTheme="minorHAnsi" w:eastAsiaTheme="minorEastAsia" w:hAnsiTheme="minorHAnsi" w:cstheme="minorBidi"/>
            <w:caps w:val="0"/>
            <w:noProof/>
            <w:sz w:val="22"/>
            <w:szCs w:val="22"/>
            <w:lang w:eastAsia="en-GB"/>
          </w:rPr>
          <w:tab/>
        </w:r>
        <w:r w:rsidRPr="00DF14DC">
          <w:rPr>
            <w:rStyle w:val="Hyperlink"/>
            <w:noProof/>
          </w:rPr>
          <w:t>SCANNING ACOUSTIC MICROSCOPY</w:t>
        </w:r>
        <w:r>
          <w:rPr>
            <w:noProof/>
            <w:webHidden/>
          </w:rPr>
          <w:tab/>
        </w:r>
        <w:r>
          <w:rPr>
            <w:noProof/>
            <w:webHidden/>
          </w:rPr>
          <w:fldChar w:fldCharType="begin"/>
        </w:r>
        <w:r>
          <w:rPr>
            <w:noProof/>
            <w:webHidden/>
          </w:rPr>
          <w:instrText xml:space="preserve"> PAGEREF _Toc57732577 \h </w:instrText>
        </w:r>
        <w:r>
          <w:rPr>
            <w:noProof/>
            <w:webHidden/>
          </w:rPr>
        </w:r>
        <w:r>
          <w:rPr>
            <w:noProof/>
            <w:webHidden/>
          </w:rPr>
          <w:fldChar w:fldCharType="separate"/>
        </w:r>
        <w:r>
          <w:rPr>
            <w:noProof/>
            <w:webHidden/>
          </w:rPr>
          <w:t>31</w:t>
        </w:r>
        <w:r>
          <w:rPr>
            <w:noProof/>
            <w:webHidden/>
          </w:rPr>
          <w:fldChar w:fldCharType="end"/>
        </w:r>
      </w:hyperlink>
    </w:p>
    <w:p w14:paraId="02DD3370" w14:textId="2B2E0953" w:rsidR="00C220FE" w:rsidRDefault="00C220FE">
      <w:pPr>
        <w:pStyle w:val="TOC2"/>
        <w:rPr>
          <w:rFonts w:asciiTheme="minorHAnsi" w:eastAsiaTheme="minorEastAsia" w:hAnsiTheme="minorHAnsi" w:cstheme="minorBidi"/>
          <w:caps w:val="0"/>
          <w:noProof/>
          <w:sz w:val="22"/>
          <w:szCs w:val="22"/>
          <w:lang w:eastAsia="en-GB"/>
        </w:rPr>
      </w:pPr>
      <w:hyperlink w:anchor="_Toc57732578" w:history="1">
        <w:r w:rsidRPr="00DF14DC">
          <w:rPr>
            <w:rStyle w:val="Hyperlink"/>
            <w:noProof/>
          </w:rPr>
          <w:t>8.8</w:t>
        </w:r>
        <w:r>
          <w:rPr>
            <w:rFonts w:asciiTheme="minorHAnsi" w:eastAsiaTheme="minorEastAsia" w:hAnsiTheme="minorHAnsi" w:cstheme="minorBidi"/>
            <w:caps w:val="0"/>
            <w:noProof/>
            <w:sz w:val="22"/>
            <w:szCs w:val="22"/>
            <w:lang w:eastAsia="en-GB"/>
          </w:rPr>
          <w:tab/>
        </w:r>
        <w:r w:rsidRPr="00DF14DC">
          <w:rPr>
            <w:rStyle w:val="Hyperlink"/>
            <w:noProof/>
          </w:rPr>
          <w:t>LID PULL</w:t>
        </w:r>
        <w:r>
          <w:rPr>
            <w:noProof/>
            <w:webHidden/>
          </w:rPr>
          <w:tab/>
        </w:r>
        <w:r>
          <w:rPr>
            <w:noProof/>
            <w:webHidden/>
          </w:rPr>
          <w:fldChar w:fldCharType="begin"/>
        </w:r>
        <w:r>
          <w:rPr>
            <w:noProof/>
            <w:webHidden/>
          </w:rPr>
          <w:instrText xml:space="preserve"> PAGEREF _Toc57732578 \h </w:instrText>
        </w:r>
        <w:r>
          <w:rPr>
            <w:noProof/>
            <w:webHidden/>
          </w:rPr>
        </w:r>
        <w:r>
          <w:rPr>
            <w:noProof/>
            <w:webHidden/>
          </w:rPr>
          <w:fldChar w:fldCharType="separate"/>
        </w:r>
        <w:r>
          <w:rPr>
            <w:noProof/>
            <w:webHidden/>
          </w:rPr>
          <w:t>31</w:t>
        </w:r>
        <w:r>
          <w:rPr>
            <w:noProof/>
            <w:webHidden/>
          </w:rPr>
          <w:fldChar w:fldCharType="end"/>
        </w:r>
      </w:hyperlink>
    </w:p>
    <w:p w14:paraId="7B0B0FE6" w14:textId="7F0A414F" w:rsidR="00C220FE" w:rsidRDefault="00C220FE">
      <w:pPr>
        <w:pStyle w:val="TOC2"/>
        <w:rPr>
          <w:rFonts w:asciiTheme="minorHAnsi" w:eastAsiaTheme="minorEastAsia" w:hAnsiTheme="minorHAnsi" w:cstheme="minorBidi"/>
          <w:caps w:val="0"/>
          <w:noProof/>
          <w:sz w:val="22"/>
          <w:szCs w:val="22"/>
          <w:lang w:eastAsia="en-GB"/>
        </w:rPr>
      </w:pPr>
      <w:hyperlink w:anchor="_Toc57732579" w:history="1">
        <w:r w:rsidRPr="00DF14DC">
          <w:rPr>
            <w:rStyle w:val="Hyperlink"/>
            <w:noProof/>
          </w:rPr>
          <w:t>8.9</w:t>
        </w:r>
        <w:r>
          <w:rPr>
            <w:rFonts w:asciiTheme="minorHAnsi" w:eastAsiaTheme="minorEastAsia" w:hAnsiTheme="minorHAnsi" w:cstheme="minorBidi"/>
            <w:caps w:val="0"/>
            <w:noProof/>
            <w:sz w:val="22"/>
            <w:szCs w:val="22"/>
            <w:lang w:eastAsia="en-GB"/>
          </w:rPr>
          <w:tab/>
        </w:r>
        <w:r w:rsidRPr="00DF14DC">
          <w:rPr>
            <w:rStyle w:val="Hyperlink"/>
            <w:noProof/>
          </w:rPr>
          <w:t>LID TORQUE</w:t>
        </w:r>
        <w:r>
          <w:rPr>
            <w:noProof/>
            <w:webHidden/>
          </w:rPr>
          <w:tab/>
        </w:r>
        <w:r>
          <w:rPr>
            <w:noProof/>
            <w:webHidden/>
          </w:rPr>
          <w:fldChar w:fldCharType="begin"/>
        </w:r>
        <w:r>
          <w:rPr>
            <w:noProof/>
            <w:webHidden/>
          </w:rPr>
          <w:instrText xml:space="preserve"> PAGEREF _Toc57732579 \h </w:instrText>
        </w:r>
        <w:r>
          <w:rPr>
            <w:noProof/>
            <w:webHidden/>
          </w:rPr>
        </w:r>
        <w:r>
          <w:rPr>
            <w:noProof/>
            <w:webHidden/>
          </w:rPr>
          <w:fldChar w:fldCharType="separate"/>
        </w:r>
        <w:r>
          <w:rPr>
            <w:noProof/>
            <w:webHidden/>
          </w:rPr>
          <w:t>31</w:t>
        </w:r>
        <w:r>
          <w:rPr>
            <w:noProof/>
            <w:webHidden/>
          </w:rPr>
          <w:fldChar w:fldCharType="end"/>
        </w:r>
      </w:hyperlink>
    </w:p>
    <w:p w14:paraId="726DDDF2" w14:textId="4C4533F6" w:rsidR="00C220FE" w:rsidRDefault="00C220FE">
      <w:pPr>
        <w:pStyle w:val="TOC2"/>
        <w:rPr>
          <w:rFonts w:asciiTheme="minorHAnsi" w:eastAsiaTheme="minorEastAsia" w:hAnsiTheme="minorHAnsi" w:cstheme="minorBidi"/>
          <w:caps w:val="0"/>
          <w:noProof/>
          <w:sz w:val="22"/>
          <w:szCs w:val="22"/>
          <w:lang w:eastAsia="en-GB"/>
        </w:rPr>
      </w:pPr>
      <w:hyperlink w:anchor="_Toc57732580" w:history="1">
        <w:r w:rsidRPr="00DF14DC">
          <w:rPr>
            <w:rStyle w:val="Hyperlink"/>
            <w:noProof/>
          </w:rPr>
          <w:t>8.10</w:t>
        </w:r>
        <w:r>
          <w:rPr>
            <w:rFonts w:asciiTheme="minorHAnsi" w:eastAsiaTheme="minorEastAsia" w:hAnsiTheme="minorHAnsi" w:cstheme="minorBidi"/>
            <w:caps w:val="0"/>
            <w:noProof/>
            <w:sz w:val="22"/>
            <w:szCs w:val="22"/>
            <w:lang w:eastAsia="en-GB"/>
          </w:rPr>
          <w:tab/>
        </w:r>
        <w:r w:rsidRPr="00DF14DC">
          <w:rPr>
            <w:rStyle w:val="Hyperlink"/>
            <w:noProof/>
          </w:rPr>
          <w:t>HIGH TEMPERATURE STABILISATION BAKE</w:t>
        </w:r>
        <w:r>
          <w:rPr>
            <w:noProof/>
            <w:webHidden/>
          </w:rPr>
          <w:tab/>
        </w:r>
        <w:r>
          <w:rPr>
            <w:noProof/>
            <w:webHidden/>
          </w:rPr>
          <w:fldChar w:fldCharType="begin"/>
        </w:r>
        <w:r>
          <w:rPr>
            <w:noProof/>
            <w:webHidden/>
          </w:rPr>
          <w:instrText xml:space="preserve"> PAGEREF _Toc57732580 \h </w:instrText>
        </w:r>
        <w:r>
          <w:rPr>
            <w:noProof/>
            <w:webHidden/>
          </w:rPr>
        </w:r>
        <w:r>
          <w:rPr>
            <w:noProof/>
            <w:webHidden/>
          </w:rPr>
          <w:fldChar w:fldCharType="separate"/>
        </w:r>
        <w:r>
          <w:rPr>
            <w:noProof/>
            <w:webHidden/>
          </w:rPr>
          <w:t>31</w:t>
        </w:r>
        <w:r>
          <w:rPr>
            <w:noProof/>
            <w:webHidden/>
          </w:rPr>
          <w:fldChar w:fldCharType="end"/>
        </w:r>
      </w:hyperlink>
    </w:p>
    <w:p w14:paraId="7BE87356" w14:textId="38EF8B60" w:rsidR="00C220FE" w:rsidRDefault="00C220FE">
      <w:pPr>
        <w:pStyle w:val="TOC2"/>
        <w:rPr>
          <w:rFonts w:asciiTheme="minorHAnsi" w:eastAsiaTheme="minorEastAsia" w:hAnsiTheme="minorHAnsi" w:cstheme="minorBidi"/>
          <w:caps w:val="0"/>
          <w:noProof/>
          <w:sz w:val="22"/>
          <w:szCs w:val="22"/>
          <w:lang w:eastAsia="en-GB"/>
        </w:rPr>
      </w:pPr>
      <w:hyperlink w:anchor="_Toc57732581" w:history="1">
        <w:r w:rsidRPr="00DF14DC">
          <w:rPr>
            <w:rStyle w:val="Hyperlink"/>
            <w:noProof/>
          </w:rPr>
          <w:t>8.11</w:t>
        </w:r>
        <w:r>
          <w:rPr>
            <w:rFonts w:asciiTheme="minorHAnsi" w:eastAsiaTheme="minorEastAsia" w:hAnsiTheme="minorHAnsi" w:cstheme="minorBidi"/>
            <w:caps w:val="0"/>
            <w:noProof/>
            <w:sz w:val="22"/>
            <w:szCs w:val="22"/>
            <w:lang w:eastAsia="en-GB"/>
          </w:rPr>
          <w:tab/>
        </w:r>
        <w:r w:rsidRPr="00DF14DC">
          <w:rPr>
            <w:rStyle w:val="Hyperlink"/>
            <w:noProof/>
          </w:rPr>
          <w:t>CONSTANT ACCELERATION</w:t>
        </w:r>
        <w:r>
          <w:rPr>
            <w:noProof/>
            <w:webHidden/>
          </w:rPr>
          <w:tab/>
        </w:r>
        <w:r>
          <w:rPr>
            <w:noProof/>
            <w:webHidden/>
          </w:rPr>
          <w:fldChar w:fldCharType="begin"/>
        </w:r>
        <w:r>
          <w:rPr>
            <w:noProof/>
            <w:webHidden/>
          </w:rPr>
          <w:instrText xml:space="preserve"> PAGEREF _Toc57732581 \h </w:instrText>
        </w:r>
        <w:r>
          <w:rPr>
            <w:noProof/>
            <w:webHidden/>
          </w:rPr>
        </w:r>
        <w:r>
          <w:rPr>
            <w:noProof/>
            <w:webHidden/>
          </w:rPr>
          <w:fldChar w:fldCharType="separate"/>
        </w:r>
        <w:r>
          <w:rPr>
            <w:noProof/>
            <w:webHidden/>
          </w:rPr>
          <w:t>32</w:t>
        </w:r>
        <w:r>
          <w:rPr>
            <w:noProof/>
            <w:webHidden/>
          </w:rPr>
          <w:fldChar w:fldCharType="end"/>
        </w:r>
      </w:hyperlink>
    </w:p>
    <w:p w14:paraId="1F9DB623" w14:textId="1FCC1FA7"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82" w:history="1">
        <w:r w:rsidRPr="00DF14DC">
          <w:rPr>
            <w:rStyle w:val="Hyperlink"/>
            <w:noProof/>
          </w:rPr>
          <w:t>8.11.1</w:t>
        </w:r>
        <w:r>
          <w:rPr>
            <w:rFonts w:asciiTheme="minorHAnsi" w:eastAsiaTheme="minorEastAsia" w:hAnsiTheme="minorHAnsi" w:cstheme="minorBidi"/>
            <w:noProof/>
            <w:sz w:val="22"/>
            <w:szCs w:val="22"/>
            <w:lang w:eastAsia="en-GB"/>
          </w:rPr>
          <w:tab/>
        </w:r>
        <w:r w:rsidRPr="00DF14DC">
          <w:rPr>
            <w:rStyle w:val="Hyperlink"/>
            <w:noProof/>
          </w:rPr>
          <w:t>Screening Tests (Chart F3A)</w:t>
        </w:r>
        <w:r>
          <w:rPr>
            <w:noProof/>
            <w:webHidden/>
          </w:rPr>
          <w:tab/>
        </w:r>
        <w:r>
          <w:rPr>
            <w:noProof/>
            <w:webHidden/>
          </w:rPr>
          <w:fldChar w:fldCharType="begin"/>
        </w:r>
        <w:r>
          <w:rPr>
            <w:noProof/>
            <w:webHidden/>
          </w:rPr>
          <w:instrText xml:space="preserve"> PAGEREF _Toc57732582 \h </w:instrText>
        </w:r>
        <w:r>
          <w:rPr>
            <w:noProof/>
            <w:webHidden/>
          </w:rPr>
        </w:r>
        <w:r>
          <w:rPr>
            <w:noProof/>
            <w:webHidden/>
          </w:rPr>
          <w:fldChar w:fldCharType="separate"/>
        </w:r>
        <w:r>
          <w:rPr>
            <w:noProof/>
            <w:webHidden/>
          </w:rPr>
          <w:t>32</w:t>
        </w:r>
        <w:r>
          <w:rPr>
            <w:noProof/>
            <w:webHidden/>
          </w:rPr>
          <w:fldChar w:fldCharType="end"/>
        </w:r>
      </w:hyperlink>
    </w:p>
    <w:p w14:paraId="006114FD" w14:textId="2B1E1F27"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83" w:history="1">
        <w:r w:rsidRPr="00DF14DC">
          <w:rPr>
            <w:rStyle w:val="Hyperlink"/>
            <w:noProof/>
          </w:rPr>
          <w:t>8.11.2</w:t>
        </w:r>
        <w:r>
          <w:rPr>
            <w:rFonts w:asciiTheme="minorHAnsi" w:eastAsiaTheme="minorEastAsia" w:hAnsiTheme="minorHAnsi" w:cstheme="minorBidi"/>
            <w:noProof/>
            <w:sz w:val="22"/>
            <w:szCs w:val="22"/>
            <w:lang w:eastAsia="en-GB"/>
          </w:rPr>
          <w:tab/>
        </w:r>
        <w:r w:rsidRPr="00DF14DC">
          <w:rPr>
            <w:rStyle w:val="Hyperlink"/>
            <w:noProof/>
          </w:rPr>
          <w:t>Qualification, Periodic Testing and Lot Validation Testing (Chart F4A)</w:t>
        </w:r>
        <w:r>
          <w:rPr>
            <w:noProof/>
            <w:webHidden/>
          </w:rPr>
          <w:tab/>
        </w:r>
        <w:r>
          <w:rPr>
            <w:noProof/>
            <w:webHidden/>
          </w:rPr>
          <w:fldChar w:fldCharType="begin"/>
        </w:r>
        <w:r>
          <w:rPr>
            <w:noProof/>
            <w:webHidden/>
          </w:rPr>
          <w:instrText xml:space="preserve"> PAGEREF _Toc57732583 \h </w:instrText>
        </w:r>
        <w:r>
          <w:rPr>
            <w:noProof/>
            <w:webHidden/>
          </w:rPr>
        </w:r>
        <w:r>
          <w:rPr>
            <w:noProof/>
            <w:webHidden/>
          </w:rPr>
          <w:fldChar w:fldCharType="separate"/>
        </w:r>
        <w:r>
          <w:rPr>
            <w:noProof/>
            <w:webHidden/>
          </w:rPr>
          <w:t>32</w:t>
        </w:r>
        <w:r>
          <w:rPr>
            <w:noProof/>
            <w:webHidden/>
          </w:rPr>
          <w:fldChar w:fldCharType="end"/>
        </w:r>
      </w:hyperlink>
    </w:p>
    <w:p w14:paraId="276EF133" w14:textId="1DDB68B0" w:rsidR="00C220FE" w:rsidRDefault="00C220FE">
      <w:pPr>
        <w:pStyle w:val="TOC2"/>
        <w:rPr>
          <w:rFonts w:asciiTheme="minorHAnsi" w:eastAsiaTheme="minorEastAsia" w:hAnsiTheme="minorHAnsi" w:cstheme="minorBidi"/>
          <w:caps w:val="0"/>
          <w:noProof/>
          <w:sz w:val="22"/>
          <w:szCs w:val="22"/>
          <w:lang w:eastAsia="en-GB"/>
        </w:rPr>
      </w:pPr>
      <w:hyperlink w:anchor="_Toc57732584" w:history="1">
        <w:r w:rsidRPr="00DF14DC">
          <w:rPr>
            <w:rStyle w:val="Hyperlink"/>
            <w:noProof/>
          </w:rPr>
          <w:t>8.12</w:t>
        </w:r>
        <w:r>
          <w:rPr>
            <w:rFonts w:asciiTheme="minorHAnsi" w:eastAsiaTheme="minorEastAsia" w:hAnsiTheme="minorHAnsi" w:cstheme="minorBidi"/>
            <w:caps w:val="0"/>
            <w:noProof/>
            <w:sz w:val="22"/>
            <w:szCs w:val="22"/>
            <w:lang w:eastAsia="en-GB"/>
          </w:rPr>
          <w:tab/>
        </w:r>
        <w:r w:rsidRPr="00DF14DC">
          <w:rPr>
            <w:rStyle w:val="Hyperlink"/>
            <w:noProof/>
          </w:rPr>
          <w:t>TEMPERATURE CYCLING</w:t>
        </w:r>
        <w:r>
          <w:rPr>
            <w:noProof/>
            <w:webHidden/>
          </w:rPr>
          <w:tab/>
        </w:r>
        <w:r>
          <w:rPr>
            <w:noProof/>
            <w:webHidden/>
          </w:rPr>
          <w:fldChar w:fldCharType="begin"/>
        </w:r>
        <w:r>
          <w:rPr>
            <w:noProof/>
            <w:webHidden/>
          </w:rPr>
          <w:instrText xml:space="preserve"> PAGEREF _Toc57732584 \h </w:instrText>
        </w:r>
        <w:r>
          <w:rPr>
            <w:noProof/>
            <w:webHidden/>
          </w:rPr>
        </w:r>
        <w:r>
          <w:rPr>
            <w:noProof/>
            <w:webHidden/>
          </w:rPr>
          <w:fldChar w:fldCharType="separate"/>
        </w:r>
        <w:r>
          <w:rPr>
            <w:noProof/>
            <w:webHidden/>
          </w:rPr>
          <w:t>32</w:t>
        </w:r>
        <w:r>
          <w:rPr>
            <w:noProof/>
            <w:webHidden/>
          </w:rPr>
          <w:fldChar w:fldCharType="end"/>
        </w:r>
      </w:hyperlink>
    </w:p>
    <w:p w14:paraId="6627E959" w14:textId="03DC68A4"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85" w:history="1">
        <w:r w:rsidRPr="00DF14DC">
          <w:rPr>
            <w:rStyle w:val="Hyperlink"/>
            <w:noProof/>
          </w:rPr>
          <w:t>8.12.1</w:t>
        </w:r>
        <w:r>
          <w:rPr>
            <w:rFonts w:asciiTheme="minorHAnsi" w:eastAsiaTheme="minorEastAsia" w:hAnsiTheme="minorHAnsi" w:cstheme="minorBidi"/>
            <w:noProof/>
            <w:sz w:val="22"/>
            <w:szCs w:val="22"/>
            <w:lang w:eastAsia="en-GB"/>
          </w:rPr>
          <w:tab/>
        </w:r>
        <w:r w:rsidRPr="00DF14DC">
          <w:rPr>
            <w:rStyle w:val="Hyperlink"/>
            <w:noProof/>
          </w:rPr>
          <w:t>Screening Tests (Chart F3A)</w:t>
        </w:r>
        <w:r>
          <w:rPr>
            <w:noProof/>
            <w:webHidden/>
          </w:rPr>
          <w:tab/>
        </w:r>
        <w:r>
          <w:rPr>
            <w:noProof/>
            <w:webHidden/>
          </w:rPr>
          <w:fldChar w:fldCharType="begin"/>
        </w:r>
        <w:r>
          <w:rPr>
            <w:noProof/>
            <w:webHidden/>
          </w:rPr>
          <w:instrText xml:space="preserve"> PAGEREF _Toc57732585 \h </w:instrText>
        </w:r>
        <w:r>
          <w:rPr>
            <w:noProof/>
            <w:webHidden/>
          </w:rPr>
        </w:r>
        <w:r>
          <w:rPr>
            <w:noProof/>
            <w:webHidden/>
          </w:rPr>
          <w:fldChar w:fldCharType="separate"/>
        </w:r>
        <w:r>
          <w:rPr>
            <w:noProof/>
            <w:webHidden/>
          </w:rPr>
          <w:t>32</w:t>
        </w:r>
        <w:r>
          <w:rPr>
            <w:noProof/>
            <w:webHidden/>
          </w:rPr>
          <w:fldChar w:fldCharType="end"/>
        </w:r>
      </w:hyperlink>
    </w:p>
    <w:p w14:paraId="242FEFEC" w14:textId="7AEF9C19"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86" w:history="1">
        <w:r w:rsidRPr="00DF14DC">
          <w:rPr>
            <w:rStyle w:val="Hyperlink"/>
            <w:noProof/>
          </w:rPr>
          <w:t>8.12.2</w:t>
        </w:r>
        <w:r>
          <w:rPr>
            <w:rFonts w:asciiTheme="minorHAnsi" w:eastAsiaTheme="minorEastAsia" w:hAnsiTheme="minorHAnsi" w:cstheme="minorBidi"/>
            <w:noProof/>
            <w:sz w:val="22"/>
            <w:szCs w:val="22"/>
            <w:lang w:eastAsia="en-GB"/>
          </w:rPr>
          <w:tab/>
        </w:r>
        <w:r w:rsidRPr="00DF14DC">
          <w:rPr>
            <w:rStyle w:val="Hyperlink"/>
            <w:noProof/>
          </w:rPr>
          <w:t>Qualification, Periodic Testing and Lot Validation Testing (Chart F4A)</w:t>
        </w:r>
        <w:r>
          <w:rPr>
            <w:noProof/>
            <w:webHidden/>
          </w:rPr>
          <w:tab/>
        </w:r>
        <w:r>
          <w:rPr>
            <w:noProof/>
            <w:webHidden/>
          </w:rPr>
          <w:fldChar w:fldCharType="begin"/>
        </w:r>
        <w:r>
          <w:rPr>
            <w:noProof/>
            <w:webHidden/>
          </w:rPr>
          <w:instrText xml:space="preserve"> PAGEREF _Toc57732586 \h </w:instrText>
        </w:r>
        <w:r>
          <w:rPr>
            <w:noProof/>
            <w:webHidden/>
          </w:rPr>
        </w:r>
        <w:r>
          <w:rPr>
            <w:noProof/>
            <w:webHidden/>
          </w:rPr>
          <w:fldChar w:fldCharType="separate"/>
        </w:r>
        <w:r>
          <w:rPr>
            <w:noProof/>
            <w:webHidden/>
          </w:rPr>
          <w:t>32</w:t>
        </w:r>
        <w:r>
          <w:rPr>
            <w:noProof/>
            <w:webHidden/>
          </w:rPr>
          <w:fldChar w:fldCharType="end"/>
        </w:r>
      </w:hyperlink>
    </w:p>
    <w:p w14:paraId="5E13FC7C" w14:textId="56F7AFAE" w:rsidR="00C220FE" w:rsidRDefault="00C220FE">
      <w:pPr>
        <w:pStyle w:val="TOC2"/>
        <w:rPr>
          <w:rFonts w:asciiTheme="minorHAnsi" w:eastAsiaTheme="minorEastAsia" w:hAnsiTheme="minorHAnsi" w:cstheme="minorBidi"/>
          <w:caps w:val="0"/>
          <w:noProof/>
          <w:sz w:val="22"/>
          <w:szCs w:val="22"/>
          <w:lang w:eastAsia="en-GB"/>
        </w:rPr>
      </w:pPr>
      <w:hyperlink w:anchor="_Toc57732587" w:history="1">
        <w:r w:rsidRPr="00DF14DC">
          <w:rPr>
            <w:rStyle w:val="Hyperlink"/>
            <w:noProof/>
          </w:rPr>
          <w:t>8.13</w:t>
        </w:r>
        <w:r>
          <w:rPr>
            <w:rFonts w:asciiTheme="minorHAnsi" w:eastAsiaTheme="minorEastAsia" w:hAnsiTheme="minorHAnsi" w:cstheme="minorBidi"/>
            <w:caps w:val="0"/>
            <w:noProof/>
            <w:sz w:val="22"/>
            <w:szCs w:val="22"/>
            <w:lang w:eastAsia="en-GB"/>
          </w:rPr>
          <w:tab/>
        </w:r>
        <w:r w:rsidRPr="00DF14DC">
          <w:rPr>
            <w:rStyle w:val="Hyperlink"/>
            <w:noProof/>
          </w:rPr>
          <w:t>PARTICLE IMPACT NOISE DETECTION (PIND)</w:t>
        </w:r>
        <w:r>
          <w:rPr>
            <w:noProof/>
            <w:webHidden/>
          </w:rPr>
          <w:tab/>
        </w:r>
        <w:r>
          <w:rPr>
            <w:noProof/>
            <w:webHidden/>
          </w:rPr>
          <w:fldChar w:fldCharType="begin"/>
        </w:r>
        <w:r>
          <w:rPr>
            <w:noProof/>
            <w:webHidden/>
          </w:rPr>
          <w:instrText xml:space="preserve"> PAGEREF _Toc57732587 \h </w:instrText>
        </w:r>
        <w:r>
          <w:rPr>
            <w:noProof/>
            <w:webHidden/>
          </w:rPr>
        </w:r>
        <w:r>
          <w:rPr>
            <w:noProof/>
            <w:webHidden/>
          </w:rPr>
          <w:fldChar w:fldCharType="separate"/>
        </w:r>
        <w:r>
          <w:rPr>
            <w:noProof/>
            <w:webHidden/>
          </w:rPr>
          <w:t>32</w:t>
        </w:r>
        <w:r>
          <w:rPr>
            <w:noProof/>
            <w:webHidden/>
          </w:rPr>
          <w:fldChar w:fldCharType="end"/>
        </w:r>
      </w:hyperlink>
    </w:p>
    <w:p w14:paraId="3FCA1363" w14:textId="4205A3E8" w:rsidR="00C220FE" w:rsidRDefault="00C220FE">
      <w:pPr>
        <w:pStyle w:val="TOC2"/>
        <w:rPr>
          <w:rFonts w:asciiTheme="minorHAnsi" w:eastAsiaTheme="minorEastAsia" w:hAnsiTheme="minorHAnsi" w:cstheme="minorBidi"/>
          <w:caps w:val="0"/>
          <w:noProof/>
          <w:sz w:val="22"/>
          <w:szCs w:val="22"/>
          <w:lang w:eastAsia="en-GB"/>
        </w:rPr>
      </w:pPr>
      <w:hyperlink w:anchor="_Toc57732588" w:history="1">
        <w:r w:rsidRPr="00DF14DC">
          <w:rPr>
            <w:rStyle w:val="Hyperlink"/>
            <w:noProof/>
          </w:rPr>
          <w:t>8.14</w:t>
        </w:r>
        <w:r>
          <w:rPr>
            <w:rFonts w:asciiTheme="minorHAnsi" w:eastAsiaTheme="minorEastAsia" w:hAnsiTheme="minorHAnsi" w:cstheme="minorBidi"/>
            <w:caps w:val="0"/>
            <w:noProof/>
            <w:sz w:val="22"/>
            <w:szCs w:val="22"/>
            <w:lang w:eastAsia="en-GB"/>
          </w:rPr>
          <w:tab/>
        </w:r>
        <w:r w:rsidRPr="00DF14DC">
          <w:rPr>
            <w:rStyle w:val="Hyperlink"/>
            <w:noProof/>
          </w:rPr>
          <w:t>ELECTRICAL MEASUREMENTS</w:t>
        </w:r>
        <w:r>
          <w:rPr>
            <w:noProof/>
            <w:webHidden/>
          </w:rPr>
          <w:tab/>
        </w:r>
        <w:r>
          <w:rPr>
            <w:noProof/>
            <w:webHidden/>
          </w:rPr>
          <w:fldChar w:fldCharType="begin"/>
        </w:r>
        <w:r>
          <w:rPr>
            <w:noProof/>
            <w:webHidden/>
          </w:rPr>
          <w:instrText xml:space="preserve"> PAGEREF _Toc57732588 \h </w:instrText>
        </w:r>
        <w:r>
          <w:rPr>
            <w:noProof/>
            <w:webHidden/>
          </w:rPr>
        </w:r>
        <w:r>
          <w:rPr>
            <w:noProof/>
            <w:webHidden/>
          </w:rPr>
          <w:fldChar w:fldCharType="separate"/>
        </w:r>
        <w:r>
          <w:rPr>
            <w:noProof/>
            <w:webHidden/>
          </w:rPr>
          <w:t>32</w:t>
        </w:r>
        <w:r>
          <w:rPr>
            <w:noProof/>
            <w:webHidden/>
          </w:rPr>
          <w:fldChar w:fldCharType="end"/>
        </w:r>
      </w:hyperlink>
    </w:p>
    <w:p w14:paraId="46569DD9" w14:textId="290C33EF"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89" w:history="1">
        <w:r w:rsidRPr="00DF14DC">
          <w:rPr>
            <w:rStyle w:val="Hyperlink"/>
            <w:noProof/>
          </w:rPr>
          <w:t>8.14.1</w:t>
        </w:r>
        <w:r>
          <w:rPr>
            <w:rFonts w:asciiTheme="minorHAnsi" w:eastAsiaTheme="minorEastAsia" w:hAnsiTheme="minorHAnsi" w:cstheme="minorBidi"/>
            <w:noProof/>
            <w:sz w:val="22"/>
            <w:szCs w:val="22"/>
            <w:lang w:eastAsia="en-GB"/>
          </w:rPr>
          <w:tab/>
        </w:r>
        <w:r w:rsidRPr="00DF14DC">
          <w:rPr>
            <w:rStyle w:val="Hyperlink"/>
            <w:noProof/>
          </w:rPr>
          <w:t>Parameter Drift Values</w:t>
        </w:r>
        <w:r>
          <w:rPr>
            <w:noProof/>
            <w:webHidden/>
          </w:rPr>
          <w:tab/>
        </w:r>
        <w:r>
          <w:rPr>
            <w:noProof/>
            <w:webHidden/>
          </w:rPr>
          <w:fldChar w:fldCharType="begin"/>
        </w:r>
        <w:r>
          <w:rPr>
            <w:noProof/>
            <w:webHidden/>
          </w:rPr>
          <w:instrText xml:space="preserve"> PAGEREF _Toc57732589 \h </w:instrText>
        </w:r>
        <w:r>
          <w:rPr>
            <w:noProof/>
            <w:webHidden/>
          </w:rPr>
        </w:r>
        <w:r>
          <w:rPr>
            <w:noProof/>
            <w:webHidden/>
          </w:rPr>
          <w:fldChar w:fldCharType="separate"/>
        </w:r>
        <w:r>
          <w:rPr>
            <w:noProof/>
            <w:webHidden/>
          </w:rPr>
          <w:t>32</w:t>
        </w:r>
        <w:r>
          <w:rPr>
            <w:noProof/>
            <w:webHidden/>
          </w:rPr>
          <w:fldChar w:fldCharType="end"/>
        </w:r>
      </w:hyperlink>
    </w:p>
    <w:p w14:paraId="03F2625B" w14:textId="4A41AE3A"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90" w:history="1">
        <w:r w:rsidRPr="00DF14DC">
          <w:rPr>
            <w:rStyle w:val="Hyperlink"/>
            <w:noProof/>
          </w:rPr>
          <w:t>8.14.2</w:t>
        </w:r>
        <w:r>
          <w:rPr>
            <w:rFonts w:asciiTheme="minorHAnsi" w:eastAsiaTheme="minorEastAsia" w:hAnsiTheme="minorHAnsi" w:cstheme="minorBidi"/>
            <w:noProof/>
            <w:sz w:val="22"/>
            <w:szCs w:val="22"/>
            <w:lang w:eastAsia="en-GB"/>
          </w:rPr>
          <w:tab/>
        </w:r>
        <w:r w:rsidRPr="00DF14DC">
          <w:rPr>
            <w:rStyle w:val="Hyperlink"/>
            <w:noProof/>
          </w:rPr>
          <w:t>High and Low Temperatures Electrical Measurements</w:t>
        </w:r>
        <w:r>
          <w:rPr>
            <w:noProof/>
            <w:webHidden/>
          </w:rPr>
          <w:tab/>
        </w:r>
        <w:r>
          <w:rPr>
            <w:noProof/>
            <w:webHidden/>
          </w:rPr>
          <w:fldChar w:fldCharType="begin"/>
        </w:r>
        <w:r>
          <w:rPr>
            <w:noProof/>
            <w:webHidden/>
          </w:rPr>
          <w:instrText xml:space="preserve"> PAGEREF _Toc57732590 \h </w:instrText>
        </w:r>
        <w:r>
          <w:rPr>
            <w:noProof/>
            <w:webHidden/>
          </w:rPr>
        </w:r>
        <w:r>
          <w:rPr>
            <w:noProof/>
            <w:webHidden/>
          </w:rPr>
          <w:fldChar w:fldCharType="separate"/>
        </w:r>
        <w:r>
          <w:rPr>
            <w:noProof/>
            <w:webHidden/>
          </w:rPr>
          <w:t>32</w:t>
        </w:r>
        <w:r>
          <w:rPr>
            <w:noProof/>
            <w:webHidden/>
          </w:rPr>
          <w:fldChar w:fldCharType="end"/>
        </w:r>
      </w:hyperlink>
    </w:p>
    <w:p w14:paraId="04B3EC58" w14:textId="0009A818"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91" w:history="1">
        <w:r w:rsidRPr="00DF14DC">
          <w:rPr>
            <w:rStyle w:val="Hyperlink"/>
            <w:noProof/>
          </w:rPr>
          <w:t>8.14.3</w:t>
        </w:r>
        <w:r>
          <w:rPr>
            <w:rFonts w:asciiTheme="minorHAnsi" w:eastAsiaTheme="minorEastAsia" w:hAnsiTheme="minorHAnsi" w:cstheme="minorBidi"/>
            <w:noProof/>
            <w:sz w:val="22"/>
            <w:szCs w:val="22"/>
            <w:lang w:eastAsia="en-GB"/>
          </w:rPr>
          <w:tab/>
        </w:r>
        <w:r w:rsidRPr="00DF14DC">
          <w:rPr>
            <w:rStyle w:val="Hyperlink"/>
            <w:noProof/>
          </w:rPr>
          <w:t>Room Temperature Electrical Measurements</w:t>
        </w:r>
        <w:r>
          <w:rPr>
            <w:noProof/>
            <w:webHidden/>
          </w:rPr>
          <w:tab/>
        </w:r>
        <w:r>
          <w:rPr>
            <w:noProof/>
            <w:webHidden/>
          </w:rPr>
          <w:fldChar w:fldCharType="begin"/>
        </w:r>
        <w:r>
          <w:rPr>
            <w:noProof/>
            <w:webHidden/>
          </w:rPr>
          <w:instrText xml:space="preserve"> PAGEREF _Toc57732591 \h </w:instrText>
        </w:r>
        <w:r>
          <w:rPr>
            <w:noProof/>
            <w:webHidden/>
          </w:rPr>
        </w:r>
        <w:r>
          <w:rPr>
            <w:noProof/>
            <w:webHidden/>
          </w:rPr>
          <w:fldChar w:fldCharType="separate"/>
        </w:r>
        <w:r>
          <w:rPr>
            <w:noProof/>
            <w:webHidden/>
          </w:rPr>
          <w:t>32</w:t>
        </w:r>
        <w:r>
          <w:rPr>
            <w:noProof/>
            <w:webHidden/>
          </w:rPr>
          <w:fldChar w:fldCharType="end"/>
        </w:r>
      </w:hyperlink>
    </w:p>
    <w:p w14:paraId="057E90B0" w14:textId="5F461B18" w:rsidR="00C220FE" w:rsidRDefault="00C220FE">
      <w:pPr>
        <w:pStyle w:val="TOC4"/>
        <w:tabs>
          <w:tab w:val="left" w:pos="1080"/>
          <w:tab w:val="right" w:pos="10147"/>
        </w:tabs>
        <w:rPr>
          <w:rFonts w:asciiTheme="minorHAnsi" w:eastAsiaTheme="minorEastAsia" w:hAnsiTheme="minorHAnsi" w:cstheme="minorBidi"/>
          <w:noProof/>
          <w:sz w:val="22"/>
          <w:szCs w:val="22"/>
          <w:lang w:eastAsia="en-GB"/>
        </w:rPr>
      </w:pPr>
      <w:hyperlink w:anchor="_Toc57732592" w:history="1">
        <w:r w:rsidRPr="00DF14DC">
          <w:rPr>
            <w:rStyle w:val="Hyperlink"/>
            <w:noProof/>
          </w:rPr>
          <w:t>8.14.3.1</w:t>
        </w:r>
        <w:r>
          <w:rPr>
            <w:rFonts w:asciiTheme="minorHAnsi" w:eastAsiaTheme="minorEastAsia" w:hAnsiTheme="minorHAnsi" w:cstheme="minorBidi"/>
            <w:noProof/>
            <w:sz w:val="22"/>
            <w:szCs w:val="22"/>
            <w:lang w:eastAsia="en-GB"/>
          </w:rPr>
          <w:tab/>
        </w:r>
        <w:r w:rsidRPr="00DF14DC">
          <w:rPr>
            <w:rStyle w:val="Hyperlink"/>
            <w:noProof/>
          </w:rPr>
          <w:t>Room Temperature Electrical Measurements during Wafer Lot Acceptance (Chart F2B)</w:t>
        </w:r>
        <w:r>
          <w:rPr>
            <w:noProof/>
            <w:webHidden/>
          </w:rPr>
          <w:tab/>
        </w:r>
        <w:r>
          <w:rPr>
            <w:noProof/>
            <w:webHidden/>
          </w:rPr>
          <w:fldChar w:fldCharType="begin"/>
        </w:r>
        <w:r>
          <w:rPr>
            <w:noProof/>
            <w:webHidden/>
          </w:rPr>
          <w:instrText xml:space="preserve"> PAGEREF _Toc57732592 \h </w:instrText>
        </w:r>
        <w:r>
          <w:rPr>
            <w:noProof/>
            <w:webHidden/>
          </w:rPr>
        </w:r>
        <w:r>
          <w:rPr>
            <w:noProof/>
            <w:webHidden/>
          </w:rPr>
          <w:fldChar w:fldCharType="separate"/>
        </w:r>
        <w:r>
          <w:rPr>
            <w:noProof/>
            <w:webHidden/>
          </w:rPr>
          <w:t>32</w:t>
        </w:r>
        <w:r>
          <w:rPr>
            <w:noProof/>
            <w:webHidden/>
          </w:rPr>
          <w:fldChar w:fldCharType="end"/>
        </w:r>
      </w:hyperlink>
    </w:p>
    <w:p w14:paraId="63816390" w14:textId="34233A49" w:rsidR="00C220FE" w:rsidRDefault="00C220FE">
      <w:pPr>
        <w:pStyle w:val="TOC4"/>
        <w:tabs>
          <w:tab w:val="left" w:pos="1080"/>
          <w:tab w:val="right" w:pos="10147"/>
        </w:tabs>
        <w:rPr>
          <w:rFonts w:asciiTheme="minorHAnsi" w:eastAsiaTheme="minorEastAsia" w:hAnsiTheme="minorHAnsi" w:cstheme="minorBidi"/>
          <w:noProof/>
          <w:sz w:val="22"/>
          <w:szCs w:val="22"/>
          <w:lang w:eastAsia="en-GB"/>
        </w:rPr>
      </w:pPr>
      <w:hyperlink w:anchor="_Toc57732593" w:history="1">
        <w:r w:rsidRPr="00DF14DC">
          <w:rPr>
            <w:rStyle w:val="Hyperlink"/>
            <w:noProof/>
          </w:rPr>
          <w:t>8.14.3.2</w:t>
        </w:r>
        <w:r>
          <w:rPr>
            <w:rFonts w:asciiTheme="minorHAnsi" w:eastAsiaTheme="minorEastAsia" w:hAnsiTheme="minorHAnsi" w:cstheme="minorBidi"/>
            <w:noProof/>
            <w:sz w:val="22"/>
            <w:szCs w:val="22"/>
            <w:lang w:eastAsia="en-GB"/>
          </w:rPr>
          <w:tab/>
        </w:r>
        <w:r w:rsidRPr="00DF14DC">
          <w:rPr>
            <w:rStyle w:val="Hyperlink"/>
            <w:noProof/>
          </w:rPr>
          <w:t>Room Temperature Electrical Measurements during Screening Tests (Charts F3A and F3B)</w:t>
        </w:r>
        <w:r>
          <w:rPr>
            <w:noProof/>
            <w:webHidden/>
          </w:rPr>
          <w:tab/>
        </w:r>
        <w:r>
          <w:rPr>
            <w:noProof/>
            <w:webHidden/>
          </w:rPr>
          <w:fldChar w:fldCharType="begin"/>
        </w:r>
        <w:r>
          <w:rPr>
            <w:noProof/>
            <w:webHidden/>
          </w:rPr>
          <w:instrText xml:space="preserve"> PAGEREF _Toc57732593 \h </w:instrText>
        </w:r>
        <w:r>
          <w:rPr>
            <w:noProof/>
            <w:webHidden/>
          </w:rPr>
        </w:r>
        <w:r>
          <w:rPr>
            <w:noProof/>
            <w:webHidden/>
          </w:rPr>
          <w:fldChar w:fldCharType="separate"/>
        </w:r>
        <w:r>
          <w:rPr>
            <w:noProof/>
            <w:webHidden/>
          </w:rPr>
          <w:t>32</w:t>
        </w:r>
        <w:r>
          <w:rPr>
            <w:noProof/>
            <w:webHidden/>
          </w:rPr>
          <w:fldChar w:fldCharType="end"/>
        </w:r>
      </w:hyperlink>
    </w:p>
    <w:p w14:paraId="75D56AEB" w14:textId="6C09CAA5"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94" w:history="1">
        <w:r w:rsidRPr="00DF14DC">
          <w:rPr>
            <w:rStyle w:val="Hyperlink"/>
            <w:noProof/>
          </w:rPr>
          <w:t>8.14.4</w:t>
        </w:r>
        <w:r>
          <w:rPr>
            <w:rFonts w:asciiTheme="minorHAnsi" w:eastAsiaTheme="minorEastAsia" w:hAnsiTheme="minorHAnsi" w:cstheme="minorBidi"/>
            <w:noProof/>
            <w:sz w:val="22"/>
            <w:szCs w:val="22"/>
            <w:lang w:eastAsia="en-GB"/>
          </w:rPr>
          <w:tab/>
        </w:r>
        <w:r w:rsidRPr="00DF14DC">
          <w:rPr>
            <w:rStyle w:val="Hyperlink"/>
            <w:noProof/>
          </w:rPr>
          <w:t>Intermediate and End-Point Electrical Measurements</w:t>
        </w:r>
        <w:r>
          <w:rPr>
            <w:noProof/>
            <w:webHidden/>
          </w:rPr>
          <w:tab/>
        </w:r>
        <w:r>
          <w:rPr>
            <w:noProof/>
            <w:webHidden/>
          </w:rPr>
          <w:fldChar w:fldCharType="begin"/>
        </w:r>
        <w:r>
          <w:rPr>
            <w:noProof/>
            <w:webHidden/>
          </w:rPr>
          <w:instrText xml:space="preserve"> PAGEREF _Toc57732594 \h </w:instrText>
        </w:r>
        <w:r>
          <w:rPr>
            <w:noProof/>
            <w:webHidden/>
          </w:rPr>
        </w:r>
        <w:r>
          <w:rPr>
            <w:noProof/>
            <w:webHidden/>
          </w:rPr>
          <w:fldChar w:fldCharType="separate"/>
        </w:r>
        <w:r>
          <w:rPr>
            <w:noProof/>
            <w:webHidden/>
          </w:rPr>
          <w:t>33</w:t>
        </w:r>
        <w:r>
          <w:rPr>
            <w:noProof/>
            <w:webHidden/>
          </w:rPr>
          <w:fldChar w:fldCharType="end"/>
        </w:r>
      </w:hyperlink>
    </w:p>
    <w:p w14:paraId="1773B0E2" w14:textId="11D22261" w:rsidR="00C220FE" w:rsidRDefault="00C220FE">
      <w:pPr>
        <w:pStyle w:val="TOC2"/>
        <w:rPr>
          <w:rFonts w:asciiTheme="minorHAnsi" w:eastAsiaTheme="minorEastAsia" w:hAnsiTheme="minorHAnsi" w:cstheme="minorBidi"/>
          <w:caps w:val="0"/>
          <w:noProof/>
          <w:sz w:val="22"/>
          <w:szCs w:val="22"/>
          <w:lang w:eastAsia="en-GB"/>
        </w:rPr>
      </w:pPr>
      <w:hyperlink w:anchor="_Toc57732595" w:history="1">
        <w:r w:rsidRPr="00DF14DC">
          <w:rPr>
            <w:rStyle w:val="Hyperlink"/>
            <w:noProof/>
          </w:rPr>
          <w:t>8.15</w:t>
        </w:r>
        <w:r>
          <w:rPr>
            <w:rFonts w:asciiTheme="minorHAnsi" w:eastAsiaTheme="minorEastAsia" w:hAnsiTheme="minorHAnsi" w:cstheme="minorBidi"/>
            <w:caps w:val="0"/>
            <w:noProof/>
            <w:sz w:val="22"/>
            <w:szCs w:val="22"/>
            <w:lang w:eastAsia="en-GB"/>
          </w:rPr>
          <w:tab/>
        </w:r>
        <w:r w:rsidRPr="00DF14DC">
          <w:rPr>
            <w:rStyle w:val="Hyperlink"/>
            <w:noProof/>
          </w:rPr>
          <w:t>HIGH TEMPERATURE REVERSE BIAS BURN-IN</w:t>
        </w:r>
        <w:r>
          <w:rPr>
            <w:noProof/>
            <w:webHidden/>
          </w:rPr>
          <w:tab/>
        </w:r>
        <w:r>
          <w:rPr>
            <w:noProof/>
            <w:webHidden/>
          </w:rPr>
          <w:fldChar w:fldCharType="begin"/>
        </w:r>
        <w:r>
          <w:rPr>
            <w:noProof/>
            <w:webHidden/>
          </w:rPr>
          <w:instrText xml:space="preserve"> PAGEREF _Toc57732595 \h </w:instrText>
        </w:r>
        <w:r>
          <w:rPr>
            <w:noProof/>
            <w:webHidden/>
          </w:rPr>
        </w:r>
        <w:r>
          <w:rPr>
            <w:noProof/>
            <w:webHidden/>
          </w:rPr>
          <w:fldChar w:fldCharType="separate"/>
        </w:r>
        <w:r>
          <w:rPr>
            <w:noProof/>
            <w:webHidden/>
          </w:rPr>
          <w:t>33</w:t>
        </w:r>
        <w:r>
          <w:rPr>
            <w:noProof/>
            <w:webHidden/>
          </w:rPr>
          <w:fldChar w:fldCharType="end"/>
        </w:r>
      </w:hyperlink>
    </w:p>
    <w:p w14:paraId="4C559D27" w14:textId="45B21F87" w:rsidR="00C220FE" w:rsidRDefault="00C220FE">
      <w:pPr>
        <w:pStyle w:val="TOC2"/>
        <w:rPr>
          <w:rFonts w:asciiTheme="minorHAnsi" w:eastAsiaTheme="minorEastAsia" w:hAnsiTheme="minorHAnsi" w:cstheme="minorBidi"/>
          <w:caps w:val="0"/>
          <w:noProof/>
          <w:sz w:val="22"/>
          <w:szCs w:val="22"/>
          <w:lang w:eastAsia="en-GB"/>
        </w:rPr>
      </w:pPr>
      <w:hyperlink w:anchor="_Toc57732596" w:history="1">
        <w:r w:rsidRPr="00DF14DC">
          <w:rPr>
            <w:rStyle w:val="Hyperlink"/>
            <w:noProof/>
          </w:rPr>
          <w:t>8.16</w:t>
        </w:r>
        <w:r>
          <w:rPr>
            <w:rFonts w:asciiTheme="minorHAnsi" w:eastAsiaTheme="minorEastAsia" w:hAnsiTheme="minorHAnsi" w:cstheme="minorBidi"/>
            <w:caps w:val="0"/>
            <w:noProof/>
            <w:sz w:val="22"/>
            <w:szCs w:val="22"/>
            <w:lang w:eastAsia="en-GB"/>
          </w:rPr>
          <w:tab/>
        </w:r>
        <w:r w:rsidRPr="00DF14DC">
          <w:rPr>
            <w:rStyle w:val="Hyperlink"/>
            <w:noProof/>
          </w:rPr>
          <w:t>POWER BURN-IN</w:t>
        </w:r>
        <w:r>
          <w:rPr>
            <w:noProof/>
            <w:webHidden/>
          </w:rPr>
          <w:tab/>
        </w:r>
        <w:r>
          <w:rPr>
            <w:noProof/>
            <w:webHidden/>
          </w:rPr>
          <w:fldChar w:fldCharType="begin"/>
        </w:r>
        <w:r>
          <w:rPr>
            <w:noProof/>
            <w:webHidden/>
          </w:rPr>
          <w:instrText xml:space="preserve"> PAGEREF _Toc57732596 \h </w:instrText>
        </w:r>
        <w:r>
          <w:rPr>
            <w:noProof/>
            <w:webHidden/>
          </w:rPr>
        </w:r>
        <w:r>
          <w:rPr>
            <w:noProof/>
            <w:webHidden/>
          </w:rPr>
          <w:fldChar w:fldCharType="separate"/>
        </w:r>
        <w:r>
          <w:rPr>
            <w:noProof/>
            <w:webHidden/>
          </w:rPr>
          <w:t>33</w:t>
        </w:r>
        <w:r>
          <w:rPr>
            <w:noProof/>
            <w:webHidden/>
          </w:rPr>
          <w:fldChar w:fldCharType="end"/>
        </w:r>
      </w:hyperlink>
    </w:p>
    <w:p w14:paraId="0B7AACD9" w14:textId="26124C7C" w:rsidR="00C220FE" w:rsidRDefault="00C220FE">
      <w:pPr>
        <w:pStyle w:val="TOC2"/>
        <w:rPr>
          <w:rFonts w:asciiTheme="minorHAnsi" w:eastAsiaTheme="minorEastAsia" w:hAnsiTheme="minorHAnsi" w:cstheme="minorBidi"/>
          <w:caps w:val="0"/>
          <w:noProof/>
          <w:sz w:val="22"/>
          <w:szCs w:val="22"/>
          <w:lang w:eastAsia="en-GB"/>
        </w:rPr>
      </w:pPr>
      <w:hyperlink w:anchor="_Toc57732597" w:history="1">
        <w:r w:rsidRPr="00DF14DC">
          <w:rPr>
            <w:rStyle w:val="Hyperlink"/>
            <w:noProof/>
          </w:rPr>
          <w:t>8.17</w:t>
        </w:r>
        <w:r>
          <w:rPr>
            <w:rFonts w:asciiTheme="minorHAnsi" w:eastAsiaTheme="minorEastAsia" w:hAnsiTheme="minorHAnsi" w:cstheme="minorBidi"/>
            <w:caps w:val="0"/>
            <w:noProof/>
            <w:sz w:val="22"/>
            <w:szCs w:val="22"/>
            <w:lang w:eastAsia="en-GB"/>
          </w:rPr>
          <w:tab/>
        </w:r>
        <w:r w:rsidRPr="00DF14DC">
          <w:rPr>
            <w:rStyle w:val="Hyperlink"/>
            <w:noProof/>
          </w:rPr>
          <w:t>SEAL</w:t>
        </w:r>
        <w:r>
          <w:rPr>
            <w:noProof/>
            <w:webHidden/>
          </w:rPr>
          <w:tab/>
        </w:r>
        <w:r>
          <w:rPr>
            <w:noProof/>
            <w:webHidden/>
          </w:rPr>
          <w:fldChar w:fldCharType="begin"/>
        </w:r>
        <w:r>
          <w:rPr>
            <w:noProof/>
            <w:webHidden/>
          </w:rPr>
          <w:instrText xml:space="preserve"> PAGEREF _Toc57732597 \h </w:instrText>
        </w:r>
        <w:r>
          <w:rPr>
            <w:noProof/>
            <w:webHidden/>
          </w:rPr>
        </w:r>
        <w:r>
          <w:rPr>
            <w:noProof/>
            <w:webHidden/>
          </w:rPr>
          <w:fldChar w:fldCharType="separate"/>
        </w:r>
        <w:r>
          <w:rPr>
            <w:noProof/>
            <w:webHidden/>
          </w:rPr>
          <w:t>33</w:t>
        </w:r>
        <w:r>
          <w:rPr>
            <w:noProof/>
            <w:webHidden/>
          </w:rPr>
          <w:fldChar w:fldCharType="end"/>
        </w:r>
      </w:hyperlink>
    </w:p>
    <w:p w14:paraId="7C45C5D6" w14:textId="70488D45"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98" w:history="1">
        <w:r w:rsidRPr="00DF14DC">
          <w:rPr>
            <w:rStyle w:val="Hyperlink"/>
            <w:noProof/>
          </w:rPr>
          <w:t>8.17.1</w:t>
        </w:r>
        <w:r>
          <w:rPr>
            <w:rFonts w:asciiTheme="minorHAnsi" w:eastAsiaTheme="minorEastAsia" w:hAnsiTheme="minorHAnsi" w:cstheme="minorBidi"/>
            <w:noProof/>
            <w:sz w:val="22"/>
            <w:szCs w:val="22"/>
            <w:lang w:eastAsia="en-GB"/>
          </w:rPr>
          <w:tab/>
        </w:r>
        <w:r w:rsidRPr="00DF14DC">
          <w:rPr>
            <w:rStyle w:val="Hyperlink"/>
            <w:noProof/>
          </w:rPr>
          <w:t>Seal, Fine Leak</w:t>
        </w:r>
        <w:r>
          <w:rPr>
            <w:noProof/>
            <w:webHidden/>
          </w:rPr>
          <w:tab/>
        </w:r>
        <w:r>
          <w:rPr>
            <w:noProof/>
            <w:webHidden/>
          </w:rPr>
          <w:fldChar w:fldCharType="begin"/>
        </w:r>
        <w:r>
          <w:rPr>
            <w:noProof/>
            <w:webHidden/>
          </w:rPr>
          <w:instrText xml:space="preserve"> PAGEREF _Toc57732598 \h </w:instrText>
        </w:r>
        <w:r>
          <w:rPr>
            <w:noProof/>
            <w:webHidden/>
          </w:rPr>
        </w:r>
        <w:r>
          <w:rPr>
            <w:noProof/>
            <w:webHidden/>
          </w:rPr>
          <w:fldChar w:fldCharType="separate"/>
        </w:r>
        <w:r>
          <w:rPr>
            <w:noProof/>
            <w:webHidden/>
          </w:rPr>
          <w:t>33</w:t>
        </w:r>
        <w:r>
          <w:rPr>
            <w:noProof/>
            <w:webHidden/>
          </w:rPr>
          <w:fldChar w:fldCharType="end"/>
        </w:r>
      </w:hyperlink>
    </w:p>
    <w:p w14:paraId="1BC3AE1D" w14:textId="15FD2613"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599" w:history="1">
        <w:r w:rsidRPr="00DF14DC">
          <w:rPr>
            <w:rStyle w:val="Hyperlink"/>
            <w:noProof/>
          </w:rPr>
          <w:t>8.17.2</w:t>
        </w:r>
        <w:r>
          <w:rPr>
            <w:rFonts w:asciiTheme="minorHAnsi" w:eastAsiaTheme="minorEastAsia" w:hAnsiTheme="minorHAnsi" w:cstheme="minorBidi"/>
            <w:noProof/>
            <w:sz w:val="22"/>
            <w:szCs w:val="22"/>
            <w:lang w:eastAsia="en-GB"/>
          </w:rPr>
          <w:tab/>
        </w:r>
        <w:r w:rsidRPr="00DF14DC">
          <w:rPr>
            <w:rStyle w:val="Hyperlink"/>
            <w:noProof/>
          </w:rPr>
          <w:t>Seal, Gross Leak</w:t>
        </w:r>
        <w:r>
          <w:rPr>
            <w:noProof/>
            <w:webHidden/>
          </w:rPr>
          <w:tab/>
        </w:r>
        <w:r>
          <w:rPr>
            <w:noProof/>
            <w:webHidden/>
          </w:rPr>
          <w:fldChar w:fldCharType="begin"/>
        </w:r>
        <w:r>
          <w:rPr>
            <w:noProof/>
            <w:webHidden/>
          </w:rPr>
          <w:instrText xml:space="preserve"> PAGEREF _Toc57732599 \h </w:instrText>
        </w:r>
        <w:r>
          <w:rPr>
            <w:noProof/>
            <w:webHidden/>
          </w:rPr>
        </w:r>
        <w:r>
          <w:rPr>
            <w:noProof/>
            <w:webHidden/>
          </w:rPr>
          <w:fldChar w:fldCharType="separate"/>
        </w:r>
        <w:r>
          <w:rPr>
            <w:noProof/>
            <w:webHidden/>
          </w:rPr>
          <w:t>33</w:t>
        </w:r>
        <w:r>
          <w:rPr>
            <w:noProof/>
            <w:webHidden/>
          </w:rPr>
          <w:fldChar w:fldCharType="end"/>
        </w:r>
      </w:hyperlink>
    </w:p>
    <w:p w14:paraId="3CFB3C51" w14:textId="2FA0C228" w:rsidR="00C220FE" w:rsidRDefault="00C220FE">
      <w:pPr>
        <w:pStyle w:val="TOC2"/>
        <w:rPr>
          <w:rFonts w:asciiTheme="minorHAnsi" w:eastAsiaTheme="minorEastAsia" w:hAnsiTheme="minorHAnsi" w:cstheme="minorBidi"/>
          <w:caps w:val="0"/>
          <w:noProof/>
          <w:sz w:val="22"/>
          <w:szCs w:val="22"/>
          <w:lang w:eastAsia="en-GB"/>
        </w:rPr>
      </w:pPr>
      <w:hyperlink w:anchor="_Toc57732600" w:history="1">
        <w:r w:rsidRPr="00DF14DC">
          <w:rPr>
            <w:rStyle w:val="Hyperlink"/>
            <w:noProof/>
          </w:rPr>
          <w:t>8.18</w:t>
        </w:r>
        <w:r>
          <w:rPr>
            <w:rFonts w:asciiTheme="minorHAnsi" w:eastAsiaTheme="minorEastAsia" w:hAnsiTheme="minorHAnsi" w:cstheme="minorBidi"/>
            <w:caps w:val="0"/>
            <w:noProof/>
            <w:sz w:val="22"/>
            <w:szCs w:val="22"/>
            <w:lang w:eastAsia="en-GB"/>
          </w:rPr>
          <w:tab/>
        </w:r>
        <w:r w:rsidRPr="00DF14DC">
          <w:rPr>
            <w:rStyle w:val="Hyperlink"/>
            <w:noProof/>
          </w:rPr>
          <w:t>EXTERNAL VISUAL INSPECTION AND DIMENSION CHECK</w:t>
        </w:r>
        <w:r>
          <w:rPr>
            <w:noProof/>
            <w:webHidden/>
          </w:rPr>
          <w:tab/>
        </w:r>
        <w:r>
          <w:rPr>
            <w:noProof/>
            <w:webHidden/>
          </w:rPr>
          <w:fldChar w:fldCharType="begin"/>
        </w:r>
        <w:r>
          <w:rPr>
            <w:noProof/>
            <w:webHidden/>
          </w:rPr>
          <w:instrText xml:space="preserve"> PAGEREF _Toc57732600 \h </w:instrText>
        </w:r>
        <w:r>
          <w:rPr>
            <w:noProof/>
            <w:webHidden/>
          </w:rPr>
        </w:r>
        <w:r>
          <w:rPr>
            <w:noProof/>
            <w:webHidden/>
          </w:rPr>
          <w:fldChar w:fldCharType="separate"/>
        </w:r>
        <w:r>
          <w:rPr>
            <w:noProof/>
            <w:webHidden/>
          </w:rPr>
          <w:t>33</w:t>
        </w:r>
        <w:r>
          <w:rPr>
            <w:noProof/>
            <w:webHidden/>
          </w:rPr>
          <w:fldChar w:fldCharType="end"/>
        </w:r>
      </w:hyperlink>
    </w:p>
    <w:p w14:paraId="0D45C898" w14:textId="53B7D1FD" w:rsidR="00C220FE" w:rsidRDefault="00C220FE">
      <w:pPr>
        <w:pStyle w:val="TOC2"/>
        <w:rPr>
          <w:rFonts w:asciiTheme="minorHAnsi" w:eastAsiaTheme="minorEastAsia" w:hAnsiTheme="minorHAnsi" w:cstheme="minorBidi"/>
          <w:caps w:val="0"/>
          <w:noProof/>
          <w:sz w:val="22"/>
          <w:szCs w:val="22"/>
          <w:lang w:eastAsia="en-GB"/>
        </w:rPr>
      </w:pPr>
      <w:hyperlink w:anchor="_Toc57732601" w:history="1">
        <w:r w:rsidRPr="00DF14DC">
          <w:rPr>
            <w:rStyle w:val="Hyperlink"/>
            <w:noProof/>
          </w:rPr>
          <w:t>8.19</w:t>
        </w:r>
        <w:r>
          <w:rPr>
            <w:rFonts w:asciiTheme="minorHAnsi" w:eastAsiaTheme="minorEastAsia" w:hAnsiTheme="minorHAnsi" w:cstheme="minorBidi"/>
            <w:caps w:val="0"/>
            <w:noProof/>
            <w:sz w:val="22"/>
            <w:szCs w:val="22"/>
            <w:lang w:eastAsia="en-GB"/>
          </w:rPr>
          <w:tab/>
        </w:r>
        <w:r w:rsidRPr="00DF14DC">
          <w:rPr>
            <w:rStyle w:val="Hyperlink"/>
            <w:noProof/>
          </w:rPr>
          <w:t>SOLDERABILITY</w:t>
        </w:r>
        <w:r>
          <w:rPr>
            <w:noProof/>
            <w:webHidden/>
          </w:rPr>
          <w:tab/>
        </w:r>
        <w:r>
          <w:rPr>
            <w:noProof/>
            <w:webHidden/>
          </w:rPr>
          <w:fldChar w:fldCharType="begin"/>
        </w:r>
        <w:r>
          <w:rPr>
            <w:noProof/>
            <w:webHidden/>
          </w:rPr>
          <w:instrText xml:space="preserve"> PAGEREF _Toc57732601 \h </w:instrText>
        </w:r>
        <w:r>
          <w:rPr>
            <w:noProof/>
            <w:webHidden/>
          </w:rPr>
        </w:r>
        <w:r>
          <w:rPr>
            <w:noProof/>
            <w:webHidden/>
          </w:rPr>
          <w:fldChar w:fldCharType="separate"/>
        </w:r>
        <w:r>
          <w:rPr>
            <w:noProof/>
            <w:webHidden/>
          </w:rPr>
          <w:t>34</w:t>
        </w:r>
        <w:r>
          <w:rPr>
            <w:noProof/>
            <w:webHidden/>
          </w:rPr>
          <w:fldChar w:fldCharType="end"/>
        </w:r>
      </w:hyperlink>
    </w:p>
    <w:p w14:paraId="492D288A" w14:textId="06CFD437" w:rsidR="00C220FE" w:rsidRDefault="00C220FE">
      <w:pPr>
        <w:pStyle w:val="TOC2"/>
        <w:rPr>
          <w:rFonts w:asciiTheme="minorHAnsi" w:eastAsiaTheme="minorEastAsia" w:hAnsiTheme="minorHAnsi" w:cstheme="minorBidi"/>
          <w:caps w:val="0"/>
          <w:noProof/>
          <w:sz w:val="22"/>
          <w:szCs w:val="22"/>
          <w:lang w:eastAsia="en-GB"/>
        </w:rPr>
      </w:pPr>
      <w:hyperlink w:anchor="_Toc57732602" w:history="1">
        <w:r w:rsidRPr="00DF14DC">
          <w:rPr>
            <w:rStyle w:val="Hyperlink"/>
            <w:noProof/>
          </w:rPr>
          <w:t>8.20</w:t>
        </w:r>
        <w:r>
          <w:rPr>
            <w:rFonts w:asciiTheme="minorHAnsi" w:eastAsiaTheme="minorEastAsia" w:hAnsiTheme="minorHAnsi" w:cstheme="minorBidi"/>
            <w:caps w:val="0"/>
            <w:noProof/>
            <w:sz w:val="22"/>
            <w:szCs w:val="22"/>
            <w:lang w:eastAsia="en-GB"/>
          </w:rPr>
          <w:tab/>
        </w:r>
        <w:r w:rsidRPr="00DF14DC">
          <w:rPr>
            <w:rStyle w:val="Hyperlink"/>
            <w:noProof/>
          </w:rPr>
          <w:t>MECHANICAL SHOCK</w:t>
        </w:r>
        <w:r>
          <w:rPr>
            <w:noProof/>
            <w:webHidden/>
          </w:rPr>
          <w:tab/>
        </w:r>
        <w:r>
          <w:rPr>
            <w:noProof/>
            <w:webHidden/>
          </w:rPr>
          <w:fldChar w:fldCharType="begin"/>
        </w:r>
        <w:r>
          <w:rPr>
            <w:noProof/>
            <w:webHidden/>
          </w:rPr>
          <w:instrText xml:space="preserve"> PAGEREF _Toc57732602 \h </w:instrText>
        </w:r>
        <w:r>
          <w:rPr>
            <w:noProof/>
            <w:webHidden/>
          </w:rPr>
        </w:r>
        <w:r>
          <w:rPr>
            <w:noProof/>
            <w:webHidden/>
          </w:rPr>
          <w:fldChar w:fldCharType="separate"/>
        </w:r>
        <w:r>
          <w:rPr>
            <w:noProof/>
            <w:webHidden/>
          </w:rPr>
          <w:t>34</w:t>
        </w:r>
        <w:r>
          <w:rPr>
            <w:noProof/>
            <w:webHidden/>
          </w:rPr>
          <w:fldChar w:fldCharType="end"/>
        </w:r>
      </w:hyperlink>
    </w:p>
    <w:p w14:paraId="64790E3F" w14:textId="490FFDCF" w:rsidR="00C220FE" w:rsidRDefault="00C220FE">
      <w:pPr>
        <w:pStyle w:val="TOC2"/>
        <w:rPr>
          <w:rFonts w:asciiTheme="minorHAnsi" w:eastAsiaTheme="minorEastAsia" w:hAnsiTheme="minorHAnsi" w:cstheme="minorBidi"/>
          <w:caps w:val="0"/>
          <w:noProof/>
          <w:sz w:val="22"/>
          <w:szCs w:val="22"/>
          <w:lang w:eastAsia="en-GB"/>
        </w:rPr>
      </w:pPr>
      <w:hyperlink w:anchor="_Toc57732603" w:history="1">
        <w:r w:rsidRPr="00DF14DC">
          <w:rPr>
            <w:rStyle w:val="Hyperlink"/>
            <w:noProof/>
          </w:rPr>
          <w:t>8.21</w:t>
        </w:r>
        <w:r>
          <w:rPr>
            <w:rFonts w:asciiTheme="minorHAnsi" w:eastAsiaTheme="minorEastAsia" w:hAnsiTheme="minorHAnsi" w:cstheme="minorBidi"/>
            <w:caps w:val="0"/>
            <w:noProof/>
            <w:sz w:val="22"/>
            <w:szCs w:val="22"/>
            <w:lang w:eastAsia="en-GB"/>
          </w:rPr>
          <w:tab/>
        </w:r>
        <w:r w:rsidRPr="00DF14DC">
          <w:rPr>
            <w:rStyle w:val="Hyperlink"/>
            <w:noProof/>
          </w:rPr>
          <w:t>VIBRATION</w:t>
        </w:r>
        <w:r>
          <w:rPr>
            <w:noProof/>
            <w:webHidden/>
          </w:rPr>
          <w:tab/>
        </w:r>
        <w:r>
          <w:rPr>
            <w:noProof/>
            <w:webHidden/>
          </w:rPr>
          <w:fldChar w:fldCharType="begin"/>
        </w:r>
        <w:r>
          <w:rPr>
            <w:noProof/>
            <w:webHidden/>
          </w:rPr>
          <w:instrText xml:space="preserve"> PAGEREF _Toc57732603 \h </w:instrText>
        </w:r>
        <w:r>
          <w:rPr>
            <w:noProof/>
            <w:webHidden/>
          </w:rPr>
        </w:r>
        <w:r>
          <w:rPr>
            <w:noProof/>
            <w:webHidden/>
          </w:rPr>
          <w:fldChar w:fldCharType="separate"/>
        </w:r>
        <w:r>
          <w:rPr>
            <w:noProof/>
            <w:webHidden/>
          </w:rPr>
          <w:t>34</w:t>
        </w:r>
        <w:r>
          <w:rPr>
            <w:noProof/>
            <w:webHidden/>
          </w:rPr>
          <w:fldChar w:fldCharType="end"/>
        </w:r>
      </w:hyperlink>
    </w:p>
    <w:p w14:paraId="1324781B" w14:textId="1EBA0616" w:rsidR="00C220FE" w:rsidRDefault="00C220FE">
      <w:pPr>
        <w:pStyle w:val="TOC2"/>
        <w:rPr>
          <w:rFonts w:asciiTheme="minorHAnsi" w:eastAsiaTheme="minorEastAsia" w:hAnsiTheme="minorHAnsi" w:cstheme="minorBidi"/>
          <w:caps w:val="0"/>
          <w:noProof/>
          <w:sz w:val="22"/>
          <w:szCs w:val="22"/>
          <w:lang w:eastAsia="en-GB"/>
        </w:rPr>
      </w:pPr>
      <w:hyperlink w:anchor="_Toc57732604" w:history="1">
        <w:r w:rsidRPr="00DF14DC">
          <w:rPr>
            <w:rStyle w:val="Hyperlink"/>
            <w:noProof/>
          </w:rPr>
          <w:t>8.22</w:t>
        </w:r>
        <w:r>
          <w:rPr>
            <w:rFonts w:asciiTheme="minorHAnsi" w:eastAsiaTheme="minorEastAsia" w:hAnsiTheme="minorHAnsi" w:cstheme="minorBidi"/>
            <w:caps w:val="0"/>
            <w:noProof/>
            <w:sz w:val="22"/>
            <w:szCs w:val="22"/>
            <w:lang w:eastAsia="en-GB"/>
          </w:rPr>
          <w:tab/>
        </w:r>
        <w:r w:rsidRPr="00DF14DC">
          <w:rPr>
            <w:rStyle w:val="Hyperlink"/>
            <w:noProof/>
          </w:rPr>
          <w:t>THERMAL SHOCK</w:t>
        </w:r>
        <w:r>
          <w:rPr>
            <w:noProof/>
            <w:webHidden/>
          </w:rPr>
          <w:tab/>
        </w:r>
        <w:r>
          <w:rPr>
            <w:noProof/>
            <w:webHidden/>
          </w:rPr>
          <w:fldChar w:fldCharType="begin"/>
        </w:r>
        <w:r>
          <w:rPr>
            <w:noProof/>
            <w:webHidden/>
          </w:rPr>
          <w:instrText xml:space="preserve"> PAGEREF _Toc57732604 \h </w:instrText>
        </w:r>
        <w:r>
          <w:rPr>
            <w:noProof/>
            <w:webHidden/>
          </w:rPr>
        </w:r>
        <w:r>
          <w:rPr>
            <w:noProof/>
            <w:webHidden/>
          </w:rPr>
          <w:fldChar w:fldCharType="separate"/>
        </w:r>
        <w:r>
          <w:rPr>
            <w:noProof/>
            <w:webHidden/>
          </w:rPr>
          <w:t>34</w:t>
        </w:r>
        <w:r>
          <w:rPr>
            <w:noProof/>
            <w:webHidden/>
          </w:rPr>
          <w:fldChar w:fldCharType="end"/>
        </w:r>
      </w:hyperlink>
    </w:p>
    <w:p w14:paraId="792068E4" w14:textId="7885EAC2" w:rsidR="00C220FE" w:rsidRDefault="00C220FE">
      <w:pPr>
        <w:pStyle w:val="TOC2"/>
        <w:rPr>
          <w:rFonts w:asciiTheme="minorHAnsi" w:eastAsiaTheme="minorEastAsia" w:hAnsiTheme="minorHAnsi" w:cstheme="minorBidi"/>
          <w:caps w:val="0"/>
          <w:noProof/>
          <w:sz w:val="22"/>
          <w:szCs w:val="22"/>
          <w:lang w:eastAsia="en-GB"/>
        </w:rPr>
      </w:pPr>
      <w:hyperlink w:anchor="_Toc57732605" w:history="1">
        <w:r w:rsidRPr="00DF14DC">
          <w:rPr>
            <w:rStyle w:val="Hyperlink"/>
            <w:noProof/>
          </w:rPr>
          <w:t>8.23</w:t>
        </w:r>
        <w:r>
          <w:rPr>
            <w:rFonts w:asciiTheme="minorHAnsi" w:eastAsiaTheme="minorEastAsia" w:hAnsiTheme="minorHAnsi" w:cstheme="minorBidi"/>
            <w:caps w:val="0"/>
            <w:noProof/>
            <w:sz w:val="22"/>
            <w:szCs w:val="22"/>
            <w:lang w:eastAsia="en-GB"/>
          </w:rPr>
          <w:tab/>
        </w:r>
        <w:r w:rsidRPr="00DF14DC">
          <w:rPr>
            <w:rStyle w:val="Hyperlink"/>
            <w:noProof/>
          </w:rPr>
          <w:t>MOISTURE RESISTANCE</w:t>
        </w:r>
        <w:r>
          <w:rPr>
            <w:noProof/>
            <w:webHidden/>
          </w:rPr>
          <w:tab/>
        </w:r>
        <w:r>
          <w:rPr>
            <w:noProof/>
            <w:webHidden/>
          </w:rPr>
          <w:fldChar w:fldCharType="begin"/>
        </w:r>
        <w:r>
          <w:rPr>
            <w:noProof/>
            <w:webHidden/>
          </w:rPr>
          <w:instrText xml:space="preserve"> PAGEREF _Toc57732605 \h </w:instrText>
        </w:r>
        <w:r>
          <w:rPr>
            <w:noProof/>
            <w:webHidden/>
          </w:rPr>
        </w:r>
        <w:r>
          <w:rPr>
            <w:noProof/>
            <w:webHidden/>
          </w:rPr>
          <w:fldChar w:fldCharType="separate"/>
        </w:r>
        <w:r>
          <w:rPr>
            <w:noProof/>
            <w:webHidden/>
          </w:rPr>
          <w:t>34</w:t>
        </w:r>
        <w:r>
          <w:rPr>
            <w:noProof/>
            <w:webHidden/>
          </w:rPr>
          <w:fldChar w:fldCharType="end"/>
        </w:r>
      </w:hyperlink>
    </w:p>
    <w:p w14:paraId="6B64DECC" w14:textId="6B54AF15" w:rsidR="00C220FE" w:rsidRDefault="00C220FE">
      <w:pPr>
        <w:pStyle w:val="TOC2"/>
        <w:rPr>
          <w:rFonts w:asciiTheme="minorHAnsi" w:eastAsiaTheme="minorEastAsia" w:hAnsiTheme="minorHAnsi" w:cstheme="minorBidi"/>
          <w:caps w:val="0"/>
          <w:noProof/>
          <w:sz w:val="22"/>
          <w:szCs w:val="22"/>
          <w:lang w:eastAsia="en-GB"/>
        </w:rPr>
      </w:pPr>
      <w:hyperlink w:anchor="_Toc57732606" w:history="1">
        <w:r w:rsidRPr="00DF14DC">
          <w:rPr>
            <w:rStyle w:val="Hyperlink"/>
            <w:noProof/>
          </w:rPr>
          <w:t>8.24</w:t>
        </w:r>
        <w:r>
          <w:rPr>
            <w:rFonts w:asciiTheme="minorHAnsi" w:eastAsiaTheme="minorEastAsia" w:hAnsiTheme="minorHAnsi" w:cstheme="minorBidi"/>
            <w:caps w:val="0"/>
            <w:noProof/>
            <w:sz w:val="22"/>
            <w:szCs w:val="22"/>
            <w:lang w:eastAsia="en-GB"/>
          </w:rPr>
          <w:tab/>
        </w:r>
        <w:r w:rsidRPr="00DF14DC">
          <w:rPr>
            <w:rStyle w:val="Hyperlink"/>
            <w:noProof/>
          </w:rPr>
          <w:t>PRECONDITIONING</w:t>
        </w:r>
        <w:r>
          <w:rPr>
            <w:noProof/>
            <w:webHidden/>
          </w:rPr>
          <w:tab/>
        </w:r>
        <w:r>
          <w:rPr>
            <w:noProof/>
            <w:webHidden/>
          </w:rPr>
          <w:fldChar w:fldCharType="begin"/>
        </w:r>
        <w:r>
          <w:rPr>
            <w:noProof/>
            <w:webHidden/>
          </w:rPr>
          <w:instrText xml:space="preserve"> PAGEREF _Toc57732606 \h </w:instrText>
        </w:r>
        <w:r>
          <w:rPr>
            <w:noProof/>
            <w:webHidden/>
          </w:rPr>
        </w:r>
        <w:r>
          <w:rPr>
            <w:noProof/>
            <w:webHidden/>
          </w:rPr>
          <w:fldChar w:fldCharType="separate"/>
        </w:r>
        <w:r>
          <w:rPr>
            <w:noProof/>
            <w:webHidden/>
          </w:rPr>
          <w:t>34</w:t>
        </w:r>
        <w:r>
          <w:rPr>
            <w:noProof/>
            <w:webHidden/>
          </w:rPr>
          <w:fldChar w:fldCharType="end"/>
        </w:r>
      </w:hyperlink>
    </w:p>
    <w:p w14:paraId="17C42E93" w14:textId="0EAA4C4F" w:rsidR="00C220FE" w:rsidRDefault="00C220FE">
      <w:pPr>
        <w:pStyle w:val="TOC2"/>
        <w:rPr>
          <w:rFonts w:asciiTheme="minorHAnsi" w:eastAsiaTheme="minorEastAsia" w:hAnsiTheme="minorHAnsi" w:cstheme="minorBidi"/>
          <w:caps w:val="0"/>
          <w:noProof/>
          <w:sz w:val="22"/>
          <w:szCs w:val="22"/>
          <w:lang w:eastAsia="en-GB"/>
        </w:rPr>
      </w:pPr>
      <w:hyperlink w:anchor="_Toc57732607" w:history="1">
        <w:r w:rsidRPr="00DF14DC">
          <w:rPr>
            <w:rStyle w:val="Hyperlink"/>
            <w:noProof/>
          </w:rPr>
          <w:t>8.25</w:t>
        </w:r>
        <w:r>
          <w:rPr>
            <w:rFonts w:asciiTheme="minorHAnsi" w:eastAsiaTheme="minorEastAsia" w:hAnsiTheme="minorHAnsi" w:cstheme="minorBidi"/>
            <w:caps w:val="0"/>
            <w:noProof/>
            <w:sz w:val="22"/>
            <w:szCs w:val="22"/>
            <w:lang w:eastAsia="en-GB"/>
          </w:rPr>
          <w:tab/>
        </w:r>
        <w:r w:rsidRPr="00DF14DC">
          <w:rPr>
            <w:rStyle w:val="Hyperlink"/>
            <w:noProof/>
          </w:rPr>
          <w:t>OPERATING LIFE</w:t>
        </w:r>
        <w:r>
          <w:rPr>
            <w:noProof/>
            <w:webHidden/>
          </w:rPr>
          <w:tab/>
        </w:r>
        <w:r>
          <w:rPr>
            <w:noProof/>
            <w:webHidden/>
          </w:rPr>
          <w:fldChar w:fldCharType="begin"/>
        </w:r>
        <w:r>
          <w:rPr>
            <w:noProof/>
            <w:webHidden/>
          </w:rPr>
          <w:instrText xml:space="preserve"> PAGEREF _Toc57732607 \h </w:instrText>
        </w:r>
        <w:r>
          <w:rPr>
            <w:noProof/>
            <w:webHidden/>
          </w:rPr>
        </w:r>
        <w:r>
          <w:rPr>
            <w:noProof/>
            <w:webHidden/>
          </w:rPr>
          <w:fldChar w:fldCharType="separate"/>
        </w:r>
        <w:r>
          <w:rPr>
            <w:noProof/>
            <w:webHidden/>
          </w:rPr>
          <w:t>34</w:t>
        </w:r>
        <w:r>
          <w:rPr>
            <w:noProof/>
            <w:webHidden/>
          </w:rPr>
          <w:fldChar w:fldCharType="end"/>
        </w:r>
      </w:hyperlink>
    </w:p>
    <w:p w14:paraId="5C3B779F" w14:textId="7BBFEEA9" w:rsidR="00C220FE" w:rsidRDefault="00C220FE">
      <w:pPr>
        <w:pStyle w:val="TOC2"/>
        <w:rPr>
          <w:rFonts w:asciiTheme="minorHAnsi" w:eastAsiaTheme="minorEastAsia" w:hAnsiTheme="minorHAnsi" w:cstheme="minorBidi"/>
          <w:caps w:val="0"/>
          <w:noProof/>
          <w:sz w:val="22"/>
          <w:szCs w:val="22"/>
          <w:lang w:eastAsia="en-GB"/>
        </w:rPr>
      </w:pPr>
      <w:hyperlink w:anchor="_Toc57732608" w:history="1">
        <w:r w:rsidRPr="00DF14DC">
          <w:rPr>
            <w:rStyle w:val="Hyperlink"/>
            <w:noProof/>
          </w:rPr>
          <w:t>8.26</w:t>
        </w:r>
        <w:r>
          <w:rPr>
            <w:rFonts w:asciiTheme="minorHAnsi" w:eastAsiaTheme="minorEastAsia" w:hAnsiTheme="minorHAnsi" w:cstheme="minorBidi"/>
            <w:caps w:val="0"/>
            <w:noProof/>
            <w:sz w:val="22"/>
            <w:szCs w:val="22"/>
            <w:lang w:eastAsia="en-GB"/>
          </w:rPr>
          <w:tab/>
        </w:r>
        <w:r w:rsidRPr="00DF14DC">
          <w:rPr>
            <w:rStyle w:val="Hyperlink"/>
            <w:noProof/>
          </w:rPr>
          <w:t>PERMANENCE OF MARKING</w:t>
        </w:r>
        <w:r>
          <w:rPr>
            <w:noProof/>
            <w:webHidden/>
          </w:rPr>
          <w:tab/>
        </w:r>
        <w:r>
          <w:rPr>
            <w:noProof/>
            <w:webHidden/>
          </w:rPr>
          <w:fldChar w:fldCharType="begin"/>
        </w:r>
        <w:r>
          <w:rPr>
            <w:noProof/>
            <w:webHidden/>
          </w:rPr>
          <w:instrText xml:space="preserve"> PAGEREF _Toc57732608 \h </w:instrText>
        </w:r>
        <w:r>
          <w:rPr>
            <w:noProof/>
            <w:webHidden/>
          </w:rPr>
        </w:r>
        <w:r>
          <w:rPr>
            <w:noProof/>
            <w:webHidden/>
          </w:rPr>
          <w:fldChar w:fldCharType="separate"/>
        </w:r>
        <w:r>
          <w:rPr>
            <w:noProof/>
            <w:webHidden/>
          </w:rPr>
          <w:t>34</w:t>
        </w:r>
        <w:r>
          <w:rPr>
            <w:noProof/>
            <w:webHidden/>
          </w:rPr>
          <w:fldChar w:fldCharType="end"/>
        </w:r>
      </w:hyperlink>
    </w:p>
    <w:p w14:paraId="7068EDC5" w14:textId="146EA5EB" w:rsidR="00C220FE" w:rsidRDefault="00C220FE">
      <w:pPr>
        <w:pStyle w:val="TOC2"/>
        <w:rPr>
          <w:rFonts w:asciiTheme="minorHAnsi" w:eastAsiaTheme="minorEastAsia" w:hAnsiTheme="minorHAnsi" w:cstheme="minorBidi"/>
          <w:caps w:val="0"/>
          <w:noProof/>
          <w:sz w:val="22"/>
          <w:szCs w:val="22"/>
          <w:lang w:eastAsia="en-GB"/>
        </w:rPr>
      </w:pPr>
      <w:hyperlink w:anchor="_Toc57732609" w:history="1">
        <w:r w:rsidRPr="00DF14DC">
          <w:rPr>
            <w:rStyle w:val="Hyperlink"/>
            <w:noProof/>
          </w:rPr>
          <w:t>8.27</w:t>
        </w:r>
        <w:r>
          <w:rPr>
            <w:rFonts w:asciiTheme="minorHAnsi" w:eastAsiaTheme="minorEastAsia" w:hAnsiTheme="minorHAnsi" w:cstheme="minorBidi"/>
            <w:caps w:val="0"/>
            <w:noProof/>
            <w:sz w:val="22"/>
            <w:szCs w:val="22"/>
            <w:lang w:eastAsia="en-GB"/>
          </w:rPr>
          <w:tab/>
        </w:r>
        <w:r w:rsidRPr="00DF14DC">
          <w:rPr>
            <w:rStyle w:val="Hyperlink"/>
            <w:noProof/>
          </w:rPr>
          <w:t>TERMINAL STRENGTH</w:t>
        </w:r>
        <w:r>
          <w:rPr>
            <w:noProof/>
            <w:webHidden/>
          </w:rPr>
          <w:tab/>
        </w:r>
        <w:r>
          <w:rPr>
            <w:noProof/>
            <w:webHidden/>
          </w:rPr>
          <w:fldChar w:fldCharType="begin"/>
        </w:r>
        <w:r>
          <w:rPr>
            <w:noProof/>
            <w:webHidden/>
          </w:rPr>
          <w:instrText xml:space="preserve"> PAGEREF _Toc57732609 \h </w:instrText>
        </w:r>
        <w:r>
          <w:rPr>
            <w:noProof/>
            <w:webHidden/>
          </w:rPr>
        </w:r>
        <w:r>
          <w:rPr>
            <w:noProof/>
            <w:webHidden/>
          </w:rPr>
          <w:fldChar w:fldCharType="separate"/>
        </w:r>
        <w:r>
          <w:rPr>
            <w:noProof/>
            <w:webHidden/>
          </w:rPr>
          <w:t>35</w:t>
        </w:r>
        <w:r>
          <w:rPr>
            <w:noProof/>
            <w:webHidden/>
          </w:rPr>
          <w:fldChar w:fldCharType="end"/>
        </w:r>
      </w:hyperlink>
    </w:p>
    <w:p w14:paraId="047684B3" w14:textId="51628106" w:rsidR="00C220FE" w:rsidRDefault="00C220FE">
      <w:pPr>
        <w:pStyle w:val="TOC2"/>
        <w:rPr>
          <w:rFonts w:asciiTheme="minorHAnsi" w:eastAsiaTheme="minorEastAsia" w:hAnsiTheme="minorHAnsi" w:cstheme="minorBidi"/>
          <w:caps w:val="0"/>
          <w:noProof/>
          <w:sz w:val="22"/>
          <w:szCs w:val="22"/>
          <w:lang w:eastAsia="en-GB"/>
        </w:rPr>
      </w:pPr>
      <w:hyperlink w:anchor="_Toc57732610" w:history="1">
        <w:r w:rsidRPr="00DF14DC">
          <w:rPr>
            <w:rStyle w:val="Hyperlink"/>
            <w:noProof/>
          </w:rPr>
          <w:t>8.28</w:t>
        </w:r>
        <w:r>
          <w:rPr>
            <w:rFonts w:asciiTheme="minorHAnsi" w:eastAsiaTheme="minorEastAsia" w:hAnsiTheme="minorHAnsi" w:cstheme="minorBidi"/>
            <w:caps w:val="0"/>
            <w:noProof/>
            <w:sz w:val="22"/>
            <w:szCs w:val="22"/>
            <w:lang w:eastAsia="en-GB"/>
          </w:rPr>
          <w:tab/>
        </w:r>
        <w:r w:rsidRPr="00DF14DC">
          <w:rPr>
            <w:rStyle w:val="Hyperlink"/>
            <w:noProof/>
          </w:rPr>
          <w:t>INTERNAL GAS ANALYSIS</w:t>
        </w:r>
        <w:r>
          <w:rPr>
            <w:noProof/>
            <w:webHidden/>
          </w:rPr>
          <w:tab/>
        </w:r>
        <w:r>
          <w:rPr>
            <w:noProof/>
            <w:webHidden/>
          </w:rPr>
          <w:fldChar w:fldCharType="begin"/>
        </w:r>
        <w:r>
          <w:rPr>
            <w:noProof/>
            <w:webHidden/>
          </w:rPr>
          <w:instrText xml:space="preserve"> PAGEREF _Toc57732610 \h </w:instrText>
        </w:r>
        <w:r>
          <w:rPr>
            <w:noProof/>
            <w:webHidden/>
          </w:rPr>
        </w:r>
        <w:r>
          <w:rPr>
            <w:noProof/>
            <w:webHidden/>
          </w:rPr>
          <w:fldChar w:fldCharType="separate"/>
        </w:r>
        <w:r>
          <w:rPr>
            <w:noProof/>
            <w:webHidden/>
          </w:rPr>
          <w:t>35</w:t>
        </w:r>
        <w:r>
          <w:rPr>
            <w:noProof/>
            <w:webHidden/>
          </w:rPr>
          <w:fldChar w:fldCharType="end"/>
        </w:r>
      </w:hyperlink>
    </w:p>
    <w:p w14:paraId="51CD6A51" w14:textId="6A87A32F" w:rsidR="00C220FE" w:rsidRDefault="00C220F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7732611" w:history="1">
        <w:r w:rsidRPr="00DF14DC">
          <w:rPr>
            <w:rStyle w:val="Hyperlink"/>
            <w:noProof/>
          </w:rPr>
          <w:t>9</w:t>
        </w:r>
        <w:r>
          <w:rPr>
            <w:rFonts w:asciiTheme="minorHAnsi" w:eastAsiaTheme="minorEastAsia" w:hAnsiTheme="minorHAnsi" w:cstheme="minorBidi"/>
            <w:caps w:val="0"/>
            <w:noProof/>
            <w:sz w:val="22"/>
            <w:szCs w:val="22"/>
            <w:lang w:eastAsia="en-GB"/>
          </w:rPr>
          <w:tab/>
        </w:r>
        <w:r w:rsidRPr="00DF14DC">
          <w:rPr>
            <w:rStyle w:val="Hyperlink"/>
            <w:noProof/>
          </w:rPr>
          <w:t>DATA DOCUMENTATION</w:t>
        </w:r>
        <w:r>
          <w:rPr>
            <w:noProof/>
            <w:webHidden/>
          </w:rPr>
          <w:tab/>
        </w:r>
        <w:r>
          <w:rPr>
            <w:noProof/>
            <w:webHidden/>
          </w:rPr>
          <w:fldChar w:fldCharType="begin"/>
        </w:r>
        <w:r>
          <w:rPr>
            <w:noProof/>
            <w:webHidden/>
          </w:rPr>
          <w:instrText xml:space="preserve"> PAGEREF _Toc57732611 \h </w:instrText>
        </w:r>
        <w:r>
          <w:rPr>
            <w:noProof/>
            <w:webHidden/>
          </w:rPr>
        </w:r>
        <w:r>
          <w:rPr>
            <w:noProof/>
            <w:webHidden/>
          </w:rPr>
          <w:fldChar w:fldCharType="separate"/>
        </w:r>
        <w:r>
          <w:rPr>
            <w:noProof/>
            <w:webHidden/>
          </w:rPr>
          <w:t>35</w:t>
        </w:r>
        <w:r>
          <w:rPr>
            <w:noProof/>
            <w:webHidden/>
          </w:rPr>
          <w:fldChar w:fldCharType="end"/>
        </w:r>
      </w:hyperlink>
    </w:p>
    <w:p w14:paraId="50749478" w14:textId="4AF70B20" w:rsidR="00C220FE" w:rsidRDefault="00C220FE">
      <w:pPr>
        <w:pStyle w:val="TOC2"/>
        <w:rPr>
          <w:rFonts w:asciiTheme="minorHAnsi" w:eastAsiaTheme="minorEastAsia" w:hAnsiTheme="minorHAnsi" w:cstheme="minorBidi"/>
          <w:caps w:val="0"/>
          <w:noProof/>
          <w:sz w:val="22"/>
          <w:szCs w:val="22"/>
          <w:lang w:eastAsia="en-GB"/>
        </w:rPr>
      </w:pPr>
      <w:hyperlink w:anchor="_Toc57732612" w:history="1">
        <w:r w:rsidRPr="00DF14DC">
          <w:rPr>
            <w:rStyle w:val="Hyperlink"/>
            <w:noProof/>
          </w:rPr>
          <w:t>9.1</w:t>
        </w:r>
        <w:r>
          <w:rPr>
            <w:rFonts w:asciiTheme="minorHAnsi" w:eastAsiaTheme="minorEastAsia" w:hAnsiTheme="minorHAnsi" w:cstheme="minorBidi"/>
            <w:caps w:val="0"/>
            <w:noProof/>
            <w:sz w:val="22"/>
            <w:szCs w:val="22"/>
            <w:lang w:eastAsia="en-GB"/>
          </w:rPr>
          <w:tab/>
        </w:r>
        <w:r w:rsidRPr="00DF14DC">
          <w:rPr>
            <w:rStyle w:val="Hyperlink"/>
            <w:noProof/>
          </w:rPr>
          <w:t>GENERAL</w:t>
        </w:r>
        <w:r>
          <w:rPr>
            <w:noProof/>
            <w:webHidden/>
          </w:rPr>
          <w:tab/>
        </w:r>
        <w:r>
          <w:rPr>
            <w:noProof/>
            <w:webHidden/>
          </w:rPr>
          <w:fldChar w:fldCharType="begin"/>
        </w:r>
        <w:r>
          <w:rPr>
            <w:noProof/>
            <w:webHidden/>
          </w:rPr>
          <w:instrText xml:space="preserve"> PAGEREF _Toc57732612 \h </w:instrText>
        </w:r>
        <w:r>
          <w:rPr>
            <w:noProof/>
            <w:webHidden/>
          </w:rPr>
        </w:r>
        <w:r>
          <w:rPr>
            <w:noProof/>
            <w:webHidden/>
          </w:rPr>
          <w:fldChar w:fldCharType="separate"/>
        </w:r>
        <w:r>
          <w:rPr>
            <w:noProof/>
            <w:webHidden/>
          </w:rPr>
          <w:t>35</w:t>
        </w:r>
        <w:r>
          <w:rPr>
            <w:noProof/>
            <w:webHidden/>
          </w:rPr>
          <w:fldChar w:fldCharType="end"/>
        </w:r>
      </w:hyperlink>
    </w:p>
    <w:p w14:paraId="2370A0C7" w14:textId="05E57502"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613" w:history="1">
        <w:r w:rsidRPr="00DF14DC">
          <w:rPr>
            <w:rStyle w:val="Hyperlink"/>
            <w:noProof/>
          </w:rPr>
          <w:t>9.1.1</w:t>
        </w:r>
        <w:r>
          <w:rPr>
            <w:rFonts w:asciiTheme="minorHAnsi" w:eastAsiaTheme="minorEastAsia" w:hAnsiTheme="minorHAnsi" w:cstheme="minorBidi"/>
            <w:noProof/>
            <w:sz w:val="22"/>
            <w:szCs w:val="22"/>
            <w:lang w:eastAsia="en-GB"/>
          </w:rPr>
          <w:tab/>
        </w:r>
        <w:r w:rsidRPr="00DF14DC">
          <w:rPr>
            <w:rStyle w:val="Hyperlink"/>
            <w:noProof/>
          </w:rPr>
          <w:t>Qualification and Qualification Maintenance</w:t>
        </w:r>
        <w:r>
          <w:rPr>
            <w:noProof/>
            <w:webHidden/>
          </w:rPr>
          <w:tab/>
        </w:r>
        <w:r>
          <w:rPr>
            <w:noProof/>
            <w:webHidden/>
          </w:rPr>
          <w:fldChar w:fldCharType="begin"/>
        </w:r>
        <w:r>
          <w:rPr>
            <w:noProof/>
            <w:webHidden/>
          </w:rPr>
          <w:instrText xml:space="preserve"> PAGEREF _Toc57732613 \h </w:instrText>
        </w:r>
        <w:r>
          <w:rPr>
            <w:noProof/>
            <w:webHidden/>
          </w:rPr>
        </w:r>
        <w:r>
          <w:rPr>
            <w:noProof/>
            <w:webHidden/>
          </w:rPr>
          <w:fldChar w:fldCharType="separate"/>
        </w:r>
        <w:r>
          <w:rPr>
            <w:noProof/>
            <w:webHidden/>
          </w:rPr>
          <w:t>35</w:t>
        </w:r>
        <w:r>
          <w:rPr>
            <w:noProof/>
            <w:webHidden/>
          </w:rPr>
          <w:fldChar w:fldCharType="end"/>
        </w:r>
      </w:hyperlink>
    </w:p>
    <w:p w14:paraId="32D4BC53" w14:textId="26B416E1"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614" w:history="1">
        <w:r w:rsidRPr="00DF14DC">
          <w:rPr>
            <w:rStyle w:val="Hyperlink"/>
            <w:noProof/>
          </w:rPr>
          <w:t>9.1.2</w:t>
        </w:r>
        <w:r>
          <w:rPr>
            <w:rFonts w:asciiTheme="minorHAnsi" w:eastAsiaTheme="minorEastAsia" w:hAnsiTheme="minorHAnsi" w:cstheme="minorBidi"/>
            <w:noProof/>
            <w:sz w:val="22"/>
            <w:szCs w:val="22"/>
            <w:lang w:eastAsia="en-GB"/>
          </w:rPr>
          <w:tab/>
        </w:r>
        <w:r w:rsidRPr="00DF14DC">
          <w:rPr>
            <w:rStyle w:val="Hyperlink"/>
            <w:noProof/>
          </w:rPr>
          <w:t>Component Procurement and Delivery</w:t>
        </w:r>
        <w:r>
          <w:rPr>
            <w:noProof/>
            <w:webHidden/>
          </w:rPr>
          <w:tab/>
        </w:r>
        <w:r>
          <w:rPr>
            <w:noProof/>
            <w:webHidden/>
          </w:rPr>
          <w:fldChar w:fldCharType="begin"/>
        </w:r>
        <w:r>
          <w:rPr>
            <w:noProof/>
            <w:webHidden/>
          </w:rPr>
          <w:instrText xml:space="preserve"> PAGEREF _Toc57732614 \h </w:instrText>
        </w:r>
        <w:r>
          <w:rPr>
            <w:noProof/>
            <w:webHidden/>
          </w:rPr>
        </w:r>
        <w:r>
          <w:rPr>
            <w:noProof/>
            <w:webHidden/>
          </w:rPr>
          <w:fldChar w:fldCharType="separate"/>
        </w:r>
        <w:r>
          <w:rPr>
            <w:noProof/>
            <w:webHidden/>
          </w:rPr>
          <w:t>36</w:t>
        </w:r>
        <w:r>
          <w:rPr>
            <w:noProof/>
            <w:webHidden/>
          </w:rPr>
          <w:fldChar w:fldCharType="end"/>
        </w:r>
      </w:hyperlink>
    </w:p>
    <w:p w14:paraId="26498150" w14:textId="76D75A14"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615" w:history="1">
        <w:r w:rsidRPr="00DF14DC">
          <w:rPr>
            <w:rStyle w:val="Hyperlink"/>
            <w:noProof/>
          </w:rPr>
          <w:t>9.1.3</w:t>
        </w:r>
        <w:r>
          <w:rPr>
            <w:rFonts w:asciiTheme="minorHAnsi" w:eastAsiaTheme="minorEastAsia" w:hAnsiTheme="minorHAnsi" w:cstheme="minorBidi"/>
            <w:noProof/>
            <w:sz w:val="22"/>
            <w:szCs w:val="22"/>
            <w:lang w:eastAsia="en-GB"/>
          </w:rPr>
          <w:tab/>
        </w:r>
        <w:r w:rsidRPr="00DF14DC">
          <w:rPr>
            <w:rStyle w:val="Hyperlink"/>
            <w:noProof/>
          </w:rPr>
          <w:t>Additional Documentation</w:t>
        </w:r>
        <w:r>
          <w:rPr>
            <w:noProof/>
            <w:webHidden/>
          </w:rPr>
          <w:tab/>
        </w:r>
        <w:r>
          <w:rPr>
            <w:noProof/>
            <w:webHidden/>
          </w:rPr>
          <w:fldChar w:fldCharType="begin"/>
        </w:r>
        <w:r>
          <w:rPr>
            <w:noProof/>
            <w:webHidden/>
          </w:rPr>
          <w:instrText xml:space="preserve"> PAGEREF _Toc57732615 \h </w:instrText>
        </w:r>
        <w:r>
          <w:rPr>
            <w:noProof/>
            <w:webHidden/>
          </w:rPr>
        </w:r>
        <w:r>
          <w:rPr>
            <w:noProof/>
            <w:webHidden/>
          </w:rPr>
          <w:fldChar w:fldCharType="separate"/>
        </w:r>
        <w:r>
          <w:rPr>
            <w:noProof/>
            <w:webHidden/>
          </w:rPr>
          <w:t>36</w:t>
        </w:r>
        <w:r>
          <w:rPr>
            <w:noProof/>
            <w:webHidden/>
          </w:rPr>
          <w:fldChar w:fldCharType="end"/>
        </w:r>
      </w:hyperlink>
    </w:p>
    <w:p w14:paraId="6CF2A6A3" w14:textId="27F8239B"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616" w:history="1">
        <w:r w:rsidRPr="00DF14DC">
          <w:rPr>
            <w:rStyle w:val="Hyperlink"/>
            <w:noProof/>
          </w:rPr>
          <w:t>9.1.4</w:t>
        </w:r>
        <w:r>
          <w:rPr>
            <w:rFonts w:asciiTheme="minorHAnsi" w:eastAsiaTheme="minorEastAsia" w:hAnsiTheme="minorHAnsi" w:cstheme="minorBidi"/>
            <w:noProof/>
            <w:sz w:val="22"/>
            <w:szCs w:val="22"/>
            <w:lang w:eastAsia="en-GB"/>
          </w:rPr>
          <w:tab/>
        </w:r>
        <w:r w:rsidRPr="00DF14DC">
          <w:rPr>
            <w:rStyle w:val="Hyperlink"/>
            <w:noProof/>
          </w:rPr>
          <w:t>Data Retention/Data Access</w:t>
        </w:r>
        <w:r>
          <w:rPr>
            <w:noProof/>
            <w:webHidden/>
          </w:rPr>
          <w:tab/>
        </w:r>
        <w:r>
          <w:rPr>
            <w:noProof/>
            <w:webHidden/>
          </w:rPr>
          <w:fldChar w:fldCharType="begin"/>
        </w:r>
        <w:r>
          <w:rPr>
            <w:noProof/>
            <w:webHidden/>
          </w:rPr>
          <w:instrText xml:space="preserve"> PAGEREF _Toc57732616 \h </w:instrText>
        </w:r>
        <w:r>
          <w:rPr>
            <w:noProof/>
            <w:webHidden/>
          </w:rPr>
        </w:r>
        <w:r>
          <w:rPr>
            <w:noProof/>
            <w:webHidden/>
          </w:rPr>
          <w:fldChar w:fldCharType="separate"/>
        </w:r>
        <w:r>
          <w:rPr>
            <w:noProof/>
            <w:webHidden/>
          </w:rPr>
          <w:t>36</w:t>
        </w:r>
        <w:r>
          <w:rPr>
            <w:noProof/>
            <w:webHidden/>
          </w:rPr>
          <w:fldChar w:fldCharType="end"/>
        </w:r>
      </w:hyperlink>
    </w:p>
    <w:p w14:paraId="33EFAD7B" w14:textId="50884AF6" w:rsidR="00C220FE" w:rsidRDefault="00C220FE">
      <w:pPr>
        <w:pStyle w:val="TOC2"/>
        <w:rPr>
          <w:rFonts w:asciiTheme="minorHAnsi" w:eastAsiaTheme="minorEastAsia" w:hAnsiTheme="minorHAnsi" w:cstheme="minorBidi"/>
          <w:caps w:val="0"/>
          <w:noProof/>
          <w:sz w:val="22"/>
          <w:szCs w:val="22"/>
          <w:lang w:eastAsia="en-GB"/>
        </w:rPr>
      </w:pPr>
      <w:hyperlink w:anchor="_Toc57732617" w:history="1">
        <w:r w:rsidRPr="00DF14DC">
          <w:rPr>
            <w:rStyle w:val="Hyperlink"/>
            <w:noProof/>
          </w:rPr>
          <w:t>9.2</w:t>
        </w:r>
        <w:r>
          <w:rPr>
            <w:rFonts w:asciiTheme="minorHAnsi" w:eastAsiaTheme="minorEastAsia" w:hAnsiTheme="minorHAnsi" w:cstheme="minorBidi"/>
            <w:caps w:val="0"/>
            <w:noProof/>
            <w:sz w:val="22"/>
            <w:szCs w:val="22"/>
            <w:lang w:eastAsia="en-GB"/>
          </w:rPr>
          <w:tab/>
        </w:r>
        <w:r w:rsidRPr="00DF14DC">
          <w:rPr>
            <w:rStyle w:val="Hyperlink"/>
            <w:noProof/>
          </w:rPr>
          <w:t>COVER SHEET(S)</w:t>
        </w:r>
        <w:r>
          <w:rPr>
            <w:noProof/>
            <w:webHidden/>
          </w:rPr>
          <w:tab/>
        </w:r>
        <w:r>
          <w:rPr>
            <w:noProof/>
            <w:webHidden/>
          </w:rPr>
          <w:fldChar w:fldCharType="begin"/>
        </w:r>
        <w:r>
          <w:rPr>
            <w:noProof/>
            <w:webHidden/>
          </w:rPr>
          <w:instrText xml:space="preserve"> PAGEREF _Toc57732617 \h </w:instrText>
        </w:r>
        <w:r>
          <w:rPr>
            <w:noProof/>
            <w:webHidden/>
          </w:rPr>
        </w:r>
        <w:r>
          <w:rPr>
            <w:noProof/>
            <w:webHidden/>
          </w:rPr>
          <w:fldChar w:fldCharType="separate"/>
        </w:r>
        <w:r>
          <w:rPr>
            <w:noProof/>
            <w:webHidden/>
          </w:rPr>
          <w:t>36</w:t>
        </w:r>
        <w:r>
          <w:rPr>
            <w:noProof/>
            <w:webHidden/>
          </w:rPr>
          <w:fldChar w:fldCharType="end"/>
        </w:r>
      </w:hyperlink>
    </w:p>
    <w:p w14:paraId="0CDF21AD" w14:textId="450D623A" w:rsidR="00C220FE" w:rsidRDefault="00C220FE">
      <w:pPr>
        <w:pStyle w:val="TOC2"/>
        <w:rPr>
          <w:rFonts w:asciiTheme="minorHAnsi" w:eastAsiaTheme="minorEastAsia" w:hAnsiTheme="minorHAnsi" w:cstheme="minorBidi"/>
          <w:caps w:val="0"/>
          <w:noProof/>
          <w:sz w:val="22"/>
          <w:szCs w:val="22"/>
          <w:lang w:eastAsia="en-GB"/>
        </w:rPr>
      </w:pPr>
      <w:hyperlink w:anchor="_Toc57732618" w:history="1">
        <w:r w:rsidRPr="00DF14DC">
          <w:rPr>
            <w:rStyle w:val="Hyperlink"/>
            <w:noProof/>
          </w:rPr>
          <w:t>9.3</w:t>
        </w:r>
        <w:r>
          <w:rPr>
            <w:rFonts w:asciiTheme="minorHAnsi" w:eastAsiaTheme="minorEastAsia" w:hAnsiTheme="minorHAnsi" w:cstheme="minorBidi"/>
            <w:caps w:val="0"/>
            <w:noProof/>
            <w:sz w:val="22"/>
            <w:szCs w:val="22"/>
            <w:lang w:eastAsia="en-GB"/>
          </w:rPr>
          <w:tab/>
        </w:r>
        <w:r w:rsidRPr="00DF14DC">
          <w:rPr>
            <w:rStyle w:val="Hyperlink"/>
            <w:noProof/>
          </w:rPr>
          <w:t>LIST OF EQUIPMENT USED</w:t>
        </w:r>
        <w:r>
          <w:rPr>
            <w:noProof/>
            <w:webHidden/>
          </w:rPr>
          <w:tab/>
        </w:r>
        <w:r>
          <w:rPr>
            <w:noProof/>
            <w:webHidden/>
          </w:rPr>
          <w:fldChar w:fldCharType="begin"/>
        </w:r>
        <w:r>
          <w:rPr>
            <w:noProof/>
            <w:webHidden/>
          </w:rPr>
          <w:instrText xml:space="preserve"> PAGEREF _Toc57732618 \h </w:instrText>
        </w:r>
        <w:r>
          <w:rPr>
            <w:noProof/>
            <w:webHidden/>
          </w:rPr>
        </w:r>
        <w:r>
          <w:rPr>
            <w:noProof/>
            <w:webHidden/>
          </w:rPr>
          <w:fldChar w:fldCharType="separate"/>
        </w:r>
        <w:r>
          <w:rPr>
            <w:noProof/>
            <w:webHidden/>
          </w:rPr>
          <w:t>36</w:t>
        </w:r>
        <w:r>
          <w:rPr>
            <w:noProof/>
            <w:webHidden/>
          </w:rPr>
          <w:fldChar w:fldCharType="end"/>
        </w:r>
      </w:hyperlink>
    </w:p>
    <w:p w14:paraId="671BA317" w14:textId="4B95F716" w:rsidR="00C220FE" w:rsidRDefault="00C220FE">
      <w:pPr>
        <w:pStyle w:val="TOC2"/>
        <w:rPr>
          <w:rFonts w:asciiTheme="minorHAnsi" w:eastAsiaTheme="minorEastAsia" w:hAnsiTheme="minorHAnsi" w:cstheme="minorBidi"/>
          <w:caps w:val="0"/>
          <w:noProof/>
          <w:sz w:val="22"/>
          <w:szCs w:val="22"/>
          <w:lang w:eastAsia="en-GB"/>
        </w:rPr>
      </w:pPr>
      <w:hyperlink w:anchor="_Toc57732619" w:history="1">
        <w:r w:rsidRPr="00DF14DC">
          <w:rPr>
            <w:rStyle w:val="Hyperlink"/>
            <w:noProof/>
          </w:rPr>
          <w:t>9.4</w:t>
        </w:r>
        <w:r>
          <w:rPr>
            <w:rFonts w:asciiTheme="minorHAnsi" w:eastAsiaTheme="minorEastAsia" w:hAnsiTheme="minorHAnsi" w:cstheme="minorBidi"/>
            <w:caps w:val="0"/>
            <w:noProof/>
            <w:sz w:val="22"/>
            <w:szCs w:val="22"/>
            <w:lang w:eastAsia="en-GB"/>
          </w:rPr>
          <w:tab/>
        </w:r>
        <w:r w:rsidRPr="00DF14DC">
          <w:rPr>
            <w:rStyle w:val="Hyperlink"/>
            <w:noProof/>
          </w:rPr>
          <w:t>LIST OF TEST REFERENCES</w:t>
        </w:r>
        <w:r>
          <w:rPr>
            <w:noProof/>
            <w:webHidden/>
          </w:rPr>
          <w:tab/>
        </w:r>
        <w:r>
          <w:rPr>
            <w:noProof/>
            <w:webHidden/>
          </w:rPr>
          <w:fldChar w:fldCharType="begin"/>
        </w:r>
        <w:r>
          <w:rPr>
            <w:noProof/>
            <w:webHidden/>
          </w:rPr>
          <w:instrText xml:space="preserve"> PAGEREF _Toc57732619 \h </w:instrText>
        </w:r>
        <w:r>
          <w:rPr>
            <w:noProof/>
            <w:webHidden/>
          </w:rPr>
        </w:r>
        <w:r>
          <w:rPr>
            <w:noProof/>
            <w:webHidden/>
          </w:rPr>
          <w:fldChar w:fldCharType="separate"/>
        </w:r>
        <w:r>
          <w:rPr>
            <w:noProof/>
            <w:webHidden/>
          </w:rPr>
          <w:t>36</w:t>
        </w:r>
        <w:r>
          <w:rPr>
            <w:noProof/>
            <w:webHidden/>
          </w:rPr>
          <w:fldChar w:fldCharType="end"/>
        </w:r>
      </w:hyperlink>
    </w:p>
    <w:p w14:paraId="2A4CA0DE" w14:textId="6668E119" w:rsidR="00C220FE" w:rsidRDefault="00C220FE">
      <w:pPr>
        <w:pStyle w:val="TOC2"/>
        <w:rPr>
          <w:rFonts w:asciiTheme="minorHAnsi" w:eastAsiaTheme="minorEastAsia" w:hAnsiTheme="minorHAnsi" w:cstheme="minorBidi"/>
          <w:caps w:val="0"/>
          <w:noProof/>
          <w:sz w:val="22"/>
          <w:szCs w:val="22"/>
          <w:lang w:eastAsia="en-GB"/>
        </w:rPr>
      </w:pPr>
      <w:hyperlink w:anchor="_Toc57732620" w:history="1">
        <w:r w:rsidRPr="00DF14DC">
          <w:rPr>
            <w:rStyle w:val="Hyperlink"/>
            <w:noProof/>
          </w:rPr>
          <w:t>9.5</w:t>
        </w:r>
        <w:r>
          <w:rPr>
            <w:rFonts w:asciiTheme="minorHAnsi" w:eastAsiaTheme="minorEastAsia" w:hAnsiTheme="minorHAnsi" w:cstheme="minorBidi"/>
            <w:caps w:val="0"/>
            <w:noProof/>
            <w:sz w:val="22"/>
            <w:szCs w:val="22"/>
            <w:lang w:eastAsia="en-GB"/>
          </w:rPr>
          <w:tab/>
        </w:r>
        <w:r w:rsidRPr="00DF14DC">
          <w:rPr>
            <w:rStyle w:val="Hyperlink"/>
            <w:noProof/>
          </w:rPr>
          <w:t>WAFER LOT ACCEPTANCE DATA (CHARTS F2A AND F2B)</w:t>
        </w:r>
        <w:r>
          <w:rPr>
            <w:noProof/>
            <w:webHidden/>
          </w:rPr>
          <w:tab/>
        </w:r>
        <w:r>
          <w:rPr>
            <w:noProof/>
            <w:webHidden/>
          </w:rPr>
          <w:fldChar w:fldCharType="begin"/>
        </w:r>
        <w:r>
          <w:rPr>
            <w:noProof/>
            <w:webHidden/>
          </w:rPr>
          <w:instrText xml:space="preserve"> PAGEREF _Toc57732620 \h </w:instrText>
        </w:r>
        <w:r>
          <w:rPr>
            <w:noProof/>
            <w:webHidden/>
          </w:rPr>
        </w:r>
        <w:r>
          <w:rPr>
            <w:noProof/>
            <w:webHidden/>
          </w:rPr>
          <w:fldChar w:fldCharType="separate"/>
        </w:r>
        <w:r>
          <w:rPr>
            <w:noProof/>
            <w:webHidden/>
          </w:rPr>
          <w:t>36</w:t>
        </w:r>
        <w:r>
          <w:rPr>
            <w:noProof/>
            <w:webHidden/>
          </w:rPr>
          <w:fldChar w:fldCharType="end"/>
        </w:r>
      </w:hyperlink>
    </w:p>
    <w:p w14:paraId="58C4339F" w14:textId="75B54DAD" w:rsidR="00C220FE" w:rsidRDefault="00C220FE">
      <w:pPr>
        <w:pStyle w:val="TOC2"/>
        <w:rPr>
          <w:rFonts w:asciiTheme="minorHAnsi" w:eastAsiaTheme="minorEastAsia" w:hAnsiTheme="minorHAnsi" w:cstheme="minorBidi"/>
          <w:caps w:val="0"/>
          <w:noProof/>
          <w:sz w:val="22"/>
          <w:szCs w:val="22"/>
          <w:lang w:eastAsia="en-GB"/>
        </w:rPr>
      </w:pPr>
      <w:hyperlink w:anchor="_Toc57732621" w:history="1">
        <w:r w:rsidRPr="00DF14DC">
          <w:rPr>
            <w:rStyle w:val="Hyperlink"/>
            <w:noProof/>
          </w:rPr>
          <w:t>9.6</w:t>
        </w:r>
        <w:r>
          <w:rPr>
            <w:rFonts w:asciiTheme="minorHAnsi" w:eastAsiaTheme="minorEastAsia" w:hAnsiTheme="minorHAnsi" w:cstheme="minorBidi"/>
            <w:caps w:val="0"/>
            <w:noProof/>
            <w:sz w:val="22"/>
            <w:szCs w:val="22"/>
            <w:lang w:eastAsia="en-GB"/>
          </w:rPr>
          <w:tab/>
        </w:r>
        <w:r w:rsidRPr="00DF14DC">
          <w:rPr>
            <w:rStyle w:val="Hyperlink"/>
            <w:noProof/>
          </w:rPr>
          <w:t>SPECIAL IN-PROCESS CONTROLS DATA (CHARTS F2A AND F2B)</w:t>
        </w:r>
        <w:r>
          <w:rPr>
            <w:noProof/>
            <w:webHidden/>
          </w:rPr>
          <w:tab/>
        </w:r>
        <w:r>
          <w:rPr>
            <w:noProof/>
            <w:webHidden/>
          </w:rPr>
          <w:fldChar w:fldCharType="begin"/>
        </w:r>
        <w:r>
          <w:rPr>
            <w:noProof/>
            <w:webHidden/>
          </w:rPr>
          <w:instrText xml:space="preserve"> PAGEREF _Toc57732621 \h </w:instrText>
        </w:r>
        <w:r>
          <w:rPr>
            <w:noProof/>
            <w:webHidden/>
          </w:rPr>
        </w:r>
        <w:r>
          <w:rPr>
            <w:noProof/>
            <w:webHidden/>
          </w:rPr>
          <w:fldChar w:fldCharType="separate"/>
        </w:r>
        <w:r>
          <w:rPr>
            <w:noProof/>
            <w:webHidden/>
          </w:rPr>
          <w:t>37</w:t>
        </w:r>
        <w:r>
          <w:rPr>
            <w:noProof/>
            <w:webHidden/>
          </w:rPr>
          <w:fldChar w:fldCharType="end"/>
        </w:r>
      </w:hyperlink>
    </w:p>
    <w:p w14:paraId="79FD45D5" w14:textId="7D049E1D" w:rsidR="00C220FE" w:rsidRDefault="00C220FE">
      <w:pPr>
        <w:pStyle w:val="TOC2"/>
        <w:rPr>
          <w:rFonts w:asciiTheme="minorHAnsi" w:eastAsiaTheme="minorEastAsia" w:hAnsiTheme="minorHAnsi" w:cstheme="minorBidi"/>
          <w:caps w:val="0"/>
          <w:noProof/>
          <w:sz w:val="22"/>
          <w:szCs w:val="22"/>
          <w:lang w:eastAsia="en-GB"/>
        </w:rPr>
      </w:pPr>
      <w:hyperlink w:anchor="_Toc57732622" w:history="1">
        <w:r w:rsidRPr="00DF14DC">
          <w:rPr>
            <w:rStyle w:val="Hyperlink"/>
            <w:noProof/>
          </w:rPr>
          <w:t>9.7</w:t>
        </w:r>
        <w:r>
          <w:rPr>
            <w:rFonts w:asciiTheme="minorHAnsi" w:eastAsiaTheme="minorEastAsia" w:hAnsiTheme="minorHAnsi" w:cstheme="minorBidi"/>
            <w:caps w:val="0"/>
            <w:noProof/>
            <w:sz w:val="22"/>
            <w:szCs w:val="22"/>
            <w:lang w:eastAsia="en-GB"/>
          </w:rPr>
          <w:tab/>
        </w:r>
        <w:r w:rsidRPr="00DF14DC">
          <w:rPr>
            <w:rStyle w:val="Hyperlink"/>
            <w:noProof/>
          </w:rPr>
          <w:t>ADD-ON COMPONENTS PROCUREMENT AND TESTING DATA (PARA. 4.6)</w:t>
        </w:r>
        <w:r>
          <w:rPr>
            <w:noProof/>
            <w:webHidden/>
          </w:rPr>
          <w:tab/>
        </w:r>
        <w:r>
          <w:rPr>
            <w:noProof/>
            <w:webHidden/>
          </w:rPr>
          <w:fldChar w:fldCharType="begin"/>
        </w:r>
        <w:r>
          <w:rPr>
            <w:noProof/>
            <w:webHidden/>
          </w:rPr>
          <w:instrText xml:space="preserve"> PAGEREF _Toc57732622 \h </w:instrText>
        </w:r>
        <w:r>
          <w:rPr>
            <w:noProof/>
            <w:webHidden/>
          </w:rPr>
        </w:r>
        <w:r>
          <w:rPr>
            <w:noProof/>
            <w:webHidden/>
          </w:rPr>
          <w:fldChar w:fldCharType="separate"/>
        </w:r>
        <w:r>
          <w:rPr>
            <w:noProof/>
            <w:webHidden/>
          </w:rPr>
          <w:t>37</w:t>
        </w:r>
        <w:r>
          <w:rPr>
            <w:noProof/>
            <w:webHidden/>
          </w:rPr>
          <w:fldChar w:fldCharType="end"/>
        </w:r>
      </w:hyperlink>
    </w:p>
    <w:p w14:paraId="046CEBE0" w14:textId="738CE74E" w:rsidR="00C220FE" w:rsidRDefault="00C220FE">
      <w:pPr>
        <w:pStyle w:val="TOC2"/>
        <w:rPr>
          <w:rFonts w:asciiTheme="minorHAnsi" w:eastAsiaTheme="minorEastAsia" w:hAnsiTheme="minorHAnsi" w:cstheme="minorBidi"/>
          <w:caps w:val="0"/>
          <w:noProof/>
          <w:sz w:val="22"/>
          <w:szCs w:val="22"/>
          <w:lang w:eastAsia="en-GB"/>
        </w:rPr>
      </w:pPr>
      <w:hyperlink w:anchor="_Toc57732623" w:history="1">
        <w:r w:rsidRPr="00DF14DC">
          <w:rPr>
            <w:rStyle w:val="Hyperlink"/>
            <w:noProof/>
          </w:rPr>
          <w:t>9.8</w:t>
        </w:r>
        <w:r>
          <w:rPr>
            <w:rFonts w:asciiTheme="minorHAnsi" w:eastAsiaTheme="minorEastAsia" w:hAnsiTheme="minorHAnsi" w:cstheme="minorBidi"/>
            <w:caps w:val="0"/>
            <w:noProof/>
            <w:sz w:val="22"/>
            <w:szCs w:val="22"/>
            <w:lang w:eastAsia="en-GB"/>
          </w:rPr>
          <w:tab/>
        </w:r>
        <w:r w:rsidRPr="00DF14DC">
          <w:rPr>
            <w:rStyle w:val="Hyperlink"/>
            <w:noProof/>
          </w:rPr>
          <w:t>SCREENING TESTS DATA (CHARTS F3A AND F3B)</w:t>
        </w:r>
        <w:r>
          <w:rPr>
            <w:noProof/>
            <w:webHidden/>
          </w:rPr>
          <w:tab/>
        </w:r>
        <w:r>
          <w:rPr>
            <w:noProof/>
            <w:webHidden/>
          </w:rPr>
          <w:fldChar w:fldCharType="begin"/>
        </w:r>
        <w:r>
          <w:rPr>
            <w:noProof/>
            <w:webHidden/>
          </w:rPr>
          <w:instrText xml:space="preserve"> PAGEREF _Toc57732623 \h </w:instrText>
        </w:r>
        <w:r>
          <w:rPr>
            <w:noProof/>
            <w:webHidden/>
          </w:rPr>
        </w:r>
        <w:r>
          <w:rPr>
            <w:noProof/>
            <w:webHidden/>
          </w:rPr>
          <w:fldChar w:fldCharType="separate"/>
        </w:r>
        <w:r>
          <w:rPr>
            <w:noProof/>
            <w:webHidden/>
          </w:rPr>
          <w:t>37</w:t>
        </w:r>
        <w:r>
          <w:rPr>
            <w:noProof/>
            <w:webHidden/>
          </w:rPr>
          <w:fldChar w:fldCharType="end"/>
        </w:r>
      </w:hyperlink>
    </w:p>
    <w:p w14:paraId="61A1AEA4" w14:textId="7AF186B6" w:rsidR="00C220FE" w:rsidRDefault="00C220FE">
      <w:pPr>
        <w:pStyle w:val="TOC2"/>
        <w:rPr>
          <w:rFonts w:asciiTheme="minorHAnsi" w:eastAsiaTheme="minorEastAsia" w:hAnsiTheme="minorHAnsi" w:cstheme="minorBidi"/>
          <w:caps w:val="0"/>
          <w:noProof/>
          <w:sz w:val="22"/>
          <w:szCs w:val="22"/>
          <w:lang w:eastAsia="en-GB"/>
        </w:rPr>
      </w:pPr>
      <w:hyperlink w:anchor="_Toc57732624" w:history="1">
        <w:r w:rsidRPr="00DF14DC">
          <w:rPr>
            <w:rStyle w:val="Hyperlink"/>
            <w:noProof/>
          </w:rPr>
          <w:t>9.9</w:t>
        </w:r>
        <w:r>
          <w:rPr>
            <w:rFonts w:asciiTheme="minorHAnsi" w:eastAsiaTheme="minorEastAsia" w:hAnsiTheme="minorHAnsi" w:cstheme="minorBidi"/>
            <w:caps w:val="0"/>
            <w:noProof/>
            <w:sz w:val="22"/>
            <w:szCs w:val="22"/>
            <w:lang w:eastAsia="en-GB"/>
          </w:rPr>
          <w:tab/>
        </w:r>
        <w:r w:rsidRPr="00DF14DC">
          <w:rPr>
            <w:rStyle w:val="Hyperlink"/>
            <w:noProof/>
          </w:rPr>
          <w:t>QUALIFICATION, PERIODIC TESTING AND LOT VALIDATION TESTING DATA (CHARTS F4A AND F4B)</w:t>
        </w:r>
        <w:r>
          <w:rPr>
            <w:noProof/>
            <w:webHidden/>
          </w:rPr>
          <w:tab/>
        </w:r>
        <w:r>
          <w:rPr>
            <w:noProof/>
            <w:webHidden/>
          </w:rPr>
          <w:fldChar w:fldCharType="begin"/>
        </w:r>
        <w:r>
          <w:rPr>
            <w:noProof/>
            <w:webHidden/>
          </w:rPr>
          <w:instrText xml:space="preserve"> PAGEREF _Toc57732624 \h </w:instrText>
        </w:r>
        <w:r>
          <w:rPr>
            <w:noProof/>
            <w:webHidden/>
          </w:rPr>
        </w:r>
        <w:r>
          <w:rPr>
            <w:noProof/>
            <w:webHidden/>
          </w:rPr>
          <w:fldChar w:fldCharType="separate"/>
        </w:r>
        <w:r>
          <w:rPr>
            <w:noProof/>
            <w:webHidden/>
          </w:rPr>
          <w:t>37</w:t>
        </w:r>
        <w:r>
          <w:rPr>
            <w:noProof/>
            <w:webHidden/>
          </w:rPr>
          <w:fldChar w:fldCharType="end"/>
        </w:r>
      </w:hyperlink>
    </w:p>
    <w:p w14:paraId="12B5A13F" w14:textId="7BE8E92A"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625" w:history="1">
        <w:r w:rsidRPr="00DF14DC">
          <w:rPr>
            <w:rStyle w:val="Hyperlink"/>
            <w:noProof/>
          </w:rPr>
          <w:t>9.9.1</w:t>
        </w:r>
        <w:r>
          <w:rPr>
            <w:rFonts w:asciiTheme="minorHAnsi" w:eastAsiaTheme="minorEastAsia" w:hAnsiTheme="minorHAnsi" w:cstheme="minorBidi"/>
            <w:noProof/>
            <w:sz w:val="22"/>
            <w:szCs w:val="22"/>
            <w:lang w:eastAsia="en-GB"/>
          </w:rPr>
          <w:tab/>
        </w:r>
        <w:r w:rsidRPr="00DF14DC">
          <w:rPr>
            <w:rStyle w:val="Hyperlink"/>
            <w:noProof/>
          </w:rPr>
          <w:t>Qualification Testing</w:t>
        </w:r>
        <w:r>
          <w:rPr>
            <w:noProof/>
            <w:webHidden/>
          </w:rPr>
          <w:tab/>
        </w:r>
        <w:r>
          <w:rPr>
            <w:noProof/>
            <w:webHidden/>
          </w:rPr>
          <w:fldChar w:fldCharType="begin"/>
        </w:r>
        <w:r>
          <w:rPr>
            <w:noProof/>
            <w:webHidden/>
          </w:rPr>
          <w:instrText xml:space="preserve"> PAGEREF _Toc57732625 \h </w:instrText>
        </w:r>
        <w:r>
          <w:rPr>
            <w:noProof/>
            <w:webHidden/>
          </w:rPr>
        </w:r>
        <w:r>
          <w:rPr>
            <w:noProof/>
            <w:webHidden/>
          </w:rPr>
          <w:fldChar w:fldCharType="separate"/>
        </w:r>
        <w:r>
          <w:rPr>
            <w:noProof/>
            <w:webHidden/>
          </w:rPr>
          <w:t>37</w:t>
        </w:r>
        <w:r>
          <w:rPr>
            <w:noProof/>
            <w:webHidden/>
          </w:rPr>
          <w:fldChar w:fldCharType="end"/>
        </w:r>
      </w:hyperlink>
    </w:p>
    <w:p w14:paraId="5CF7B54B" w14:textId="720D8A35"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626" w:history="1">
        <w:r w:rsidRPr="00DF14DC">
          <w:rPr>
            <w:rStyle w:val="Hyperlink"/>
            <w:noProof/>
          </w:rPr>
          <w:t>9.9.2</w:t>
        </w:r>
        <w:r>
          <w:rPr>
            <w:rFonts w:asciiTheme="minorHAnsi" w:eastAsiaTheme="minorEastAsia" w:hAnsiTheme="minorHAnsi" w:cstheme="minorBidi"/>
            <w:noProof/>
            <w:sz w:val="22"/>
            <w:szCs w:val="22"/>
            <w:lang w:eastAsia="en-GB"/>
          </w:rPr>
          <w:tab/>
        </w:r>
        <w:r w:rsidRPr="00DF14DC">
          <w:rPr>
            <w:rStyle w:val="Hyperlink"/>
            <w:noProof/>
          </w:rPr>
          <w:t>Periodic Testing for Qualification Maintenance</w:t>
        </w:r>
        <w:r>
          <w:rPr>
            <w:noProof/>
            <w:webHidden/>
          </w:rPr>
          <w:tab/>
        </w:r>
        <w:r>
          <w:rPr>
            <w:noProof/>
            <w:webHidden/>
          </w:rPr>
          <w:fldChar w:fldCharType="begin"/>
        </w:r>
        <w:r>
          <w:rPr>
            <w:noProof/>
            <w:webHidden/>
          </w:rPr>
          <w:instrText xml:space="preserve"> PAGEREF _Toc57732626 \h </w:instrText>
        </w:r>
        <w:r>
          <w:rPr>
            <w:noProof/>
            <w:webHidden/>
          </w:rPr>
        </w:r>
        <w:r>
          <w:rPr>
            <w:noProof/>
            <w:webHidden/>
          </w:rPr>
          <w:fldChar w:fldCharType="separate"/>
        </w:r>
        <w:r>
          <w:rPr>
            <w:noProof/>
            <w:webHidden/>
          </w:rPr>
          <w:t>37</w:t>
        </w:r>
        <w:r>
          <w:rPr>
            <w:noProof/>
            <w:webHidden/>
          </w:rPr>
          <w:fldChar w:fldCharType="end"/>
        </w:r>
      </w:hyperlink>
    </w:p>
    <w:p w14:paraId="25F2DC0F" w14:textId="1A3BD69E"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627" w:history="1">
        <w:r w:rsidRPr="00DF14DC">
          <w:rPr>
            <w:rStyle w:val="Hyperlink"/>
            <w:noProof/>
          </w:rPr>
          <w:t>9.9.3</w:t>
        </w:r>
        <w:r>
          <w:rPr>
            <w:rFonts w:asciiTheme="minorHAnsi" w:eastAsiaTheme="minorEastAsia" w:hAnsiTheme="minorHAnsi" w:cstheme="minorBidi"/>
            <w:noProof/>
            <w:sz w:val="22"/>
            <w:szCs w:val="22"/>
            <w:lang w:eastAsia="en-GB"/>
          </w:rPr>
          <w:tab/>
        </w:r>
        <w:r w:rsidRPr="00DF14DC">
          <w:rPr>
            <w:rStyle w:val="Hyperlink"/>
            <w:noProof/>
          </w:rPr>
          <w:t>Lot Validation Testing</w:t>
        </w:r>
        <w:r>
          <w:rPr>
            <w:noProof/>
            <w:webHidden/>
          </w:rPr>
          <w:tab/>
        </w:r>
        <w:r>
          <w:rPr>
            <w:noProof/>
            <w:webHidden/>
          </w:rPr>
          <w:fldChar w:fldCharType="begin"/>
        </w:r>
        <w:r>
          <w:rPr>
            <w:noProof/>
            <w:webHidden/>
          </w:rPr>
          <w:instrText xml:space="preserve"> PAGEREF _Toc57732627 \h </w:instrText>
        </w:r>
        <w:r>
          <w:rPr>
            <w:noProof/>
            <w:webHidden/>
          </w:rPr>
        </w:r>
        <w:r>
          <w:rPr>
            <w:noProof/>
            <w:webHidden/>
          </w:rPr>
          <w:fldChar w:fldCharType="separate"/>
        </w:r>
        <w:r>
          <w:rPr>
            <w:noProof/>
            <w:webHidden/>
          </w:rPr>
          <w:t>38</w:t>
        </w:r>
        <w:r>
          <w:rPr>
            <w:noProof/>
            <w:webHidden/>
          </w:rPr>
          <w:fldChar w:fldCharType="end"/>
        </w:r>
      </w:hyperlink>
    </w:p>
    <w:p w14:paraId="70F0EECF" w14:textId="7828BFFD" w:rsidR="00C220FE" w:rsidRDefault="00C220FE">
      <w:pPr>
        <w:pStyle w:val="TOC2"/>
        <w:rPr>
          <w:rFonts w:asciiTheme="minorHAnsi" w:eastAsiaTheme="minorEastAsia" w:hAnsiTheme="minorHAnsi" w:cstheme="minorBidi"/>
          <w:caps w:val="0"/>
          <w:noProof/>
          <w:sz w:val="22"/>
          <w:szCs w:val="22"/>
          <w:lang w:eastAsia="en-GB"/>
        </w:rPr>
      </w:pPr>
      <w:hyperlink w:anchor="_Toc57732628" w:history="1">
        <w:r w:rsidRPr="00DF14DC">
          <w:rPr>
            <w:rStyle w:val="Hyperlink"/>
            <w:noProof/>
          </w:rPr>
          <w:t>9.10</w:t>
        </w:r>
        <w:r>
          <w:rPr>
            <w:rFonts w:asciiTheme="minorHAnsi" w:eastAsiaTheme="minorEastAsia" w:hAnsiTheme="minorHAnsi" w:cstheme="minorBidi"/>
            <w:caps w:val="0"/>
            <w:noProof/>
            <w:sz w:val="22"/>
            <w:szCs w:val="22"/>
            <w:lang w:eastAsia="en-GB"/>
          </w:rPr>
          <w:tab/>
        </w:r>
        <w:r w:rsidRPr="00DF14DC">
          <w:rPr>
            <w:rStyle w:val="Hyperlink"/>
            <w:noProof/>
          </w:rPr>
          <w:t>FAILED COMPONENTS LIST AND FAILURE ANALYSIS REPORT</w:t>
        </w:r>
        <w:r>
          <w:rPr>
            <w:noProof/>
            <w:webHidden/>
          </w:rPr>
          <w:tab/>
        </w:r>
        <w:r>
          <w:rPr>
            <w:noProof/>
            <w:webHidden/>
          </w:rPr>
          <w:fldChar w:fldCharType="begin"/>
        </w:r>
        <w:r>
          <w:rPr>
            <w:noProof/>
            <w:webHidden/>
          </w:rPr>
          <w:instrText xml:space="preserve"> PAGEREF _Toc57732628 \h </w:instrText>
        </w:r>
        <w:r>
          <w:rPr>
            <w:noProof/>
            <w:webHidden/>
          </w:rPr>
        </w:r>
        <w:r>
          <w:rPr>
            <w:noProof/>
            <w:webHidden/>
          </w:rPr>
          <w:fldChar w:fldCharType="separate"/>
        </w:r>
        <w:r>
          <w:rPr>
            <w:noProof/>
            <w:webHidden/>
          </w:rPr>
          <w:t>38</w:t>
        </w:r>
        <w:r>
          <w:rPr>
            <w:noProof/>
            <w:webHidden/>
          </w:rPr>
          <w:fldChar w:fldCharType="end"/>
        </w:r>
      </w:hyperlink>
    </w:p>
    <w:p w14:paraId="6606605A" w14:textId="6102E0BE" w:rsidR="00C220FE" w:rsidRDefault="00C220FE">
      <w:pPr>
        <w:pStyle w:val="TOC2"/>
        <w:rPr>
          <w:rFonts w:asciiTheme="minorHAnsi" w:eastAsiaTheme="minorEastAsia" w:hAnsiTheme="minorHAnsi" w:cstheme="minorBidi"/>
          <w:caps w:val="0"/>
          <w:noProof/>
          <w:sz w:val="22"/>
          <w:szCs w:val="22"/>
          <w:lang w:eastAsia="en-GB"/>
        </w:rPr>
      </w:pPr>
      <w:hyperlink w:anchor="_Toc57732629" w:history="1">
        <w:r w:rsidRPr="00DF14DC">
          <w:rPr>
            <w:rStyle w:val="Hyperlink"/>
            <w:noProof/>
          </w:rPr>
          <w:t>9.11</w:t>
        </w:r>
        <w:r>
          <w:rPr>
            <w:rFonts w:asciiTheme="minorHAnsi" w:eastAsiaTheme="minorEastAsia" w:hAnsiTheme="minorHAnsi" w:cstheme="minorBidi"/>
            <w:caps w:val="0"/>
            <w:noProof/>
            <w:sz w:val="22"/>
            <w:szCs w:val="22"/>
            <w:lang w:eastAsia="en-GB"/>
          </w:rPr>
          <w:tab/>
        </w:r>
        <w:r w:rsidRPr="00DF14DC">
          <w:rPr>
            <w:rStyle w:val="Hyperlink"/>
            <w:noProof/>
          </w:rPr>
          <w:t>CERTIFICATE OF CONFORMITY</w:t>
        </w:r>
        <w:r>
          <w:rPr>
            <w:noProof/>
            <w:webHidden/>
          </w:rPr>
          <w:tab/>
        </w:r>
        <w:r>
          <w:rPr>
            <w:noProof/>
            <w:webHidden/>
          </w:rPr>
          <w:fldChar w:fldCharType="begin"/>
        </w:r>
        <w:r>
          <w:rPr>
            <w:noProof/>
            <w:webHidden/>
          </w:rPr>
          <w:instrText xml:space="preserve"> PAGEREF _Toc57732629 \h </w:instrText>
        </w:r>
        <w:r>
          <w:rPr>
            <w:noProof/>
            <w:webHidden/>
          </w:rPr>
        </w:r>
        <w:r>
          <w:rPr>
            <w:noProof/>
            <w:webHidden/>
          </w:rPr>
          <w:fldChar w:fldCharType="separate"/>
        </w:r>
        <w:r>
          <w:rPr>
            <w:noProof/>
            <w:webHidden/>
          </w:rPr>
          <w:t>38</w:t>
        </w:r>
        <w:r>
          <w:rPr>
            <w:noProof/>
            <w:webHidden/>
          </w:rPr>
          <w:fldChar w:fldCharType="end"/>
        </w:r>
      </w:hyperlink>
    </w:p>
    <w:p w14:paraId="1DAB3EEE" w14:textId="5B78DA6C" w:rsidR="00C220FE" w:rsidRDefault="00C220F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7732630" w:history="1">
        <w:r w:rsidRPr="00DF14DC">
          <w:rPr>
            <w:rStyle w:val="Hyperlink"/>
            <w:noProof/>
          </w:rPr>
          <w:t>10</w:t>
        </w:r>
        <w:r>
          <w:rPr>
            <w:rFonts w:asciiTheme="minorHAnsi" w:eastAsiaTheme="minorEastAsia" w:hAnsiTheme="minorHAnsi" w:cstheme="minorBidi"/>
            <w:caps w:val="0"/>
            <w:noProof/>
            <w:sz w:val="22"/>
            <w:szCs w:val="22"/>
            <w:lang w:eastAsia="en-GB"/>
          </w:rPr>
          <w:tab/>
        </w:r>
        <w:r w:rsidRPr="00DF14DC">
          <w:rPr>
            <w:rStyle w:val="Hyperlink"/>
            <w:noProof/>
          </w:rPr>
          <w:t>DELIVERY</w:t>
        </w:r>
        <w:r>
          <w:rPr>
            <w:noProof/>
            <w:webHidden/>
          </w:rPr>
          <w:tab/>
        </w:r>
        <w:r>
          <w:rPr>
            <w:noProof/>
            <w:webHidden/>
          </w:rPr>
          <w:fldChar w:fldCharType="begin"/>
        </w:r>
        <w:r>
          <w:rPr>
            <w:noProof/>
            <w:webHidden/>
          </w:rPr>
          <w:instrText xml:space="preserve"> PAGEREF _Toc57732630 \h </w:instrText>
        </w:r>
        <w:r>
          <w:rPr>
            <w:noProof/>
            <w:webHidden/>
          </w:rPr>
        </w:r>
        <w:r>
          <w:rPr>
            <w:noProof/>
            <w:webHidden/>
          </w:rPr>
          <w:fldChar w:fldCharType="separate"/>
        </w:r>
        <w:r>
          <w:rPr>
            <w:noProof/>
            <w:webHidden/>
          </w:rPr>
          <w:t>38</w:t>
        </w:r>
        <w:r>
          <w:rPr>
            <w:noProof/>
            <w:webHidden/>
          </w:rPr>
          <w:fldChar w:fldCharType="end"/>
        </w:r>
      </w:hyperlink>
    </w:p>
    <w:p w14:paraId="4D99E8F5" w14:textId="59A898BE" w:rsidR="00C220FE" w:rsidRDefault="00C220F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7732631" w:history="1">
        <w:r w:rsidRPr="00DF14DC">
          <w:rPr>
            <w:rStyle w:val="Hyperlink"/>
            <w:noProof/>
          </w:rPr>
          <w:t>11</w:t>
        </w:r>
        <w:r>
          <w:rPr>
            <w:rFonts w:asciiTheme="minorHAnsi" w:eastAsiaTheme="minorEastAsia" w:hAnsiTheme="minorHAnsi" w:cstheme="minorBidi"/>
            <w:caps w:val="0"/>
            <w:noProof/>
            <w:sz w:val="22"/>
            <w:szCs w:val="22"/>
            <w:lang w:eastAsia="en-GB"/>
          </w:rPr>
          <w:tab/>
        </w:r>
        <w:r w:rsidRPr="00DF14DC">
          <w:rPr>
            <w:rStyle w:val="Hyperlink"/>
            <w:noProof/>
          </w:rPr>
          <w:t>PACKAGING AND DISPATCH</w:t>
        </w:r>
        <w:r>
          <w:rPr>
            <w:noProof/>
            <w:webHidden/>
          </w:rPr>
          <w:tab/>
        </w:r>
        <w:r>
          <w:rPr>
            <w:noProof/>
            <w:webHidden/>
          </w:rPr>
          <w:fldChar w:fldCharType="begin"/>
        </w:r>
        <w:r>
          <w:rPr>
            <w:noProof/>
            <w:webHidden/>
          </w:rPr>
          <w:instrText xml:space="preserve"> PAGEREF _Toc57732631 \h </w:instrText>
        </w:r>
        <w:r>
          <w:rPr>
            <w:noProof/>
            <w:webHidden/>
          </w:rPr>
        </w:r>
        <w:r>
          <w:rPr>
            <w:noProof/>
            <w:webHidden/>
          </w:rPr>
          <w:fldChar w:fldCharType="separate"/>
        </w:r>
        <w:r>
          <w:rPr>
            <w:noProof/>
            <w:webHidden/>
          </w:rPr>
          <w:t>38</w:t>
        </w:r>
        <w:r>
          <w:rPr>
            <w:noProof/>
            <w:webHidden/>
          </w:rPr>
          <w:fldChar w:fldCharType="end"/>
        </w:r>
      </w:hyperlink>
    </w:p>
    <w:p w14:paraId="248AD732" w14:textId="6D2C544F" w:rsidR="00C220FE" w:rsidRDefault="00C220F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7732632" w:history="1">
        <w:r w:rsidRPr="00DF14DC">
          <w:rPr>
            <w:rStyle w:val="Hyperlink"/>
            <w:noProof/>
          </w:rPr>
          <w:t>12</w:t>
        </w:r>
        <w:r>
          <w:rPr>
            <w:rFonts w:asciiTheme="minorHAnsi" w:eastAsiaTheme="minorEastAsia" w:hAnsiTheme="minorHAnsi" w:cstheme="minorBidi"/>
            <w:caps w:val="0"/>
            <w:noProof/>
            <w:sz w:val="22"/>
            <w:szCs w:val="22"/>
            <w:lang w:eastAsia="en-GB"/>
          </w:rPr>
          <w:tab/>
        </w:r>
        <w:r w:rsidRPr="00DF14DC">
          <w:rPr>
            <w:rStyle w:val="Hyperlink"/>
            <w:noProof/>
          </w:rPr>
          <w:t>CHARTS</w:t>
        </w:r>
        <w:r>
          <w:rPr>
            <w:noProof/>
            <w:webHidden/>
          </w:rPr>
          <w:tab/>
        </w:r>
        <w:r>
          <w:rPr>
            <w:noProof/>
            <w:webHidden/>
          </w:rPr>
          <w:fldChar w:fldCharType="begin"/>
        </w:r>
        <w:r>
          <w:rPr>
            <w:noProof/>
            <w:webHidden/>
          </w:rPr>
          <w:instrText xml:space="preserve"> PAGEREF _Toc57732632 \h </w:instrText>
        </w:r>
        <w:r>
          <w:rPr>
            <w:noProof/>
            <w:webHidden/>
          </w:rPr>
        </w:r>
        <w:r>
          <w:rPr>
            <w:noProof/>
            <w:webHidden/>
          </w:rPr>
          <w:fldChar w:fldCharType="separate"/>
        </w:r>
        <w:r>
          <w:rPr>
            <w:noProof/>
            <w:webHidden/>
          </w:rPr>
          <w:t>39</w:t>
        </w:r>
        <w:r>
          <w:rPr>
            <w:noProof/>
            <w:webHidden/>
          </w:rPr>
          <w:fldChar w:fldCharType="end"/>
        </w:r>
      </w:hyperlink>
    </w:p>
    <w:p w14:paraId="7D6E6AFB" w14:textId="420D5716" w:rsidR="00C220FE" w:rsidRDefault="00C220FE">
      <w:pPr>
        <w:pStyle w:val="TOC2"/>
        <w:rPr>
          <w:rFonts w:asciiTheme="minorHAnsi" w:eastAsiaTheme="minorEastAsia" w:hAnsiTheme="minorHAnsi" w:cstheme="minorBidi"/>
          <w:caps w:val="0"/>
          <w:noProof/>
          <w:sz w:val="22"/>
          <w:szCs w:val="22"/>
          <w:lang w:eastAsia="en-GB"/>
        </w:rPr>
      </w:pPr>
      <w:hyperlink w:anchor="_Toc57732633" w:history="1">
        <w:r w:rsidRPr="00DF14DC">
          <w:rPr>
            <w:rStyle w:val="Hyperlink"/>
            <w:noProof/>
          </w:rPr>
          <w:t>12.1</w:t>
        </w:r>
        <w:r>
          <w:rPr>
            <w:rFonts w:asciiTheme="minorHAnsi" w:eastAsiaTheme="minorEastAsia" w:hAnsiTheme="minorHAnsi" w:cstheme="minorBidi"/>
            <w:caps w:val="0"/>
            <w:noProof/>
            <w:sz w:val="22"/>
            <w:szCs w:val="22"/>
            <w:lang w:eastAsia="en-GB"/>
          </w:rPr>
          <w:tab/>
        </w:r>
        <w:r w:rsidRPr="00DF14DC">
          <w:rPr>
            <w:rStyle w:val="Hyperlink"/>
            <w:noProof/>
          </w:rPr>
          <w:t>CHART F0 (INFORMATIVE) – INITIAL (PRODUCT) QUALIFICATION</w:t>
        </w:r>
        <w:r>
          <w:rPr>
            <w:noProof/>
            <w:webHidden/>
          </w:rPr>
          <w:tab/>
        </w:r>
        <w:r>
          <w:rPr>
            <w:noProof/>
            <w:webHidden/>
          </w:rPr>
          <w:fldChar w:fldCharType="begin"/>
        </w:r>
        <w:r>
          <w:rPr>
            <w:noProof/>
            <w:webHidden/>
          </w:rPr>
          <w:instrText xml:space="preserve"> PAGEREF _Toc57732633 \h </w:instrText>
        </w:r>
        <w:r>
          <w:rPr>
            <w:noProof/>
            <w:webHidden/>
          </w:rPr>
        </w:r>
        <w:r>
          <w:rPr>
            <w:noProof/>
            <w:webHidden/>
          </w:rPr>
          <w:fldChar w:fldCharType="separate"/>
        </w:r>
        <w:r>
          <w:rPr>
            <w:noProof/>
            <w:webHidden/>
          </w:rPr>
          <w:t>39</w:t>
        </w:r>
        <w:r>
          <w:rPr>
            <w:noProof/>
            <w:webHidden/>
          </w:rPr>
          <w:fldChar w:fldCharType="end"/>
        </w:r>
      </w:hyperlink>
    </w:p>
    <w:p w14:paraId="100B2CE0" w14:textId="516697C2" w:rsidR="00C220FE" w:rsidRDefault="00C220FE">
      <w:pPr>
        <w:pStyle w:val="TOC2"/>
        <w:rPr>
          <w:rFonts w:asciiTheme="minorHAnsi" w:eastAsiaTheme="minorEastAsia" w:hAnsiTheme="minorHAnsi" w:cstheme="minorBidi"/>
          <w:caps w:val="0"/>
          <w:noProof/>
          <w:sz w:val="22"/>
          <w:szCs w:val="22"/>
          <w:lang w:eastAsia="en-GB"/>
        </w:rPr>
      </w:pPr>
      <w:hyperlink w:anchor="_Toc57732634" w:history="1">
        <w:r w:rsidRPr="00DF14DC">
          <w:rPr>
            <w:rStyle w:val="Hyperlink"/>
            <w:noProof/>
          </w:rPr>
          <w:t>12.2</w:t>
        </w:r>
        <w:r>
          <w:rPr>
            <w:rFonts w:asciiTheme="minorHAnsi" w:eastAsiaTheme="minorEastAsia" w:hAnsiTheme="minorHAnsi" w:cstheme="minorBidi"/>
            <w:caps w:val="0"/>
            <w:noProof/>
            <w:sz w:val="22"/>
            <w:szCs w:val="22"/>
            <w:lang w:eastAsia="en-GB"/>
          </w:rPr>
          <w:tab/>
        </w:r>
        <w:r w:rsidRPr="00DF14DC">
          <w:rPr>
            <w:rStyle w:val="Hyperlink"/>
            <w:noProof/>
          </w:rPr>
          <w:t>CHART F1 - GENERAL FLOW FOR PROCUREMENT</w:t>
        </w:r>
        <w:r>
          <w:rPr>
            <w:noProof/>
            <w:webHidden/>
          </w:rPr>
          <w:tab/>
        </w:r>
        <w:r>
          <w:rPr>
            <w:noProof/>
            <w:webHidden/>
          </w:rPr>
          <w:fldChar w:fldCharType="begin"/>
        </w:r>
        <w:r>
          <w:rPr>
            <w:noProof/>
            <w:webHidden/>
          </w:rPr>
          <w:instrText xml:space="preserve"> PAGEREF _Toc57732634 \h </w:instrText>
        </w:r>
        <w:r>
          <w:rPr>
            <w:noProof/>
            <w:webHidden/>
          </w:rPr>
        </w:r>
        <w:r>
          <w:rPr>
            <w:noProof/>
            <w:webHidden/>
          </w:rPr>
          <w:fldChar w:fldCharType="separate"/>
        </w:r>
        <w:r>
          <w:rPr>
            <w:noProof/>
            <w:webHidden/>
          </w:rPr>
          <w:t>40</w:t>
        </w:r>
        <w:r>
          <w:rPr>
            <w:noProof/>
            <w:webHidden/>
          </w:rPr>
          <w:fldChar w:fldCharType="end"/>
        </w:r>
      </w:hyperlink>
    </w:p>
    <w:p w14:paraId="17C55370" w14:textId="0B0C2E26"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635" w:history="1">
        <w:r w:rsidRPr="00DF14DC">
          <w:rPr>
            <w:rStyle w:val="Hyperlink"/>
            <w:noProof/>
          </w:rPr>
          <w:t>12.2.1</w:t>
        </w:r>
        <w:r>
          <w:rPr>
            <w:rFonts w:asciiTheme="minorHAnsi" w:eastAsiaTheme="minorEastAsia" w:hAnsiTheme="minorHAnsi" w:cstheme="minorBidi"/>
            <w:noProof/>
            <w:sz w:val="22"/>
            <w:szCs w:val="22"/>
            <w:lang w:eastAsia="en-GB"/>
          </w:rPr>
          <w:tab/>
        </w:r>
        <w:r w:rsidRPr="00DF14DC">
          <w:rPr>
            <w:rStyle w:val="Hyperlink"/>
            <w:noProof/>
          </w:rPr>
          <w:t>Chart F1A - General Flow for Procurement of Packaged Components</w:t>
        </w:r>
        <w:r>
          <w:rPr>
            <w:noProof/>
            <w:webHidden/>
          </w:rPr>
          <w:tab/>
        </w:r>
        <w:r>
          <w:rPr>
            <w:noProof/>
            <w:webHidden/>
          </w:rPr>
          <w:fldChar w:fldCharType="begin"/>
        </w:r>
        <w:r>
          <w:rPr>
            <w:noProof/>
            <w:webHidden/>
          </w:rPr>
          <w:instrText xml:space="preserve"> PAGEREF _Toc57732635 \h </w:instrText>
        </w:r>
        <w:r>
          <w:rPr>
            <w:noProof/>
            <w:webHidden/>
          </w:rPr>
        </w:r>
        <w:r>
          <w:rPr>
            <w:noProof/>
            <w:webHidden/>
          </w:rPr>
          <w:fldChar w:fldCharType="separate"/>
        </w:r>
        <w:r>
          <w:rPr>
            <w:noProof/>
            <w:webHidden/>
          </w:rPr>
          <w:t>40</w:t>
        </w:r>
        <w:r>
          <w:rPr>
            <w:noProof/>
            <w:webHidden/>
          </w:rPr>
          <w:fldChar w:fldCharType="end"/>
        </w:r>
      </w:hyperlink>
    </w:p>
    <w:p w14:paraId="081E9CCC" w14:textId="5638CE3B"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636" w:history="1">
        <w:r w:rsidRPr="00DF14DC">
          <w:rPr>
            <w:rStyle w:val="Hyperlink"/>
            <w:noProof/>
          </w:rPr>
          <w:t>12.2.2</w:t>
        </w:r>
        <w:r>
          <w:rPr>
            <w:rFonts w:asciiTheme="minorHAnsi" w:eastAsiaTheme="minorEastAsia" w:hAnsiTheme="minorHAnsi" w:cstheme="minorBidi"/>
            <w:noProof/>
            <w:sz w:val="22"/>
            <w:szCs w:val="22"/>
            <w:lang w:eastAsia="en-GB"/>
          </w:rPr>
          <w:tab/>
        </w:r>
        <w:r w:rsidRPr="00DF14DC">
          <w:rPr>
            <w:rStyle w:val="Hyperlink"/>
            <w:noProof/>
          </w:rPr>
          <w:t>Chart F1B - General Flow for Procurement of Die Components</w:t>
        </w:r>
        <w:r>
          <w:rPr>
            <w:noProof/>
            <w:webHidden/>
          </w:rPr>
          <w:tab/>
        </w:r>
        <w:r>
          <w:rPr>
            <w:noProof/>
            <w:webHidden/>
          </w:rPr>
          <w:fldChar w:fldCharType="begin"/>
        </w:r>
        <w:r>
          <w:rPr>
            <w:noProof/>
            <w:webHidden/>
          </w:rPr>
          <w:instrText xml:space="preserve"> PAGEREF _Toc57732636 \h </w:instrText>
        </w:r>
        <w:r>
          <w:rPr>
            <w:noProof/>
            <w:webHidden/>
          </w:rPr>
        </w:r>
        <w:r>
          <w:rPr>
            <w:noProof/>
            <w:webHidden/>
          </w:rPr>
          <w:fldChar w:fldCharType="separate"/>
        </w:r>
        <w:r>
          <w:rPr>
            <w:noProof/>
            <w:webHidden/>
          </w:rPr>
          <w:t>41</w:t>
        </w:r>
        <w:r>
          <w:rPr>
            <w:noProof/>
            <w:webHidden/>
          </w:rPr>
          <w:fldChar w:fldCharType="end"/>
        </w:r>
      </w:hyperlink>
    </w:p>
    <w:p w14:paraId="1971FEED" w14:textId="27178FA3" w:rsidR="00C220FE" w:rsidRDefault="00C220FE">
      <w:pPr>
        <w:pStyle w:val="TOC2"/>
        <w:rPr>
          <w:rFonts w:asciiTheme="minorHAnsi" w:eastAsiaTheme="minorEastAsia" w:hAnsiTheme="minorHAnsi" w:cstheme="minorBidi"/>
          <w:caps w:val="0"/>
          <w:noProof/>
          <w:sz w:val="22"/>
          <w:szCs w:val="22"/>
          <w:lang w:eastAsia="en-GB"/>
        </w:rPr>
      </w:pPr>
      <w:hyperlink w:anchor="_Toc57732637" w:history="1">
        <w:r w:rsidRPr="00DF14DC">
          <w:rPr>
            <w:rStyle w:val="Hyperlink"/>
            <w:noProof/>
          </w:rPr>
          <w:t>12.3</w:t>
        </w:r>
        <w:r>
          <w:rPr>
            <w:rFonts w:asciiTheme="minorHAnsi" w:eastAsiaTheme="minorEastAsia" w:hAnsiTheme="minorHAnsi" w:cstheme="minorBidi"/>
            <w:caps w:val="0"/>
            <w:noProof/>
            <w:sz w:val="22"/>
            <w:szCs w:val="22"/>
            <w:lang w:eastAsia="en-GB"/>
          </w:rPr>
          <w:tab/>
        </w:r>
        <w:r w:rsidRPr="00DF14DC">
          <w:rPr>
            <w:rStyle w:val="Hyperlink"/>
            <w:noProof/>
          </w:rPr>
          <w:t>CHART F2 - PRODUCTION CONTROL</w:t>
        </w:r>
        <w:r>
          <w:rPr>
            <w:noProof/>
            <w:webHidden/>
          </w:rPr>
          <w:tab/>
        </w:r>
        <w:r>
          <w:rPr>
            <w:noProof/>
            <w:webHidden/>
          </w:rPr>
          <w:fldChar w:fldCharType="begin"/>
        </w:r>
        <w:r>
          <w:rPr>
            <w:noProof/>
            <w:webHidden/>
          </w:rPr>
          <w:instrText xml:space="preserve"> PAGEREF _Toc57732637 \h </w:instrText>
        </w:r>
        <w:r>
          <w:rPr>
            <w:noProof/>
            <w:webHidden/>
          </w:rPr>
        </w:r>
        <w:r>
          <w:rPr>
            <w:noProof/>
            <w:webHidden/>
          </w:rPr>
          <w:fldChar w:fldCharType="separate"/>
        </w:r>
        <w:r>
          <w:rPr>
            <w:noProof/>
            <w:webHidden/>
          </w:rPr>
          <w:t>42</w:t>
        </w:r>
        <w:r>
          <w:rPr>
            <w:noProof/>
            <w:webHidden/>
          </w:rPr>
          <w:fldChar w:fldCharType="end"/>
        </w:r>
      </w:hyperlink>
    </w:p>
    <w:p w14:paraId="454D8225" w14:textId="78F4F923"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638" w:history="1">
        <w:r w:rsidRPr="00DF14DC">
          <w:rPr>
            <w:rStyle w:val="Hyperlink"/>
            <w:noProof/>
          </w:rPr>
          <w:t>12.3.1</w:t>
        </w:r>
        <w:r>
          <w:rPr>
            <w:rFonts w:asciiTheme="minorHAnsi" w:eastAsiaTheme="minorEastAsia" w:hAnsiTheme="minorHAnsi" w:cstheme="minorBidi"/>
            <w:noProof/>
            <w:sz w:val="22"/>
            <w:szCs w:val="22"/>
            <w:lang w:eastAsia="en-GB"/>
          </w:rPr>
          <w:tab/>
        </w:r>
        <w:r w:rsidRPr="00DF14DC">
          <w:rPr>
            <w:rStyle w:val="Hyperlink"/>
            <w:noProof/>
          </w:rPr>
          <w:t>Chart F2A – Production Control for Packaged Components</w:t>
        </w:r>
        <w:r>
          <w:rPr>
            <w:noProof/>
            <w:webHidden/>
          </w:rPr>
          <w:tab/>
        </w:r>
        <w:r>
          <w:rPr>
            <w:noProof/>
            <w:webHidden/>
          </w:rPr>
          <w:fldChar w:fldCharType="begin"/>
        </w:r>
        <w:r>
          <w:rPr>
            <w:noProof/>
            <w:webHidden/>
          </w:rPr>
          <w:instrText xml:space="preserve"> PAGEREF _Toc57732638 \h </w:instrText>
        </w:r>
        <w:r>
          <w:rPr>
            <w:noProof/>
            <w:webHidden/>
          </w:rPr>
        </w:r>
        <w:r>
          <w:rPr>
            <w:noProof/>
            <w:webHidden/>
          </w:rPr>
          <w:fldChar w:fldCharType="separate"/>
        </w:r>
        <w:r>
          <w:rPr>
            <w:noProof/>
            <w:webHidden/>
          </w:rPr>
          <w:t>42</w:t>
        </w:r>
        <w:r>
          <w:rPr>
            <w:noProof/>
            <w:webHidden/>
          </w:rPr>
          <w:fldChar w:fldCharType="end"/>
        </w:r>
      </w:hyperlink>
    </w:p>
    <w:p w14:paraId="49869A2F" w14:textId="54893436"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639" w:history="1">
        <w:r w:rsidRPr="00DF14DC">
          <w:rPr>
            <w:rStyle w:val="Hyperlink"/>
            <w:noProof/>
          </w:rPr>
          <w:t>12.3.2</w:t>
        </w:r>
        <w:r>
          <w:rPr>
            <w:rFonts w:asciiTheme="minorHAnsi" w:eastAsiaTheme="minorEastAsia" w:hAnsiTheme="minorHAnsi" w:cstheme="minorBidi"/>
            <w:noProof/>
            <w:sz w:val="22"/>
            <w:szCs w:val="22"/>
            <w:lang w:eastAsia="en-GB"/>
          </w:rPr>
          <w:tab/>
        </w:r>
        <w:r w:rsidRPr="00DF14DC">
          <w:rPr>
            <w:rStyle w:val="Hyperlink"/>
            <w:noProof/>
          </w:rPr>
          <w:t>Chart F2B – Production Control for Die Components</w:t>
        </w:r>
        <w:r>
          <w:rPr>
            <w:noProof/>
            <w:webHidden/>
          </w:rPr>
          <w:tab/>
        </w:r>
        <w:r>
          <w:rPr>
            <w:noProof/>
            <w:webHidden/>
          </w:rPr>
          <w:fldChar w:fldCharType="begin"/>
        </w:r>
        <w:r>
          <w:rPr>
            <w:noProof/>
            <w:webHidden/>
          </w:rPr>
          <w:instrText xml:space="preserve"> PAGEREF _Toc57732639 \h </w:instrText>
        </w:r>
        <w:r>
          <w:rPr>
            <w:noProof/>
            <w:webHidden/>
          </w:rPr>
        </w:r>
        <w:r>
          <w:rPr>
            <w:noProof/>
            <w:webHidden/>
          </w:rPr>
          <w:fldChar w:fldCharType="separate"/>
        </w:r>
        <w:r>
          <w:rPr>
            <w:noProof/>
            <w:webHidden/>
          </w:rPr>
          <w:t>43</w:t>
        </w:r>
        <w:r>
          <w:rPr>
            <w:noProof/>
            <w:webHidden/>
          </w:rPr>
          <w:fldChar w:fldCharType="end"/>
        </w:r>
      </w:hyperlink>
    </w:p>
    <w:p w14:paraId="4BD5E79F" w14:textId="5A362C14" w:rsidR="00C220FE" w:rsidRDefault="00C220FE">
      <w:pPr>
        <w:pStyle w:val="TOC2"/>
        <w:rPr>
          <w:rFonts w:asciiTheme="minorHAnsi" w:eastAsiaTheme="minorEastAsia" w:hAnsiTheme="minorHAnsi" w:cstheme="minorBidi"/>
          <w:caps w:val="0"/>
          <w:noProof/>
          <w:sz w:val="22"/>
          <w:szCs w:val="22"/>
          <w:lang w:eastAsia="en-GB"/>
        </w:rPr>
      </w:pPr>
      <w:hyperlink w:anchor="_Toc57732640" w:history="1">
        <w:r w:rsidRPr="00DF14DC">
          <w:rPr>
            <w:rStyle w:val="Hyperlink"/>
            <w:noProof/>
          </w:rPr>
          <w:t>12.4</w:t>
        </w:r>
        <w:r>
          <w:rPr>
            <w:rFonts w:asciiTheme="minorHAnsi" w:eastAsiaTheme="minorEastAsia" w:hAnsiTheme="minorHAnsi" w:cstheme="minorBidi"/>
            <w:caps w:val="0"/>
            <w:noProof/>
            <w:sz w:val="22"/>
            <w:szCs w:val="22"/>
            <w:lang w:eastAsia="en-GB"/>
          </w:rPr>
          <w:tab/>
        </w:r>
        <w:r w:rsidRPr="00DF14DC">
          <w:rPr>
            <w:rStyle w:val="Hyperlink"/>
            <w:noProof/>
          </w:rPr>
          <w:t>CHART F3 - SCREENING TESTS</w:t>
        </w:r>
        <w:r>
          <w:rPr>
            <w:noProof/>
            <w:webHidden/>
          </w:rPr>
          <w:tab/>
        </w:r>
        <w:r>
          <w:rPr>
            <w:noProof/>
            <w:webHidden/>
          </w:rPr>
          <w:fldChar w:fldCharType="begin"/>
        </w:r>
        <w:r>
          <w:rPr>
            <w:noProof/>
            <w:webHidden/>
          </w:rPr>
          <w:instrText xml:space="preserve"> PAGEREF _Toc57732640 \h </w:instrText>
        </w:r>
        <w:r>
          <w:rPr>
            <w:noProof/>
            <w:webHidden/>
          </w:rPr>
        </w:r>
        <w:r>
          <w:rPr>
            <w:noProof/>
            <w:webHidden/>
          </w:rPr>
          <w:fldChar w:fldCharType="separate"/>
        </w:r>
        <w:r>
          <w:rPr>
            <w:noProof/>
            <w:webHidden/>
          </w:rPr>
          <w:t>44</w:t>
        </w:r>
        <w:r>
          <w:rPr>
            <w:noProof/>
            <w:webHidden/>
          </w:rPr>
          <w:fldChar w:fldCharType="end"/>
        </w:r>
      </w:hyperlink>
    </w:p>
    <w:p w14:paraId="6823A3D6" w14:textId="2AE4641E"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641" w:history="1">
        <w:r w:rsidRPr="00DF14DC">
          <w:rPr>
            <w:rStyle w:val="Hyperlink"/>
            <w:noProof/>
          </w:rPr>
          <w:t>12.4.1</w:t>
        </w:r>
        <w:r>
          <w:rPr>
            <w:rFonts w:asciiTheme="minorHAnsi" w:eastAsiaTheme="minorEastAsia" w:hAnsiTheme="minorHAnsi" w:cstheme="minorBidi"/>
            <w:noProof/>
            <w:sz w:val="22"/>
            <w:szCs w:val="22"/>
            <w:lang w:eastAsia="en-GB"/>
          </w:rPr>
          <w:tab/>
        </w:r>
        <w:r w:rsidRPr="00DF14DC">
          <w:rPr>
            <w:rStyle w:val="Hyperlink"/>
            <w:noProof/>
          </w:rPr>
          <w:t>Chart F3A - Screening Tests for Packaged Components</w:t>
        </w:r>
        <w:r>
          <w:rPr>
            <w:noProof/>
            <w:webHidden/>
          </w:rPr>
          <w:tab/>
        </w:r>
        <w:r>
          <w:rPr>
            <w:noProof/>
            <w:webHidden/>
          </w:rPr>
          <w:fldChar w:fldCharType="begin"/>
        </w:r>
        <w:r>
          <w:rPr>
            <w:noProof/>
            <w:webHidden/>
          </w:rPr>
          <w:instrText xml:space="preserve"> PAGEREF _Toc57732641 \h </w:instrText>
        </w:r>
        <w:r>
          <w:rPr>
            <w:noProof/>
            <w:webHidden/>
          </w:rPr>
        </w:r>
        <w:r>
          <w:rPr>
            <w:noProof/>
            <w:webHidden/>
          </w:rPr>
          <w:fldChar w:fldCharType="separate"/>
        </w:r>
        <w:r>
          <w:rPr>
            <w:noProof/>
            <w:webHidden/>
          </w:rPr>
          <w:t>44</w:t>
        </w:r>
        <w:r>
          <w:rPr>
            <w:noProof/>
            <w:webHidden/>
          </w:rPr>
          <w:fldChar w:fldCharType="end"/>
        </w:r>
      </w:hyperlink>
    </w:p>
    <w:p w14:paraId="3A514A38" w14:textId="5DF92C4A"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642" w:history="1">
        <w:r w:rsidRPr="00DF14DC">
          <w:rPr>
            <w:rStyle w:val="Hyperlink"/>
            <w:noProof/>
          </w:rPr>
          <w:t>12.4.2</w:t>
        </w:r>
        <w:r>
          <w:rPr>
            <w:rFonts w:asciiTheme="minorHAnsi" w:eastAsiaTheme="minorEastAsia" w:hAnsiTheme="minorHAnsi" w:cstheme="minorBidi"/>
            <w:noProof/>
            <w:sz w:val="22"/>
            <w:szCs w:val="22"/>
            <w:lang w:eastAsia="en-GB"/>
          </w:rPr>
          <w:tab/>
        </w:r>
        <w:r w:rsidRPr="00DF14DC">
          <w:rPr>
            <w:rStyle w:val="Hyperlink"/>
            <w:noProof/>
          </w:rPr>
          <w:t>Chart F3B - Screening Tests for Die Components</w:t>
        </w:r>
        <w:r>
          <w:rPr>
            <w:noProof/>
            <w:webHidden/>
          </w:rPr>
          <w:tab/>
        </w:r>
        <w:r>
          <w:rPr>
            <w:noProof/>
            <w:webHidden/>
          </w:rPr>
          <w:fldChar w:fldCharType="begin"/>
        </w:r>
        <w:r>
          <w:rPr>
            <w:noProof/>
            <w:webHidden/>
          </w:rPr>
          <w:instrText xml:space="preserve"> PAGEREF _Toc57732642 \h </w:instrText>
        </w:r>
        <w:r>
          <w:rPr>
            <w:noProof/>
            <w:webHidden/>
          </w:rPr>
        </w:r>
        <w:r>
          <w:rPr>
            <w:noProof/>
            <w:webHidden/>
          </w:rPr>
          <w:fldChar w:fldCharType="separate"/>
        </w:r>
        <w:r>
          <w:rPr>
            <w:noProof/>
            <w:webHidden/>
          </w:rPr>
          <w:t>45</w:t>
        </w:r>
        <w:r>
          <w:rPr>
            <w:noProof/>
            <w:webHidden/>
          </w:rPr>
          <w:fldChar w:fldCharType="end"/>
        </w:r>
      </w:hyperlink>
    </w:p>
    <w:p w14:paraId="5B991B63" w14:textId="12D8D020" w:rsidR="00C220FE" w:rsidRDefault="00C220FE">
      <w:pPr>
        <w:pStyle w:val="TOC2"/>
        <w:rPr>
          <w:rFonts w:asciiTheme="minorHAnsi" w:eastAsiaTheme="minorEastAsia" w:hAnsiTheme="minorHAnsi" w:cstheme="minorBidi"/>
          <w:caps w:val="0"/>
          <w:noProof/>
          <w:sz w:val="22"/>
          <w:szCs w:val="22"/>
          <w:lang w:eastAsia="en-GB"/>
        </w:rPr>
      </w:pPr>
      <w:hyperlink w:anchor="_Toc57732643" w:history="1">
        <w:r w:rsidRPr="00DF14DC">
          <w:rPr>
            <w:rStyle w:val="Hyperlink"/>
            <w:noProof/>
          </w:rPr>
          <w:t>12.5</w:t>
        </w:r>
        <w:r>
          <w:rPr>
            <w:rFonts w:asciiTheme="minorHAnsi" w:eastAsiaTheme="minorEastAsia" w:hAnsiTheme="minorHAnsi" w:cstheme="minorBidi"/>
            <w:caps w:val="0"/>
            <w:noProof/>
            <w:sz w:val="22"/>
            <w:szCs w:val="22"/>
            <w:lang w:eastAsia="en-GB"/>
          </w:rPr>
          <w:tab/>
        </w:r>
        <w:r w:rsidRPr="00DF14DC">
          <w:rPr>
            <w:rStyle w:val="Hyperlink"/>
            <w:noProof/>
          </w:rPr>
          <w:t>CHART F4 - QUALIFICATION, PERIODIC TESTING AND LOT VALIDATION TESTING</w:t>
        </w:r>
        <w:r>
          <w:rPr>
            <w:noProof/>
            <w:webHidden/>
          </w:rPr>
          <w:tab/>
        </w:r>
        <w:r>
          <w:rPr>
            <w:noProof/>
            <w:webHidden/>
          </w:rPr>
          <w:fldChar w:fldCharType="begin"/>
        </w:r>
        <w:r>
          <w:rPr>
            <w:noProof/>
            <w:webHidden/>
          </w:rPr>
          <w:instrText xml:space="preserve"> PAGEREF _Toc57732643 \h </w:instrText>
        </w:r>
        <w:r>
          <w:rPr>
            <w:noProof/>
            <w:webHidden/>
          </w:rPr>
        </w:r>
        <w:r>
          <w:rPr>
            <w:noProof/>
            <w:webHidden/>
          </w:rPr>
          <w:fldChar w:fldCharType="separate"/>
        </w:r>
        <w:r>
          <w:rPr>
            <w:noProof/>
            <w:webHidden/>
          </w:rPr>
          <w:t>46</w:t>
        </w:r>
        <w:r>
          <w:rPr>
            <w:noProof/>
            <w:webHidden/>
          </w:rPr>
          <w:fldChar w:fldCharType="end"/>
        </w:r>
      </w:hyperlink>
    </w:p>
    <w:p w14:paraId="1BBC8507" w14:textId="59E2E98C"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644" w:history="1">
        <w:r w:rsidRPr="00DF14DC">
          <w:rPr>
            <w:rStyle w:val="Hyperlink"/>
            <w:noProof/>
          </w:rPr>
          <w:t>12.5.1</w:t>
        </w:r>
        <w:r>
          <w:rPr>
            <w:rFonts w:asciiTheme="minorHAnsi" w:eastAsiaTheme="minorEastAsia" w:hAnsiTheme="minorHAnsi" w:cstheme="minorBidi"/>
            <w:noProof/>
            <w:sz w:val="22"/>
            <w:szCs w:val="22"/>
            <w:lang w:eastAsia="en-GB"/>
          </w:rPr>
          <w:tab/>
        </w:r>
        <w:r w:rsidRPr="00DF14DC">
          <w:rPr>
            <w:rStyle w:val="Hyperlink"/>
            <w:noProof/>
          </w:rPr>
          <w:t>Chart F4A – Qualification, Periodic Testing and Lot Validation Testing for Packaged Components</w:t>
        </w:r>
        <w:r>
          <w:rPr>
            <w:noProof/>
            <w:webHidden/>
          </w:rPr>
          <w:tab/>
        </w:r>
        <w:r>
          <w:rPr>
            <w:noProof/>
            <w:webHidden/>
          </w:rPr>
          <w:fldChar w:fldCharType="begin"/>
        </w:r>
        <w:r>
          <w:rPr>
            <w:noProof/>
            <w:webHidden/>
          </w:rPr>
          <w:instrText xml:space="preserve"> PAGEREF _Toc57732644 \h </w:instrText>
        </w:r>
        <w:r>
          <w:rPr>
            <w:noProof/>
            <w:webHidden/>
          </w:rPr>
        </w:r>
        <w:r>
          <w:rPr>
            <w:noProof/>
            <w:webHidden/>
          </w:rPr>
          <w:fldChar w:fldCharType="separate"/>
        </w:r>
        <w:r>
          <w:rPr>
            <w:noProof/>
            <w:webHidden/>
          </w:rPr>
          <w:t>46</w:t>
        </w:r>
        <w:r>
          <w:rPr>
            <w:noProof/>
            <w:webHidden/>
          </w:rPr>
          <w:fldChar w:fldCharType="end"/>
        </w:r>
      </w:hyperlink>
    </w:p>
    <w:p w14:paraId="2A480BC6" w14:textId="69562E6D" w:rsidR="00C220FE" w:rsidRDefault="00C220FE">
      <w:pPr>
        <w:pStyle w:val="TOC3"/>
        <w:tabs>
          <w:tab w:val="left" w:pos="1080"/>
          <w:tab w:val="right" w:pos="10147"/>
        </w:tabs>
        <w:rPr>
          <w:rFonts w:asciiTheme="minorHAnsi" w:eastAsiaTheme="minorEastAsia" w:hAnsiTheme="minorHAnsi" w:cstheme="minorBidi"/>
          <w:noProof/>
          <w:sz w:val="22"/>
          <w:szCs w:val="22"/>
          <w:lang w:eastAsia="en-GB"/>
        </w:rPr>
      </w:pPr>
      <w:hyperlink w:anchor="_Toc57732645" w:history="1">
        <w:r w:rsidRPr="00DF14DC">
          <w:rPr>
            <w:rStyle w:val="Hyperlink"/>
            <w:noProof/>
          </w:rPr>
          <w:t>12.5.2</w:t>
        </w:r>
        <w:r>
          <w:rPr>
            <w:rFonts w:asciiTheme="minorHAnsi" w:eastAsiaTheme="minorEastAsia" w:hAnsiTheme="minorHAnsi" w:cstheme="minorBidi"/>
            <w:noProof/>
            <w:sz w:val="22"/>
            <w:szCs w:val="22"/>
            <w:lang w:eastAsia="en-GB"/>
          </w:rPr>
          <w:tab/>
        </w:r>
        <w:r w:rsidRPr="00DF14DC">
          <w:rPr>
            <w:rStyle w:val="Hyperlink"/>
            <w:noProof/>
          </w:rPr>
          <w:t>Chart F4B – Qualification, Periodic Testing and Lot Validation Testing for Die Components</w:t>
        </w:r>
        <w:r>
          <w:rPr>
            <w:noProof/>
            <w:webHidden/>
          </w:rPr>
          <w:tab/>
        </w:r>
        <w:r>
          <w:rPr>
            <w:noProof/>
            <w:webHidden/>
          </w:rPr>
          <w:fldChar w:fldCharType="begin"/>
        </w:r>
        <w:r>
          <w:rPr>
            <w:noProof/>
            <w:webHidden/>
          </w:rPr>
          <w:instrText xml:space="preserve"> PAGEREF _Toc57732645 \h </w:instrText>
        </w:r>
        <w:r>
          <w:rPr>
            <w:noProof/>
            <w:webHidden/>
          </w:rPr>
        </w:r>
        <w:r>
          <w:rPr>
            <w:noProof/>
            <w:webHidden/>
          </w:rPr>
          <w:fldChar w:fldCharType="separate"/>
        </w:r>
        <w:r>
          <w:rPr>
            <w:noProof/>
            <w:webHidden/>
          </w:rPr>
          <w:t>48</w:t>
        </w:r>
        <w:r>
          <w:rPr>
            <w:noProof/>
            <w:webHidden/>
          </w:rPr>
          <w:fldChar w:fldCharType="end"/>
        </w:r>
      </w:hyperlink>
    </w:p>
    <w:p w14:paraId="35620F0D" w14:textId="28F8878B" w:rsidR="00306ACC" w:rsidRPr="00AE3B27" w:rsidRDefault="0074258F" w:rsidP="00AE36F7">
      <w:pPr>
        <w:rPr>
          <w:rFonts w:cs="Arial"/>
        </w:rPr>
      </w:pPr>
      <w:r w:rsidRPr="00AE3B27">
        <w:rPr>
          <w:rFonts w:cs="Arial"/>
        </w:rPr>
        <w:fldChar w:fldCharType="end"/>
      </w:r>
      <w:r w:rsidR="00306ACC" w:rsidRPr="00AE3B27">
        <w:rPr>
          <w:rFonts w:cs="Arial"/>
        </w:rPr>
        <w:br w:type="page"/>
      </w:r>
    </w:p>
    <w:p w14:paraId="0DE82411" w14:textId="4FE7FEAB" w:rsidR="004E5DAE" w:rsidRPr="00AE3B27" w:rsidRDefault="004B5FCA" w:rsidP="001E68A3">
      <w:pPr>
        <w:pStyle w:val="Heading1"/>
      </w:pPr>
      <w:bookmarkStart w:id="0" w:name="_Toc57732485"/>
      <w:r w:rsidRPr="00AE3B27">
        <w:rPr>
          <w:caps w:val="0"/>
        </w:rPr>
        <w:lastRenderedPageBreak/>
        <w:t>INTRODUCTION</w:t>
      </w:r>
      <w:bookmarkEnd w:id="0"/>
    </w:p>
    <w:p w14:paraId="1DBC5873" w14:textId="7DD43BAE" w:rsidR="004E5DAE" w:rsidRPr="00AE3B27" w:rsidRDefault="004B5FCA" w:rsidP="00470B24">
      <w:pPr>
        <w:pStyle w:val="Heading2"/>
      </w:pPr>
      <w:bookmarkStart w:id="1" w:name="_Toc57732486"/>
      <w:r w:rsidRPr="00AE3B27">
        <w:rPr>
          <w:caps w:val="0"/>
        </w:rPr>
        <w:t>SCOPE</w:t>
      </w:r>
      <w:bookmarkEnd w:id="1"/>
    </w:p>
    <w:p w14:paraId="5D99F710" w14:textId="77777777" w:rsidR="00B42B9A" w:rsidRPr="00AE3B27" w:rsidRDefault="004E5DAE" w:rsidP="00B42B9A">
      <w:pPr>
        <w:spacing w:after="120"/>
      </w:pPr>
      <w:r w:rsidRPr="00AE3B27">
        <w:t>This specification defines the general requirements for the qualification, qualification maintenance, procurement, and delivery of</w:t>
      </w:r>
      <w:r w:rsidR="00B42B9A" w:rsidRPr="00AE3B27">
        <w:t xml:space="preserve"> Integrated Circuits for space applications as follows:</w:t>
      </w:r>
    </w:p>
    <w:p w14:paraId="76A7FEFF" w14:textId="77777777" w:rsidR="00B42B9A" w:rsidRPr="00AE3B27" w:rsidRDefault="00B41D4E" w:rsidP="005A5617">
      <w:pPr>
        <w:pStyle w:val="BulletList"/>
        <w:spacing w:before="40" w:after="40"/>
        <w:contextualSpacing w:val="0"/>
      </w:pPr>
      <w:r w:rsidRPr="00AE3B27">
        <w:t>M</w:t>
      </w:r>
      <w:r w:rsidR="007161C7" w:rsidRPr="00AE3B27">
        <w:t xml:space="preserve">onolithic and </w:t>
      </w:r>
      <w:r w:rsidRPr="00AE3B27">
        <w:t>M</w:t>
      </w:r>
      <w:r w:rsidR="007161C7" w:rsidRPr="00AE3B27">
        <w:t xml:space="preserve">ultichip </w:t>
      </w:r>
      <w:r w:rsidRPr="00AE3B27">
        <w:t>M</w:t>
      </w:r>
      <w:r w:rsidR="007161C7" w:rsidRPr="00AE3B27">
        <w:t>icrocircuits</w:t>
      </w:r>
      <w:r w:rsidR="004C5BFF" w:rsidRPr="00AE3B27">
        <w:t>, wire</w:t>
      </w:r>
      <w:r w:rsidR="004C5BFF" w:rsidRPr="00AE3B27">
        <w:noBreakHyphen/>
      </w:r>
      <w:r w:rsidR="00A33F5D" w:rsidRPr="00AE3B27">
        <w:t>bonded, hermetically sealed</w:t>
      </w:r>
      <w:r w:rsidR="00B42B9A" w:rsidRPr="00AE3B27">
        <w:t xml:space="preserve"> packaged components</w:t>
      </w:r>
    </w:p>
    <w:p w14:paraId="25EE62D7" w14:textId="712EA59E" w:rsidR="00B42B9A" w:rsidRPr="00AE3B27" w:rsidRDefault="00A33F5D" w:rsidP="005A5617">
      <w:pPr>
        <w:pStyle w:val="BulletList"/>
        <w:spacing w:before="40" w:after="40"/>
        <w:contextualSpacing w:val="0"/>
      </w:pPr>
      <w:r w:rsidRPr="00AE3B27">
        <w:t>Flip</w:t>
      </w:r>
      <w:r w:rsidR="006D1166" w:rsidRPr="00AE3B27">
        <w:t>-</w:t>
      </w:r>
      <w:r w:rsidRPr="00AE3B27">
        <w:t>chip Monolithic Microcircuits, solder ball bonded, herme</w:t>
      </w:r>
      <w:r w:rsidR="00325969" w:rsidRPr="00AE3B27">
        <w:t>tically and non-</w:t>
      </w:r>
      <w:r w:rsidR="006D1166" w:rsidRPr="00AE3B27">
        <w:t>hermetically</w:t>
      </w:r>
      <w:r w:rsidR="00325969" w:rsidRPr="00AE3B27">
        <w:t xml:space="preserve"> sealed</w:t>
      </w:r>
      <w:r w:rsidR="004E5DAE" w:rsidRPr="00AE3B27">
        <w:t xml:space="preserve"> </w:t>
      </w:r>
      <w:r w:rsidR="00B42B9A" w:rsidRPr="00AE3B27">
        <w:t xml:space="preserve">packaged components </w:t>
      </w:r>
      <w:r w:rsidR="00325969" w:rsidRPr="00AE3B27">
        <w:t xml:space="preserve">with and without </w:t>
      </w:r>
      <w:r w:rsidR="00104F25">
        <w:t xml:space="preserve">passive (i.e. capacitors and resistors) </w:t>
      </w:r>
      <w:r w:rsidR="00966EB8" w:rsidRPr="00AE3B27">
        <w:t>A</w:t>
      </w:r>
      <w:r w:rsidR="00325969" w:rsidRPr="00AE3B27">
        <w:t xml:space="preserve">dd-on </w:t>
      </w:r>
      <w:r w:rsidR="00966EB8" w:rsidRPr="00AE3B27">
        <w:t>C</w:t>
      </w:r>
      <w:r w:rsidR="00325969" w:rsidRPr="00AE3B27">
        <w:t>omponents</w:t>
      </w:r>
    </w:p>
    <w:p w14:paraId="4552A2A7" w14:textId="63FA2F07" w:rsidR="00B42B9A" w:rsidRPr="00AE3B27" w:rsidRDefault="005C628D" w:rsidP="005A5617">
      <w:pPr>
        <w:pStyle w:val="BulletList"/>
        <w:spacing w:before="40" w:after="40"/>
        <w:ind w:left="1775" w:hanging="357"/>
        <w:contextualSpacing w:val="0"/>
      </w:pPr>
      <w:r w:rsidRPr="00AE3B27">
        <w:t xml:space="preserve">Monolithic Microcircuit </w:t>
      </w:r>
      <w:r w:rsidR="00DC0916" w:rsidRPr="00AE3B27">
        <w:t>d</w:t>
      </w:r>
      <w:r w:rsidR="004342B5" w:rsidRPr="00AE3B27">
        <w:t xml:space="preserve">ie </w:t>
      </w:r>
      <w:r w:rsidR="00B42B9A" w:rsidRPr="00AE3B27">
        <w:t>c</w:t>
      </w:r>
      <w:r w:rsidR="00433EE4" w:rsidRPr="00AE3B27">
        <w:t>omponents</w:t>
      </w:r>
    </w:p>
    <w:p w14:paraId="0E36C4A0" w14:textId="77777777" w:rsidR="004E5DAE" w:rsidRPr="00AE3B27" w:rsidRDefault="004E5DAE" w:rsidP="00C92A40">
      <w:pPr>
        <w:spacing w:before="120" w:after="120"/>
      </w:pPr>
      <w:r w:rsidRPr="00AE3B27">
        <w:t>This specification contains the appropriate inspection and test schedules and also specifies the data documentation requirements.</w:t>
      </w:r>
    </w:p>
    <w:p w14:paraId="6621ED70" w14:textId="5BCA84CB" w:rsidR="004E5DAE" w:rsidRPr="00AE3B27" w:rsidRDefault="004B5FCA" w:rsidP="00470B24">
      <w:pPr>
        <w:pStyle w:val="Heading2"/>
      </w:pPr>
      <w:bookmarkStart w:id="2" w:name="_Toc57732487"/>
      <w:r w:rsidRPr="00AE3B27">
        <w:rPr>
          <w:caps w:val="0"/>
        </w:rPr>
        <w:t>APPLICABILITY</w:t>
      </w:r>
      <w:bookmarkEnd w:id="2"/>
    </w:p>
    <w:p w14:paraId="3E9ECE2F" w14:textId="77777777" w:rsidR="004E5DAE" w:rsidRPr="00AE3B27" w:rsidRDefault="004E5DAE" w:rsidP="00E11C86">
      <w:pPr>
        <w:spacing w:after="120"/>
      </w:pPr>
      <w:r w:rsidRPr="00AE3B27">
        <w:t>This specification is primarily applicable to the granting of qualification approval to components qualified in accordance with one of the following ESCC methods:</w:t>
      </w:r>
    </w:p>
    <w:p w14:paraId="6D58BB83" w14:textId="733769FE" w:rsidR="004E5DAE" w:rsidRPr="00AE3B27" w:rsidRDefault="004E5DAE" w:rsidP="00C92A40">
      <w:pPr>
        <w:pStyle w:val="alphabeticallist"/>
        <w:spacing w:after="40"/>
      </w:pPr>
      <w:r w:rsidRPr="00AE3B27">
        <w:t xml:space="preserve">Qualification of Standard Components per </w:t>
      </w:r>
      <w:r w:rsidR="00A008C0" w:rsidRPr="00AE3B27">
        <w:t xml:space="preserve">this ESCC Generic Specification and </w:t>
      </w:r>
      <w:r w:rsidRPr="00AE3B27">
        <w:t xml:space="preserve">ESCC Basic Specification No. </w:t>
      </w:r>
      <w:hyperlink r:id="rId17" w:history="1">
        <w:hyperlink r:id="rId18" w:history="1">
          <w:r w:rsidR="0016378E" w:rsidRPr="00104F25">
            <w:rPr>
              <w:rStyle w:val="Hyperlink"/>
            </w:rPr>
            <w:t>20100</w:t>
          </w:r>
        </w:hyperlink>
      </w:hyperlink>
      <w:r w:rsidRPr="00AE3B27">
        <w:t>.</w:t>
      </w:r>
    </w:p>
    <w:p w14:paraId="001E73A6" w14:textId="42E50B2D" w:rsidR="004E5DAE" w:rsidRPr="00AE3B27" w:rsidRDefault="004E5DAE" w:rsidP="00C92A40">
      <w:pPr>
        <w:pStyle w:val="alphabeticallist"/>
        <w:spacing w:after="40"/>
      </w:pPr>
      <w:r w:rsidRPr="00AE3B27">
        <w:t xml:space="preserve">Qualification of a component within an approved capability domain per ESCC Basic Specification No. </w:t>
      </w:r>
      <w:hyperlink r:id="rId19" w:history="1">
        <w:hyperlink r:id="rId20" w:history="1">
          <w:r w:rsidR="002F3FF3" w:rsidRPr="00104F25">
            <w:rPr>
              <w:rStyle w:val="Hyperlink"/>
            </w:rPr>
            <w:t>24300</w:t>
          </w:r>
        </w:hyperlink>
      </w:hyperlink>
      <w:r w:rsidRPr="00AE3B27">
        <w:t>.</w:t>
      </w:r>
    </w:p>
    <w:p w14:paraId="2B475FE1" w14:textId="2E777572" w:rsidR="00946839" w:rsidRPr="00AE3B27" w:rsidRDefault="004E5DAE" w:rsidP="00C92A40">
      <w:pPr>
        <w:pStyle w:val="alphabeticallist"/>
        <w:spacing w:after="40"/>
      </w:pPr>
      <w:r w:rsidRPr="00AE3B27">
        <w:t>Technology Flow Qualification per ESCC</w:t>
      </w:r>
      <w:r w:rsidR="00946839" w:rsidRPr="00AE3B27">
        <w:t xml:space="preserve"> Basic Specification No. </w:t>
      </w:r>
      <w:hyperlink r:id="rId21" w:history="1">
        <w:hyperlink r:id="rId22" w:history="1">
          <w:r w:rsidR="002F3FF3" w:rsidRPr="00104F25">
            <w:rPr>
              <w:rStyle w:val="Hyperlink"/>
            </w:rPr>
            <w:t>25400</w:t>
          </w:r>
        </w:hyperlink>
      </w:hyperlink>
      <w:r w:rsidR="00946839" w:rsidRPr="00AE3B27">
        <w:t>.</w:t>
      </w:r>
    </w:p>
    <w:p w14:paraId="6C35F388" w14:textId="77777777" w:rsidR="004E5DAE" w:rsidRPr="00AE3B27" w:rsidRDefault="004E5DAE" w:rsidP="00C92A40">
      <w:pPr>
        <w:spacing w:before="120"/>
      </w:pPr>
      <w:r w:rsidRPr="00AE3B27">
        <w:t>It is also primarily applicable to the procurement of components so qualified.</w:t>
      </w:r>
    </w:p>
    <w:p w14:paraId="6CCCAADB" w14:textId="5D68AD1F" w:rsidR="004E5DAE" w:rsidRPr="00AE3B27" w:rsidRDefault="004E5DAE" w:rsidP="004E5DAE">
      <w:r w:rsidRPr="00AE3B27">
        <w:t xml:space="preserve">This specification may also be applied to the procurement of unqualified components, recommendations for which are given in ESCC Basic Specification No. </w:t>
      </w:r>
      <w:hyperlink r:id="rId23" w:history="1">
        <w:hyperlink r:id="rId24" w:history="1">
          <w:r w:rsidR="002F3FF3">
            <w:rPr>
              <w:rStyle w:val="Hyperlink"/>
            </w:rPr>
            <w:t>23100</w:t>
          </w:r>
        </w:hyperlink>
      </w:hyperlink>
      <w:r w:rsidRPr="00AE3B27">
        <w:t>.</w:t>
      </w:r>
    </w:p>
    <w:p w14:paraId="02C3768B" w14:textId="4C57CFE1" w:rsidR="004E5DAE" w:rsidRPr="00AE3B27" w:rsidRDefault="004B5FCA" w:rsidP="001E68A3">
      <w:pPr>
        <w:pStyle w:val="Heading1"/>
      </w:pPr>
      <w:bookmarkStart w:id="3" w:name="_Ref474847554"/>
      <w:bookmarkStart w:id="4" w:name="_Toc57732488"/>
      <w:r w:rsidRPr="00AE3B27">
        <w:rPr>
          <w:caps w:val="0"/>
        </w:rPr>
        <w:t>APPLICABLE DOCUMENTS</w:t>
      </w:r>
      <w:bookmarkEnd w:id="3"/>
      <w:bookmarkEnd w:id="4"/>
    </w:p>
    <w:p w14:paraId="1FA76407" w14:textId="77777777" w:rsidR="004E5DAE" w:rsidRPr="00AE3B27" w:rsidRDefault="004E5DAE" w:rsidP="004E5DAE">
      <w:r w:rsidRPr="00AE3B27">
        <w:t>The following documents form part of, and shall be read in conjunction with, this specification. The relevant issues shall be those in effect on the date of starting qualification or placing the Purchase Order.</w:t>
      </w:r>
    </w:p>
    <w:p w14:paraId="73B5167E" w14:textId="2B4CEA5D" w:rsidR="004E5DAE" w:rsidRPr="005756F1" w:rsidRDefault="004B5FCA" w:rsidP="00470B24">
      <w:pPr>
        <w:pStyle w:val="Heading2"/>
        <w:rPr>
          <w:highlight w:val="cyan"/>
        </w:rPr>
      </w:pPr>
      <w:bookmarkStart w:id="5" w:name="_Toc57732489"/>
      <w:r w:rsidRPr="005756F1">
        <w:rPr>
          <w:caps w:val="0"/>
          <w:highlight w:val="cyan"/>
        </w:rPr>
        <w:t>ESCC SPECIFICATIONS</w:t>
      </w:r>
      <w:bookmarkEnd w:id="5"/>
    </w:p>
    <w:p w14:paraId="052CC83A" w14:textId="13C66A9C" w:rsidR="0014626B" w:rsidRPr="00AE3B27" w:rsidRDefault="0014626B" w:rsidP="00C92A40">
      <w:pPr>
        <w:pStyle w:val="BulletList"/>
        <w:keepLines/>
        <w:spacing w:after="40"/>
        <w:ind w:left="1775" w:hanging="357"/>
        <w:contextualSpacing w:val="0"/>
      </w:pPr>
      <w:r w:rsidRPr="00AE3B27">
        <w:t xml:space="preserve">No. </w:t>
      </w:r>
      <w:hyperlink r:id="rId25" w:history="1">
        <w:r w:rsidR="00104F25" w:rsidRPr="00104F25">
          <w:rPr>
            <w:rStyle w:val="Hyperlink"/>
          </w:rPr>
          <w:t>20100</w:t>
        </w:r>
      </w:hyperlink>
      <w:r w:rsidRPr="00AE3B27">
        <w:t>, Requirements for the Qualification of Standard Electronic Components for Space Application.</w:t>
      </w:r>
    </w:p>
    <w:p w14:paraId="1A897189" w14:textId="3DF4AF2D" w:rsidR="0030034A" w:rsidRDefault="0030034A" w:rsidP="00C92A40">
      <w:pPr>
        <w:pStyle w:val="BulletList"/>
        <w:spacing w:after="40"/>
        <w:contextualSpacing w:val="0"/>
      </w:pPr>
      <w:r w:rsidRPr="00AE3B27">
        <w:t xml:space="preserve">No. </w:t>
      </w:r>
      <w:hyperlink r:id="rId26" w:history="1">
        <w:r w:rsidR="00104F25" w:rsidRPr="00104F25">
          <w:rPr>
            <w:rStyle w:val="Hyperlink"/>
          </w:rPr>
          <w:t>20200</w:t>
        </w:r>
      </w:hyperlink>
      <w:r w:rsidRPr="00AE3B27">
        <w:t>, Component Manufacturer Evaluation.</w:t>
      </w:r>
    </w:p>
    <w:p w14:paraId="128BE8A0" w14:textId="6EF11647" w:rsidR="00956A20" w:rsidRPr="00AE3B27" w:rsidRDefault="00956A20" w:rsidP="00C92A40">
      <w:pPr>
        <w:pStyle w:val="BulletList"/>
        <w:spacing w:after="40"/>
        <w:contextualSpacing w:val="0"/>
      </w:pPr>
      <w:r>
        <w:t xml:space="preserve">No. </w:t>
      </w:r>
      <w:hyperlink r:id="rId27" w:history="1">
        <w:r w:rsidR="00C53414">
          <w:rPr>
            <w:rStyle w:val="Hyperlink"/>
          </w:rPr>
          <w:t>2029000</w:t>
        </w:r>
      </w:hyperlink>
      <w:r>
        <w:t>,</w:t>
      </w:r>
      <w:r w:rsidR="004B5FCA">
        <w:t xml:space="preserve"> Checklist for Monolithic Microcircuit Manufacturer and Line Survey.</w:t>
      </w:r>
    </w:p>
    <w:p w14:paraId="19246EFD" w14:textId="31F0A631" w:rsidR="0014626B" w:rsidRDefault="0014626B" w:rsidP="00C92A40">
      <w:pPr>
        <w:pStyle w:val="BulletList"/>
        <w:keepLines/>
        <w:spacing w:after="40"/>
        <w:ind w:left="1775" w:hanging="357"/>
        <w:contextualSpacing w:val="0"/>
      </w:pPr>
      <w:r w:rsidRPr="00AE3B27">
        <w:t xml:space="preserve">No. </w:t>
      </w:r>
      <w:hyperlink r:id="rId28" w:history="1">
        <w:r w:rsidR="00104F25" w:rsidRPr="00104F25">
          <w:rPr>
            <w:rStyle w:val="Hyperlink"/>
          </w:rPr>
          <w:t>20600</w:t>
        </w:r>
      </w:hyperlink>
      <w:r w:rsidRPr="00AE3B27">
        <w:t>, Preservation, Packaging and Dispatch of ESCC Components.</w:t>
      </w:r>
    </w:p>
    <w:p w14:paraId="580C54A9" w14:textId="78247E23" w:rsidR="00AD5A53" w:rsidRPr="00AE3B27" w:rsidRDefault="00AD5A53" w:rsidP="00C92A40">
      <w:pPr>
        <w:pStyle w:val="BulletList"/>
        <w:spacing w:after="40"/>
        <w:contextualSpacing w:val="0"/>
      </w:pPr>
      <w:r>
        <w:t xml:space="preserve">No. </w:t>
      </w:r>
      <w:hyperlink r:id="rId29" w:history="1">
        <w:r>
          <w:rPr>
            <w:rStyle w:val="Hyperlink"/>
          </w:rPr>
          <w:t>21001</w:t>
        </w:r>
      </w:hyperlink>
      <w:r w:rsidRPr="00AD5A53">
        <w:t xml:space="preserve">, Destructive Physical Analysis </w:t>
      </w:r>
      <w:r>
        <w:t>o</w:t>
      </w:r>
      <w:r w:rsidRPr="00AD5A53">
        <w:t>f E</w:t>
      </w:r>
      <w:r>
        <w:t>EE</w:t>
      </w:r>
      <w:r w:rsidRPr="00AD5A53">
        <w:t xml:space="preserve"> Components</w:t>
      </w:r>
      <w:r>
        <w:t>.</w:t>
      </w:r>
    </w:p>
    <w:p w14:paraId="25C2B04F" w14:textId="2B080AD7" w:rsidR="0014626B" w:rsidRPr="00AE3B27" w:rsidRDefault="0014626B" w:rsidP="00C92A40">
      <w:pPr>
        <w:pStyle w:val="BulletList"/>
        <w:keepLines/>
        <w:spacing w:after="40"/>
        <w:ind w:left="1775" w:hanging="357"/>
        <w:contextualSpacing w:val="0"/>
      </w:pPr>
      <w:r w:rsidRPr="00AE3B27">
        <w:t xml:space="preserve">No. </w:t>
      </w:r>
      <w:hyperlink r:id="rId30" w:history="1">
        <w:r w:rsidR="00104F25" w:rsidRPr="00104F25">
          <w:rPr>
            <w:rStyle w:val="Hyperlink"/>
          </w:rPr>
          <w:t>21300</w:t>
        </w:r>
      </w:hyperlink>
      <w:r w:rsidRPr="00AE3B27">
        <w:t>, Terms, Definitions, Abbreviations, Symbols and Units.</w:t>
      </w:r>
    </w:p>
    <w:p w14:paraId="4E730666" w14:textId="6E9492F9" w:rsidR="0014626B" w:rsidRPr="00AE3B27" w:rsidRDefault="0014626B" w:rsidP="00C92A40">
      <w:pPr>
        <w:pStyle w:val="BulletList"/>
        <w:keepLines/>
        <w:spacing w:after="40"/>
        <w:ind w:left="1775" w:hanging="357"/>
        <w:contextualSpacing w:val="0"/>
      </w:pPr>
      <w:r w:rsidRPr="00AE3B27">
        <w:t>No.</w:t>
      </w:r>
      <w:r w:rsidR="00104F25">
        <w:t xml:space="preserve"> </w:t>
      </w:r>
      <w:hyperlink r:id="rId31" w:history="1">
        <w:r w:rsidR="00104F25" w:rsidRPr="00104F25">
          <w:rPr>
            <w:rStyle w:val="Hyperlink"/>
          </w:rPr>
          <w:t>21700</w:t>
        </w:r>
      </w:hyperlink>
      <w:r w:rsidRPr="00AE3B27">
        <w:t>, General Requirements for the Marking of ESCC Components.</w:t>
      </w:r>
    </w:p>
    <w:p w14:paraId="2DC962CE" w14:textId="54D7557D" w:rsidR="0014626B" w:rsidRDefault="0014626B" w:rsidP="00C92A40">
      <w:pPr>
        <w:pStyle w:val="BulletList"/>
        <w:spacing w:after="40"/>
        <w:ind w:left="1775" w:hanging="357"/>
        <w:contextualSpacing w:val="0"/>
      </w:pPr>
      <w:r w:rsidRPr="00AE3B27">
        <w:t xml:space="preserve">No. </w:t>
      </w:r>
      <w:hyperlink r:id="rId32" w:history="1">
        <w:r w:rsidR="00104F25" w:rsidRPr="00104F25">
          <w:rPr>
            <w:rStyle w:val="Hyperlink"/>
          </w:rPr>
          <w:t>22600</w:t>
        </w:r>
      </w:hyperlink>
      <w:r w:rsidRPr="00AE3B27">
        <w:t>, Requirements for the Evaluation of Standard Electronic Components for Space Application.</w:t>
      </w:r>
    </w:p>
    <w:p w14:paraId="67778F51" w14:textId="63F78023" w:rsidR="00956A20" w:rsidRPr="00AE3B27" w:rsidRDefault="00956A20" w:rsidP="00C92A40">
      <w:pPr>
        <w:pStyle w:val="BulletList"/>
        <w:spacing w:after="40"/>
        <w:contextualSpacing w:val="0"/>
      </w:pPr>
      <w:r>
        <w:t xml:space="preserve">No. </w:t>
      </w:r>
      <w:hyperlink r:id="rId33" w:history="1">
        <w:r w:rsidR="004B5FCA" w:rsidRPr="00AE3B27">
          <w:rPr>
            <w:rStyle w:val="Hyperlink"/>
          </w:rPr>
          <w:t>2269000</w:t>
        </w:r>
      </w:hyperlink>
      <w:r>
        <w:t>,</w:t>
      </w:r>
      <w:r w:rsidR="004B5FCA">
        <w:t xml:space="preserve"> Evaluation Test Programme for Integrated Circuits: Monolithic and Multichip Microcircuits, Wire-Bonded, Hermetically Sealed and Flip-Chip Monolithic Microcircuits, Solder Ball Bonded, Hermetically and Non-Hermetically Sealed.</w:t>
      </w:r>
    </w:p>
    <w:p w14:paraId="21E033F5" w14:textId="28FBB5DA" w:rsidR="0014626B" w:rsidRPr="00AE3B27" w:rsidRDefault="0014626B" w:rsidP="00C92A40">
      <w:pPr>
        <w:pStyle w:val="BulletList"/>
        <w:keepLines/>
        <w:spacing w:after="40"/>
        <w:ind w:left="1775" w:hanging="357"/>
        <w:contextualSpacing w:val="0"/>
        <w:rPr>
          <w:lang w:val="it-IT"/>
        </w:rPr>
      </w:pPr>
      <w:r w:rsidRPr="00AE3B27">
        <w:rPr>
          <w:lang w:val="it-IT"/>
        </w:rPr>
        <w:lastRenderedPageBreak/>
        <w:t xml:space="preserve">No. </w:t>
      </w:r>
      <w:hyperlink r:id="rId34" w:history="1">
        <w:r w:rsidR="00104F25" w:rsidRPr="00104F25">
          <w:rPr>
            <w:rStyle w:val="Hyperlink"/>
            <w:lang w:val="it-IT"/>
          </w:rPr>
          <w:t>22800</w:t>
        </w:r>
      </w:hyperlink>
      <w:r w:rsidRPr="00AE3B27">
        <w:rPr>
          <w:lang w:val="it-IT"/>
        </w:rPr>
        <w:t>, ESCC Non-Conformance Control System.</w:t>
      </w:r>
    </w:p>
    <w:p w14:paraId="3135FD8B" w14:textId="5B7C3EB1" w:rsidR="0014626B" w:rsidRPr="00AE3B27" w:rsidRDefault="0014626B" w:rsidP="00C92A40">
      <w:pPr>
        <w:pStyle w:val="BulletList"/>
        <w:keepLines/>
        <w:spacing w:after="40"/>
        <w:ind w:left="1775" w:hanging="357"/>
        <w:contextualSpacing w:val="0"/>
      </w:pPr>
      <w:r w:rsidRPr="00AE3B27">
        <w:t xml:space="preserve">No. </w:t>
      </w:r>
      <w:hyperlink r:id="rId35" w:history="1">
        <w:r w:rsidR="00104F25" w:rsidRPr="00104F25">
          <w:rPr>
            <w:rStyle w:val="Hyperlink"/>
          </w:rPr>
          <w:t>22900</w:t>
        </w:r>
      </w:hyperlink>
      <w:r w:rsidRPr="00AE3B27">
        <w:t>, Total Dose Steady-State Irradiation Test Method.</w:t>
      </w:r>
    </w:p>
    <w:p w14:paraId="7F4C9888" w14:textId="487DE59D" w:rsidR="0014626B" w:rsidRPr="00AE3B27" w:rsidRDefault="0014626B" w:rsidP="00C92A40">
      <w:pPr>
        <w:pStyle w:val="BulletList"/>
        <w:keepLines/>
        <w:spacing w:after="40"/>
        <w:ind w:left="1775" w:hanging="357"/>
        <w:contextualSpacing w:val="0"/>
      </w:pPr>
      <w:r w:rsidRPr="00AE3B27">
        <w:t xml:space="preserve">No. </w:t>
      </w:r>
      <w:hyperlink r:id="rId36" w:history="1">
        <w:r w:rsidR="00E639C6">
          <w:rPr>
            <w:rStyle w:val="Hyperlink"/>
          </w:rPr>
          <w:t>23100</w:t>
        </w:r>
      </w:hyperlink>
      <w:r w:rsidRPr="00AE3B27">
        <w:t>, Recommendations on the use of the ESCC Specification System for the Evaluation and Procurement of Unqualified Components.</w:t>
      </w:r>
    </w:p>
    <w:p w14:paraId="38848DD8" w14:textId="20DEA5A8" w:rsidR="0014626B" w:rsidRPr="00AE3B27" w:rsidRDefault="0014626B" w:rsidP="00C92A40">
      <w:pPr>
        <w:pStyle w:val="BulletList"/>
        <w:keepLines/>
        <w:spacing w:after="40"/>
        <w:ind w:left="1775" w:hanging="357"/>
        <w:contextualSpacing w:val="0"/>
      </w:pPr>
      <w:r w:rsidRPr="00AE3B27">
        <w:t>No.</w:t>
      </w:r>
      <w:r w:rsidR="00104F25">
        <w:t xml:space="preserve"> </w:t>
      </w:r>
      <w:hyperlink r:id="rId37" w:history="1">
        <w:r w:rsidR="00104F25" w:rsidRPr="00104F25">
          <w:rPr>
            <w:rStyle w:val="Hyperlink"/>
          </w:rPr>
          <w:t>23500</w:t>
        </w:r>
      </w:hyperlink>
      <w:r w:rsidRPr="00AE3B27">
        <w:t>, Lead Materials and Finishes for Components for Space Application.</w:t>
      </w:r>
    </w:p>
    <w:p w14:paraId="50427BCC" w14:textId="1885EDE8" w:rsidR="00AB086F" w:rsidRPr="00AE3B27" w:rsidRDefault="00AB086F" w:rsidP="00C92A40">
      <w:pPr>
        <w:pStyle w:val="BulletList"/>
        <w:keepLines/>
        <w:spacing w:after="40"/>
        <w:ind w:left="1775" w:hanging="357"/>
        <w:contextualSpacing w:val="0"/>
      </w:pPr>
      <w:r w:rsidRPr="00AE3B27">
        <w:t xml:space="preserve">No. </w:t>
      </w:r>
      <w:hyperlink r:id="rId38" w:history="1">
        <w:r w:rsidR="00104F25" w:rsidRPr="00104F25">
          <w:rPr>
            <w:rStyle w:val="Hyperlink"/>
          </w:rPr>
          <w:t>23800</w:t>
        </w:r>
      </w:hyperlink>
      <w:r w:rsidRPr="00AE3B27">
        <w:t>, Electrostatic Discharge Sensitivity Test Method.</w:t>
      </w:r>
    </w:p>
    <w:p w14:paraId="7BABF380" w14:textId="6504A8E2" w:rsidR="00056144" w:rsidRPr="00AE3B27" w:rsidRDefault="00056144" w:rsidP="00C92A40">
      <w:pPr>
        <w:pStyle w:val="BulletList"/>
        <w:spacing w:after="40"/>
        <w:ind w:left="1775" w:hanging="357"/>
        <w:contextualSpacing w:val="0"/>
      </w:pPr>
      <w:r w:rsidRPr="00AE3B27">
        <w:t>No.</w:t>
      </w:r>
      <w:r w:rsidR="00104F25">
        <w:t xml:space="preserve"> </w:t>
      </w:r>
      <w:hyperlink r:id="rId39" w:history="1">
        <w:r w:rsidR="00104F25" w:rsidRPr="00104F25">
          <w:rPr>
            <w:rStyle w:val="Hyperlink"/>
          </w:rPr>
          <w:t>24300</w:t>
        </w:r>
      </w:hyperlink>
      <w:r w:rsidRPr="00AE3B27">
        <w:t>, Requirements for the Capability Approval of Electronic Component Technologies for Space Application.</w:t>
      </w:r>
    </w:p>
    <w:p w14:paraId="21942345" w14:textId="7ECFCA81" w:rsidR="00AB086F" w:rsidRPr="00AE3B27" w:rsidRDefault="00AB086F" w:rsidP="00C92A40">
      <w:pPr>
        <w:pStyle w:val="BulletList"/>
        <w:keepLines/>
        <w:spacing w:after="40"/>
        <w:ind w:left="1775" w:hanging="357"/>
        <w:contextualSpacing w:val="0"/>
      </w:pPr>
      <w:r w:rsidRPr="00AE3B27">
        <w:t xml:space="preserve">No. </w:t>
      </w:r>
      <w:hyperlink r:id="rId40" w:history="1">
        <w:r w:rsidR="00104F25" w:rsidRPr="00104F25">
          <w:rPr>
            <w:rStyle w:val="Hyperlink"/>
          </w:rPr>
          <w:t>24600</w:t>
        </w:r>
      </w:hyperlink>
      <w:r w:rsidRPr="00AE3B27">
        <w:t>, Minimum Quality System Requirements.</w:t>
      </w:r>
    </w:p>
    <w:p w14:paraId="4B19BF98" w14:textId="04989FFE" w:rsidR="00AB086F" w:rsidRPr="00AE3B27" w:rsidRDefault="00AB086F" w:rsidP="00C92A40">
      <w:pPr>
        <w:pStyle w:val="BulletList"/>
        <w:keepLines/>
        <w:spacing w:after="40"/>
        <w:ind w:left="1775" w:hanging="357"/>
        <w:contextualSpacing w:val="0"/>
      </w:pPr>
      <w:r w:rsidRPr="00AE3B27">
        <w:t xml:space="preserve">No. </w:t>
      </w:r>
      <w:hyperlink r:id="rId41" w:history="1">
        <w:r w:rsidR="00104F25" w:rsidRPr="00104F25">
          <w:rPr>
            <w:rStyle w:val="Hyperlink"/>
          </w:rPr>
          <w:t>24800</w:t>
        </w:r>
      </w:hyperlink>
      <w:r w:rsidRPr="00AE3B27">
        <w:t>, Resistance to Solvents of Marking, Materials and Finishes.</w:t>
      </w:r>
    </w:p>
    <w:p w14:paraId="53AFA692" w14:textId="6E3E80C1" w:rsidR="000A5FCA" w:rsidRPr="00AE3B27" w:rsidRDefault="000A5FCA" w:rsidP="00C92A40">
      <w:pPr>
        <w:pStyle w:val="BulletList"/>
        <w:spacing w:after="40"/>
        <w:ind w:left="1775" w:hanging="357"/>
        <w:contextualSpacing w:val="0"/>
      </w:pPr>
      <w:r w:rsidRPr="00AE3B27">
        <w:t xml:space="preserve">No. </w:t>
      </w:r>
      <w:hyperlink r:id="rId42" w:history="1">
        <w:r w:rsidR="00104F25" w:rsidRPr="00104F25">
          <w:rPr>
            <w:rStyle w:val="Hyperlink"/>
          </w:rPr>
          <w:t>25100</w:t>
        </w:r>
      </w:hyperlink>
      <w:r w:rsidRPr="00AE3B27">
        <w:t xml:space="preserve">, </w:t>
      </w:r>
      <w:r w:rsidR="0092192F" w:rsidRPr="00AE3B27">
        <w:t>Single Event Effects Test Method and Guidelines</w:t>
      </w:r>
    </w:p>
    <w:p w14:paraId="35D80688" w14:textId="6EDE4FC4" w:rsidR="00AB086F" w:rsidRPr="00AE3B27" w:rsidRDefault="00AB086F" w:rsidP="00C92A40">
      <w:pPr>
        <w:pStyle w:val="BulletList"/>
        <w:keepLines/>
        <w:spacing w:after="40"/>
        <w:ind w:left="1775" w:hanging="357"/>
        <w:contextualSpacing w:val="0"/>
      </w:pPr>
      <w:r w:rsidRPr="00AE3B27">
        <w:t>No.</w:t>
      </w:r>
      <w:r w:rsidR="00104F25">
        <w:t xml:space="preserve"> </w:t>
      </w:r>
      <w:hyperlink r:id="rId43" w:history="1">
        <w:r w:rsidR="00104F25" w:rsidRPr="00104F25">
          <w:rPr>
            <w:rStyle w:val="Hyperlink"/>
          </w:rPr>
          <w:t>25400</w:t>
        </w:r>
      </w:hyperlink>
      <w:r w:rsidRPr="00AE3B27">
        <w:t>, Requirements for the Technology Flow Qualification of Electronic Components for Space Application.</w:t>
      </w:r>
    </w:p>
    <w:p w14:paraId="33A6AD06" w14:textId="61A70285" w:rsidR="003B23A1" w:rsidRPr="00AE3B27" w:rsidRDefault="00C220FE" w:rsidP="00C92A40">
      <w:pPr>
        <w:pStyle w:val="BulletList"/>
        <w:spacing w:after="40"/>
        <w:ind w:left="1775" w:hanging="357"/>
        <w:contextualSpacing w:val="0"/>
      </w:pPr>
      <w:hyperlink r:id="rId44" w:history="1">
        <w:r w:rsidR="003B23A1" w:rsidRPr="00AE3B27">
          <w:rPr>
            <w:rStyle w:val="Hyperlink"/>
          </w:rPr>
          <w:t>REP005</w:t>
        </w:r>
      </w:hyperlink>
      <w:r w:rsidR="003B23A1" w:rsidRPr="00AE3B27">
        <w:t>, Qualified Parts List.</w:t>
      </w:r>
    </w:p>
    <w:p w14:paraId="1C488397" w14:textId="5F188CF2" w:rsidR="003B23A1" w:rsidRPr="00AE3B27" w:rsidRDefault="00C220FE" w:rsidP="00C92A40">
      <w:pPr>
        <w:pStyle w:val="BulletList"/>
        <w:spacing w:after="40"/>
        <w:ind w:left="1775" w:hanging="357"/>
        <w:contextualSpacing w:val="0"/>
      </w:pPr>
      <w:hyperlink r:id="rId45" w:history="1">
        <w:r w:rsidR="003B23A1" w:rsidRPr="00AE3B27">
          <w:rPr>
            <w:rStyle w:val="Hyperlink"/>
          </w:rPr>
          <w:t>REP006</w:t>
        </w:r>
      </w:hyperlink>
      <w:r w:rsidR="003B23A1" w:rsidRPr="00AE3B27">
        <w:t>, Qualified Manufacturers List</w:t>
      </w:r>
    </w:p>
    <w:p w14:paraId="3B7F60DB" w14:textId="196C548C" w:rsidR="004E5DAE" w:rsidRPr="00AE3B27" w:rsidRDefault="004E5DAE" w:rsidP="005A5617">
      <w:pPr>
        <w:spacing w:before="240"/>
      </w:pPr>
      <w:r w:rsidRPr="00AE3B27">
        <w:t xml:space="preserve">For qualification and qualification maintenance or procurement of qualified components, with the exception of ESCC Basic Specifications Nos. </w:t>
      </w:r>
      <w:hyperlink r:id="rId46" w:history="1">
        <w:r w:rsidR="0016378E" w:rsidRPr="00104F25">
          <w:rPr>
            <w:rStyle w:val="Hyperlink"/>
          </w:rPr>
          <w:t>20100</w:t>
        </w:r>
      </w:hyperlink>
      <w:r w:rsidRPr="00AE3B27">
        <w:t xml:space="preserve">, </w:t>
      </w:r>
      <w:hyperlink r:id="rId47" w:history="1">
        <w:r w:rsidR="002F3FF3" w:rsidRPr="00104F25">
          <w:rPr>
            <w:rStyle w:val="Hyperlink"/>
          </w:rPr>
          <w:t>21700</w:t>
        </w:r>
      </w:hyperlink>
      <w:r w:rsidRPr="00AE3B27">
        <w:t xml:space="preserve">, </w:t>
      </w:r>
      <w:hyperlink r:id="rId48" w:history="1">
        <w:r w:rsidR="002F3FF3" w:rsidRPr="00104F25">
          <w:rPr>
            <w:rStyle w:val="Hyperlink"/>
            <w:lang w:val="it-IT"/>
          </w:rPr>
          <w:t>22800</w:t>
        </w:r>
      </w:hyperlink>
      <w:r w:rsidRPr="00AE3B27">
        <w:t xml:space="preserve">, </w:t>
      </w:r>
      <w:hyperlink r:id="rId49" w:history="1">
        <w:r w:rsidR="002F3FF3" w:rsidRPr="00104F25">
          <w:rPr>
            <w:rStyle w:val="Hyperlink"/>
          </w:rPr>
          <w:t>24300</w:t>
        </w:r>
      </w:hyperlink>
      <w:r w:rsidRPr="00AE3B27">
        <w:t xml:space="preserve">, </w:t>
      </w:r>
      <w:hyperlink r:id="rId50" w:history="1">
        <w:r w:rsidR="002F3FF3" w:rsidRPr="00104F25">
          <w:rPr>
            <w:rStyle w:val="Hyperlink"/>
          </w:rPr>
          <w:t>24600</w:t>
        </w:r>
      </w:hyperlink>
      <w:r w:rsidR="002F3FF3">
        <w:rPr>
          <w:rStyle w:val="Hyperlink"/>
        </w:rPr>
        <w:t xml:space="preserve"> </w:t>
      </w:r>
      <w:r w:rsidRPr="00AE3B27">
        <w:t xml:space="preserve">and </w:t>
      </w:r>
      <w:hyperlink r:id="rId51" w:history="1">
        <w:r w:rsidR="002F3FF3" w:rsidRPr="00104F25">
          <w:rPr>
            <w:rStyle w:val="Hyperlink"/>
          </w:rPr>
          <w:t>25400</w:t>
        </w:r>
      </w:hyperlink>
      <w:r w:rsidRPr="00AE3B27">
        <w:t>, where Manufacturers’ specifications are equivalent to, or more stringent than, the ESCC Basic Specifications</w:t>
      </w:r>
      <w:r w:rsidR="00AB436B" w:rsidRPr="00AE3B27">
        <w:t xml:space="preserve"> </w:t>
      </w:r>
      <w:r w:rsidRPr="00AE3B27">
        <w:t>listed above, they may be used in place of the latter, subject to the approval of the ESCC Executive. Such replacements shall be clearly identified in the applicable Process Identification Document (PID).</w:t>
      </w:r>
    </w:p>
    <w:p w14:paraId="20B3760C" w14:textId="47E1CE67" w:rsidR="004E5DAE" w:rsidRPr="00AE3B27" w:rsidRDefault="004E5DAE" w:rsidP="004E5DAE">
      <w:r w:rsidRPr="00AE3B27">
        <w:t xml:space="preserve">For procurement of unqualified components, where Manufacturers’ specifications are equivalent to or more stringent than the ESCC Basic Specifications listed above, they may be used in place of the latter subject </w:t>
      </w:r>
      <w:r w:rsidR="00AB436B" w:rsidRPr="00AE3B27">
        <w:t>to the approval of the Orderer.</w:t>
      </w:r>
    </w:p>
    <w:p w14:paraId="1FC45E96" w14:textId="77777777" w:rsidR="004E5DAE" w:rsidRPr="00AE3B27" w:rsidRDefault="004E5DAE" w:rsidP="004E5DAE">
      <w:r w:rsidRPr="00AE3B27">
        <w:t>Such replacements may be listed in an appendix to the appropriate Detail Specification at the request of the Manufacturer or Orderer, subject to the approval of the ESCC Executive.</w:t>
      </w:r>
    </w:p>
    <w:p w14:paraId="4B6D6B1F" w14:textId="77777777" w:rsidR="004E5DAE" w:rsidRPr="00AE3B27" w:rsidRDefault="004E5DAE" w:rsidP="004E5DAE">
      <w:r w:rsidRPr="00AE3B27">
        <w:t>Unless otherwise stated herein, references within the text of this specification to "the Detail Specification" shall mean the relevant ESCC Detail Specification.</w:t>
      </w:r>
    </w:p>
    <w:p w14:paraId="3FB35ACE" w14:textId="210655BE" w:rsidR="004E5DAE" w:rsidRPr="00AE3B27" w:rsidRDefault="004B5FCA" w:rsidP="00470B24">
      <w:pPr>
        <w:pStyle w:val="Heading2"/>
      </w:pPr>
      <w:bookmarkStart w:id="6" w:name="_Toc57732490"/>
      <w:r w:rsidRPr="00AE3B27">
        <w:rPr>
          <w:caps w:val="0"/>
        </w:rPr>
        <w:t>OTHER (REFERENCE) DOCUMENTS</w:t>
      </w:r>
      <w:bookmarkEnd w:id="6"/>
    </w:p>
    <w:p w14:paraId="6CA9134E" w14:textId="51405349" w:rsidR="000A5FCA" w:rsidRPr="00121480" w:rsidRDefault="00FA2948" w:rsidP="00C92A40">
      <w:pPr>
        <w:pStyle w:val="BulletList"/>
        <w:spacing w:after="40"/>
        <w:ind w:left="1775" w:hanging="357"/>
        <w:contextualSpacing w:val="0"/>
      </w:pPr>
      <w:r w:rsidRPr="00121480">
        <w:tab/>
      </w:r>
      <w:r w:rsidR="000A5FCA" w:rsidRPr="00121480">
        <w:t>ECSS-Q-ST-70-08</w:t>
      </w:r>
      <w:r w:rsidR="0092192F" w:rsidRPr="00121480">
        <w:t>, Space Product Assurance: Manual soldering of high-reliability electrical connections</w:t>
      </w:r>
    </w:p>
    <w:p w14:paraId="14961193" w14:textId="75F85AE7" w:rsidR="000A5FCA" w:rsidRPr="00121480" w:rsidRDefault="000A5FCA" w:rsidP="00C92A40">
      <w:pPr>
        <w:pStyle w:val="BulletList"/>
        <w:spacing w:after="40"/>
        <w:ind w:left="1775" w:hanging="357"/>
        <w:contextualSpacing w:val="0"/>
      </w:pPr>
      <w:r w:rsidRPr="00121480">
        <w:t>ECSS-Q-ST-70-38</w:t>
      </w:r>
      <w:r w:rsidR="0092192F" w:rsidRPr="00121480">
        <w:t>, Space Product Assurance: High-Reliability Soldering for Surface-Mount and Mixed Technology</w:t>
      </w:r>
    </w:p>
    <w:p w14:paraId="5EAF62CE" w14:textId="5C2CE268" w:rsidR="00FA2948" w:rsidRPr="00121480" w:rsidRDefault="00FA2948" w:rsidP="00C92A40">
      <w:pPr>
        <w:pStyle w:val="BulletList"/>
        <w:spacing w:after="40"/>
        <w:ind w:left="1775" w:hanging="357"/>
        <w:contextualSpacing w:val="0"/>
      </w:pPr>
      <w:r w:rsidRPr="00121480">
        <w:t>J-STD-020, IPC/Jedec Standard for Moisture/Reflow Sensitivity Classification for Non</w:t>
      </w:r>
      <w:r w:rsidR="00966EB8" w:rsidRPr="00121480">
        <w:noBreakHyphen/>
      </w:r>
      <w:r w:rsidRPr="00121480">
        <w:t>Hermetic Surface-Mount Devices.</w:t>
      </w:r>
    </w:p>
    <w:p w14:paraId="096E6E1A" w14:textId="3C47CA4B" w:rsidR="00FA2948" w:rsidRPr="00121480" w:rsidRDefault="00FA2948" w:rsidP="00C92A40">
      <w:pPr>
        <w:pStyle w:val="BulletList"/>
        <w:spacing w:after="40"/>
        <w:ind w:left="1775" w:hanging="357"/>
        <w:contextualSpacing w:val="0"/>
      </w:pPr>
      <w:r w:rsidRPr="00121480">
        <w:t>JESD22-A118, EIA/Jedec Standard Test Method: Accelerated Moisture Resistance</w:t>
      </w:r>
      <w:r w:rsidR="00424F97" w:rsidRPr="00121480">
        <w:t xml:space="preserve"> - </w:t>
      </w:r>
      <w:r w:rsidRPr="00121480">
        <w:t>Unbiased HAST.</w:t>
      </w:r>
    </w:p>
    <w:p w14:paraId="6C82992F" w14:textId="77777777" w:rsidR="00FA2948" w:rsidRPr="00121480" w:rsidRDefault="00FA2948" w:rsidP="00C92A40">
      <w:pPr>
        <w:pStyle w:val="BulletList"/>
        <w:spacing w:after="40"/>
        <w:ind w:left="1775" w:hanging="357"/>
        <w:contextualSpacing w:val="0"/>
      </w:pPr>
      <w:r w:rsidRPr="00121480">
        <w:t>JESD22-B117, EIA/Jedec Standard Test Method: Solder Ball Shear.</w:t>
      </w:r>
    </w:p>
    <w:p w14:paraId="3B4525C6" w14:textId="668C709F" w:rsidR="00966A15" w:rsidRPr="00121480" w:rsidRDefault="00966A15" w:rsidP="00C92A40">
      <w:pPr>
        <w:pStyle w:val="BulletList"/>
        <w:spacing w:after="40"/>
        <w:ind w:left="1775" w:hanging="357"/>
        <w:contextualSpacing w:val="0"/>
      </w:pPr>
      <w:r w:rsidRPr="00121480">
        <w:t>JEP001, Jedec Publication for Foundry Process Qualification Guidelines</w:t>
      </w:r>
    </w:p>
    <w:p w14:paraId="693B93B0" w14:textId="6BF4375A" w:rsidR="004E5DAE" w:rsidRPr="00121480" w:rsidRDefault="004E5DAE" w:rsidP="00C92A40">
      <w:pPr>
        <w:pStyle w:val="BulletList"/>
        <w:spacing w:after="40"/>
        <w:ind w:left="1775" w:hanging="357"/>
        <w:contextualSpacing w:val="0"/>
      </w:pPr>
      <w:r w:rsidRPr="00121480">
        <w:rPr>
          <w:rStyle w:val="Hyperlink"/>
          <w:color w:val="auto"/>
        </w:rPr>
        <w:tab/>
      </w:r>
      <w:hyperlink r:id="rId52" w:history="1">
        <w:r w:rsidRPr="00C92A40">
          <w:rPr>
            <w:rStyle w:val="Hyperlink"/>
          </w:rPr>
          <w:t>MIL-STD-883</w:t>
        </w:r>
      </w:hyperlink>
      <w:r w:rsidRPr="00121480">
        <w:t>, Test Methods and Procedures for Micro-electronics.</w:t>
      </w:r>
    </w:p>
    <w:p w14:paraId="2D9DAB45" w14:textId="3C1B9AD7" w:rsidR="004E5DAE" w:rsidRPr="00AE3B27" w:rsidRDefault="004B5FCA" w:rsidP="001432D2">
      <w:pPr>
        <w:pStyle w:val="Heading2"/>
      </w:pPr>
      <w:bookmarkStart w:id="7" w:name="_Toc57732491"/>
      <w:r w:rsidRPr="00AE3B27">
        <w:rPr>
          <w:caps w:val="0"/>
        </w:rPr>
        <w:lastRenderedPageBreak/>
        <w:t>ORDER OF PRECEDENCE</w:t>
      </w:r>
      <w:bookmarkEnd w:id="7"/>
    </w:p>
    <w:p w14:paraId="14C031DD" w14:textId="77777777" w:rsidR="004E5DAE" w:rsidRPr="00AE3B27" w:rsidRDefault="004E5DAE" w:rsidP="001432D2">
      <w:pPr>
        <w:keepNext/>
        <w:spacing w:after="120"/>
      </w:pPr>
      <w:r w:rsidRPr="00AE3B27">
        <w:t>For the purpose of interpretation and in case of conflict with regard to documentation, the following o</w:t>
      </w:r>
      <w:r w:rsidR="00AB436B" w:rsidRPr="00AE3B27">
        <w:t>rder of precedence shall apply:</w:t>
      </w:r>
    </w:p>
    <w:p w14:paraId="2C459CD0" w14:textId="77777777" w:rsidR="00AB436B" w:rsidRPr="00AE3B27" w:rsidRDefault="004E5DAE" w:rsidP="00AB436B">
      <w:pPr>
        <w:pStyle w:val="alphabeticallist"/>
      </w:pPr>
      <w:r w:rsidRPr="00AE3B27">
        <w:t xml:space="preserve">ESCC Detail Specification. </w:t>
      </w:r>
    </w:p>
    <w:p w14:paraId="059DB3E1" w14:textId="77777777" w:rsidR="00AB436B" w:rsidRPr="00AE3B27" w:rsidRDefault="004E5DAE" w:rsidP="00AB436B">
      <w:pPr>
        <w:pStyle w:val="alphabeticallist"/>
      </w:pPr>
      <w:r w:rsidRPr="00AE3B27">
        <w:t xml:space="preserve">ESCC Generic Specification. </w:t>
      </w:r>
    </w:p>
    <w:p w14:paraId="0E0A69D3" w14:textId="77777777" w:rsidR="004E5DAE" w:rsidRPr="00AE3B27" w:rsidRDefault="004E5DAE" w:rsidP="00AB436B">
      <w:pPr>
        <w:pStyle w:val="alphabeticallist"/>
      </w:pPr>
      <w:r w:rsidRPr="00AE3B27">
        <w:t>ESCC Basic Specification.</w:t>
      </w:r>
    </w:p>
    <w:p w14:paraId="408A8823" w14:textId="77777777" w:rsidR="004E5DAE" w:rsidRPr="00AE3B27" w:rsidRDefault="004E5DAE" w:rsidP="00AB436B">
      <w:pPr>
        <w:pStyle w:val="alphabeticallist"/>
      </w:pPr>
      <w:r w:rsidRPr="00AE3B27">
        <w:t>Other documents, if referenced herein.</w:t>
      </w:r>
    </w:p>
    <w:p w14:paraId="1D95814E" w14:textId="58869EAA" w:rsidR="004E5DAE" w:rsidRPr="00AE3B27" w:rsidRDefault="004B5FCA" w:rsidP="00433EE4">
      <w:pPr>
        <w:pStyle w:val="Heading1"/>
      </w:pPr>
      <w:bookmarkStart w:id="8" w:name="_Toc57732492"/>
      <w:r w:rsidRPr="00AE3B27">
        <w:rPr>
          <w:caps w:val="0"/>
        </w:rPr>
        <w:t>TERMS, DEFINITIONS, ABBREVIATIONS, SYMBOLS AND UNITS</w:t>
      </w:r>
      <w:bookmarkEnd w:id="8"/>
    </w:p>
    <w:p w14:paraId="0B8E57F8" w14:textId="12FC7641" w:rsidR="00C0707F" w:rsidRPr="00AE3B27" w:rsidRDefault="004E5DAE" w:rsidP="00433EE4">
      <w:pPr>
        <w:keepNext/>
        <w:spacing w:after="120"/>
        <w:rPr>
          <w:color w:val="0033CC"/>
        </w:rPr>
      </w:pPr>
      <w:r w:rsidRPr="00AE3B27">
        <w:t xml:space="preserve">The terms, definitions, abbreviations, symbols and units specified </w:t>
      </w:r>
      <w:r w:rsidR="00AB436B" w:rsidRPr="00AE3B27">
        <w:t>in ESCC Basic Specification No.</w:t>
      </w:r>
      <w:r w:rsidR="00946839" w:rsidRPr="00AE3B27">
        <w:t> </w:t>
      </w:r>
      <w:hyperlink r:id="rId53" w:history="1">
        <w:r w:rsidR="002F3FF3" w:rsidRPr="00104F25">
          <w:rPr>
            <w:rStyle w:val="Hyperlink"/>
          </w:rPr>
          <w:t>21300</w:t>
        </w:r>
      </w:hyperlink>
      <w:r w:rsidR="002F3FF3">
        <w:rPr>
          <w:rStyle w:val="Hyperlink"/>
        </w:rPr>
        <w:t xml:space="preserve"> </w:t>
      </w:r>
      <w:r w:rsidRPr="00AE3B27">
        <w:t>shall apply.</w:t>
      </w:r>
      <w:r w:rsidR="00C0707F" w:rsidRPr="00AE3B27">
        <w:t xml:space="preserve"> In addition, the following shall apply:</w:t>
      </w:r>
    </w:p>
    <w:tbl>
      <w:tblPr>
        <w:tblStyle w:val="TableGrid"/>
        <w:tblW w:w="8817" w:type="dxa"/>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3289"/>
        <w:gridCol w:w="5528"/>
      </w:tblGrid>
      <w:tr w:rsidR="00AE123A" w:rsidRPr="00AE3B27" w14:paraId="5923CE77" w14:textId="77777777" w:rsidTr="00040153">
        <w:trPr>
          <w:trHeight w:val="283"/>
        </w:trPr>
        <w:tc>
          <w:tcPr>
            <w:tcW w:w="3289" w:type="dxa"/>
          </w:tcPr>
          <w:p w14:paraId="6ED17545" w14:textId="77777777" w:rsidR="00C0707F" w:rsidRPr="00AE3B27" w:rsidRDefault="00C0707F" w:rsidP="00433EE4">
            <w:pPr>
              <w:pStyle w:val="Bodyjustified"/>
              <w:keepNext/>
              <w:numPr>
                <w:ilvl w:val="0"/>
                <w:numId w:val="13"/>
              </w:numPr>
              <w:ind w:left="360"/>
              <w:jc w:val="left"/>
              <w:rPr>
                <w:color w:val="auto"/>
              </w:rPr>
            </w:pPr>
            <w:r w:rsidRPr="00AE3B27">
              <w:rPr>
                <w:color w:val="auto"/>
              </w:rPr>
              <w:t>Integrated Circuit (Microcircuit):</w:t>
            </w:r>
          </w:p>
        </w:tc>
        <w:tc>
          <w:tcPr>
            <w:tcW w:w="5528" w:type="dxa"/>
          </w:tcPr>
          <w:p w14:paraId="748CD066" w14:textId="77777777" w:rsidR="00C0707F" w:rsidRPr="00AE3B27" w:rsidRDefault="00C0707F" w:rsidP="00433EE4">
            <w:pPr>
              <w:pStyle w:val="Bodyjustified"/>
              <w:keepNext/>
              <w:jc w:val="left"/>
              <w:rPr>
                <w:color w:val="auto"/>
              </w:rPr>
            </w:pPr>
            <w:r w:rsidRPr="00AE3B27">
              <w:rPr>
                <w:color w:val="auto"/>
              </w:rPr>
              <w:t>A small circuit having a high equivalent circuit element density, which is considered as a single part composed of interconnected elements on or within a single substrate to perform an electronic circuit function.</w:t>
            </w:r>
            <w:r w:rsidR="00F23B24" w:rsidRPr="00AE3B27">
              <w:rPr>
                <w:color w:val="auto"/>
              </w:rPr>
              <w:t xml:space="preserve"> Monolithic </w:t>
            </w:r>
            <w:r w:rsidR="00887C3C" w:rsidRPr="00AE3B27">
              <w:rPr>
                <w:color w:val="auto"/>
              </w:rPr>
              <w:t>Microcircuits and Multi</w:t>
            </w:r>
            <w:r w:rsidR="00F23B24" w:rsidRPr="00AE3B27">
              <w:rPr>
                <w:color w:val="auto"/>
              </w:rPr>
              <w:t xml:space="preserve">chip </w:t>
            </w:r>
            <w:r w:rsidR="00887C3C" w:rsidRPr="00AE3B27">
              <w:rPr>
                <w:color w:val="auto"/>
              </w:rPr>
              <w:t>Microcircuits</w:t>
            </w:r>
            <w:r w:rsidR="00F23B24" w:rsidRPr="00AE3B27">
              <w:rPr>
                <w:color w:val="auto"/>
              </w:rPr>
              <w:t xml:space="preserve"> are considered as Integrated </w:t>
            </w:r>
            <w:r w:rsidR="00887C3C" w:rsidRPr="00AE3B27">
              <w:rPr>
                <w:color w:val="auto"/>
              </w:rPr>
              <w:t>C</w:t>
            </w:r>
            <w:r w:rsidR="00F23B24" w:rsidRPr="00AE3B27">
              <w:rPr>
                <w:color w:val="auto"/>
              </w:rPr>
              <w:t>ircuits</w:t>
            </w:r>
            <w:r w:rsidR="002D54B5" w:rsidRPr="00AE3B27">
              <w:rPr>
                <w:color w:val="auto"/>
              </w:rPr>
              <w:t>.</w:t>
            </w:r>
          </w:p>
        </w:tc>
      </w:tr>
      <w:tr w:rsidR="00AE123A" w:rsidRPr="00AE3B27" w14:paraId="525B5695" w14:textId="77777777" w:rsidTr="00040153">
        <w:trPr>
          <w:trHeight w:val="283"/>
        </w:trPr>
        <w:tc>
          <w:tcPr>
            <w:tcW w:w="3289" w:type="dxa"/>
          </w:tcPr>
          <w:p w14:paraId="4DB49D59" w14:textId="77777777" w:rsidR="00C0707F" w:rsidRPr="00AE3B27" w:rsidRDefault="00C0707F" w:rsidP="00433EE4">
            <w:pPr>
              <w:pStyle w:val="Bodyjustified"/>
              <w:keepNext/>
              <w:numPr>
                <w:ilvl w:val="0"/>
                <w:numId w:val="13"/>
              </w:numPr>
              <w:ind w:left="360"/>
              <w:jc w:val="left"/>
              <w:rPr>
                <w:color w:val="auto"/>
              </w:rPr>
            </w:pPr>
            <w:r w:rsidRPr="00AE3B27">
              <w:rPr>
                <w:color w:val="auto"/>
              </w:rPr>
              <w:t>Monolithic Microcircuit:</w:t>
            </w:r>
          </w:p>
        </w:tc>
        <w:tc>
          <w:tcPr>
            <w:tcW w:w="5528" w:type="dxa"/>
          </w:tcPr>
          <w:p w14:paraId="25052B50" w14:textId="77777777" w:rsidR="00C0707F" w:rsidRPr="00AE3B27" w:rsidRDefault="00887C3C" w:rsidP="00433EE4">
            <w:pPr>
              <w:pStyle w:val="Bodyjustified"/>
              <w:keepNext/>
              <w:jc w:val="left"/>
              <w:rPr>
                <w:color w:val="auto"/>
              </w:rPr>
            </w:pPr>
            <w:r w:rsidRPr="00AE3B27">
              <w:rPr>
                <w:color w:val="auto"/>
              </w:rPr>
              <w:t xml:space="preserve">A </w:t>
            </w:r>
            <w:r w:rsidR="00C0707F" w:rsidRPr="00AE3B27">
              <w:rPr>
                <w:color w:val="auto"/>
              </w:rPr>
              <w:t>microcircuit consisting exclusively of elements formed in situ on or within a single semiconductor substrate with at least one of the elements formed within the substrate</w:t>
            </w:r>
            <w:r w:rsidR="00BA3BB2" w:rsidRPr="00AE3B27">
              <w:rPr>
                <w:color w:val="auto"/>
              </w:rPr>
              <w:t xml:space="preserve"> (</w:t>
            </w:r>
            <w:r w:rsidR="00983416" w:rsidRPr="00AE3B27">
              <w:rPr>
                <w:color w:val="auto"/>
              </w:rPr>
              <w:t xml:space="preserve">with </w:t>
            </w:r>
            <w:r w:rsidR="00BA3BB2" w:rsidRPr="00AE3B27">
              <w:rPr>
                <w:color w:val="auto"/>
              </w:rPr>
              <w:t>a single semiconductor die)</w:t>
            </w:r>
            <w:r w:rsidR="00C0707F" w:rsidRPr="00AE3B27">
              <w:rPr>
                <w:color w:val="auto"/>
              </w:rPr>
              <w:t>.</w:t>
            </w:r>
          </w:p>
        </w:tc>
      </w:tr>
      <w:tr w:rsidR="00AE123A" w:rsidRPr="00AE3B27" w14:paraId="04DD0C5C" w14:textId="77777777" w:rsidTr="00040153">
        <w:trPr>
          <w:trHeight w:val="283"/>
        </w:trPr>
        <w:tc>
          <w:tcPr>
            <w:tcW w:w="3289" w:type="dxa"/>
          </w:tcPr>
          <w:p w14:paraId="151566A7" w14:textId="77777777" w:rsidR="00C0707F" w:rsidRPr="00AE3B27" w:rsidRDefault="00C0707F" w:rsidP="00433EE4">
            <w:pPr>
              <w:pStyle w:val="Bodyjustified"/>
              <w:keepNext/>
              <w:numPr>
                <w:ilvl w:val="0"/>
                <w:numId w:val="13"/>
              </w:numPr>
              <w:ind w:left="360"/>
              <w:jc w:val="left"/>
              <w:rPr>
                <w:color w:val="auto"/>
              </w:rPr>
            </w:pPr>
            <w:r w:rsidRPr="00AE3B27">
              <w:rPr>
                <w:color w:val="auto"/>
              </w:rPr>
              <w:t>Multichip Microcircuit:</w:t>
            </w:r>
          </w:p>
        </w:tc>
        <w:tc>
          <w:tcPr>
            <w:tcW w:w="5528" w:type="dxa"/>
          </w:tcPr>
          <w:p w14:paraId="710FC3F2" w14:textId="77777777" w:rsidR="00C0707F" w:rsidRPr="00AE3B27" w:rsidRDefault="00C0707F" w:rsidP="00433EE4">
            <w:pPr>
              <w:pStyle w:val="Bodyjustified"/>
              <w:keepNext/>
              <w:jc w:val="left"/>
              <w:rPr>
                <w:color w:val="auto"/>
              </w:rPr>
            </w:pPr>
            <w:r w:rsidRPr="00AE3B27">
              <w:rPr>
                <w:color w:val="auto"/>
              </w:rPr>
              <w:t xml:space="preserve">A microcircuit consisting of </w:t>
            </w:r>
            <w:r w:rsidR="00887C3C" w:rsidRPr="00AE3B27">
              <w:rPr>
                <w:color w:val="auto"/>
              </w:rPr>
              <w:t>two or more semiconductor dice coming from the same manufacturer, from one or more foundries, individually attached to a single package cavity</w:t>
            </w:r>
            <w:r w:rsidR="002D54B5" w:rsidRPr="00AE3B27">
              <w:rPr>
                <w:color w:val="auto"/>
              </w:rPr>
              <w:t>.</w:t>
            </w:r>
          </w:p>
        </w:tc>
      </w:tr>
      <w:tr w:rsidR="00866C14" w:rsidRPr="00AE3B27" w14:paraId="403B4F06" w14:textId="77777777" w:rsidTr="00040153">
        <w:trPr>
          <w:trHeight w:val="283"/>
        </w:trPr>
        <w:tc>
          <w:tcPr>
            <w:tcW w:w="3289" w:type="dxa"/>
          </w:tcPr>
          <w:p w14:paraId="2F2FD933" w14:textId="77777777" w:rsidR="00866C14" w:rsidRPr="00AE3B27" w:rsidRDefault="004C5BFF" w:rsidP="00433EE4">
            <w:pPr>
              <w:pStyle w:val="Bodyjustified"/>
              <w:keepNext/>
              <w:numPr>
                <w:ilvl w:val="0"/>
                <w:numId w:val="13"/>
              </w:numPr>
              <w:ind w:left="360"/>
              <w:jc w:val="left"/>
              <w:rPr>
                <w:color w:val="auto"/>
              </w:rPr>
            </w:pPr>
            <w:r w:rsidRPr="00AE3B27">
              <w:rPr>
                <w:color w:val="auto"/>
              </w:rPr>
              <w:t>Wire</w:t>
            </w:r>
            <w:r w:rsidRPr="00AE3B27">
              <w:rPr>
                <w:color w:val="auto"/>
              </w:rPr>
              <w:noBreakHyphen/>
              <w:t>b</w:t>
            </w:r>
            <w:r w:rsidR="00866C14" w:rsidRPr="00AE3B27">
              <w:rPr>
                <w:color w:val="auto"/>
              </w:rPr>
              <w:t>onded Integrated Circuit:</w:t>
            </w:r>
          </w:p>
        </w:tc>
        <w:tc>
          <w:tcPr>
            <w:tcW w:w="5528" w:type="dxa"/>
          </w:tcPr>
          <w:p w14:paraId="59AC40B5" w14:textId="77777777" w:rsidR="00866C14" w:rsidRPr="00AE3B27" w:rsidRDefault="00866C14" w:rsidP="00433EE4">
            <w:pPr>
              <w:pStyle w:val="Bodyjustified"/>
              <w:keepNext/>
              <w:jc w:val="left"/>
              <w:rPr>
                <w:color w:val="auto"/>
              </w:rPr>
            </w:pPr>
            <w:r w:rsidRPr="00AE3B27">
              <w:rPr>
                <w:color w:val="auto"/>
              </w:rPr>
              <w:t>A monolithic or multichip microcircuit with the die (dice) backside(s) bonded to the package cavity or substrate, and wire</w:t>
            </w:r>
            <w:r w:rsidR="004C5BFF" w:rsidRPr="00AE3B27">
              <w:rPr>
                <w:color w:val="auto"/>
              </w:rPr>
              <w:noBreakHyphen/>
            </w:r>
            <w:r w:rsidRPr="00AE3B27">
              <w:rPr>
                <w:color w:val="auto"/>
              </w:rPr>
              <w:t>bonded to the package leads.</w:t>
            </w:r>
          </w:p>
        </w:tc>
      </w:tr>
      <w:tr w:rsidR="00866C14" w:rsidRPr="00AE3B27" w14:paraId="23DDB590" w14:textId="77777777" w:rsidTr="00040153">
        <w:trPr>
          <w:trHeight w:val="283"/>
        </w:trPr>
        <w:tc>
          <w:tcPr>
            <w:tcW w:w="3289" w:type="dxa"/>
          </w:tcPr>
          <w:p w14:paraId="3E5368E7" w14:textId="77777777" w:rsidR="00866C14" w:rsidRPr="00AE3B27" w:rsidRDefault="00866C14" w:rsidP="00433EE4">
            <w:pPr>
              <w:pStyle w:val="Bodyjustified"/>
              <w:keepNext/>
              <w:numPr>
                <w:ilvl w:val="0"/>
                <w:numId w:val="13"/>
              </w:numPr>
              <w:ind w:left="360"/>
              <w:jc w:val="left"/>
              <w:rPr>
                <w:color w:val="auto"/>
              </w:rPr>
            </w:pPr>
            <w:r w:rsidRPr="00AE3B27">
              <w:rPr>
                <w:color w:val="auto"/>
              </w:rPr>
              <w:t>Flip-chip Integrated Circuit:</w:t>
            </w:r>
          </w:p>
        </w:tc>
        <w:tc>
          <w:tcPr>
            <w:tcW w:w="5528" w:type="dxa"/>
          </w:tcPr>
          <w:p w14:paraId="20EC49F3" w14:textId="77777777" w:rsidR="00866C14" w:rsidRPr="00AE3B27" w:rsidRDefault="004C5BFF" w:rsidP="00433EE4">
            <w:pPr>
              <w:pStyle w:val="Bodyjustified"/>
              <w:keepNext/>
              <w:jc w:val="left"/>
              <w:rPr>
                <w:color w:val="auto"/>
              </w:rPr>
            </w:pPr>
            <w:r w:rsidRPr="00AE3B27">
              <w:rPr>
                <w:color w:val="auto"/>
              </w:rPr>
              <w:t>A monolithic microcircuit with solder ball</w:t>
            </w:r>
            <w:r w:rsidR="00A0718E" w:rsidRPr="00AE3B27">
              <w:rPr>
                <w:color w:val="auto"/>
              </w:rPr>
              <w:t xml:space="preserve">s attached to the active side </w:t>
            </w:r>
            <w:r w:rsidR="00812A3D" w:rsidRPr="00AE3B27">
              <w:rPr>
                <w:color w:val="auto"/>
              </w:rPr>
              <w:t>of the die,</w:t>
            </w:r>
            <w:r w:rsidR="00A0718E" w:rsidRPr="00AE3B27">
              <w:rPr>
                <w:color w:val="auto"/>
              </w:rPr>
              <w:t xml:space="preserve"> connected top side down to a substrate</w:t>
            </w:r>
            <w:r w:rsidR="00812A3D" w:rsidRPr="00AE3B27">
              <w:rPr>
                <w:color w:val="auto"/>
              </w:rPr>
              <w:t>,</w:t>
            </w:r>
            <w:r w:rsidR="00A0718E" w:rsidRPr="00AE3B27">
              <w:rPr>
                <w:color w:val="auto"/>
              </w:rPr>
              <w:t xml:space="preserve"> with or without underfill.</w:t>
            </w:r>
          </w:p>
        </w:tc>
      </w:tr>
      <w:tr w:rsidR="00866C14" w:rsidRPr="00AE3B27" w14:paraId="1D8DD444" w14:textId="77777777" w:rsidTr="00040153">
        <w:trPr>
          <w:trHeight w:val="283"/>
        </w:trPr>
        <w:tc>
          <w:tcPr>
            <w:tcW w:w="3289" w:type="dxa"/>
          </w:tcPr>
          <w:p w14:paraId="0B8B1754" w14:textId="77777777" w:rsidR="00866C14" w:rsidRPr="00AE3B27" w:rsidRDefault="00812A3D" w:rsidP="00433EE4">
            <w:pPr>
              <w:pStyle w:val="Bodyjustified"/>
              <w:keepNext/>
              <w:numPr>
                <w:ilvl w:val="0"/>
                <w:numId w:val="13"/>
              </w:numPr>
              <w:ind w:left="360"/>
              <w:jc w:val="left"/>
              <w:rPr>
                <w:color w:val="auto"/>
              </w:rPr>
            </w:pPr>
            <w:r w:rsidRPr="00AE3B27">
              <w:rPr>
                <w:color w:val="auto"/>
              </w:rPr>
              <w:t>Hermetic Package:</w:t>
            </w:r>
          </w:p>
        </w:tc>
        <w:tc>
          <w:tcPr>
            <w:tcW w:w="5528" w:type="dxa"/>
          </w:tcPr>
          <w:p w14:paraId="720AA5F6" w14:textId="77777777" w:rsidR="00866C14" w:rsidRPr="00AE3B27" w:rsidRDefault="00812A3D" w:rsidP="00433EE4">
            <w:pPr>
              <w:pStyle w:val="Bodyjustified"/>
              <w:keepNext/>
              <w:jc w:val="left"/>
              <w:rPr>
                <w:color w:val="auto"/>
              </w:rPr>
            </w:pPr>
            <w:r w:rsidRPr="00AE3B27">
              <w:rPr>
                <w:color w:val="auto"/>
              </w:rPr>
              <w:t>A component encapsulation which by design and construction is able to pass a seal test</w:t>
            </w:r>
            <w:r w:rsidR="006D1166" w:rsidRPr="00AE3B27">
              <w:rPr>
                <w:color w:val="auto"/>
              </w:rPr>
              <w:t>.</w:t>
            </w:r>
          </w:p>
        </w:tc>
      </w:tr>
      <w:tr w:rsidR="00866C14" w:rsidRPr="00AE3B27" w14:paraId="36988DC1" w14:textId="77777777" w:rsidTr="00040153">
        <w:trPr>
          <w:trHeight w:val="283"/>
        </w:trPr>
        <w:tc>
          <w:tcPr>
            <w:tcW w:w="3289" w:type="dxa"/>
          </w:tcPr>
          <w:p w14:paraId="6514FEF5" w14:textId="77777777" w:rsidR="00866C14" w:rsidRPr="00AE3B27" w:rsidRDefault="00812A3D" w:rsidP="00433EE4">
            <w:pPr>
              <w:pStyle w:val="Bodyjustified"/>
              <w:keepNext/>
              <w:numPr>
                <w:ilvl w:val="0"/>
                <w:numId w:val="13"/>
              </w:numPr>
              <w:ind w:left="360"/>
              <w:jc w:val="left"/>
              <w:rPr>
                <w:color w:val="auto"/>
              </w:rPr>
            </w:pPr>
            <w:r w:rsidRPr="00AE3B27">
              <w:rPr>
                <w:color w:val="auto"/>
              </w:rPr>
              <w:t>Non-Hermetic Package:</w:t>
            </w:r>
          </w:p>
        </w:tc>
        <w:tc>
          <w:tcPr>
            <w:tcW w:w="5528" w:type="dxa"/>
          </w:tcPr>
          <w:p w14:paraId="7185D711" w14:textId="77777777" w:rsidR="00866C14" w:rsidRPr="00AE3B27" w:rsidRDefault="00812A3D" w:rsidP="00433EE4">
            <w:pPr>
              <w:pStyle w:val="Bodyjustified"/>
              <w:keepNext/>
              <w:jc w:val="left"/>
              <w:rPr>
                <w:color w:val="auto"/>
              </w:rPr>
            </w:pPr>
            <w:r w:rsidRPr="00AE3B27">
              <w:rPr>
                <w:color w:val="auto"/>
              </w:rPr>
              <w:t>A component encapsulation which by design or construction is unable to pass a seal test.</w:t>
            </w:r>
          </w:p>
        </w:tc>
      </w:tr>
      <w:tr w:rsidR="00866C14" w:rsidRPr="00AE3B27" w14:paraId="31328D0A" w14:textId="77777777" w:rsidTr="00040153">
        <w:trPr>
          <w:trHeight w:val="283"/>
        </w:trPr>
        <w:tc>
          <w:tcPr>
            <w:tcW w:w="3289" w:type="dxa"/>
          </w:tcPr>
          <w:p w14:paraId="1582F238" w14:textId="77777777" w:rsidR="00866C14" w:rsidRPr="00AE3B27" w:rsidRDefault="006D1166" w:rsidP="00433EE4">
            <w:pPr>
              <w:pStyle w:val="Bodyjustified"/>
              <w:keepNext/>
              <w:numPr>
                <w:ilvl w:val="0"/>
                <w:numId w:val="13"/>
              </w:numPr>
              <w:ind w:left="360"/>
              <w:jc w:val="left"/>
              <w:rPr>
                <w:color w:val="auto"/>
              </w:rPr>
            </w:pPr>
            <w:r w:rsidRPr="00AE3B27">
              <w:rPr>
                <w:color w:val="auto"/>
              </w:rPr>
              <w:t xml:space="preserve">Add-on Components: </w:t>
            </w:r>
          </w:p>
        </w:tc>
        <w:tc>
          <w:tcPr>
            <w:tcW w:w="5528" w:type="dxa"/>
          </w:tcPr>
          <w:p w14:paraId="5B92FE4C" w14:textId="618ECA71" w:rsidR="00866C14" w:rsidRPr="00AE3B27" w:rsidRDefault="006D1166" w:rsidP="00040153">
            <w:pPr>
              <w:pStyle w:val="Bodyjustified"/>
              <w:keepNext/>
              <w:jc w:val="left"/>
              <w:rPr>
                <w:color w:val="auto"/>
              </w:rPr>
            </w:pPr>
            <w:r w:rsidRPr="00AE3B27">
              <w:rPr>
                <w:color w:val="auto"/>
              </w:rPr>
              <w:t>Capacitors</w:t>
            </w:r>
            <w:r w:rsidR="00A737D6">
              <w:rPr>
                <w:color w:val="auto"/>
              </w:rPr>
              <w:t xml:space="preserve"> and/or resistors</w:t>
            </w:r>
            <w:r w:rsidRPr="00AE3B27">
              <w:t xml:space="preserve"> </w:t>
            </w:r>
            <w:r w:rsidRPr="00AE3B27">
              <w:rPr>
                <w:color w:val="auto"/>
              </w:rPr>
              <w:t xml:space="preserve">mounted in and electrically connected to a </w:t>
            </w:r>
            <w:r w:rsidR="00966EB8" w:rsidRPr="00AE3B27">
              <w:rPr>
                <w:color w:val="auto"/>
              </w:rPr>
              <w:t>F</w:t>
            </w:r>
            <w:r w:rsidRPr="00AE3B27">
              <w:rPr>
                <w:color w:val="auto"/>
              </w:rPr>
              <w:t>lip</w:t>
            </w:r>
            <w:r w:rsidR="00040153" w:rsidRPr="00AE3B27">
              <w:rPr>
                <w:color w:val="auto"/>
              </w:rPr>
              <w:noBreakHyphen/>
            </w:r>
            <w:r w:rsidRPr="00AE3B27">
              <w:rPr>
                <w:color w:val="auto"/>
              </w:rPr>
              <w:t xml:space="preserve">chip </w:t>
            </w:r>
            <w:r w:rsidR="00966EB8" w:rsidRPr="00AE3B27">
              <w:rPr>
                <w:color w:val="auto"/>
              </w:rPr>
              <w:t>I</w:t>
            </w:r>
            <w:r w:rsidRPr="00AE3B27">
              <w:rPr>
                <w:color w:val="auto"/>
              </w:rPr>
              <w:t xml:space="preserve">ntegrated </w:t>
            </w:r>
            <w:r w:rsidR="00966EB8" w:rsidRPr="00AE3B27">
              <w:rPr>
                <w:color w:val="auto"/>
              </w:rPr>
              <w:t>C</w:t>
            </w:r>
            <w:r w:rsidRPr="00AE3B27">
              <w:rPr>
                <w:color w:val="auto"/>
              </w:rPr>
              <w:t>ircuit assemb</w:t>
            </w:r>
            <w:r w:rsidR="00AE2DA8" w:rsidRPr="00AE3B27">
              <w:rPr>
                <w:color w:val="auto"/>
              </w:rPr>
              <w:t xml:space="preserve">ly. </w:t>
            </w:r>
            <w:r w:rsidRPr="00AE3B27">
              <w:rPr>
                <w:color w:val="auto"/>
              </w:rPr>
              <w:t>Other component types are not permitted</w:t>
            </w:r>
            <w:r w:rsidR="00BD58CE" w:rsidRPr="00AE3B27">
              <w:rPr>
                <w:color w:val="auto"/>
              </w:rPr>
              <w:t>.</w:t>
            </w:r>
          </w:p>
        </w:tc>
      </w:tr>
      <w:tr w:rsidR="004342B5" w:rsidRPr="00AE3B27" w14:paraId="24CCBEE1" w14:textId="77777777" w:rsidTr="00040153">
        <w:trPr>
          <w:trHeight w:val="283"/>
        </w:trPr>
        <w:tc>
          <w:tcPr>
            <w:tcW w:w="3289" w:type="dxa"/>
          </w:tcPr>
          <w:p w14:paraId="7B5993E4" w14:textId="77777777" w:rsidR="004342B5" w:rsidRPr="00AE3B27" w:rsidRDefault="004342B5" w:rsidP="00B90CC6">
            <w:pPr>
              <w:pStyle w:val="Bodyjustified"/>
              <w:keepNext/>
              <w:numPr>
                <w:ilvl w:val="0"/>
                <w:numId w:val="13"/>
              </w:numPr>
              <w:ind w:left="360"/>
              <w:jc w:val="left"/>
            </w:pPr>
            <w:r w:rsidRPr="00AE3B27">
              <w:t xml:space="preserve">Packaged </w:t>
            </w:r>
            <w:r w:rsidR="00B90CC6" w:rsidRPr="00AE3B27">
              <w:t>Component</w:t>
            </w:r>
            <w:r w:rsidRPr="00AE3B27">
              <w:t>:</w:t>
            </w:r>
          </w:p>
        </w:tc>
        <w:tc>
          <w:tcPr>
            <w:tcW w:w="5528" w:type="dxa"/>
          </w:tcPr>
          <w:p w14:paraId="368B9B2C" w14:textId="072E4D40" w:rsidR="004342B5" w:rsidRPr="00AE3B27" w:rsidRDefault="00F1438B" w:rsidP="00FD08F6">
            <w:pPr>
              <w:pStyle w:val="Bodyjustified"/>
              <w:keepNext/>
              <w:jc w:val="left"/>
            </w:pPr>
            <w:r w:rsidRPr="00AE3B27">
              <w:t>A monolithic or multichip microcircuit designed to be delivered after encapsulation</w:t>
            </w:r>
            <w:r w:rsidR="00FD08F6" w:rsidRPr="00AE3B27">
              <w:t xml:space="preserve"> (for Wire-bonded Integrated Circuits) or connected to a substrate (</w:t>
            </w:r>
            <w:r w:rsidR="00040153" w:rsidRPr="00AE3B27">
              <w:t xml:space="preserve">for </w:t>
            </w:r>
            <w:r w:rsidR="00FD08F6" w:rsidRPr="00AE3B27">
              <w:t>Flip-chip Integrated Circuits).</w:t>
            </w:r>
          </w:p>
        </w:tc>
      </w:tr>
      <w:tr w:rsidR="00723AE6" w:rsidRPr="00AE3B27" w14:paraId="00FAB274" w14:textId="77777777" w:rsidTr="00040153">
        <w:trPr>
          <w:trHeight w:val="283"/>
        </w:trPr>
        <w:tc>
          <w:tcPr>
            <w:tcW w:w="3289" w:type="dxa"/>
          </w:tcPr>
          <w:p w14:paraId="5DC373AF" w14:textId="77777777" w:rsidR="00723AE6" w:rsidRPr="00AE3B27" w:rsidRDefault="00B42B9A" w:rsidP="00B90CC6">
            <w:pPr>
              <w:pStyle w:val="Bodyjustified"/>
              <w:numPr>
                <w:ilvl w:val="0"/>
                <w:numId w:val="13"/>
              </w:numPr>
              <w:ind w:left="360"/>
              <w:jc w:val="left"/>
              <w:rPr>
                <w:color w:val="auto"/>
              </w:rPr>
            </w:pPr>
            <w:r w:rsidRPr="00AE3B27">
              <w:t>Die</w:t>
            </w:r>
            <w:r w:rsidR="00723AE6" w:rsidRPr="00AE3B27">
              <w:t xml:space="preserve"> </w:t>
            </w:r>
            <w:r w:rsidR="00B90CC6" w:rsidRPr="00AE3B27">
              <w:t>Component</w:t>
            </w:r>
            <w:r w:rsidR="00723AE6" w:rsidRPr="00AE3B27">
              <w:t>:</w:t>
            </w:r>
          </w:p>
        </w:tc>
        <w:tc>
          <w:tcPr>
            <w:tcW w:w="5528" w:type="dxa"/>
          </w:tcPr>
          <w:p w14:paraId="2E39F863" w14:textId="77777777" w:rsidR="00723AE6" w:rsidRPr="00AE3B27" w:rsidRDefault="00723AE6" w:rsidP="004342B5">
            <w:pPr>
              <w:pStyle w:val="Bodyjustified"/>
              <w:jc w:val="left"/>
              <w:rPr>
                <w:color w:val="auto"/>
              </w:rPr>
            </w:pPr>
            <w:r w:rsidRPr="00AE3B27">
              <w:t>A</w:t>
            </w:r>
            <w:r w:rsidR="004342B5" w:rsidRPr="00AE3B27">
              <w:t xml:space="preserve"> monolithic</w:t>
            </w:r>
            <w:r w:rsidRPr="00AE3B27">
              <w:t xml:space="preserve"> </w:t>
            </w:r>
            <w:r w:rsidR="004342B5" w:rsidRPr="00AE3B27">
              <w:t>microcircuit</w:t>
            </w:r>
            <w:r w:rsidRPr="00AE3B27">
              <w:t xml:space="preserve"> designed to be delivered without encapsulation</w:t>
            </w:r>
          </w:p>
        </w:tc>
      </w:tr>
    </w:tbl>
    <w:p w14:paraId="2C9CC05E" w14:textId="14986E1E" w:rsidR="004E5DAE" w:rsidRPr="00AE3B27" w:rsidRDefault="004B5FCA" w:rsidP="00C4753B">
      <w:pPr>
        <w:pStyle w:val="Heading1"/>
      </w:pPr>
      <w:bookmarkStart w:id="9" w:name="_Toc57732493"/>
      <w:r w:rsidRPr="00AE3B27">
        <w:rPr>
          <w:caps w:val="0"/>
        </w:rPr>
        <w:lastRenderedPageBreak/>
        <w:t>REQUIREMENTS</w:t>
      </w:r>
      <w:bookmarkEnd w:id="9"/>
    </w:p>
    <w:p w14:paraId="148CA0C8" w14:textId="4B81F4B5" w:rsidR="004E5DAE" w:rsidRPr="00AE3B27" w:rsidRDefault="004B5FCA" w:rsidP="00C4753B">
      <w:pPr>
        <w:pStyle w:val="Heading2"/>
      </w:pPr>
      <w:bookmarkStart w:id="10" w:name="_Toc57732494"/>
      <w:r w:rsidRPr="00AE3B27">
        <w:rPr>
          <w:caps w:val="0"/>
        </w:rPr>
        <w:t>GENERAL</w:t>
      </w:r>
      <w:bookmarkEnd w:id="10"/>
    </w:p>
    <w:p w14:paraId="51207B61" w14:textId="25E9898F" w:rsidR="007B38B6" w:rsidRPr="00AE3B27" w:rsidRDefault="007B38B6" w:rsidP="00C4753B">
      <w:pPr>
        <w:keepNext/>
      </w:pPr>
      <w:r w:rsidRPr="00AE3B27">
        <w:t>Unless otherwise specified, t</w:t>
      </w:r>
      <w:r w:rsidR="004E5DAE" w:rsidRPr="00AE3B27">
        <w:t>he requirements</w:t>
      </w:r>
      <w:r w:rsidR="00AE36F7" w:rsidRPr="00AE3B27">
        <w:t xml:space="preserve"> </w:t>
      </w:r>
      <w:r w:rsidR="004E5DAE" w:rsidRPr="00AE3B27">
        <w:t>for the qualification</w:t>
      </w:r>
      <w:r w:rsidR="00AE36F7" w:rsidRPr="00AE3B27">
        <w:t xml:space="preserve"> </w:t>
      </w:r>
      <w:r w:rsidR="004E5DAE" w:rsidRPr="00AE3B27">
        <w:t>of a component shall b</w:t>
      </w:r>
      <w:r w:rsidR="00AB436B" w:rsidRPr="00AE3B27">
        <w:t xml:space="preserve">e in accordance with ESCC Basic </w:t>
      </w:r>
      <w:r w:rsidR="004E5DAE" w:rsidRPr="00AE3B27">
        <w:t xml:space="preserve">Specification No. </w:t>
      </w:r>
      <w:hyperlink r:id="rId54" w:history="1">
        <w:hyperlink r:id="rId55" w:history="1">
          <w:r w:rsidR="0016378E" w:rsidRPr="00104F25">
            <w:rPr>
              <w:rStyle w:val="Hyperlink"/>
            </w:rPr>
            <w:t>20100</w:t>
          </w:r>
        </w:hyperlink>
      </w:hyperlink>
      <w:r w:rsidR="004E5DAE" w:rsidRPr="00AE3B27">
        <w:t>.</w:t>
      </w:r>
      <w:r w:rsidR="00A008C0" w:rsidRPr="00AE3B27">
        <w:t xml:space="preserve"> </w:t>
      </w:r>
      <w:r w:rsidR="00202030">
        <w:t xml:space="preserve">Specifically for </w:t>
      </w:r>
      <w:r w:rsidR="00202030">
        <w:tab/>
        <w:t xml:space="preserve">Wire-bonded Integrated </w:t>
      </w:r>
      <w:r w:rsidR="00F82815" w:rsidRPr="00AE3B27">
        <w:t>Circuits</w:t>
      </w:r>
      <w:r w:rsidR="00202030">
        <w:t xml:space="preserve">, </w:t>
      </w:r>
      <w:r w:rsidR="00F82815" w:rsidRPr="00AE3B27">
        <w:t xml:space="preserve">the requirements </w:t>
      </w:r>
      <w:r w:rsidR="00A008C0" w:rsidRPr="00AE3B27">
        <w:t xml:space="preserve">of Para. </w:t>
      </w:r>
      <w:r w:rsidR="00D261F8">
        <w:fldChar w:fldCharType="begin"/>
      </w:r>
      <w:r w:rsidR="00D261F8">
        <w:instrText xml:space="preserve"> REF _Ref493581165 \r \h </w:instrText>
      </w:r>
      <w:r w:rsidR="00D261F8">
        <w:fldChar w:fldCharType="separate"/>
      </w:r>
      <w:r w:rsidR="00C220FE">
        <w:t>4.2.1</w:t>
      </w:r>
      <w:r w:rsidR="00D261F8">
        <w:fldChar w:fldCharType="end"/>
      </w:r>
      <w:r w:rsidR="00E26200" w:rsidRPr="00AE3B27">
        <w:t xml:space="preserve"> </w:t>
      </w:r>
      <w:r w:rsidR="00A008C0" w:rsidRPr="00AE3B27">
        <w:t>shall also apply.</w:t>
      </w:r>
    </w:p>
    <w:p w14:paraId="24DEC7DD" w14:textId="6F015D36" w:rsidR="004E5DAE" w:rsidRPr="00AE3B27" w:rsidRDefault="004E5DAE" w:rsidP="00C4753B">
      <w:pPr>
        <w:keepNext/>
      </w:pPr>
      <w:r w:rsidRPr="00AE3B27">
        <w:t xml:space="preserve">The requirements for approval of a capability domain and the qualification of a component (type approval testing) within an approved domain shall be in accordance with ESCC Basic Specification No. </w:t>
      </w:r>
      <w:hyperlink r:id="rId56" w:history="1">
        <w:hyperlink r:id="rId57" w:history="1">
          <w:r w:rsidR="002F3FF3" w:rsidRPr="00104F25">
            <w:rPr>
              <w:rStyle w:val="Hyperlink"/>
            </w:rPr>
            <w:t>24300</w:t>
          </w:r>
        </w:hyperlink>
      </w:hyperlink>
      <w:r w:rsidRPr="00AE3B27">
        <w:t>.</w:t>
      </w:r>
    </w:p>
    <w:p w14:paraId="11A638A3" w14:textId="20062985" w:rsidR="004E5DAE" w:rsidRPr="00AE3B27" w:rsidRDefault="004E5DAE" w:rsidP="00C4753B">
      <w:pPr>
        <w:keepNext/>
      </w:pPr>
      <w:r w:rsidRPr="00AE3B27">
        <w:t xml:space="preserve">The requirements for Technology Flow Qualification and the listing of qualified component types shall be in accordance with ESCC Basic Specification No. </w:t>
      </w:r>
      <w:hyperlink r:id="rId58" w:history="1">
        <w:hyperlink r:id="rId59" w:history="1">
          <w:r w:rsidR="002F3FF3" w:rsidRPr="00104F25">
            <w:rPr>
              <w:rStyle w:val="Hyperlink"/>
            </w:rPr>
            <w:t>25400</w:t>
          </w:r>
        </w:hyperlink>
      </w:hyperlink>
      <w:r w:rsidRPr="00AE3B27">
        <w:t>.</w:t>
      </w:r>
    </w:p>
    <w:p w14:paraId="30D78667" w14:textId="77777777" w:rsidR="004E5DAE" w:rsidRPr="00AE3B27" w:rsidRDefault="004E5DAE" w:rsidP="00C4753B">
      <w:pPr>
        <w:keepNext/>
        <w:spacing w:after="120"/>
      </w:pPr>
      <w:r w:rsidRPr="00AE3B27">
        <w:t>The test requirements for procurement of both qualified and unqualified</w:t>
      </w:r>
      <w:r w:rsidR="00723AE6" w:rsidRPr="00AE3B27">
        <w:t xml:space="preserve"> </w:t>
      </w:r>
      <w:r w:rsidR="00B90CC6" w:rsidRPr="00AE3B27">
        <w:t>Packaged Component</w:t>
      </w:r>
      <w:r w:rsidRPr="00AE3B27">
        <w:t>s (see Chart F1</w:t>
      </w:r>
      <w:r w:rsidR="00723AE6" w:rsidRPr="00AE3B27">
        <w:t>A</w:t>
      </w:r>
      <w:r w:rsidRPr="00AE3B27">
        <w:t>) shall comprise:</w:t>
      </w:r>
    </w:p>
    <w:p w14:paraId="574BF84E" w14:textId="77777777" w:rsidR="004E5DAE" w:rsidRPr="00AE3B27" w:rsidRDefault="004E5DAE" w:rsidP="00E00530">
      <w:pPr>
        <w:pStyle w:val="BulletList"/>
        <w:keepNext/>
        <w:spacing w:after="0"/>
      </w:pPr>
      <w:r w:rsidRPr="00AE3B27">
        <w:t>Wafer Lot Acceptance with, if stipulated in the Purchase Order, total dose radiation testing.</w:t>
      </w:r>
    </w:p>
    <w:p w14:paraId="1881AED7" w14:textId="77777777" w:rsidR="004E5DAE" w:rsidRPr="00AE3B27" w:rsidRDefault="004E5DAE" w:rsidP="00E00530">
      <w:pPr>
        <w:pStyle w:val="BulletList"/>
        <w:keepNext/>
        <w:spacing w:after="0"/>
      </w:pPr>
      <w:r w:rsidRPr="00AE3B27">
        <w:t>Special In-Process Controls.</w:t>
      </w:r>
    </w:p>
    <w:p w14:paraId="421D342A" w14:textId="77777777" w:rsidR="004E5DAE" w:rsidRPr="00AE3B27" w:rsidRDefault="004E5DAE" w:rsidP="00E00530">
      <w:pPr>
        <w:pStyle w:val="BulletList"/>
        <w:keepNext/>
        <w:spacing w:after="0"/>
      </w:pPr>
      <w:r w:rsidRPr="00AE3B27">
        <w:t>Screening Tests.</w:t>
      </w:r>
    </w:p>
    <w:p w14:paraId="756702BA" w14:textId="77777777" w:rsidR="004E5DAE" w:rsidRPr="00AE3B27" w:rsidRDefault="004E5DAE" w:rsidP="00E00530">
      <w:pPr>
        <w:pStyle w:val="BulletList"/>
        <w:keepNext/>
        <w:spacing w:after="0"/>
      </w:pPr>
      <w:r w:rsidRPr="00AE3B27">
        <w:t>Periodic Testing (for qualified components only).</w:t>
      </w:r>
    </w:p>
    <w:p w14:paraId="0BE080C0" w14:textId="77777777" w:rsidR="004E5DAE" w:rsidRPr="00AE3B27" w:rsidRDefault="004E5DAE" w:rsidP="00E00530">
      <w:pPr>
        <w:pStyle w:val="BulletList"/>
        <w:keepNext/>
        <w:spacing w:after="0"/>
      </w:pPr>
      <w:r w:rsidRPr="00AE3B27">
        <w:t>Lot Validation Testing if stipulated in the Purchase Order.</w:t>
      </w:r>
    </w:p>
    <w:p w14:paraId="3EB7FDDF" w14:textId="77777777" w:rsidR="00723AE6" w:rsidRPr="00AE3B27" w:rsidRDefault="00723AE6" w:rsidP="005A5617">
      <w:pPr>
        <w:keepLines/>
        <w:spacing w:before="240" w:after="120"/>
      </w:pPr>
      <w:r w:rsidRPr="00AE3B27">
        <w:t xml:space="preserve">The test requirements for procurement of both qualified and unqualified </w:t>
      </w:r>
      <w:r w:rsidR="00B90CC6" w:rsidRPr="00AE3B27">
        <w:t>Die Components</w:t>
      </w:r>
      <w:r w:rsidR="00F1438B" w:rsidRPr="00AE3B27">
        <w:t xml:space="preserve"> </w:t>
      </w:r>
      <w:r w:rsidRPr="00AE3B27">
        <w:t>(See Chart F1B) shall comprise:</w:t>
      </w:r>
    </w:p>
    <w:p w14:paraId="33932FBA" w14:textId="77777777" w:rsidR="00723AE6" w:rsidRPr="00AE3B27" w:rsidRDefault="00723AE6" w:rsidP="00E00530">
      <w:pPr>
        <w:pStyle w:val="BulletList"/>
        <w:keepLines/>
        <w:spacing w:after="0"/>
        <w:ind w:left="1775" w:hanging="357"/>
      </w:pPr>
      <w:r w:rsidRPr="00AE3B27">
        <w:t>Wafer Lot Acceptance with, if stipulated in the Purchase Order, total dose radiation testing.</w:t>
      </w:r>
    </w:p>
    <w:p w14:paraId="309AB2A3" w14:textId="77777777" w:rsidR="00723AE6" w:rsidRPr="00AE3B27" w:rsidRDefault="00723AE6" w:rsidP="00E00530">
      <w:pPr>
        <w:pStyle w:val="BulletList"/>
        <w:keepLines/>
        <w:spacing w:after="0"/>
        <w:ind w:left="1775" w:hanging="357"/>
      </w:pPr>
      <w:r w:rsidRPr="00AE3B27">
        <w:t>Special In-Process Controls (on Packaged Test Sublot samples).</w:t>
      </w:r>
    </w:p>
    <w:p w14:paraId="39C3D64E" w14:textId="77777777" w:rsidR="00723AE6" w:rsidRPr="00AE3B27" w:rsidRDefault="00723AE6" w:rsidP="00E00530">
      <w:pPr>
        <w:pStyle w:val="BulletList"/>
        <w:keepLines/>
        <w:spacing w:after="0"/>
        <w:ind w:left="1775" w:hanging="357"/>
      </w:pPr>
      <w:r w:rsidRPr="00AE3B27">
        <w:t>Screening Tests (on Packaged Test Sublot samples).</w:t>
      </w:r>
    </w:p>
    <w:p w14:paraId="290145EE" w14:textId="77777777" w:rsidR="00723AE6" w:rsidRPr="00AE3B27" w:rsidRDefault="00723AE6" w:rsidP="00E00530">
      <w:pPr>
        <w:pStyle w:val="BulletList"/>
        <w:keepLines/>
        <w:spacing w:after="0"/>
        <w:ind w:left="1775" w:hanging="357"/>
      </w:pPr>
      <w:r w:rsidRPr="00AE3B27">
        <w:t>Periodic Testing (for qualified components only; on Packaged Test Sublot samples).</w:t>
      </w:r>
    </w:p>
    <w:p w14:paraId="30E47BE7" w14:textId="77777777" w:rsidR="00723AE6" w:rsidRPr="00AE3B27" w:rsidRDefault="00723AE6" w:rsidP="00E00530">
      <w:pPr>
        <w:pStyle w:val="BulletList"/>
        <w:keepLines/>
        <w:spacing w:after="0"/>
        <w:ind w:left="1775" w:hanging="357"/>
      </w:pPr>
      <w:r w:rsidRPr="00AE3B27">
        <w:t>Lot Validation Testing if stipulated in the Purchase Order (on Packaged Test Sublot samples).</w:t>
      </w:r>
    </w:p>
    <w:p w14:paraId="4872087C" w14:textId="77777777" w:rsidR="004E5DAE" w:rsidRPr="00AE3B27" w:rsidRDefault="004E5DAE" w:rsidP="004B5FCA">
      <w:pPr>
        <w:pStyle w:val="Heading3"/>
      </w:pPr>
      <w:bookmarkStart w:id="11" w:name="_Toc57732495"/>
      <w:r w:rsidRPr="00AE3B27">
        <w:t>Specifications</w:t>
      </w:r>
      <w:bookmarkEnd w:id="11"/>
    </w:p>
    <w:p w14:paraId="59BC6665" w14:textId="1A485A68" w:rsidR="004E5DAE" w:rsidRPr="00AE3B27" w:rsidRDefault="004E5DAE" w:rsidP="004E5DAE">
      <w:r w:rsidRPr="00AE3B27">
        <w:t xml:space="preserve">For qualification, qualification maintenance, procurement and delivery of components in conformity with this specification, the applicable specifications listed in Section </w:t>
      </w:r>
      <w:r w:rsidR="00926234" w:rsidRPr="00AE3B27">
        <w:fldChar w:fldCharType="begin"/>
      </w:r>
      <w:r w:rsidR="00926234" w:rsidRPr="00AE3B27">
        <w:instrText xml:space="preserve"> REF _Ref474847554 \r \h </w:instrText>
      </w:r>
      <w:r w:rsidR="00EC2B8E" w:rsidRPr="00AE3B27">
        <w:instrText xml:space="preserve"> \* MERGEFORMAT </w:instrText>
      </w:r>
      <w:r w:rsidR="00926234" w:rsidRPr="00AE3B27">
        <w:fldChar w:fldCharType="separate"/>
      </w:r>
      <w:r w:rsidR="00C220FE">
        <w:t>2</w:t>
      </w:r>
      <w:r w:rsidR="00926234" w:rsidRPr="00AE3B27">
        <w:fldChar w:fldCharType="end"/>
      </w:r>
      <w:r w:rsidRPr="00AE3B27">
        <w:t xml:space="preserve"> of this document shall apply in total unless otherwise specified herein or in the Detail Specification.</w:t>
      </w:r>
    </w:p>
    <w:p w14:paraId="2BB1195E" w14:textId="77777777" w:rsidR="004E5DAE" w:rsidRPr="00AE3B27" w:rsidRDefault="004E5DAE" w:rsidP="004B5FCA">
      <w:pPr>
        <w:pStyle w:val="Heading3"/>
      </w:pPr>
      <w:r w:rsidRPr="00AE3B27">
        <w:tab/>
      </w:r>
      <w:bookmarkStart w:id="12" w:name="_Toc57732496"/>
      <w:r w:rsidRPr="00AE3B27">
        <w:t>Conditions and Methods of Test</w:t>
      </w:r>
      <w:bookmarkEnd w:id="12"/>
    </w:p>
    <w:p w14:paraId="4426FB79" w14:textId="77777777" w:rsidR="004E5DAE" w:rsidRPr="00AE3B27" w:rsidRDefault="004E5DAE" w:rsidP="004E5DAE">
      <w:r w:rsidRPr="00AE3B27">
        <w:t>The conditions and methods of test shall be in accordance with thi</w:t>
      </w:r>
      <w:r w:rsidR="00AB436B" w:rsidRPr="00AE3B27">
        <w:t xml:space="preserve">s specification, the ESCC Basic </w:t>
      </w:r>
      <w:r w:rsidRPr="00AE3B27">
        <w:t>Specifications referenced herein and the Detail Specification.</w:t>
      </w:r>
    </w:p>
    <w:p w14:paraId="268A2002" w14:textId="77777777" w:rsidR="004E5DAE" w:rsidRPr="00AE3B27" w:rsidRDefault="004E5DAE" w:rsidP="004B5FCA">
      <w:pPr>
        <w:pStyle w:val="Heading3"/>
      </w:pPr>
      <w:r w:rsidRPr="00AE3B27">
        <w:tab/>
      </w:r>
      <w:bookmarkStart w:id="13" w:name="_Toc57732497"/>
      <w:r w:rsidRPr="00AE3B27">
        <w:t>Manufacturer’s Responsibility for Performance of Tests and Inspections</w:t>
      </w:r>
      <w:bookmarkEnd w:id="13"/>
    </w:p>
    <w:p w14:paraId="1BFAB868" w14:textId="77777777" w:rsidR="004E5DAE" w:rsidRPr="00AE3B27" w:rsidRDefault="004E5DAE" w:rsidP="004E5DAE">
      <w:r w:rsidRPr="00AE3B27">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7C8132C9" w14:textId="77777777" w:rsidR="004E5DAE" w:rsidRPr="00AE3B27" w:rsidRDefault="004E5DAE" w:rsidP="004B5FCA">
      <w:pPr>
        <w:pStyle w:val="Heading3"/>
      </w:pPr>
      <w:bookmarkStart w:id="14" w:name="_Toc57732498"/>
      <w:r w:rsidRPr="00AE3B27">
        <w:t>Inspection Rights</w:t>
      </w:r>
      <w:bookmarkEnd w:id="14"/>
    </w:p>
    <w:p w14:paraId="03865464" w14:textId="77777777" w:rsidR="004E5DAE" w:rsidRPr="00AE3B27" w:rsidRDefault="004E5DAE" w:rsidP="004E5DAE">
      <w:r w:rsidRPr="00AE3B27">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53602E1C" w14:textId="7652A52E" w:rsidR="004E5DAE" w:rsidRPr="00AE3B27" w:rsidRDefault="004E5DAE" w:rsidP="004B5FCA">
      <w:pPr>
        <w:pStyle w:val="Heading3"/>
      </w:pPr>
      <w:r w:rsidRPr="00AE3B27">
        <w:lastRenderedPageBreak/>
        <w:tab/>
      </w:r>
      <w:bookmarkStart w:id="15" w:name="_Toc57732499"/>
      <w:r w:rsidRPr="00AE3B27">
        <w:t>Customer Source Inspection</w:t>
      </w:r>
      <w:r w:rsidR="0096401A" w:rsidRPr="00AE3B27">
        <w:t>s</w:t>
      </w:r>
      <w:bookmarkEnd w:id="15"/>
    </w:p>
    <w:p w14:paraId="2BD5C157" w14:textId="77777777" w:rsidR="004E5DAE" w:rsidRPr="00AE3B27" w:rsidRDefault="004E5DAE" w:rsidP="004E5DAE">
      <w:pPr>
        <w:pStyle w:val="Heading4"/>
      </w:pPr>
      <w:bookmarkStart w:id="16" w:name="_Toc57732500"/>
      <w:r w:rsidRPr="00AE3B27">
        <w:t>Pre-Encapsulation Customer Source Inspection</w:t>
      </w:r>
      <w:bookmarkEnd w:id="16"/>
    </w:p>
    <w:p w14:paraId="4266DFED" w14:textId="77777777" w:rsidR="004E5DAE" w:rsidRPr="00AE3B27" w:rsidRDefault="004E5DAE" w:rsidP="004E5DAE">
      <w:r w:rsidRPr="00AE3B27">
        <w:t>If stipulated in the Purchase Order, the Orderer may perform a source inspection at the Manufacturer’s facility prior to encapsulation (</w:t>
      </w:r>
      <w:r w:rsidR="00723AE6" w:rsidRPr="00AE3B27">
        <w:t xml:space="preserve">e.g. perform </w:t>
      </w:r>
      <w:r w:rsidR="00F1438B" w:rsidRPr="00AE3B27">
        <w:t>Internal Visual Inspection</w:t>
      </w:r>
      <w:r w:rsidR="00C95756" w:rsidRPr="00AE3B27">
        <w:t>, witness of Bond Pull and Die Shear</w:t>
      </w:r>
      <w:r w:rsidRPr="00AE3B27">
        <w:t>). Details of the inspections to be performed or witnessed and the required period of notification shall be as stipulated in the Purchase Order.</w:t>
      </w:r>
    </w:p>
    <w:p w14:paraId="7FA95F36" w14:textId="77777777" w:rsidR="00BD58CE" w:rsidRPr="00AE3B27" w:rsidRDefault="00BD58CE" w:rsidP="004E5DAE">
      <w:r w:rsidRPr="00AE3B27">
        <w:t>For Flip-Chip Integrated Circuit components, the inspection may be performed on piece parts prior to or after die to substrate attachment unless otherwise stated in the Detail Specification.</w:t>
      </w:r>
    </w:p>
    <w:p w14:paraId="1FB68BD6" w14:textId="77777777" w:rsidR="004E5DAE" w:rsidRPr="00AE3B27" w:rsidRDefault="004E5DAE" w:rsidP="004E5DAE">
      <w:pPr>
        <w:pStyle w:val="Heading4"/>
      </w:pPr>
      <w:bookmarkStart w:id="17" w:name="_Toc57732501"/>
      <w:r w:rsidRPr="00AE3B27">
        <w:t>Final Customer Source Inspection</w:t>
      </w:r>
      <w:bookmarkEnd w:id="17"/>
    </w:p>
    <w:p w14:paraId="391F55E7" w14:textId="77777777" w:rsidR="004E5DAE" w:rsidRPr="00AE3B27" w:rsidRDefault="004E5DAE" w:rsidP="004E5DAE">
      <w:r w:rsidRPr="00AE3B27">
        <w:t xml:space="preserve">If stipulated in the Purchase Order, the Orderer may perform a source inspection at the Manufacturer’s facility </w:t>
      </w:r>
      <w:r w:rsidR="00C95756" w:rsidRPr="00AE3B27">
        <w:t xml:space="preserve">prior to delivery at an appropriate point during testing that has been agreed with the Manufacturer (e.g. perform Die Visual Inspection for Die Components; witness of final Room Temperature Electrical Measurements; performance of External Visual Inspection and Dimension Check; review of the data documentation package). </w:t>
      </w:r>
      <w:r w:rsidRPr="00AE3B27">
        <w:t>Details of the inspections to be performed or witnessed and the required period of notification shall be as stipulated in the Purchase Order.</w:t>
      </w:r>
    </w:p>
    <w:p w14:paraId="022F4B80" w14:textId="228827A6" w:rsidR="00AB436B" w:rsidRPr="00AE3B27" w:rsidRDefault="004B5FCA" w:rsidP="00470B24">
      <w:pPr>
        <w:pStyle w:val="Heading2"/>
      </w:pPr>
      <w:r w:rsidRPr="00AE3B27">
        <w:rPr>
          <w:caps w:val="0"/>
        </w:rPr>
        <w:tab/>
      </w:r>
      <w:bookmarkStart w:id="18" w:name="_Toc57732502"/>
      <w:r w:rsidRPr="00AE3B27">
        <w:rPr>
          <w:caps w:val="0"/>
        </w:rPr>
        <w:t>QUALIFICATION AND QUALIFICATION MAINTENANCE REQUIREMENTS ON A MANUFACTURER</w:t>
      </w:r>
      <w:bookmarkEnd w:id="18"/>
      <w:r w:rsidRPr="00AE3B27">
        <w:rPr>
          <w:caps w:val="0"/>
        </w:rPr>
        <w:t xml:space="preserve"> </w:t>
      </w:r>
    </w:p>
    <w:p w14:paraId="6B701309" w14:textId="12ABE07B" w:rsidR="004E5DAE" w:rsidRPr="00AE3B27" w:rsidRDefault="004E5DAE" w:rsidP="004E5DAE">
      <w:r w:rsidRPr="00AE3B27">
        <w:t xml:space="preserve">To obtain and maintain the qualification of a component, or family of components, a Manufacturer shall satisfy the requirements of ESCC Basic Specification No. </w:t>
      </w:r>
      <w:hyperlink r:id="rId60" w:history="1">
        <w:hyperlink r:id="rId61" w:history="1">
          <w:r w:rsidR="0016378E" w:rsidRPr="00104F25">
            <w:rPr>
              <w:rStyle w:val="Hyperlink"/>
            </w:rPr>
            <w:t>20100</w:t>
          </w:r>
        </w:hyperlink>
      </w:hyperlink>
      <w:r w:rsidR="00E577C2">
        <w:t>, except as amended in Para.</w:t>
      </w:r>
      <w:r w:rsidR="00D261F8">
        <w:t> </w:t>
      </w:r>
      <w:r w:rsidR="00E577C2">
        <w:fldChar w:fldCharType="begin"/>
      </w:r>
      <w:r w:rsidR="00E577C2">
        <w:instrText xml:space="preserve"> REF _Ref493581165 \r \h </w:instrText>
      </w:r>
      <w:r w:rsidR="00E577C2">
        <w:fldChar w:fldCharType="separate"/>
      </w:r>
      <w:r w:rsidR="00C220FE">
        <w:t>4.2.1</w:t>
      </w:r>
      <w:r w:rsidR="00E577C2">
        <w:fldChar w:fldCharType="end"/>
      </w:r>
      <w:r w:rsidR="00E577C2">
        <w:t>.</w:t>
      </w:r>
    </w:p>
    <w:p w14:paraId="4597408D" w14:textId="45B7E2EA" w:rsidR="004E5DAE" w:rsidRPr="00AE3B27" w:rsidRDefault="004E5DAE" w:rsidP="004E5DAE">
      <w:r w:rsidRPr="00AE3B27">
        <w:t>To obtain and maintain the qualification of a component in a capability approved domain, a Manufacturer</w:t>
      </w:r>
      <w:r w:rsidR="00AB436B" w:rsidRPr="00AE3B27">
        <w:t xml:space="preserve"> </w:t>
      </w:r>
      <w:r w:rsidRPr="00AE3B27">
        <w:t xml:space="preserve">shall satisfy the requirements of ESCC Basic Specification No. </w:t>
      </w:r>
      <w:hyperlink r:id="rId62" w:history="1">
        <w:hyperlink r:id="rId63" w:history="1">
          <w:r w:rsidR="002F3FF3" w:rsidRPr="00104F25">
            <w:rPr>
              <w:rStyle w:val="Hyperlink"/>
            </w:rPr>
            <w:t>24300</w:t>
          </w:r>
        </w:hyperlink>
      </w:hyperlink>
      <w:r w:rsidRPr="00AE3B27">
        <w:t>.</w:t>
      </w:r>
    </w:p>
    <w:p w14:paraId="56942A94" w14:textId="35F065FA" w:rsidR="004E5DAE" w:rsidRPr="00AE3B27" w:rsidRDefault="004E5DAE" w:rsidP="004E5DAE">
      <w:r w:rsidRPr="00AE3B27">
        <w:t>To obtain and maintain the qualification of a component produced using a qualified Tec</w:t>
      </w:r>
      <w:r w:rsidR="00AB436B" w:rsidRPr="00AE3B27">
        <w:t xml:space="preserve">hnology Flow, a </w:t>
      </w:r>
      <w:r w:rsidRPr="00AE3B27">
        <w:t xml:space="preserve">Manufacturer shall satisfy the requirements of ESCC Basic Specification No. </w:t>
      </w:r>
      <w:hyperlink r:id="rId64" w:history="1">
        <w:hyperlink r:id="rId65" w:history="1">
          <w:r w:rsidR="002F3FF3" w:rsidRPr="00104F25">
            <w:rPr>
              <w:rStyle w:val="Hyperlink"/>
            </w:rPr>
            <w:t>25400</w:t>
          </w:r>
        </w:hyperlink>
      </w:hyperlink>
      <w:r w:rsidRPr="00AE3B27">
        <w:t>.</w:t>
      </w:r>
    </w:p>
    <w:p w14:paraId="72476733" w14:textId="5E981BD7" w:rsidR="0003335B" w:rsidRPr="00AE3B27" w:rsidRDefault="0003335B" w:rsidP="004B5FCA">
      <w:pPr>
        <w:pStyle w:val="Heading3"/>
      </w:pPr>
      <w:bookmarkStart w:id="19" w:name="_Ref493581165"/>
      <w:bookmarkStart w:id="20" w:name="_Toc57732503"/>
      <w:r w:rsidRPr="00AE3B27">
        <w:t>Single Phase Qualification</w:t>
      </w:r>
      <w:r w:rsidR="009B784F" w:rsidRPr="00AE3B27">
        <w:t xml:space="preserve"> (SPQ)</w:t>
      </w:r>
      <w:bookmarkEnd w:id="19"/>
      <w:bookmarkEnd w:id="20"/>
    </w:p>
    <w:p w14:paraId="67B2CA59" w14:textId="24EDD2F0" w:rsidR="008E4A7F" w:rsidRDefault="00E577C2" w:rsidP="00D20230">
      <w:pPr>
        <w:spacing w:after="120"/>
      </w:pPr>
      <w:r>
        <w:t>Exclusively f</w:t>
      </w:r>
      <w:r w:rsidR="0003335B" w:rsidRPr="00AE3B27">
        <w:t xml:space="preserve">or </w:t>
      </w:r>
      <w:r w:rsidR="005F71AB" w:rsidRPr="00AE3B27">
        <w:t xml:space="preserve">qualification of </w:t>
      </w:r>
      <w:r w:rsidR="000436E4" w:rsidRPr="00AE3B27">
        <w:t>Wire-</w:t>
      </w:r>
      <w:r w:rsidR="0003335B" w:rsidRPr="00AE3B27">
        <w:t xml:space="preserve">bonded Integrated Circuits, </w:t>
      </w:r>
      <w:r w:rsidR="005F71AB" w:rsidRPr="00AE3B27">
        <w:t>the separate</w:t>
      </w:r>
      <w:r w:rsidR="00A737D6">
        <w:t>,</w:t>
      </w:r>
      <w:r w:rsidR="005F71AB" w:rsidRPr="00AE3B27">
        <w:t xml:space="preserve"> detailed evaluation phase of ESCC Basic Specification No.</w:t>
      </w:r>
      <w:hyperlink r:id="rId66" w:history="1">
        <w:r w:rsidR="0016378E" w:rsidRPr="0016378E">
          <w:rPr>
            <w:rStyle w:val="Hyperlink"/>
          </w:rPr>
          <w:t xml:space="preserve"> </w:t>
        </w:r>
        <w:hyperlink r:id="rId67" w:history="1">
          <w:r w:rsidR="0016378E" w:rsidRPr="00104F25">
            <w:rPr>
              <w:rStyle w:val="Hyperlink"/>
            </w:rPr>
            <w:t>20100</w:t>
          </w:r>
        </w:hyperlink>
      </w:hyperlink>
      <w:r w:rsidR="0030034A" w:rsidRPr="00AE3B27">
        <w:rPr>
          <w:rStyle w:val="Hyperlink"/>
        </w:rPr>
        <w:t xml:space="preserve"> </w:t>
      </w:r>
      <w:r w:rsidR="000436E4" w:rsidRPr="00AE3B27">
        <w:t>shall not be performed</w:t>
      </w:r>
      <w:r w:rsidR="008E4A7F" w:rsidRPr="00AE3B27">
        <w:t xml:space="preserve">. Instead, </w:t>
      </w:r>
      <w:r w:rsidR="000436E4" w:rsidRPr="00AE3B27">
        <w:t>additional</w:t>
      </w:r>
      <w:r w:rsidR="009F37BF">
        <w:t xml:space="preserve"> </w:t>
      </w:r>
      <w:r w:rsidR="000436E4" w:rsidRPr="00AE3B27">
        <w:t>assessment</w:t>
      </w:r>
      <w:r w:rsidR="008E4A7F" w:rsidRPr="00AE3B27">
        <w:t xml:space="preserve"> activities</w:t>
      </w:r>
      <w:r w:rsidR="00487C5E" w:rsidRPr="00AE3B27">
        <w:t>,</w:t>
      </w:r>
      <w:r w:rsidR="00BF30F9" w:rsidRPr="00AE3B27">
        <w:t xml:space="preserve"> </w:t>
      </w:r>
      <w:r w:rsidR="000436E4" w:rsidRPr="00AE3B27">
        <w:t>to</w:t>
      </w:r>
      <w:r w:rsidR="00BF30F9" w:rsidRPr="00AE3B27">
        <w:t xml:space="preserve"> </w:t>
      </w:r>
      <w:r w:rsidR="008E4A7F" w:rsidRPr="00AE3B27">
        <w:t xml:space="preserve">be performed </w:t>
      </w:r>
      <w:r w:rsidR="00BF30F9" w:rsidRPr="00AE3B27">
        <w:t>by the Manufacturer</w:t>
      </w:r>
      <w:r w:rsidR="00A737D6">
        <w:t>,</w:t>
      </w:r>
      <w:r w:rsidR="00487C5E" w:rsidRPr="00AE3B27">
        <w:t xml:space="preserve"> and</w:t>
      </w:r>
      <w:r w:rsidR="000436E4" w:rsidRPr="00AE3B27">
        <w:t xml:space="preserve"> </w:t>
      </w:r>
      <w:r w:rsidR="00BF30F9" w:rsidRPr="00AE3B27">
        <w:t>supervised</w:t>
      </w:r>
      <w:r w:rsidR="00E064C3">
        <w:t xml:space="preserve"> by</w:t>
      </w:r>
      <w:r w:rsidR="009F39CB" w:rsidRPr="00AE3B27">
        <w:t xml:space="preserve"> and agreed</w:t>
      </w:r>
      <w:r w:rsidR="00BF30F9" w:rsidRPr="00AE3B27">
        <w:t xml:space="preserve"> </w:t>
      </w:r>
      <w:r w:rsidR="00E064C3">
        <w:t>with</w:t>
      </w:r>
      <w:r w:rsidR="00BF30F9" w:rsidRPr="00AE3B27">
        <w:t xml:space="preserve"> the ESCC Executive</w:t>
      </w:r>
      <w:r w:rsidR="009F39CB" w:rsidRPr="00AE3B27">
        <w:t>,</w:t>
      </w:r>
      <w:r w:rsidR="00BF30F9" w:rsidRPr="00AE3B27">
        <w:t xml:space="preserve"> </w:t>
      </w:r>
      <w:r w:rsidR="008E4A7F" w:rsidRPr="00AE3B27">
        <w:t xml:space="preserve">shall be included </w:t>
      </w:r>
      <w:r w:rsidR="00451435" w:rsidRPr="00AE3B27">
        <w:t xml:space="preserve">as an initial stage </w:t>
      </w:r>
      <w:r w:rsidR="00A737D6">
        <w:t xml:space="preserve">in the process of achieving </w:t>
      </w:r>
      <w:r w:rsidR="008E4A7F" w:rsidRPr="00AE3B27">
        <w:t>qualification</w:t>
      </w:r>
      <w:r w:rsidR="00A737D6">
        <w:t xml:space="preserve">. </w:t>
      </w:r>
      <w:r w:rsidR="00A737D6" w:rsidRPr="00A737D6">
        <w:t xml:space="preserve">This approach is described in </w:t>
      </w:r>
      <w:r w:rsidR="00A737D6">
        <w:t>C</w:t>
      </w:r>
      <w:r w:rsidR="00A737D6" w:rsidRPr="00A737D6">
        <w:t xml:space="preserve">hart F0 </w:t>
      </w:r>
      <w:r w:rsidR="009F37BF">
        <w:t>and detailed below</w:t>
      </w:r>
      <w:r w:rsidR="00D20230">
        <w:t>:</w:t>
      </w:r>
    </w:p>
    <w:p w14:paraId="111EE785" w14:textId="77777777" w:rsidR="00956A20" w:rsidRPr="00AE3B27" w:rsidRDefault="00956A20" w:rsidP="00956A20">
      <w:pPr>
        <w:pStyle w:val="alphabeticallist"/>
        <w:keepNext/>
        <w:spacing w:before="120" w:line="276" w:lineRule="auto"/>
        <w:rPr>
          <w:u w:val="single"/>
        </w:rPr>
      </w:pPr>
      <w:r w:rsidRPr="00AE3B27">
        <w:rPr>
          <w:u w:val="single"/>
        </w:rPr>
        <w:t>Manufacturer Assessment</w:t>
      </w:r>
    </w:p>
    <w:p w14:paraId="69A48B4B" w14:textId="77777777" w:rsidR="00956A20" w:rsidRPr="00AE3B27" w:rsidRDefault="00956A20" w:rsidP="00956A20">
      <w:pPr>
        <w:pStyle w:val="alphabeticallist"/>
        <w:keepNext/>
        <w:numPr>
          <w:ilvl w:val="0"/>
          <w:numId w:val="0"/>
        </w:numPr>
        <w:spacing w:after="60" w:line="276" w:lineRule="auto"/>
        <w:ind w:left="1985"/>
      </w:pPr>
      <w:r w:rsidRPr="00AE3B27">
        <w:t>The Manufacturer shall provide the following information for the component(s) being qualified, to the ESCC Executive for review:</w:t>
      </w:r>
    </w:p>
    <w:p w14:paraId="68809C01" w14:textId="783DF39F" w:rsidR="00956A20" w:rsidRPr="00A737D6" w:rsidRDefault="00956A20" w:rsidP="00956A20">
      <w:pPr>
        <w:pStyle w:val="Bullet2"/>
        <w:keepNext/>
        <w:spacing w:after="60"/>
      </w:pPr>
      <w:r>
        <w:t>A d</w:t>
      </w:r>
      <w:r w:rsidRPr="00A737D6">
        <w:t xml:space="preserve">etailed conformance matrix to </w:t>
      </w:r>
      <w:r>
        <w:t xml:space="preserve">the </w:t>
      </w:r>
      <w:r w:rsidRPr="00A737D6">
        <w:t xml:space="preserve">general requirements for </w:t>
      </w:r>
      <w:r>
        <w:t>q</w:t>
      </w:r>
      <w:r w:rsidRPr="00A737D6">
        <w:t xml:space="preserve">ualification included in </w:t>
      </w:r>
      <w:r w:rsidRPr="00AE3B27">
        <w:t>ESCC Basic Specification No</w:t>
      </w:r>
      <w:r>
        <w:t>.</w:t>
      </w:r>
      <w:hyperlink r:id="rId68" w:history="1">
        <w:r w:rsidRPr="0016378E">
          <w:rPr>
            <w:rStyle w:val="Hyperlink"/>
          </w:rPr>
          <w:t xml:space="preserve"> </w:t>
        </w:r>
        <w:hyperlink r:id="rId69" w:history="1">
          <w:r w:rsidRPr="00104F25">
            <w:rPr>
              <w:rStyle w:val="Hyperlink"/>
            </w:rPr>
            <w:t>20100</w:t>
          </w:r>
        </w:hyperlink>
      </w:hyperlink>
      <w:r>
        <w:t>.</w:t>
      </w:r>
    </w:p>
    <w:p w14:paraId="28EDB173" w14:textId="60512E83" w:rsidR="00956A20" w:rsidRPr="00AE3B27" w:rsidRDefault="00956A20" w:rsidP="00956A20">
      <w:pPr>
        <w:pStyle w:val="Bullet2"/>
        <w:keepNext/>
        <w:spacing w:after="60" w:line="276" w:lineRule="auto"/>
        <w:ind w:left="2342" w:hanging="357"/>
      </w:pPr>
      <w:r w:rsidRPr="00AE3B27">
        <w:t>Information explicitly indicating full details on the compliance, or otherwise, of the Manufacturer’s quality management system to the requirements of ESCC Basic Specification No. </w:t>
      </w:r>
      <w:hyperlink r:id="rId70" w:history="1">
        <w:hyperlink r:id="rId71" w:history="1">
          <w:r w:rsidRPr="00104F25">
            <w:rPr>
              <w:rStyle w:val="Hyperlink"/>
            </w:rPr>
            <w:t>24600</w:t>
          </w:r>
        </w:hyperlink>
      </w:hyperlink>
      <w:r w:rsidRPr="00AE3B27">
        <w:t>.</w:t>
      </w:r>
    </w:p>
    <w:p w14:paraId="41BD4F83" w14:textId="2E095F25" w:rsidR="00956A20" w:rsidRPr="00AE3B27" w:rsidRDefault="00956A20" w:rsidP="00956A20">
      <w:pPr>
        <w:pStyle w:val="Bullet2"/>
        <w:keepNext/>
        <w:spacing w:after="60" w:line="276" w:lineRule="auto"/>
        <w:ind w:left="2342" w:hanging="357"/>
      </w:pPr>
      <w:r w:rsidRPr="00AE3B27">
        <w:t>A completed ESCC Manufacturer Checklist in accordance with ESCC Basic Specification No</w:t>
      </w:r>
      <w:r>
        <w:t>s</w:t>
      </w:r>
      <w:r w:rsidRPr="00AE3B27">
        <w:t>. </w:t>
      </w:r>
      <w:hyperlink r:id="rId72" w:history="1">
        <w:r w:rsidRPr="00104F25">
          <w:rPr>
            <w:rStyle w:val="Hyperlink"/>
          </w:rPr>
          <w:t>20200</w:t>
        </w:r>
      </w:hyperlink>
      <w:r>
        <w:t xml:space="preserve"> and </w:t>
      </w:r>
      <w:hyperlink r:id="rId73" w:history="1">
        <w:r>
          <w:rPr>
            <w:rStyle w:val="Hyperlink"/>
          </w:rPr>
          <w:t>2029000</w:t>
        </w:r>
      </w:hyperlink>
    </w:p>
    <w:p w14:paraId="16A01A0D" w14:textId="77777777" w:rsidR="00956A20" w:rsidRPr="00AE3B27" w:rsidRDefault="00956A20" w:rsidP="00956A20">
      <w:pPr>
        <w:pStyle w:val="Bullet2"/>
        <w:keepNext/>
        <w:spacing w:after="60" w:line="276" w:lineRule="auto"/>
        <w:ind w:left="2342" w:hanging="357"/>
      </w:pPr>
      <w:r w:rsidRPr="00AE3B27">
        <w:t>The draft Process Identification Document (PID).</w:t>
      </w:r>
    </w:p>
    <w:p w14:paraId="171426D0" w14:textId="77777777" w:rsidR="00956A20" w:rsidRPr="00AE3B27" w:rsidRDefault="00956A20" w:rsidP="00956A20">
      <w:pPr>
        <w:pStyle w:val="Bullet2"/>
        <w:spacing w:after="60" w:line="276" w:lineRule="auto"/>
        <w:ind w:left="2342" w:hanging="357"/>
      </w:pPr>
      <w:r w:rsidRPr="00AE3B27">
        <w:t>A draft ESCC Detail Specification</w:t>
      </w:r>
    </w:p>
    <w:p w14:paraId="5EF78331" w14:textId="7E95CD55" w:rsidR="009F39CB" w:rsidRPr="00AE3B27" w:rsidRDefault="009F39CB" w:rsidP="009F37BF">
      <w:pPr>
        <w:pStyle w:val="alphabeticallist"/>
        <w:keepNext/>
        <w:spacing w:before="120" w:line="276" w:lineRule="auto"/>
        <w:rPr>
          <w:u w:val="single"/>
        </w:rPr>
      </w:pPr>
      <w:r w:rsidRPr="00AE3B27">
        <w:rPr>
          <w:u w:val="single"/>
        </w:rPr>
        <w:lastRenderedPageBreak/>
        <w:t xml:space="preserve">Component </w:t>
      </w:r>
      <w:r w:rsidR="009B784F" w:rsidRPr="00AE3B27">
        <w:rPr>
          <w:u w:val="single"/>
        </w:rPr>
        <w:t>Assessment</w:t>
      </w:r>
    </w:p>
    <w:p w14:paraId="091288EC" w14:textId="0AA38B90" w:rsidR="00C96B5C" w:rsidRPr="00AE3B27" w:rsidRDefault="004D05C9" w:rsidP="009F37BF">
      <w:pPr>
        <w:pStyle w:val="alphabeticallist"/>
        <w:keepNext/>
        <w:numPr>
          <w:ilvl w:val="0"/>
          <w:numId w:val="0"/>
        </w:numPr>
        <w:spacing w:after="60" w:line="276" w:lineRule="auto"/>
        <w:ind w:left="1985"/>
      </w:pPr>
      <w:r w:rsidRPr="00AE3B27">
        <w:t>The Manufacturer shall</w:t>
      </w:r>
      <w:r w:rsidR="00D87141" w:rsidRPr="00AE3B27">
        <w:t xml:space="preserve"> provide to the ESCC Executive sufficient information to enable the full assessment of </w:t>
      </w:r>
      <w:r w:rsidR="00C96B5C" w:rsidRPr="00AE3B27">
        <w:t>the suitability of the component</w:t>
      </w:r>
      <w:r w:rsidR="00DD080A" w:rsidRPr="00AE3B27">
        <w:t>(</w:t>
      </w:r>
      <w:r w:rsidR="00C96B5C" w:rsidRPr="00AE3B27">
        <w:t>s</w:t>
      </w:r>
      <w:r w:rsidR="00DD080A" w:rsidRPr="00AE3B27">
        <w:t>)</w:t>
      </w:r>
      <w:r w:rsidR="00C96B5C" w:rsidRPr="00AE3B27">
        <w:t xml:space="preserve"> being qualified under the following criteria:</w:t>
      </w:r>
    </w:p>
    <w:p w14:paraId="62BFE708" w14:textId="76493BDA" w:rsidR="00C96B5C" w:rsidRPr="00AE3B27" w:rsidRDefault="00C96B5C" w:rsidP="009F37BF">
      <w:pPr>
        <w:pStyle w:val="Bullet2"/>
        <w:keepNext/>
        <w:spacing w:after="60" w:line="276" w:lineRule="auto"/>
        <w:ind w:left="2342" w:hanging="357"/>
      </w:pPr>
      <w:r w:rsidRPr="00AE3B27">
        <w:t>design margins</w:t>
      </w:r>
    </w:p>
    <w:p w14:paraId="770EFA37" w14:textId="35774026" w:rsidR="00C96B5C" w:rsidRPr="00AE3B27" w:rsidRDefault="00C96B5C" w:rsidP="009F37BF">
      <w:pPr>
        <w:pStyle w:val="Bullet2"/>
        <w:keepNext/>
        <w:spacing w:after="60" w:line="276" w:lineRule="auto"/>
        <w:ind w:left="2342" w:hanging="357"/>
      </w:pPr>
      <w:r w:rsidRPr="00AE3B27">
        <w:t>constituent materials</w:t>
      </w:r>
    </w:p>
    <w:p w14:paraId="14A207CB" w14:textId="72B67508" w:rsidR="00C96B5C" w:rsidRPr="00AE3B27" w:rsidRDefault="00C96B5C" w:rsidP="009F37BF">
      <w:pPr>
        <w:pStyle w:val="Bullet2"/>
        <w:keepNext/>
        <w:spacing w:after="60" w:line="276" w:lineRule="auto"/>
        <w:ind w:left="2342" w:hanging="357"/>
      </w:pPr>
      <w:r w:rsidRPr="00AE3B27">
        <w:t>construction</w:t>
      </w:r>
    </w:p>
    <w:p w14:paraId="16F65B65" w14:textId="78F74D3C" w:rsidR="00C96B5C" w:rsidRPr="00AE3B27" w:rsidRDefault="00C96B5C" w:rsidP="009F37BF">
      <w:pPr>
        <w:pStyle w:val="Bullet2"/>
        <w:keepNext/>
        <w:spacing w:after="60" w:line="276" w:lineRule="auto"/>
        <w:ind w:left="2342" w:hanging="357"/>
      </w:pPr>
      <w:r w:rsidRPr="00AE3B27">
        <w:t xml:space="preserve">characterisation and performance over the </w:t>
      </w:r>
      <w:r w:rsidR="001B49DF" w:rsidRPr="00AE3B27">
        <w:t xml:space="preserve">full operating </w:t>
      </w:r>
      <w:r w:rsidR="00A737D6">
        <w:t>and storage temperature ranges</w:t>
      </w:r>
    </w:p>
    <w:p w14:paraId="2711BB4F" w14:textId="34129984" w:rsidR="00C96B5C" w:rsidRPr="00AE3B27" w:rsidRDefault="00C96B5C" w:rsidP="009F37BF">
      <w:pPr>
        <w:pStyle w:val="Bullet2"/>
        <w:keepNext/>
        <w:spacing w:after="60" w:line="276" w:lineRule="auto"/>
        <w:ind w:left="2342" w:hanging="357"/>
      </w:pPr>
      <w:r w:rsidRPr="00AE3B27">
        <w:t xml:space="preserve">radiation </w:t>
      </w:r>
      <w:r w:rsidR="00A737D6">
        <w:t>performance</w:t>
      </w:r>
    </w:p>
    <w:p w14:paraId="16C83C6F" w14:textId="0AA7454E" w:rsidR="00C96B5C" w:rsidRPr="00AE3B27" w:rsidRDefault="00C96B5C" w:rsidP="00011D4E">
      <w:pPr>
        <w:pStyle w:val="Bullet2"/>
        <w:spacing w:after="120" w:line="276" w:lineRule="auto"/>
        <w:ind w:left="2342" w:hanging="357"/>
      </w:pPr>
      <w:r w:rsidRPr="00AE3B27">
        <w:t>intrinsic reliability</w:t>
      </w:r>
    </w:p>
    <w:p w14:paraId="00489F60" w14:textId="1AD04006" w:rsidR="00EF0572" w:rsidRPr="00AE3B27" w:rsidRDefault="00EF0572" w:rsidP="008E251D">
      <w:pPr>
        <w:pStyle w:val="alphabeticallist"/>
        <w:numPr>
          <w:ilvl w:val="0"/>
          <w:numId w:val="0"/>
        </w:numPr>
        <w:spacing w:before="120" w:after="120" w:line="276" w:lineRule="auto"/>
        <w:ind w:left="1985"/>
      </w:pPr>
      <w:r w:rsidRPr="00AE3B27">
        <w:t>Specific requirements</w:t>
      </w:r>
      <w:r w:rsidR="00A737D6">
        <w:t>,</w:t>
      </w:r>
      <w:r w:rsidRPr="00AE3B27">
        <w:t xml:space="preserve"> to be </w:t>
      </w:r>
      <w:r w:rsidR="00A737D6">
        <w:t xml:space="preserve">addressed </w:t>
      </w:r>
      <w:r w:rsidR="00DD080A" w:rsidRPr="00AE3B27">
        <w:t>for the component(s) being qualified</w:t>
      </w:r>
      <w:r w:rsidR="00A737D6">
        <w:t>,</w:t>
      </w:r>
      <w:r w:rsidR="00DD080A" w:rsidRPr="00AE3B27">
        <w:t xml:space="preserve"> </w:t>
      </w:r>
      <w:r w:rsidRPr="00AE3B27">
        <w:t>shall include the following</w:t>
      </w:r>
      <w:r w:rsidR="00DD080A" w:rsidRPr="00AE3B27">
        <w:t xml:space="preserve"> (</w:t>
      </w:r>
      <w:r w:rsidR="00D5494F" w:rsidRPr="00AE3B27">
        <w:t xml:space="preserve">the relevant requirements specified in </w:t>
      </w:r>
      <w:r w:rsidR="00DD080A" w:rsidRPr="00AE3B27">
        <w:t xml:space="preserve">ESCC </w:t>
      </w:r>
      <w:r w:rsidR="00215C02" w:rsidRPr="00AE3B27">
        <w:t xml:space="preserve">Basic Specification </w:t>
      </w:r>
      <w:r w:rsidR="00DD080A" w:rsidRPr="00AE3B27">
        <w:t>No</w:t>
      </w:r>
      <w:r w:rsidR="008A4A7B" w:rsidRPr="00AE3B27">
        <w:t>s</w:t>
      </w:r>
      <w:r w:rsidR="00DD080A" w:rsidRPr="00AE3B27">
        <w:t>.</w:t>
      </w:r>
      <w:r w:rsidR="00D5494F" w:rsidRPr="00AE3B27">
        <w:t> </w:t>
      </w:r>
      <w:hyperlink r:id="rId74" w:history="1">
        <w:r w:rsidR="002F3FF3" w:rsidRPr="00104F25">
          <w:rPr>
            <w:rStyle w:val="Hyperlink"/>
          </w:rPr>
          <w:t>22600</w:t>
        </w:r>
      </w:hyperlink>
      <w:r w:rsidR="002F3FF3">
        <w:rPr>
          <w:rStyle w:val="Hyperlink"/>
        </w:rPr>
        <w:t xml:space="preserve"> </w:t>
      </w:r>
      <w:r w:rsidR="008A4A7B" w:rsidRPr="00AE3B27">
        <w:t xml:space="preserve">and </w:t>
      </w:r>
      <w:hyperlink r:id="rId75" w:history="1">
        <w:r w:rsidR="00DD080A" w:rsidRPr="00AE3B27">
          <w:rPr>
            <w:rStyle w:val="Hyperlink"/>
          </w:rPr>
          <w:t>226</w:t>
        </w:r>
        <w:r w:rsidR="00E72DFC" w:rsidRPr="00AE3B27">
          <w:rPr>
            <w:rStyle w:val="Hyperlink"/>
          </w:rPr>
          <w:t>90</w:t>
        </w:r>
        <w:r w:rsidR="00DD080A" w:rsidRPr="00AE3B27">
          <w:rPr>
            <w:rStyle w:val="Hyperlink"/>
          </w:rPr>
          <w:t>00</w:t>
        </w:r>
      </w:hyperlink>
      <w:r w:rsidR="00DD080A" w:rsidRPr="00AE3B27">
        <w:t xml:space="preserve"> may be used for guidance)</w:t>
      </w:r>
      <w:r w:rsidRPr="00AE3B27">
        <w:t>:</w:t>
      </w:r>
    </w:p>
    <w:p w14:paraId="2A3AFBA2" w14:textId="78D0B117" w:rsidR="00EF0572" w:rsidRPr="00AE3B27" w:rsidRDefault="00EF0572" w:rsidP="008E251D">
      <w:pPr>
        <w:pStyle w:val="alphabeticallist"/>
        <w:numPr>
          <w:ilvl w:val="0"/>
          <w:numId w:val="23"/>
        </w:numPr>
        <w:spacing w:before="120" w:line="276" w:lineRule="auto"/>
        <w:ind w:left="2458"/>
        <w:rPr>
          <w:u w:val="single"/>
        </w:rPr>
      </w:pPr>
      <w:r w:rsidRPr="00AE3B27">
        <w:rPr>
          <w:u w:val="single"/>
        </w:rPr>
        <w:t>Wafer Level Reliability Assessment</w:t>
      </w:r>
    </w:p>
    <w:p w14:paraId="7926C480" w14:textId="155E8CA6" w:rsidR="00EF0572" w:rsidRPr="00AE3B27" w:rsidRDefault="00DC5902" w:rsidP="008E251D">
      <w:pPr>
        <w:pStyle w:val="alphabeticallist"/>
        <w:numPr>
          <w:ilvl w:val="0"/>
          <w:numId w:val="0"/>
        </w:numPr>
        <w:spacing w:after="120" w:line="276" w:lineRule="auto"/>
        <w:ind w:left="2458"/>
      </w:pPr>
      <w:r w:rsidRPr="00AE3B27">
        <w:t>This assessment</w:t>
      </w:r>
      <w:r w:rsidR="00A737D6">
        <w:t xml:space="preserve"> shall address </w:t>
      </w:r>
      <w:r w:rsidR="00EF0572" w:rsidRPr="00AE3B27">
        <w:t>potential fa</w:t>
      </w:r>
      <w:r w:rsidR="009B784F" w:rsidRPr="00AE3B27">
        <w:t>ilure mechanisms and mitigation</w:t>
      </w:r>
      <w:r w:rsidR="00EF0572" w:rsidRPr="00AE3B27">
        <w:t xml:space="preserve"> strategies, calculation/evaluation of activation energy and acceleration factors for voltage and temperature, and </w:t>
      </w:r>
      <w:r w:rsidR="00966A15" w:rsidRPr="00AE3B27">
        <w:t xml:space="preserve">the </w:t>
      </w:r>
      <w:r w:rsidR="00EF0572" w:rsidRPr="00AE3B27">
        <w:t>establishment of long term reliability failure rates.</w:t>
      </w:r>
    </w:p>
    <w:p w14:paraId="18CB3CDB" w14:textId="4234E93E" w:rsidR="00DC5902" w:rsidRPr="00AE3B27" w:rsidRDefault="00DC5902" w:rsidP="008E251D">
      <w:pPr>
        <w:pStyle w:val="alphabeticallist"/>
        <w:numPr>
          <w:ilvl w:val="0"/>
          <w:numId w:val="0"/>
        </w:numPr>
        <w:spacing w:before="120" w:after="120" w:line="276" w:lineRule="auto"/>
        <w:ind w:left="2461"/>
      </w:pPr>
      <w:r w:rsidRPr="00AE3B27">
        <w:t xml:space="preserve">The information gained during the determination of failure mechanisms and activation energy </w:t>
      </w:r>
      <w:r w:rsidR="00BE7933" w:rsidRPr="00AE3B27">
        <w:t>shall</w:t>
      </w:r>
      <w:r w:rsidRPr="00AE3B27">
        <w:t xml:space="preserve"> be used to determine appropriate life test conditions </w:t>
      </w:r>
      <w:r w:rsidR="00BE7933" w:rsidRPr="00AE3B27">
        <w:t>that would verify the</w:t>
      </w:r>
      <w:r w:rsidR="00966A15" w:rsidRPr="00AE3B27">
        <w:t xml:space="preserve"> goal of 18 years </w:t>
      </w:r>
      <w:r w:rsidR="00BE7933" w:rsidRPr="00AE3B27">
        <w:t xml:space="preserve">satisfactory </w:t>
      </w:r>
      <w:r w:rsidR="00966A15" w:rsidRPr="00AE3B27">
        <w:t>operating life at T</w:t>
      </w:r>
      <w:r w:rsidR="00966A15" w:rsidRPr="00AE3B27">
        <w:rPr>
          <w:vertAlign w:val="subscript"/>
        </w:rPr>
        <w:t>j</w:t>
      </w:r>
      <w:r w:rsidR="00966A15" w:rsidRPr="00AE3B27">
        <w:t xml:space="preserve"> ≤ </w:t>
      </w:r>
      <w:r w:rsidR="0004354F" w:rsidRPr="00AE3B27">
        <w:t>+</w:t>
      </w:r>
      <w:r w:rsidR="00966A15" w:rsidRPr="00AE3B27">
        <w:t>110°C</w:t>
      </w:r>
      <w:r w:rsidR="00791621" w:rsidRPr="00AE3B27">
        <w:t xml:space="preserve"> (see </w:t>
      </w:r>
      <w:hyperlink r:id="rId76" w:history="1">
        <w:r w:rsidR="00791621" w:rsidRPr="00887842">
          <w:rPr>
            <w:rStyle w:val="Hyperlink"/>
            <w:highlight w:val="yellow"/>
          </w:rPr>
          <w:t>MIL</w:t>
        </w:r>
        <w:r w:rsidR="00791621" w:rsidRPr="00887842">
          <w:rPr>
            <w:rStyle w:val="Hyperlink"/>
            <w:highlight w:val="yellow"/>
          </w:rPr>
          <w:noBreakHyphen/>
          <w:t>STD-883, Test Method 1016</w:t>
        </w:r>
      </w:hyperlink>
      <w:r w:rsidR="00791621" w:rsidRPr="00AE3B27">
        <w:t xml:space="preserve"> for guidance)</w:t>
      </w:r>
      <w:r w:rsidR="00966A15" w:rsidRPr="00AE3B27">
        <w:t>. The Manufacturer shall determine worst case</w:t>
      </w:r>
      <w:r w:rsidR="00BE7933" w:rsidRPr="00AE3B27">
        <w:t xml:space="preserve"> characteristics</w:t>
      </w:r>
      <w:r w:rsidR="00966A15" w:rsidRPr="00AE3B27">
        <w:t xml:space="preserve"> for the</w:t>
      </w:r>
      <w:r w:rsidR="00BE7933" w:rsidRPr="00AE3B27">
        <w:t xml:space="preserve"> component</w:t>
      </w:r>
      <w:r w:rsidR="00966A15" w:rsidRPr="00AE3B27">
        <w:t xml:space="preserve"> </w:t>
      </w:r>
      <w:r w:rsidR="006C506F" w:rsidRPr="00AE3B27">
        <w:t>(</w:t>
      </w:r>
      <w:r w:rsidR="00966A15" w:rsidRPr="00AE3B27">
        <w:t>JEP001 may be used as a guideline</w:t>
      </w:r>
      <w:r w:rsidR="006C506F" w:rsidRPr="00AE3B27">
        <w:t>)</w:t>
      </w:r>
      <w:r w:rsidR="00966A15" w:rsidRPr="00AE3B27">
        <w:t>.</w:t>
      </w:r>
    </w:p>
    <w:p w14:paraId="709A82EE" w14:textId="51D6D905" w:rsidR="00966A15" w:rsidRPr="00AE3B27" w:rsidRDefault="00966A15" w:rsidP="008E251D">
      <w:pPr>
        <w:pStyle w:val="alphabeticallist"/>
        <w:numPr>
          <w:ilvl w:val="0"/>
          <w:numId w:val="23"/>
        </w:numPr>
        <w:spacing w:before="120" w:line="276" w:lineRule="auto"/>
        <w:ind w:left="2458"/>
        <w:rPr>
          <w:u w:val="single"/>
        </w:rPr>
      </w:pPr>
      <w:r w:rsidRPr="00AE3B27">
        <w:rPr>
          <w:u w:val="single"/>
        </w:rPr>
        <w:t>C</w:t>
      </w:r>
      <w:r w:rsidR="005E2784" w:rsidRPr="00AE3B27">
        <w:rPr>
          <w:u w:val="single"/>
        </w:rPr>
        <w:t>omponent Reliability Assessment</w:t>
      </w:r>
    </w:p>
    <w:p w14:paraId="00DE8582" w14:textId="062B9399" w:rsidR="00966A15" w:rsidRPr="00AE3B27" w:rsidRDefault="00BE7933" w:rsidP="008E251D">
      <w:pPr>
        <w:pStyle w:val="alphabeticallist"/>
        <w:numPr>
          <w:ilvl w:val="0"/>
          <w:numId w:val="0"/>
        </w:numPr>
        <w:spacing w:after="120" w:line="276" w:lineRule="auto"/>
        <w:ind w:left="2458"/>
      </w:pPr>
      <w:r w:rsidRPr="00AE3B27">
        <w:t>Suitable information shall be provided</w:t>
      </w:r>
      <w:r w:rsidR="005E2784" w:rsidRPr="00AE3B27">
        <w:t xml:space="preserve"> </w:t>
      </w:r>
      <w:r w:rsidRPr="00AE3B27">
        <w:t xml:space="preserve">to demonstrate </w:t>
      </w:r>
      <w:r w:rsidR="00B8043F" w:rsidRPr="00AE3B27">
        <w:t xml:space="preserve">that </w:t>
      </w:r>
      <w:r w:rsidRPr="00AE3B27">
        <w:t>the goal of 18 years satisfactory operating life at T</w:t>
      </w:r>
      <w:r w:rsidRPr="00AE3B27">
        <w:rPr>
          <w:vertAlign w:val="subscript"/>
        </w:rPr>
        <w:t>j</w:t>
      </w:r>
      <w:r w:rsidRPr="00AE3B27">
        <w:t xml:space="preserve"> ≤ </w:t>
      </w:r>
      <w:r w:rsidR="00EC4B79" w:rsidRPr="00AE3B27">
        <w:t>+</w:t>
      </w:r>
      <w:r w:rsidRPr="00AE3B27">
        <w:t>110°C</w:t>
      </w:r>
      <w:r w:rsidR="005E2784" w:rsidRPr="00AE3B27">
        <w:t xml:space="preserve"> is also met at the component level.</w:t>
      </w:r>
    </w:p>
    <w:p w14:paraId="341C9CCC" w14:textId="1B92830A" w:rsidR="00670BF6" w:rsidRPr="00AE3B27" w:rsidRDefault="00670BF6" w:rsidP="008E251D">
      <w:pPr>
        <w:pStyle w:val="alphabeticallist"/>
        <w:numPr>
          <w:ilvl w:val="0"/>
          <w:numId w:val="0"/>
        </w:numPr>
        <w:spacing w:after="120" w:line="276" w:lineRule="auto"/>
        <w:ind w:left="2458"/>
      </w:pPr>
      <w:r w:rsidRPr="00AE3B27">
        <w:t xml:space="preserve">If no suitable data are available, the </w:t>
      </w:r>
      <w:r w:rsidR="00A737D6">
        <w:t>2000 hours</w:t>
      </w:r>
      <w:r w:rsidRPr="00AE3B27">
        <w:t xml:space="preserve"> </w:t>
      </w:r>
      <w:r w:rsidR="00011D4E">
        <w:t>Operating L</w:t>
      </w:r>
      <w:r w:rsidRPr="00AE3B27">
        <w:t xml:space="preserve">ife test </w:t>
      </w:r>
      <w:r w:rsidR="00A737D6">
        <w:t xml:space="preserve">to be performed </w:t>
      </w:r>
      <w:r w:rsidR="00A737D6" w:rsidRPr="00350F0B">
        <w:t>during qualification testing</w:t>
      </w:r>
      <w:r w:rsidR="00011D4E">
        <w:t>,</w:t>
      </w:r>
      <w:r w:rsidR="00A737D6" w:rsidRPr="00350F0B">
        <w:t xml:space="preserve"> in </w:t>
      </w:r>
      <w:r w:rsidR="00011D4E">
        <w:t xml:space="preserve">accordance with </w:t>
      </w:r>
      <w:r w:rsidR="00A737D6">
        <w:t>C</w:t>
      </w:r>
      <w:r w:rsidR="00A737D6" w:rsidRPr="00350F0B">
        <w:t>hart F4</w:t>
      </w:r>
      <w:r w:rsidR="00011D4E">
        <w:t>A,</w:t>
      </w:r>
      <w:r w:rsidR="00A737D6">
        <w:t xml:space="preserve"> shall be extended to </w:t>
      </w:r>
      <w:r w:rsidR="00A737D6" w:rsidRPr="00350F0B">
        <w:t>a minimum of</w:t>
      </w:r>
      <w:r w:rsidR="009A1500" w:rsidRPr="00AE3B27">
        <w:t xml:space="preserve"> </w:t>
      </w:r>
      <w:r w:rsidRPr="00AE3B27">
        <w:t xml:space="preserve">4000 hours at </w:t>
      </w:r>
      <w:r w:rsidR="00791621" w:rsidRPr="00AE3B27">
        <w:t>T</w:t>
      </w:r>
      <w:r w:rsidR="00791621" w:rsidRPr="00AE3B27">
        <w:rPr>
          <w:vertAlign w:val="subscript"/>
        </w:rPr>
        <w:t>amb</w:t>
      </w:r>
      <w:r w:rsidR="00DD080A" w:rsidRPr="00AE3B27">
        <w:t> </w:t>
      </w:r>
      <w:r w:rsidR="00791621" w:rsidRPr="00AE3B27">
        <w:t>=</w:t>
      </w:r>
      <w:r w:rsidR="00DD080A" w:rsidRPr="00AE3B27">
        <w:t> </w:t>
      </w:r>
      <w:r w:rsidR="00791621" w:rsidRPr="00AE3B27">
        <w:t>+125°C</w:t>
      </w:r>
      <w:r w:rsidR="005E2784" w:rsidRPr="00AE3B27">
        <w:t xml:space="preserve">. </w:t>
      </w:r>
      <w:r w:rsidR="00011D4E">
        <w:t>The remaining Operating L</w:t>
      </w:r>
      <w:r w:rsidR="00011D4E" w:rsidRPr="00AE3B27">
        <w:t>ife</w:t>
      </w:r>
      <w:r w:rsidR="00011D4E">
        <w:t xml:space="preserve"> </w:t>
      </w:r>
      <w:r w:rsidR="00A737D6">
        <w:t>test conditions shall be</w:t>
      </w:r>
      <w:r w:rsidR="005E2784" w:rsidRPr="00AE3B27">
        <w:t xml:space="preserve"> in accordance with </w:t>
      </w:r>
      <w:r w:rsidR="00791621" w:rsidRPr="00AE3B27">
        <w:t xml:space="preserve">Para. </w:t>
      </w:r>
      <w:r w:rsidR="0030034A" w:rsidRPr="00AE3B27">
        <w:fldChar w:fldCharType="begin"/>
      </w:r>
      <w:r w:rsidR="0030034A" w:rsidRPr="00AE3B27">
        <w:instrText xml:space="preserve"> REF _Ref474917818 \r \h </w:instrText>
      </w:r>
      <w:r w:rsidR="00AE3B27">
        <w:instrText xml:space="preserve"> \* MERGEFORMAT </w:instrText>
      </w:r>
      <w:r w:rsidR="0030034A" w:rsidRPr="00AE3B27">
        <w:fldChar w:fldCharType="separate"/>
      </w:r>
      <w:r w:rsidR="00C220FE">
        <w:t>8.25</w:t>
      </w:r>
      <w:r w:rsidR="0030034A" w:rsidRPr="00AE3B27">
        <w:fldChar w:fldCharType="end"/>
      </w:r>
      <w:r w:rsidR="00791621" w:rsidRPr="00AE3B27">
        <w:t>.</w:t>
      </w:r>
    </w:p>
    <w:p w14:paraId="4B0546DC" w14:textId="0A32B2B4" w:rsidR="009A1500" w:rsidRPr="00AE3B27" w:rsidRDefault="009A1500" w:rsidP="008E251D">
      <w:pPr>
        <w:pStyle w:val="alphabeticallist"/>
        <w:numPr>
          <w:ilvl w:val="0"/>
          <w:numId w:val="23"/>
        </w:numPr>
        <w:spacing w:before="120" w:line="276" w:lineRule="auto"/>
        <w:ind w:left="2458"/>
        <w:rPr>
          <w:u w:val="single"/>
        </w:rPr>
      </w:pPr>
      <w:r w:rsidRPr="00AE3B27">
        <w:rPr>
          <w:u w:val="single"/>
        </w:rPr>
        <w:t>Construction Analysis</w:t>
      </w:r>
    </w:p>
    <w:p w14:paraId="13849305" w14:textId="5EB9E60F" w:rsidR="009A1500" w:rsidRPr="00AE3B27" w:rsidRDefault="009A1500" w:rsidP="008E251D">
      <w:pPr>
        <w:pStyle w:val="alphabeticallist"/>
        <w:numPr>
          <w:ilvl w:val="0"/>
          <w:numId w:val="0"/>
        </w:numPr>
        <w:spacing w:after="120" w:line="276" w:lineRule="auto"/>
        <w:ind w:left="2458"/>
      </w:pPr>
      <w:r w:rsidRPr="00AE3B27">
        <w:t xml:space="preserve">Construction analysis shall be performed on </w:t>
      </w:r>
      <w:r w:rsidR="00DD080A" w:rsidRPr="00AE3B27">
        <w:t xml:space="preserve">a minimum of </w:t>
      </w:r>
      <w:r w:rsidRPr="00AE3B27">
        <w:t>3 samples</w:t>
      </w:r>
      <w:r w:rsidR="00D5494F" w:rsidRPr="00AE3B27">
        <w:t>.</w:t>
      </w:r>
      <w:r w:rsidR="00011D4E">
        <w:t xml:space="preserve"> </w:t>
      </w:r>
      <w:r w:rsidR="00011D4E" w:rsidRPr="00011D4E">
        <w:t xml:space="preserve">The content and extent of the </w:t>
      </w:r>
      <w:r w:rsidR="00011D4E">
        <w:t>c</w:t>
      </w:r>
      <w:r w:rsidR="00011D4E" w:rsidRPr="00011D4E">
        <w:t xml:space="preserve">onstruction </w:t>
      </w:r>
      <w:r w:rsidR="00011D4E">
        <w:t>a</w:t>
      </w:r>
      <w:r w:rsidR="00011D4E" w:rsidRPr="00011D4E">
        <w:t xml:space="preserve">nalysis shall be agreed </w:t>
      </w:r>
      <w:r w:rsidR="00E064C3">
        <w:t>with</w:t>
      </w:r>
      <w:r w:rsidR="00011D4E" w:rsidRPr="00011D4E">
        <w:t xml:space="preserve"> the ESCC Executive. </w:t>
      </w:r>
      <w:r w:rsidR="00011D4E">
        <w:t xml:space="preserve">ESCC </w:t>
      </w:r>
      <w:r w:rsidR="00011D4E" w:rsidRPr="00AE3B27">
        <w:t>Basic Specification No</w:t>
      </w:r>
      <w:r w:rsidR="00011D4E">
        <w:t xml:space="preserve">. </w:t>
      </w:r>
      <w:hyperlink r:id="rId77" w:history="1">
        <w:r w:rsidR="00011D4E" w:rsidRPr="00011D4E">
          <w:rPr>
            <w:rStyle w:val="Hyperlink"/>
          </w:rPr>
          <w:t>21001</w:t>
        </w:r>
      </w:hyperlink>
      <w:r w:rsidR="00011D4E" w:rsidRPr="00011D4E">
        <w:t xml:space="preserve"> may be used as a guideline</w:t>
      </w:r>
      <w:r w:rsidR="00011D4E">
        <w:t>.</w:t>
      </w:r>
    </w:p>
    <w:p w14:paraId="3E9B0245" w14:textId="11DBB82D" w:rsidR="00D5494F" w:rsidRPr="00AE3B27" w:rsidRDefault="00D5494F" w:rsidP="008E251D">
      <w:pPr>
        <w:pStyle w:val="alphabeticallist"/>
        <w:keepNext/>
        <w:numPr>
          <w:ilvl w:val="0"/>
          <w:numId w:val="23"/>
        </w:numPr>
        <w:spacing w:before="120" w:line="276" w:lineRule="auto"/>
        <w:ind w:left="2458"/>
        <w:rPr>
          <w:u w:val="single"/>
        </w:rPr>
      </w:pPr>
      <w:r w:rsidRPr="00AE3B27">
        <w:rPr>
          <w:u w:val="single"/>
        </w:rPr>
        <w:t>Electrical Characterisation</w:t>
      </w:r>
    </w:p>
    <w:p w14:paraId="35355E94" w14:textId="69C73E78" w:rsidR="00D5494F" w:rsidRPr="00AE3B27" w:rsidRDefault="00EC4B79" w:rsidP="00E064C3">
      <w:pPr>
        <w:pStyle w:val="alphabeticallist"/>
        <w:keepNext/>
        <w:numPr>
          <w:ilvl w:val="0"/>
          <w:numId w:val="0"/>
        </w:numPr>
        <w:spacing w:after="40" w:line="276" w:lineRule="auto"/>
        <w:ind w:left="2458"/>
      </w:pPr>
      <w:r w:rsidRPr="00AE3B27">
        <w:t xml:space="preserve">Suitable information on the following specific electrical characterisation details </w:t>
      </w:r>
      <w:r w:rsidR="008D765C" w:rsidRPr="00AE3B27">
        <w:t>for</w:t>
      </w:r>
      <w:r w:rsidRPr="00AE3B27">
        <w:t xml:space="preserve"> the component(s) </w:t>
      </w:r>
      <w:r w:rsidR="008B6D6D" w:rsidRPr="00AE3B27">
        <w:t xml:space="preserve">over the full operating temperature </w:t>
      </w:r>
      <w:r w:rsidRPr="00AE3B27">
        <w:t>shall be provided</w:t>
      </w:r>
      <w:r w:rsidR="00654019" w:rsidRPr="00AE3B27">
        <w:t xml:space="preserve"> (as applicable)</w:t>
      </w:r>
      <w:r w:rsidRPr="00AE3B27">
        <w:t>:</w:t>
      </w:r>
    </w:p>
    <w:p w14:paraId="7F09512E" w14:textId="1C4C9E9C" w:rsidR="00EC4B79" w:rsidRPr="00AE3B27" w:rsidRDefault="00EC4B79" w:rsidP="00E064C3">
      <w:pPr>
        <w:pStyle w:val="ListParagraph"/>
        <w:keepNext/>
        <w:numPr>
          <w:ilvl w:val="0"/>
          <w:numId w:val="13"/>
        </w:numPr>
        <w:spacing w:after="40"/>
        <w:ind w:left="2835"/>
        <w:contextualSpacing w:val="0"/>
      </w:pPr>
      <w:r w:rsidRPr="00AE3B27">
        <w:t>Electrostatic Discharge Sensitivity</w:t>
      </w:r>
    </w:p>
    <w:p w14:paraId="5459B424" w14:textId="7570ABAB" w:rsidR="00EC4B79" w:rsidRPr="00AE3B27" w:rsidRDefault="00EC4B79" w:rsidP="00E064C3">
      <w:pPr>
        <w:pStyle w:val="ListParagraph"/>
        <w:keepNext/>
        <w:numPr>
          <w:ilvl w:val="0"/>
          <w:numId w:val="13"/>
        </w:numPr>
        <w:spacing w:after="40"/>
        <w:ind w:left="2835"/>
        <w:contextualSpacing w:val="0"/>
      </w:pPr>
      <w:r w:rsidRPr="00AE3B27">
        <w:t>Safe Operating Area</w:t>
      </w:r>
    </w:p>
    <w:p w14:paraId="3AFED524" w14:textId="20640038" w:rsidR="00654019" w:rsidRPr="00AE3B27" w:rsidRDefault="00654019" w:rsidP="00E064C3">
      <w:pPr>
        <w:pStyle w:val="ListParagraph"/>
        <w:keepNext/>
        <w:numPr>
          <w:ilvl w:val="0"/>
          <w:numId w:val="13"/>
        </w:numPr>
        <w:spacing w:after="40"/>
        <w:ind w:left="2835"/>
        <w:contextualSpacing w:val="0"/>
      </w:pPr>
      <w:r w:rsidRPr="00AE3B27">
        <w:t>Current Limits</w:t>
      </w:r>
    </w:p>
    <w:p w14:paraId="5D439A72" w14:textId="11C1F363" w:rsidR="00654019" w:rsidRPr="00AE3B27" w:rsidRDefault="00654019" w:rsidP="00E064C3">
      <w:pPr>
        <w:pStyle w:val="ListParagraph"/>
        <w:keepNext/>
        <w:numPr>
          <w:ilvl w:val="0"/>
          <w:numId w:val="13"/>
        </w:numPr>
        <w:spacing w:after="40"/>
        <w:ind w:left="2835"/>
        <w:contextualSpacing w:val="0"/>
      </w:pPr>
      <w:r w:rsidRPr="00AE3B27">
        <w:t>Breakdown Voltage, Input or Output</w:t>
      </w:r>
    </w:p>
    <w:p w14:paraId="723E695D" w14:textId="37A7B098" w:rsidR="00654019" w:rsidRDefault="00654019" w:rsidP="00E064C3">
      <w:pPr>
        <w:pStyle w:val="ListParagraph"/>
        <w:keepNext/>
        <w:numPr>
          <w:ilvl w:val="0"/>
          <w:numId w:val="13"/>
        </w:numPr>
        <w:spacing w:after="40"/>
        <w:ind w:left="2835"/>
        <w:contextualSpacing w:val="0"/>
      </w:pPr>
      <w:r w:rsidRPr="00AE3B27">
        <w:t>Input Interaction</w:t>
      </w:r>
    </w:p>
    <w:p w14:paraId="54756301" w14:textId="3664109B" w:rsidR="00E064C3" w:rsidRPr="00AE3B27" w:rsidRDefault="00E064C3" w:rsidP="00E064C3">
      <w:pPr>
        <w:pStyle w:val="ListParagraph"/>
        <w:keepNext/>
        <w:numPr>
          <w:ilvl w:val="0"/>
          <w:numId w:val="13"/>
        </w:numPr>
        <w:spacing w:after="40"/>
        <w:ind w:left="2835"/>
        <w:contextualSpacing w:val="0"/>
      </w:pPr>
      <w:r>
        <w:t>Thermal resistance</w:t>
      </w:r>
    </w:p>
    <w:p w14:paraId="10E400B2" w14:textId="161CDF7D" w:rsidR="00654019" w:rsidRPr="00AE3B27" w:rsidRDefault="006C506F" w:rsidP="00E064C3">
      <w:pPr>
        <w:pStyle w:val="ListParagraph"/>
        <w:numPr>
          <w:ilvl w:val="0"/>
          <w:numId w:val="13"/>
        </w:numPr>
        <w:spacing w:after="40"/>
        <w:ind w:left="2835" w:hanging="357"/>
        <w:contextualSpacing w:val="0"/>
      </w:pPr>
      <w:r w:rsidRPr="00AE3B27">
        <w:t>Verification of Functionality</w:t>
      </w:r>
    </w:p>
    <w:p w14:paraId="022E3F93" w14:textId="5DBCCD10" w:rsidR="00966A15" w:rsidRPr="00AE3B27" w:rsidRDefault="00215C02" w:rsidP="009F37BF">
      <w:pPr>
        <w:pStyle w:val="alphabeticallist"/>
        <w:keepNext/>
        <w:numPr>
          <w:ilvl w:val="0"/>
          <w:numId w:val="23"/>
        </w:numPr>
        <w:spacing w:before="120" w:line="276" w:lineRule="auto"/>
        <w:ind w:left="2455" w:hanging="357"/>
        <w:rPr>
          <w:u w:val="single"/>
        </w:rPr>
      </w:pPr>
      <w:r w:rsidRPr="00AE3B27">
        <w:rPr>
          <w:u w:val="single"/>
        </w:rPr>
        <w:lastRenderedPageBreak/>
        <w:t>Radiation Assessment</w:t>
      </w:r>
    </w:p>
    <w:p w14:paraId="44D45D51" w14:textId="66D9AA5F" w:rsidR="00215C02" w:rsidRPr="00AE3B27" w:rsidRDefault="006C506F" w:rsidP="008E251D">
      <w:pPr>
        <w:pStyle w:val="alphabeticallist"/>
        <w:numPr>
          <w:ilvl w:val="0"/>
          <w:numId w:val="0"/>
        </w:numPr>
        <w:spacing w:after="120" w:line="276" w:lineRule="auto"/>
        <w:ind w:left="2458"/>
      </w:pPr>
      <w:r w:rsidRPr="00AE3B27">
        <w:t xml:space="preserve">Suitable information on the </w:t>
      </w:r>
      <w:r w:rsidR="00E064C3">
        <w:t>ability</w:t>
      </w:r>
      <w:r w:rsidRPr="00AE3B27">
        <w:t xml:space="preserve"> of the component(s)</w:t>
      </w:r>
      <w:r w:rsidR="00E064C3">
        <w:t xml:space="preserve"> to withstand the space radiation environment</w:t>
      </w:r>
      <w:r w:rsidRPr="00AE3B27">
        <w:t xml:space="preserve"> in line with the requirements of </w:t>
      </w:r>
      <w:r w:rsidR="00215C02" w:rsidRPr="00AE3B27">
        <w:t xml:space="preserve">ESCC Basic Specification Nos. </w:t>
      </w:r>
      <w:hyperlink r:id="rId78" w:history="1">
        <w:r w:rsidR="002F3FF3" w:rsidRPr="00104F25">
          <w:rPr>
            <w:rStyle w:val="Hyperlink"/>
          </w:rPr>
          <w:t>22900</w:t>
        </w:r>
      </w:hyperlink>
      <w:r w:rsidR="002F3FF3">
        <w:rPr>
          <w:rStyle w:val="Hyperlink"/>
        </w:rPr>
        <w:t xml:space="preserve"> </w:t>
      </w:r>
      <w:r w:rsidR="00215C02" w:rsidRPr="00AE3B27">
        <w:t xml:space="preserve">and </w:t>
      </w:r>
      <w:hyperlink r:id="rId79" w:history="1">
        <w:r w:rsidR="002F3FF3" w:rsidRPr="00104F25">
          <w:rPr>
            <w:rStyle w:val="Hyperlink"/>
          </w:rPr>
          <w:t>25100</w:t>
        </w:r>
      </w:hyperlink>
      <w:r w:rsidR="002F3FF3" w:rsidRPr="00AE3B27">
        <w:t xml:space="preserve"> </w:t>
      </w:r>
      <w:r w:rsidRPr="00AE3B27">
        <w:t>(as applicable) shall be provided</w:t>
      </w:r>
      <w:r w:rsidR="000A5FCA" w:rsidRPr="00AE3B27">
        <w:t>.</w:t>
      </w:r>
    </w:p>
    <w:p w14:paraId="6A5C0400" w14:textId="3395E564" w:rsidR="00215C02" w:rsidRPr="00AE3B27" w:rsidRDefault="00215C02" w:rsidP="008E251D">
      <w:pPr>
        <w:pStyle w:val="alphabeticallist"/>
        <w:numPr>
          <w:ilvl w:val="0"/>
          <w:numId w:val="23"/>
        </w:numPr>
        <w:spacing w:before="120" w:line="276" w:lineRule="auto"/>
        <w:ind w:left="2458"/>
        <w:rPr>
          <w:u w:val="single"/>
        </w:rPr>
      </w:pPr>
      <w:r w:rsidRPr="00AE3B27">
        <w:rPr>
          <w:u w:val="single"/>
        </w:rPr>
        <w:t>Package Assessment</w:t>
      </w:r>
    </w:p>
    <w:p w14:paraId="410A93AC" w14:textId="1BB46866" w:rsidR="008D765C" w:rsidRPr="00AE3B27" w:rsidRDefault="008D765C" w:rsidP="00E064C3">
      <w:pPr>
        <w:pStyle w:val="alphabeticallist"/>
        <w:numPr>
          <w:ilvl w:val="0"/>
          <w:numId w:val="0"/>
        </w:numPr>
        <w:spacing w:after="40" w:line="276" w:lineRule="auto"/>
        <w:ind w:left="2458"/>
      </w:pPr>
      <w:r w:rsidRPr="00AE3B27">
        <w:t>Suitable information on the following specific package assessment details for the component(s) shall be provided (as applicable):</w:t>
      </w:r>
    </w:p>
    <w:p w14:paraId="7315CC9F" w14:textId="788C10B5" w:rsidR="008D765C" w:rsidRPr="00AE3B27" w:rsidRDefault="00B4614F" w:rsidP="00E064C3">
      <w:pPr>
        <w:pStyle w:val="ListParagraph"/>
        <w:numPr>
          <w:ilvl w:val="0"/>
          <w:numId w:val="13"/>
        </w:numPr>
        <w:spacing w:after="40"/>
        <w:ind w:left="2835"/>
        <w:contextualSpacing w:val="0"/>
      </w:pPr>
      <w:r w:rsidRPr="00AE3B27">
        <w:t>A</w:t>
      </w:r>
      <w:r w:rsidR="000A5FCA" w:rsidRPr="00AE3B27">
        <w:t>ssessment of the component(s) capability to withstand typical mounting in accordance with ECSS-Q-ST-70-08 and/or ECSS-Q-ST-70-38</w:t>
      </w:r>
    </w:p>
    <w:p w14:paraId="59044C4E" w14:textId="6FD087FC" w:rsidR="0027422C" w:rsidRPr="00AE3B27" w:rsidRDefault="0027422C" w:rsidP="00E064C3">
      <w:pPr>
        <w:pStyle w:val="ListParagraph"/>
        <w:numPr>
          <w:ilvl w:val="0"/>
          <w:numId w:val="13"/>
        </w:numPr>
        <w:spacing w:after="40"/>
        <w:ind w:left="2835"/>
        <w:contextualSpacing w:val="0"/>
      </w:pPr>
      <w:r w:rsidRPr="00AE3B27">
        <w:t>Lid Torque or Lid Pull</w:t>
      </w:r>
    </w:p>
    <w:p w14:paraId="27AB1BC7" w14:textId="3A1201AC" w:rsidR="0027422C" w:rsidRPr="00AE3B27" w:rsidRDefault="00B4614F" w:rsidP="00E064C3">
      <w:pPr>
        <w:pStyle w:val="ListParagraph"/>
        <w:numPr>
          <w:ilvl w:val="0"/>
          <w:numId w:val="13"/>
        </w:numPr>
        <w:spacing w:after="40"/>
        <w:ind w:left="2835"/>
        <w:contextualSpacing w:val="0"/>
      </w:pPr>
      <w:r w:rsidRPr="00AE3B27">
        <w:t>Resistance to Soldering Heat</w:t>
      </w:r>
    </w:p>
    <w:p w14:paraId="35533296" w14:textId="4B6D0E07" w:rsidR="0027422C" w:rsidRPr="00AE3B27" w:rsidRDefault="0027422C" w:rsidP="00E064C3">
      <w:pPr>
        <w:pStyle w:val="ListParagraph"/>
        <w:numPr>
          <w:ilvl w:val="0"/>
          <w:numId w:val="13"/>
        </w:numPr>
        <w:spacing w:after="40"/>
        <w:ind w:left="2835"/>
        <w:contextualSpacing w:val="0"/>
      </w:pPr>
      <w:r w:rsidRPr="00AE3B27">
        <w:t>Pin-to-Pin Isolation</w:t>
      </w:r>
    </w:p>
    <w:p w14:paraId="5FD6EF76" w14:textId="53AD62C0" w:rsidR="00B4614F" w:rsidRDefault="00B4614F" w:rsidP="00E064C3">
      <w:pPr>
        <w:pStyle w:val="ListParagraph"/>
        <w:numPr>
          <w:ilvl w:val="0"/>
          <w:numId w:val="13"/>
        </w:numPr>
        <w:spacing w:after="40"/>
        <w:ind w:left="2835"/>
        <w:contextualSpacing w:val="0"/>
      </w:pPr>
      <w:r w:rsidRPr="00AE3B27">
        <w:t>Thermal Resistance Characterisation</w:t>
      </w:r>
    </w:p>
    <w:p w14:paraId="54682608" w14:textId="6FED145C" w:rsidR="00E064C3" w:rsidRDefault="00E064C3" w:rsidP="00E064C3">
      <w:pPr>
        <w:pStyle w:val="ListParagraph"/>
        <w:numPr>
          <w:ilvl w:val="0"/>
          <w:numId w:val="13"/>
        </w:numPr>
        <w:spacing w:after="40"/>
        <w:ind w:left="2835"/>
        <w:contextualSpacing w:val="0"/>
      </w:pPr>
      <w:r>
        <w:t>The ability to withstand thermal cycling and thermal shock</w:t>
      </w:r>
    </w:p>
    <w:p w14:paraId="2B01EA9C" w14:textId="36F51591" w:rsidR="00E064C3" w:rsidRPr="00AE3B27" w:rsidRDefault="00E064C3" w:rsidP="00E064C3">
      <w:pPr>
        <w:pStyle w:val="ListParagraph"/>
        <w:numPr>
          <w:ilvl w:val="0"/>
          <w:numId w:val="13"/>
        </w:numPr>
        <w:spacing w:after="40"/>
        <w:ind w:left="2835"/>
        <w:contextualSpacing w:val="0"/>
      </w:pPr>
      <w:r>
        <w:t>The ability to withstand environmental loads as vibration and mechanical shock</w:t>
      </w:r>
    </w:p>
    <w:p w14:paraId="73100061" w14:textId="77777777" w:rsidR="007E0259" w:rsidRPr="00AE3B27" w:rsidRDefault="007E0259" w:rsidP="008E251D">
      <w:pPr>
        <w:spacing w:before="240" w:after="0"/>
        <w:ind w:left="1984"/>
        <w:rPr>
          <w:b/>
          <w:u w:val="single"/>
        </w:rPr>
      </w:pPr>
      <w:r w:rsidRPr="00AE3B27">
        <w:rPr>
          <w:b/>
          <w:u w:val="single"/>
        </w:rPr>
        <w:t>NOTE:</w:t>
      </w:r>
    </w:p>
    <w:p w14:paraId="2657D91D" w14:textId="5E9CF442" w:rsidR="008D765C" w:rsidRDefault="007E0259" w:rsidP="00E064C3">
      <w:pPr>
        <w:pStyle w:val="alphabeticallist"/>
        <w:keepNext/>
        <w:numPr>
          <w:ilvl w:val="0"/>
          <w:numId w:val="0"/>
        </w:numPr>
        <w:spacing w:after="240" w:line="276" w:lineRule="auto"/>
        <w:ind w:left="1985"/>
      </w:pPr>
      <w:r w:rsidRPr="00AE3B27">
        <w:t xml:space="preserve">For SPQ, the number of components selected for </w:t>
      </w:r>
      <w:r w:rsidR="00E064C3">
        <w:t xml:space="preserve">component assessment </w:t>
      </w:r>
      <w:r w:rsidRPr="00AE3B27">
        <w:t xml:space="preserve">testing will depend on whether a single component type or a family of </w:t>
      </w:r>
      <w:r w:rsidR="00E064C3">
        <w:t>components</w:t>
      </w:r>
      <w:r w:rsidRPr="00AE3B27">
        <w:t xml:space="preserve"> is being </w:t>
      </w:r>
      <w:r w:rsidR="00E064C3">
        <w:t>assessed</w:t>
      </w:r>
      <w:r w:rsidRPr="00AE3B27">
        <w:t>, the number of component types chosen to represent the family</w:t>
      </w:r>
      <w:r w:rsidR="00E064C3">
        <w:t>,</w:t>
      </w:r>
      <w:r w:rsidRPr="00AE3B27">
        <w:t xml:space="preserve"> and the availability of appropriate, suitable information. The component types chosen to represent a family shall cover the range of components to be qualified and </w:t>
      </w:r>
      <w:r w:rsidR="00E064C3">
        <w:t xml:space="preserve">shall </w:t>
      </w:r>
      <w:r w:rsidRPr="00AE3B27">
        <w:t>be representative of the different package and pin configurations. They shall also be the most suitable for highlighting those characteristics and parameters that are pertinent to an investigation into failure modes and weaknesses. The</w:t>
      </w:r>
      <w:r w:rsidR="00E064C3">
        <w:t>se</w:t>
      </w:r>
      <w:r w:rsidRPr="00AE3B27">
        <w:t xml:space="preserve"> </w:t>
      </w:r>
      <w:r w:rsidR="00E064C3">
        <w:t xml:space="preserve">test </w:t>
      </w:r>
      <w:r w:rsidRPr="00AE3B27">
        <w:t xml:space="preserve">samples shall be as specified </w:t>
      </w:r>
      <w:r w:rsidR="00E064C3">
        <w:t xml:space="preserve">by or </w:t>
      </w:r>
      <w:r w:rsidRPr="00AE3B27">
        <w:t xml:space="preserve">agreed </w:t>
      </w:r>
      <w:r w:rsidR="00E064C3">
        <w:t>with</w:t>
      </w:r>
      <w:r w:rsidRPr="00AE3B27">
        <w:t xml:space="preserve"> the ESCC Executive.</w:t>
      </w:r>
    </w:p>
    <w:p w14:paraId="0F115C7C" w14:textId="44B18E71" w:rsidR="00D20230" w:rsidRPr="00D20230" w:rsidRDefault="00D20230" w:rsidP="00D20230">
      <w:pPr>
        <w:spacing w:before="240"/>
      </w:pPr>
      <w:r w:rsidRPr="00D20230">
        <w:t xml:space="preserve">The verification of the completeness and adequacy of data related to the </w:t>
      </w:r>
      <w:r>
        <w:t xml:space="preserve">preliminary </w:t>
      </w:r>
      <w:r w:rsidRPr="00D20230">
        <w:t xml:space="preserve">additional assessment, will be performed by the ESCC Executive as part of a Manufacturer Data Review, to be conducted in accordance with ESCC Basic Specification Nos. </w:t>
      </w:r>
      <w:hyperlink r:id="rId80" w:history="1">
        <w:r w:rsidRPr="00D20230">
          <w:rPr>
            <w:color w:val="0000FF" w:themeColor="hyperlink"/>
          </w:rPr>
          <w:t>20200</w:t>
        </w:r>
      </w:hyperlink>
      <w:r w:rsidRPr="00D20230">
        <w:t xml:space="preserve"> and </w:t>
      </w:r>
      <w:hyperlink r:id="rId81" w:history="1">
        <w:r w:rsidRPr="00D20230">
          <w:rPr>
            <w:color w:val="0000FF" w:themeColor="hyperlink"/>
          </w:rPr>
          <w:t>2029000</w:t>
        </w:r>
      </w:hyperlink>
      <w:r w:rsidRPr="00D20230">
        <w:t>, and this specification.</w:t>
      </w:r>
    </w:p>
    <w:p w14:paraId="342D5456" w14:textId="5898BADE" w:rsidR="00E064C3" w:rsidRPr="00AE3B27" w:rsidRDefault="00E064C3" w:rsidP="008E251D">
      <w:pPr>
        <w:spacing w:before="240"/>
      </w:pPr>
      <w:r w:rsidRPr="00E064C3">
        <w:t xml:space="preserve">Subject to the ESCC Executive verifying the adequacy and completeness of the additional assessment information in (a) and (b) above, as presented by the Manufacturer </w:t>
      </w:r>
      <w:r w:rsidR="00D20230">
        <w:t>during</w:t>
      </w:r>
      <w:r w:rsidRPr="00E064C3">
        <w:t xml:space="preserve"> the </w:t>
      </w:r>
      <w:r w:rsidR="00D20230">
        <w:t>Manufacturer Data Review</w:t>
      </w:r>
      <w:r w:rsidRPr="00E064C3">
        <w:t xml:space="preserve">, this initial stage of SPQ will be considered completed. The draft ESCC Detail Specification and PID shall be revised as necessary and frozen pending completion of qualification testing. SPQ shall continue in line with the requirements of the Qualification Testing Phase as detailed in </w:t>
      </w:r>
      <w:r w:rsidR="00170645" w:rsidRPr="00AE3B27">
        <w:t>ESCC Basic Specification No.</w:t>
      </w:r>
      <w:hyperlink r:id="rId82" w:history="1">
        <w:r w:rsidR="00170645" w:rsidRPr="0016378E">
          <w:rPr>
            <w:rStyle w:val="Hyperlink"/>
          </w:rPr>
          <w:t xml:space="preserve"> </w:t>
        </w:r>
        <w:hyperlink r:id="rId83" w:history="1">
          <w:r w:rsidR="00170645" w:rsidRPr="00104F25">
            <w:rPr>
              <w:rStyle w:val="Hyperlink"/>
            </w:rPr>
            <w:t>20100</w:t>
          </w:r>
        </w:hyperlink>
      </w:hyperlink>
      <w:r w:rsidR="00170645">
        <w:rPr>
          <w:rStyle w:val="Hyperlink"/>
        </w:rPr>
        <w:t xml:space="preserve"> </w:t>
      </w:r>
      <w:r w:rsidR="00170645" w:rsidRPr="00170645">
        <w:rPr>
          <w:rStyle w:val="Hyperlink"/>
          <w:color w:val="auto"/>
        </w:rPr>
        <w:t xml:space="preserve">and </w:t>
      </w:r>
      <w:r>
        <w:t>C</w:t>
      </w:r>
      <w:r w:rsidRPr="00E064C3">
        <w:t>hart F4</w:t>
      </w:r>
      <w:r>
        <w:t>A</w:t>
      </w:r>
      <w:r w:rsidR="00D20230">
        <w:t xml:space="preserve"> of this specification</w:t>
      </w:r>
      <w:r w:rsidRPr="00E064C3">
        <w:t>.</w:t>
      </w:r>
    </w:p>
    <w:p w14:paraId="0D3242F1" w14:textId="06BFD499" w:rsidR="004E5DAE" w:rsidRPr="00AE3B27" w:rsidRDefault="004B5FCA" w:rsidP="00470B24">
      <w:pPr>
        <w:pStyle w:val="Heading2"/>
      </w:pPr>
      <w:bookmarkStart w:id="21" w:name="_Toc57732504"/>
      <w:r w:rsidRPr="00AE3B27">
        <w:rPr>
          <w:caps w:val="0"/>
        </w:rPr>
        <w:t>DELIVERABLE COMPONENTS</w:t>
      </w:r>
      <w:bookmarkEnd w:id="21"/>
    </w:p>
    <w:p w14:paraId="5C3EBC7D" w14:textId="77777777" w:rsidR="004E5DAE" w:rsidRPr="00AE3B27" w:rsidRDefault="004E5DAE" w:rsidP="004B5FCA">
      <w:pPr>
        <w:pStyle w:val="Heading3"/>
      </w:pPr>
      <w:bookmarkStart w:id="22" w:name="_Toc57732505"/>
      <w:r w:rsidRPr="00AE3B27">
        <w:t>ESCC Qualified Components</w:t>
      </w:r>
      <w:bookmarkEnd w:id="22"/>
    </w:p>
    <w:p w14:paraId="6DD1F64D" w14:textId="77777777" w:rsidR="004E5DAE" w:rsidRPr="00AE3B27" w:rsidRDefault="004E5DAE" w:rsidP="004E5DAE">
      <w:r w:rsidRPr="00AE3B27">
        <w:t>Components delivered to this specification shall be processed and inspected in accordance with the relevant Process Identification Document (PID).</w:t>
      </w:r>
    </w:p>
    <w:p w14:paraId="2AE2E195" w14:textId="77777777" w:rsidR="004E5DAE" w:rsidRPr="00AE3B27" w:rsidRDefault="004E5DAE" w:rsidP="004B5FCA">
      <w:pPr>
        <w:pStyle w:val="Heading3"/>
      </w:pPr>
      <w:r w:rsidRPr="00AE3B27">
        <w:lastRenderedPageBreak/>
        <w:tab/>
      </w:r>
      <w:bookmarkStart w:id="23" w:name="_Toc57732506"/>
      <w:r w:rsidRPr="00AE3B27">
        <w:t>ESCC Components</w:t>
      </w:r>
      <w:bookmarkEnd w:id="23"/>
    </w:p>
    <w:p w14:paraId="5CF4E379" w14:textId="77777777" w:rsidR="004E5DAE" w:rsidRPr="00AE3B27" w:rsidRDefault="004E5DAE" w:rsidP="00C4753B">
      <w:pPr>
        <w:keepNext/>
        <w:keepLines/>
        <w:spacing w:after="120"/>
      </w:pPr>
      <w:r w:rsidRPr="00AE3B27">
        <w:t>Each component, irrespective of qualification status, identified with an ESCC component number and deliver</w:t>
      </w:r>
      <w:r w:rsidR="00AB436B" w:rsidRPr="00AE3B27">
        <w:t>ed to this specification shall:</w:t>
      </w:r>
    </w:p>
    <w:p w14:paraId="39C78AB3" w14:textId="77777777" w:rsidR="004E5DAE" w:rsidRPr="00AE3B27" w:rsidRDefault="004E5DAE" w:rsidP="005A5617">
      <w:pPr>
        <w:pStyle w:val="BulletList"/>
        <w:keepNext/>
        <w:keepLines/>
        <w:spacing w:after="40"/>
        <w:ind w:left="1775" w:hanging="357"/>
        <w:contextualSpacing w:val="0"/>
      </w:pPr>
      <w:r w:rsidRPr="00AE3B27">
        <w:t>be traceable</w:t>
      </w:r>
      <w:r w:rsidR="00723AE6" w:rsidRPr="00AE3B27">
        <w:t>.</w:t>
      </w:r>
      <w:r w:rsidRPr="00AE3B27">
        <w:t xml:space="preserve"> </w:t>
      </w:r>
      <w:r w:rsidR="00723AE6" w:rsidRPr="00AE3B27">
        <w:t xml:space="preserve">Each </w:t>
      </w:r>
      <w:r w:rsidR="00B90CC6" w:rsidRPr="00AE3B27">
        <w:t>Packaged Component</w:t>
      </w:r>
      <w:r w:rsidR="00723AE6" w:rsidRPr="00AE3B27">
        <w:t xml:space="preserve"> shall be traceable to its production lot. Each </w:t>
      </w:r>
      <w:r w:rsidR="00B90CC6" w:rsidRPr="00AE3B27">
        <w:t>Die Component</w:t>
      </w:r>
      <w:r w:rsidR="00723AE6" w:rsidRPr="00AE3B27">
        <w:t xml:space="preserve"> shall be traceable to its wafer lot.</w:t>
      </w:r>
    </w:p>
    <w:p w14:paraId="3720C487" w14:textId="77777777" w:rsidR="004E5DAE" w:rsidRPr="00AE3B27" w:rsidRDefault="004E5DAE" w:rsidP="005A5617">
      <w:pPr>
        <w:pStyle w:val="BulletList"/>
        <w:keepNext/>
        <w:keepLines/>
        <w:spacing w:after="40"/>
        <w:ind w:left="1775" w:hanging="357"/>
        <w:contextualSpacing w:val="0"/>
      </w:pPr>
      <w:r w:rsidRPr="00AE3B27">
        <w:t>have</w:t>
      </w:r>
      <w:r w:rsidR="00AE36F7" w:rsidRPr="00AE3B27">
        <w:t xml:space="preserve"> </w:t>
      </w:r>
      <w:r w:rsidRPr="00AE3B27">
        <w:t>satisfactorily</w:t>
      </w:r>
      <w:r w:rsidR="00AE36F7" w:rsidRPr="00AE3B27">
        <w:t xml:space="preserve"> </w:t>
      </w:r>
      <w:r w:rsidRPr="00AE3B27">
        <w:t>completed</w:t>
      </w:r>
      <w:r w:rsidR="00AE36F7" w:rsidRPr="00AE3B27">
        <w:t xml:space="preserve"> </w:t>
      </w:r>
      <w:r w:rsidRPr="00AE3B27">
        <w:t>all</w:t>
      </w:r>
      <w:r w:rsidR="00AE36F7" w:rsidRPr="00AE3B27">
        <w:t xml:space="preserve"> </w:t>
      </w:r>
      <w:r w:rsidRPr="00AE3B27">
        <w:t>the</w:t>
      </w:r>
      <w:r w:rsidR="00AE36F7" w:rsidRPr="00AE3B27">
        <w:t xml:space="preserve"> </w:t>
      </w:r>
      <w:r w:rsidRPr="00AE3B27">
        <w:t>tests</w:t>
      </w:r>
      <w:r w:rsidR="00AE36F7" w:rsidRPr="00AE3B27">
        <w:t xml:space="preserve"> </w:t>
      </w:r>
      <w:r w:rsidRPr="00AE3B27">
        <w:t>required</w:t>
      </w:r>
      <w:r w:rsidR="00AE36F7" w:rsidRPr="00AE3B27">
        <w:t xml:space="preserve"> </w:t>
      </w:r>
      <w:r w:rsidRPr="00AE3B27">
        <w:t>by</w:t>
      </w:r>
      <w:r w:rsidR="00AE36F7" w:rsidRPr="00AE3B27">
        <w:t xml:space="preserve"> </w:t>
      </w:r>
      <w:r w:rsidRPr="00AE3B27">
        <w:t>the</w:t>
      </w:r>
      <w:r w:rsidR="00AE36F7" w:rsidRPr="00AE3B27">
        <w:t xml:space="preserve"> </w:t>
      </w:r>
      <w:r w:rsidRPr="00AE3B27">
        <w:t>relevant</w:t>
      </w:r>
      <w:r w:rsidR="00AE36F7" w:rsidRPr="00AE3B27">
        <w:t xml:space="preserve"> </w:t>
      </w:r>
      <w:r w:rsidRPr="00AE3B27">
        <w:t>issues</w:t>
      </w:r>
      <w:r w:rsidR="00AE36F7" w:rsidRPr="00AE3B27">
        <w:t xml:space="preserve"> </w:t>
      </w:r>
      <w:r w:rsidRPr="00AE3B27">
        <w:t>of</w:t>
      </w:r>
      <w:r w:rsidR="00AE36F7" w:rsidRPr="00AE3B27">
        <w:t xml:space="preserve"> </w:t>
      </w:r>
      <w:r w:rsidRPr="00AE3B27">
        <w:t>the</w:t>
      </w:r>
      <w:r w:rsidR="00AE36F7" w:rsidRPr="00AE3B27">
        <w:t xml:space="preserve"> </w:t>
      </w:r>
      <w:r w:rsidRPr="00AE3B27">
        <w:t>applicable specifications.</w:t>
      </w:r>
    </w:p>
    <w:p w14:paraId="7F203E2A" w14:textId="524EC09F" w:rsidR="004E5DAE" w:rsidRPr="00AE3B27" w:rsidRDefault="004E5DAE" w:rsidP="005A5617">
      <w:pPr>
        <w:pStyle w:val="BulletList"/>
        <w:keepLines/>
        <w:spacing w:after="40"/>
        <w:ind w:left="1775" w:hanging="357"/>
        <w:contextualSpacing w:val="0"/>
      </w:pPr>
      <w:r w:rsidRPr="00AE3B27">
        <w:t xml:space="preserve">be produced from lots that are considered by the Manufacturer to be capable of passing all applicable tests, and sequences of tests, that are defined in Chart </w:t>
      </w:r>
      <w:r w:rsidR="00723AE6" w:rsidRPr="00AE3B27">
        <w:t xml:space="preserve">F4A </w:t>
      </w:r>
      <w:r w:rsidR="00715D17" w:rsidRPr="00AE3B27">
        <w:t>or</w:t>
      </w:r>
      <w:r w:rsidR="00723AE6" w:rsidRPr="00AE3B27">
        <w:t xml:space="preserve"> F4B (as applicable)</w:t>
      </w:r>
      <w:r w:rsidRPr="00AE3B27">
        <w:t>.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12FDCA45" w14:textId="77777777" w:rsidR="004E5DAE" w:rsidRPr="00AE3B27" w:rsidRDefault="004E5DAE" w:rsidP="004B5FCA">
      <w:pPr>
        <w:pStyle w:val="Heading3"/>
      </w:pPr>
      <w:bookmarkStart w:id="24" w:name="_Ref474847616"/>
      <w:bookmarkStart w:id="25" w:name="_Toc57732507"/>
      <w:r w:rsidRPr="00AE3B27">
        <w:t>Lot Failure</w:t>
      </w:r>
      <w:bookmarkEnd w:id="24"/>
      <w:bookmarkEnd w:id="25"/>
    </w:p>
    <w:p w14:paraId="2D457A08" w14:textId="2378484B" w:rsidR="004E5DAE" w:rsidRPr="00AE3B27" w:rsidRDefault="004E5DAE" w:rsidP="002D54B5">
      <w:pPr>
        <w:keepNext/>
      </w:pPr>
      <w:r w:rsidRPr="00AE3B27">
        <w:t>Lot failure may occur during Wafer Lot Acceptance (Chart</w:t>
      </w:r>
      <w:r w:rsidR="00DE7CD9" w:rsidRPr="00AE3B27">
        <w:t>s</w:t>
      </w:r>
      <w:r w:rsidRPr="00AE3B27">
        <w:t xml:space="preserve"> F2</w:t>
      </w:r>
      <w:r w:rsidR="00861C64" w:rsidRPr="00AE3B27">
        <w:t>A and F2B</w:t>
      </w:r>
      <w:r w:rsidRPr="00AE3B27">
        <w:t>), Special In-Process Controls (Chart</w:t>
      </w:r>
      <w:r w:rsidR="00DE7CD9" w:rsidRPr="00AE3B27">
        <w:t>s</w:t>
      </w:r>
      <w:r w:rsidR="003D221C" w:rsidRPr="00AE3B27">
        <w:t> </w:t>
      </w:r>
      <w:r w:rsidRPr="00AE3B27">
        <w:t>F2</w:t>
      </w:r>
      <w:r w:rsidR="00861C64" w:rsidRPr="00AE3B27">
        <w:t>A and F2B</w:t>
      </w:r>
      <w:r w:rsidRPr="00AE3B27">
        <w:t>), Screening Tests (Chart</w:t>
      </w:r>
      <w:r w:rsidR="00DE7CD9" w:rsidRPr="00AE3B27">
        <w:t>s</w:t>
      </w:r>
      <w:r w:rsidRPr="00AE3B27">
        <w:t xml:space="preserve"> </w:t>
      </w:r>
      <w:r w:rsidR="00723AE6" w:rsidRPr="00AE3B27">
        <w:t>F3A and F3B</w:t>
      </w:r>
      <w:r w:rsidRPr="00AE3B27">
        <w:t xml:space="preserve">), or </w:t>
      </w:r>
      <w:r w:rsidR="005D2325" w:rsidRPr="00AE3B27">
        <w:t>Qualification, Periodic Testing and Lot Validation Testing</w:t>
      </w:r>
      <w:r w:rsidR="00AB436B" w:rsidRPr="00AE3B27">
        <w:t xml:space="preserve"> (Chart</w:t>
      </w:r>
      <w:r w:rsidR="00DE7CD9" w:rsidRPr="00AE3B27">
        <w:t>s</w:t>
      </w:r>
      <w:r w:rsidR="00AB436B" w:rsidRPr="00AE3B27">
        <w:t xml:space="preserve"> </w:t>
      </w:r>
      <w:r w:rsidR="00723AE6" w:rsidRPr="00AE3B27">
        <w:t>F4A and F4B</w:t>
      </w:r>
      <w:r w:rsidR="00AB436B" w:rsidRPr="00AE3B27">
        <w:t>).</w:t>
      </w:r>
    </w:p>
    <w:p w14:paraId="5D674AE3" w14:textId="6E4DB204" w:rsidR="004E5DAE" w:rsidRPr="00AE3B27" w:rsidRDefault="004E5DAE" w:rsidP="002D54B5">
      <w:pPr>
        <w:keepNext/>
      </w:pPr>
      <w:r w:rsidRPr="00AE3B27">
        <w:t xml:space="preserve">Should such failure occur during qualification, qualification maintenance or procurement of qualified components the Manufacturer shall initiate the non-conformance procedure in accordance with ESCC Basic Specification No. </w:t>
      </w:r>
      <w:hyperlink r:id="rId84" w:history="1">
        <w:hyperlink r:id="rId85" w:history="1">
          <w:r w:rsidR="002F3FF3" w:rsidRPr="00104F25">
            <w:rPr>
              <w:rStyle w:val="Hyperlink"/>
              <w:lang w:val="it-IT"/>
            </w:rPr>
            <w:t>22800</w:t>
          </w:r>
        </w:hyperlink>
      </w:hyperlink>
      <w:r w:rsidRPr="00AE3B27">
        <w:t>.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5EB0D954" w14:textId="77777777" w:rsidR="004E5DAE" w:rsidRPr="00AE3B27" w:rsidRDefault="004E5DAE" w:rsidP="004E5DAE">
      <w:r w:rsidRPr="00AE3B27">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418E56D0" w14:textId="1C795C4E" w:rsidR="004E5DAE" w:rsidRPr="00AE3B27" w:rsidRDefault="004B5FCA" w:rsidP="00470B24">
      <w:pPr>
        <w:pStyle w:val="Heading2"/>
      </w:pPr>
      <w:bookmarkStart w:id="26" w:name="_Toc57732508"/>
      <w:r w:rsidRPr="00AE3B27">
        <w:rPr>
          <w:caps w:val="0"/>
        </w:rPr>
        <w:t>MARKING</w:t>
      </w:r>
      <w:bookmarkEnd w:id="26"/>
    </w:p>
    <w:p w14:paraId="0CA5479A" w14:textId="34B98982" w:rsidR="004E5DAE" w:rsidRPr="00AE3B27" w:rsidRDefault="004E5DAE" w:rsidP="004E5DAE">
      <w:r w:rsidRPr="00AE3B27">
        <w:t xml:space="preserve">All components procured and delivered to this specification shall be marked in accordance with ESCC Basic Specification No. </w:t>
      </w:r>
      <w:hyperlink r:id="rId86" w:history="1">
        <w:hyperlink r:id="rId87" w:history="1">
          <w:r w:rsidR="002F3FF3" w:rsidRPr="00104F25">
            <w:rPr>
              <w:rStyle w:val="Hyperlink"/>
            </w:rPr>
            <w:t>21700</w:t>
          </w:r>
        </w:hyperlink>
      </w:hyperlink>
      <w:r w:rsidRPr="00AE3B27">
        <w:t>.</w:t>
      </w:r>
    </w:p>
    <w:p w14:paraId="3BB890D9" w14:textId="0FEB0633" w:rsidR="00723AE6" w:rsidRPr="00AE3B27" w:rsidRDefault="00B90CC6" w:rsidP="004E5DAE">
      <w:r w:rsidRPr="00AE3B27">
        <w:t>For Die Components</w:t>
      </w:r>
      <w:r w:rsidR="00DC0916" w:rsidRPr="00AE3B27">
        <w:t>,</w:t>
      </w:r>
      <w:r w:rsidRPr="00AE3B27">
        <w:t xml:space="preserve"> the specified marking shall not be marked on the component but shall accompany the component, in full, in its primary package. </w:t>
      </w:r>
      <w:r w:rsidR="00723AE6" w:rsidRPr="00AE3B27">
        <w:t xml:space="preserve">For </w:t>
      </w:r>
      <w:r w:rsidRPr="00AE3B27">
        <w:t>Die Component</w:t>
      </w:r>
      <w:r w:rsidR="00723AE6" w:rsidRPr="00AE3B27">
        <w:t>s, lot identification shall also include wafer lot numbers.</w:t>
      </w:r>
    </w:p>
    <w:p w14:paraId="3299ADA0" w14:textId="6BA5CF3A" w:rsidR="004E5DAE" w:rsidRPr="00AE3B27" w:rsidRDefault="004B5FCA" w:rsidP="00470B24">
      <w:pPr>
        <w:pStyle w:val="Heading2"/>
      </w:pPr>
      <w:r w:rsidRPr="00AE3B27">
        <w:rPr>
          <w:caps w:val="0"/>
        </w:rPr>
        <w:lastRenderedPageBreak/>
        <w:tab/>
      </w:r>
      <w:bookmarkStart w:id="27" w:name="_Toc57732509"/>
      <w:r w:rsidRPr="00AE3B27">
        <w:rPr>
          <w:caps w:val="0"/>
        </w:rPr>
        <w:t>CONSTRUCTION, MATERIALS AND FINISHES</w:t>
      </w:r>
      <w:bookmarkEnd w:id="27"/>
    </w:p>
    <w:p w14:paraId="4CA68FF7" w14:textId="77777777" w:rsidR="004E5DAE" w:rsidRPr="00AE3B27" w:rsidRDefault="004E5DAE" w:rsidP="00E857A3">
      <w:pPr>
        <w:keepNext/>
      </w:pPr>
      <w:r w:rsidRPr="00AE3B27">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w:t>
      </w:r>
      <w:r w:rsidR="00AB436B" w:rsidRPr="00AE3B27">
        <w:t xml:space="preserve"> </w:t>
      </w:r>
      <w:r w:rsidRPr="00AE3B27">
        <w:t>approval of any constituent material or finish does not guarantee acceptance of the finished product.</w:t>
      </w:r>
    </w:p>
    <w:p w14:paraId="2CEDE374" w14:textId="77777777" w:rsidR="004E5DAE" w:rsidRPr="00AE3B27" w:rsidRDefault="00787B0E" w:rsidP="00E857A3">
      <w:pPr>
        <w:keepNext/>
      </w:pPr>
      <w:r w:rsidRPr="00AE3B27">
        <w:t>For Wire</w:t>
      </w:r>
      <w:r w:rsidRPr="00AE3B27">
        <w:noBreakHyphen/>
        <w:t>bonded Integrated Circuit components, u</w:t>
      </w:r>
      <w:r w:rsidR="004E5DAE" w:rsidRPr="00AE3B27">
        <w:t>nless otherwise specified in the Detail Specification</w:t>
      </w:r>
      <w:r w:rsidRPr="00AE3B27">
        <w:t>,</w:t>
      </w:r>
      <w:r w:rsidR="004E5DAE" w:rsidRPr="00AE3B27">
        <w:t xml:space="preserve"> the component shall be hermetically sealed and shall have a metal body with hard glass seal or a ceramic body. The component case lid shall be welded, brazed, preform</w:t>
      </w:r>
      <w:r w:rsidR="00AB436B" w:rsidRPr="00AE3B27">
        <w:t xml:space="preserve"> soldered or glass frit sealed.</w:t>
      </w:r>
    </w:p>
    <w:p w14:paraId="3D3BA21F" w14:textId="77777777" w:rsidR="00787B0E" w:rsidRPr="00AE3B27" w:rsidRDefault="00787B0E" w:rsidP="004E5DAE">
      <w:r w:rsidRPr="00AE3B27">
        <w:t xml:space="preserve">For Flip-chip Integrated Circuit components, the component shall have a ceramic body with either a Hermetic or Non-Hermetic Package as specified in the Detail Specification. For </w:t>
      </w:r>
      <w:r w:rsidR="00E74B8A" w:rsidRPr="00AE3B27">
        <w:t xml:space="preserve">Flip-chip Integrated Circuit components </w:t>
      </w:r>
      <w:r w:rsidRPr="00AE3B27">
        <w:t>with Hermetic Package</w:t>
      </w:r>
      <w:r w:rsidR="00E74B8A" w:rsidRPr="00AE3B27">
        <w:t>s</w:t>
      </w:r>
      <w:r w:rsidRPr="00AE3B27">
        <w:t>, the c</w:t>
      </w:r>
      <w:r w:rsidR="00E74B8A" w:rsidRPr="00AE3B27">
        <w:t>ase lid shall be welded, brazed,</w:t>
      </w:r>
      <w:r w:rsidRPr="00AE3B27">
        <w:t xml:space="preserve"> preform soldered</w:t>
      </w:r>
      <w:r w:rsidR="00E74B8A" w:rsidRPr="00AE3B27">
        <w:t xml:space="preserve"> or glass frit sealed</w:t>
      </w:r>
      <w:r w:rsidRPr="00AE3B27">
        <w:t>. For Flip-chip</w:t>
      </w:r>
      <w:r w:rsidR="00B527AB" w:rsidRPr="00AE3B27">
        <w:t xml:space="preserve"> Integrated Circuit components </w:t>
      </w:r>
      <w:r w:rsidR="00E74B8A" w:rsidRPr="00AE3B27">
        <w:t>with</w:t>
      </w:r>
      <w:r w:rsidRPr="00AE3B27">
        <w:t xml:space="preserve"> Non-Hermetic Package</w:t>
      </w:r>
      <w:r w:rsidR="001E68A3" w:rsidRPr="00AE3B27">
        <w:t>s</w:t>
      </w:r>
      <w:r w:rsidR="00B527AB" w:rsidRPr="00AE3B27">
        <w:t xml:space="preserve">, </w:t>
      </w:r>
      <w:r w:rsidRPr="00AE3B27">
        <w:t>the encapsulation shall be without cavity.</w:t>
      </w:r>
    </w:p>
    <w:p w14:paraId="33C755F4" w14:textId="5A09E6AA" w:rsidR="00F53A9F" w:rsidRPr="00AE3B27" w:rsidRDefault="00F53A9F" w:rsidP="00F53A9F">
      <w:pPr>
        <w:keepLines/>
      </w:pPr>
      <w:r w:rsidRPr="00AE3B27">
        <w:t xml:space="preserve">For Die Components, see Para. </w:t>
      </w:r>
      <w:r w:rsidR="00926234" w:rsidRPr="00AE3B27">
        <w:fldChar w:fldCharType="begin"/>
      </w:r>
      <w:r w:rsidR="00926234" w:rsidRPr="00AE3B27">
        <w:instrText xml:space="preserve"> REF _Ref474416385 \r \h </w:instrText>
      </w:r>
      <w:r w:rsidR="00EC2B8E" w:rsidRPr="00AE3B27">
        <w:instrText xml:space="preserve"> \* MERGEFORMAT </w:instrText>
      </w:r>
      <w:r w:rsidR="00926234" w:rsidRPr="00AE3B27">
        <w:fldChar w:fldCharType="separate"/>
      </w:r>
      <w:r w:rsidR="00C220FE">
        <w:t>4.8</w:t>
      </w:r>
      <w:r w:rsidR="00926234" w:rsidRPr="00AE3B27">
        <w:fldChar w:fldCharType="end"/>
      </w:r>
      <w:r w:rsidRPr="00AE3B27">
        <w:t xml:space="preserve"> for the minimum material requirements that shall be specified in the Detail Specification.</w:t>
      </w:r>
    </w:p>
    <w:p w14:paraId="0139518E" w14:textId="45094454" w:rsidR="00787B0E" w:rsidRPr="00AE3B27" w:rsidRDefault="00787B0E" w:rsidP="00787B0E">
      <w:r w:rsidRPr="00AE3B27">
        <w:t xml:space="preserve">All materials and finishes of the components specified in the Detail </w:t>
      </w:r>
      <w:r w:rsidR="00073277" w:rsidRPr="00AE3B27">
        <w:t>S</w:t>
      </w:r>
      <w:r w:rsidRPr="00AE3B27">
        <w:t xml:space="preserve">pecification shall comply with the restrictions on materials specified in ESCC Basic Specification No. </w:t>
      </w:r>
      <w:hyperlink r:id="rId88" w:history="1">
        <w:hyperlink r:id="rId89" w:history="1">
          <w:r w:rsidR="002F3FF3" w:rsidRPr="00104F25">
            <w:rPr>
              <w:rStyle w:val="Hyperlink"/>
            </w:rPr>
            <w:t>22600</w:t>
          </w:r>
        </w:hyperlink>
      </w:hyperlink>
      <w:r w:rsidRPr="00AE3B27">
        <w:t>.</w:t>
      </w:r>
    </w:p>
    <w:p w14:paraId="0EFA54E2" w14:textId="28F70D8E" w:rsidR="00B527AB" w:rsidRPr="00AE3B27" w:rsidRDefault="004B5FCA" w:rsidP="007C10D3">
      <w:pPr>
        <w:pStyle w:val="Heading2"/>
      </w:pPr>
      <w:bookmarkStart w:id="28" w:name="_Ref474848674"/>
      <w:bookmarkStart w:id="29" w:name="_Toc57732510"/>
      <w:r w:rsidRPr="00AE3B27">
        <w:rPr>
          <w:caps w:val="0"/>
        </w:rPr>
        <w:t>ADD-ON COMPONENTS AND MATERIALS REQUIREMENTS</w:t>
      </w:r>
      <w:bookmarkEnd w:id="28"/>
      <w:bookmarkEnd w:id="29"/>
    </w:p>
    <w:p w14:paraId="34972098" w14:textId="77777777" w:rsidR="00B527AB" w:rsidRPr="00AE3B27" w:rsidRDefault="00B527AB" w:rsidP="007C10D3">
      <w:pPr>
        <w:keepNext/>
      </w:pPr>
      <w:r w:rsidRPr="00AE3B27">
        <w:t>Only applicable to Flip-chip Integrated Circuit components.</w:t>
      </w:r>
    </w:p>
    <w:p w14:paraId="24CA38EE" w14:textId="5CE17C70" w:rsidR="00B527AB" w:rsidRPr="00AE3B27" w:rsidRDefault="00B527AB" w:rsidP="007C10D3">
      <w:pPr>
        <w:keepNext/>
      </w:pPr>
      <w:r w:rsidRPr="00AE3B27">
        <w:t xml:space="preserve">All </w:t>
      </w:r>
      <w:r w:rsidR="00966EB8" w:rsidRPr="00AE3B27">
        <w:t>A</w:t>
      </w:r>
      <w:r w:rsidRPr="00AE3B27">
        <w:t xml:space="preserve">dd-on </w:t>
      </w:r>
      <w:r w:rsidR="00966EB8" w:rsidRPr="00AE3B27">
        <w:t>C</w:t>
      </w:r>
      <w:r w:rsidRPr="00AE3B27">
        <w:t>omponents</w:t>
      </w:r>
      <w:r w:rsidR="00A61100">
        <w:t xml:space="preserve"> (c</w:t>
      </w:r>
      <w:r w:rsidR="00E74B8A" w:rsidRPr="00AE3B27">
        <w:t xml:space="preserve">apacitors </w:t>
      </w:r>
      <w:r w:rsidR="00A61100">
        <w:t xml:space="preserve">and resistors </w:t>
      </w:r>
      <w:r w:rsidR="00E74B8A" w:rsidRPr="00AE3B27">
        <w:t>only)</w:t>
      </w:r>
      <w:r w:rsidRPr="00AE3B27">
        <w:t xml:space="preserve"> and materials incorporated into deliverable components shall be procured as traceable homogeneous lots.</w:t>
      </w:r>
    </w:p>
    <w:p w14:paraId="7CF6CC26" w14:textId="77777777" w:rsidR="00B527AB" w:rsidRPr="00AE3B27" w:rsidRDefault="00B527AB" w:rsidP="00B527AB">
      <w:r w:rsidRPr="00AE3B27">
        <w:t xml:space="preserve">For qualified Flip-chip Integrated Circuit components, the PID shall include a list of </w:t>
      </w:r>
      <w:r w:rsidR="00966EB8" w:rsidRPr="00AE3B27">
        <w:t>A</w:t>
      </w:r>
      <w:r w:rsidRPr="00AE3B27">
        <w:t xml:space="preserve">dd-on </w:t>
      </w:r>
      <w:r w:rsidR="00966EB8" w:rsidRPr="00AE3B27">
        <w:t>C</w:t>
      </w:r>
      <w:r w:rsidRPr="00AE3B27">
        <w:t xml:space="preserve">omponents and materials which have been successfully tested according to the requirements of this specification and approved for their inclusion in the PID by the ESCC Executive. </w:t>
      </w:r>
    </w:p>
    <w:p w14:paraId="2302D384" w14:textId="0C2EAEE0" w:rsidR="00B527AB" w:rsidRPr="00AE3B27" w:rsidRDefault="00B527AB" w:rsidP="00B527AB">
      <w:r w:rsidRPr="00AE3B27">
        <w:t xml:space="preserve">For qualified Flip-chip </w:t>
      </w:r>
      <w:r w:rsidR="00966EB8" w:rsidRPr="00AE3B27">
        <w:t>Integrated Circuit components, A</w:t>
      </w:r>
      <w:r w:rsidRPr="00AE3B27">
        <w:t xml:space="preserve">dd-on </w:t>
      </w:r>
      <w:r w:rsidR="00966EB8" w:rsidRPr="00AE3B27">
        <w:t>C</w:t>
      </w:r>
      <w:r w:rsidRPr="00AE3B27">
        <w:t xml:space="preserve">omponents shall either have been successfully evaluated per ESCC Basic Specification No. </w:t>
      </w:r>
      <w:hyperlink r:id="rId90" w:history="1">
        <w:r w:rsidRPr="00AE3B27">
          <w:rPr>
            <w:rStyle w:val="Hyperlink"/>
          </w:rPr>
          <w:t>2269000</w:t>
        </w:r>
      </w:hyperlink>
      <w:r w:rsidRPr="00AE3B27">
        <w:t xml:space="preserve"> </w:t>
      </w:r>
      <w:r w:rsidR="00F334C5" w:rsidRPr="00AE3B27">
        <w:t>as</w:t>
      </w:r>
      <w:r w:rsidRPr="00AE3B27">
        <w:t xml:space="preserve"> approved in the PID</w:t>
      </w:r>
      <w:r w:rsidR="008E5EBA" w:rsidRPr="00AE3B27">
        <w:t>,</w:t>
      </w:r>
      <w:r w:rsidRPr="00AE3B27">
        <w:t xml:space="preserve"> or </w:t>
      </w:r>
      <w:r w:rsidR="00762F86" w:rsidRPr="00AE3B27">
        <w:t xml:space="preserve">be </w:t>
      </w:r>
      <w:r w:rsidRPr="00AE3B27">
        <w:t xml:space="preserve">ESCC Qualified as evidenced by a listing in the current ESCC Qualified Parts List </w:t>
      </w:r>
      <w:hyperlink r:id="rId91" w:history="1">
        <w:r w:rsidRPr="00AE3B27">
          <w:rPr>
            <w:rStyle w:val="Hyperlink"/>
          </w:rPr>
          <w:t>REP005</w:t>
        </w:r>
      </w:hyperlink>
      <w:r w:rsidRPr="00AE3B27">
        <w:t xml:space="preserve"> or ESCC Qualified Manufacturers List </w:t>
      </w:r>
      <w:hyperlink r:id="rId92" w:history="1">
        <w:r w:rsidRPr="00AE3B27">
          <w:rPr>
            <w:rStyle w:val="Hyperlink"/>
          </w:rPr>
          <w:t>REP006</w:t>
        </w:r>
      </w:hyperlink>
      <w:r w:rsidRPr="00AE3B27">
        <w:t>.</w:t>
      </w:r>
    </w:p>
    <w:p w14:paraId="3E793B01" w14:textId="7410C95C" w:rsidR="00311C07" w:rsidRPr="00AE3B27" w:rsidRDefault="00311C07" w:rsidP="00B527AB">
      <w:r w:rsidRPr="00AE3B27">
        <w:t xml:space="preserve">Documentation requirements for Add-on Components shall be as specified in Para. </w:t>
      </w:r>
      <w:r w:rsidR="00926234" w:rsidRPr="00AE3B27">
        <w:fldChar w:fldCharType="begin"/>
      </w:r>
      <w:r w:rsidR="00926234" w:rsidRPr="00AE3B27">
        <w:instrText xml:space="preserve"> REF _Ref474847605 \r \h </w:instrText>
      </w:r>
      <w:r w:rsidR="00EC2B8E" w:rsidRPr="00AE3B27">
        <w:instrText xml:space="preserve"> \* MERGEFORMAT </w:instrText>
      </w:r>
      <w:r w:rsidR="00926234" w:rsidRPr="00AE3B27">
        <w:fldChar w:fldCharType="separate"/>
      </w:r>
      <w:r w:rsidR="00C220FE">
        <w:t>9.7</w:t>
      </w:r>
      <w:r w:rsidR="00926234" w:rsidRPr="00AE3B27">
        <w:fldChar w:fldCharType="end"/>
      </w:r>
      <w:r w:rsidRPr="00AE3B27">
        <w:t>.</w:t>
      </w:r>
    </w:p>
    <w:p w14:paraId="4BD97D37" w14:textId="307C1F20" w:rsidR="004E5DAE" w:rsidRPr="00AE3B27" w:rsidRDefault="004B5FCA" w:rsidP="00000BB3">
      <w:pPr>
        <w:pStyle w:val="Heading2"/>
      </w:pPr>
      <w:bookmarkStart w:id="30" w:name="_Toc57732511"/>
      <w:r w:rsidRPr="00AE3B27">
        <w:rPr>
          <w:caps w:val="0"/>
        </w:rPr>
        <w:lastRenderedPageBreak/>
        <w:t>RADIATION TESTING</w:t>
      </w:r>
      <w:bookmarkEnd w:id="30"/>
    </w:p>
    <w:p w14:paraId="71A57760" w14:textId="77777777" w:rsidR="004E5DAE" w:rsidRPr="00AE3B27" w:rsidRDefault="004E5DAE" w:rsidP="00000BB3">
      <w:pPr>
        <w:keepNext/>
      </w:pPr>
      <w:r w:rsidRPr="00AE3B27">
        <w:t xml:space="preserve">For qualification or qualification maintenance total dose radiation testing shall be performed when specified in the Detail Specification to </w:t>
      </w:r>
      <w:r w:rsidR="00AB436B" w:rsidRPr="00AE3B27">
        <w:t>the specified total dose level.</w:t>
      </w:r>
    </w:p>
    <w:p w14:paraId="73E19A41" w14:textId="77777777" w:rsidR="004E5DAE" w:rsidRPr="00AE3B27" w:rsidRDefault="004E5DAE" w:rsidP="00000BB3">
      <w:pPr>
        <w:keepNext/>
      </w:pPr>
      <w:r w:rsidRPr="00AE3B27">
        <w:t>For procurement, as stipulated in the Purchase Order, total dose radiation testing shall be performed to the total dose level specified in the Detail Specification or to an alternate level if so stipulated in the Purchase Order.</w:t>
      </w:r>
    </w:p>
    <w:p w14:paraId="30E79D89" w14:textId="77777777" w:rsidR="004E5DAE" w:rsidRPr="00AE3B27" w:rsidRDefault="004E5DAE" w:rsidP="00000BB3">
      <w:pPr>
        <w:keepNext/>
      </w:pPr>
      <w:r w:rsidRPr="00AE3B27">
        <w:t>The qualification status of the procured components shall not be impacted by any change to the total dose level applied</w:t>
      </w:r>
      <w:r w:rsidR="00AB436B" w:rsidRPr="00AE3B27">
        <w:t>.</w:t>
      </w:r>
    </w:p>
    <w:p w14:paraId="4093563A" w14:textId="35D06A50" w:rsidR="004E5DAE" w:rsidRPr="00AE3B27" w:rsidRDefault="004E5DAE" w:rsidP="004E5DAE">
      <w:r w:rsidRPr="00AE3B27">
        <w:t>For procurement</w:t>
      </w:r>
      <w:r w:rsidR="00460B61" w:rsidRPr="00AE3B27">
        <w:t>,</w:t>
      </w:r>
      <w:r w:rsidRPr="00AE3B27">
        <w:t xml:space="preserve"> any lot of components that fails the specified total dose radiation test level may be accepted to a lower level of radiation subject to satisfactory test results at the lower level. In this case the total dose radiation level letter for the lot shall be modified accordingly.</w:t>
      </w:r>
    </w:p>
    <w:p w14:paraId="6F5FD785" w14:textId="06F62BF7" w:rsidR="00F53A9F" w:rsidRPr="00AE3B27" w:rsidRDefault="004B5FCA" w:rsidP="00F53A9F">
      <w:pPr>
        <w:pStyle w:val="Heading2"/>
      </w:pPr>
      <w:bookmarkStart w:id="31" w:name="_Ref474307679"/>
      <w:bookmarkStart w:id="32" w:name="_Ref474416385"/>
      <w:bookmarkStart w:id="33" w:name="_Toc474501813"/>
      <w:bookmarkStart w:id="34" w:name="_Toc57732512"/>
      <w:r w:rsidRPr="00AE3B27">
        <w:rPr>
          <w:caps w:val="0"/>
        </w:rPr>
        <w:t>DIE COMPONENTS</w:t>
      </w:r>
      <w:bookmarkEnd w:id="31"/>
      <w:bookmarkEnd w:id="32"/>
      <w:bookmarkEnd w:id="33"/>
      <w:bookmarkEnd w:id="34"/>
    </w:p>
    <w:p w14:paraId="4ADBEB19" w14:textId="77777777" w:rsidR="00F53A9F" w:rsidRPr="00AE3B27" w:rsidRDefault="00F53A9F" w:rsidP="00F53A9F">
      <w:pPr>
        <w:spacing w:after="120"/>
      </w:pPr>
      <w:r w:rsidRPr="00AE3B27">
        <w:t>For Die Components, the Detail Specification shall, as a minimum, specify the following:</w:t>
      </w:r>
    </w:p>
    <w:p w14:paraId="71D6F991" w14:textId="77777777" w:rsidR="00F53A9F" w:rsidRPr="00AE3B27" w:rsidRDefault="00F53A9F" w:rsidP="00F53A9F">
      <w:pPr>
        <w:pStyle w:val="alphabeticallist"/>
      </w:pPr>
      <w:r w:rsidRPr="00AE3B27">
        <w:t>Materials:</w:t>
      </w:r>
    </w:p>
    <w:p w14:paraId="5F31278F" w14:textId="77777777" w:rsidR="00F53A9F" w:rsidRPr="00AE3B27" w:rsidRDefault="00F53A9F" w:rsidP="00F53A9F">
      <w:pPr>
        <w:pStyle w:val="Bullet2"/>
      </w:pPr>
      <w:r w:rsidRPr="00AE3B27">
        <w:t>Die substrate material</w:t>
      </w:r>
    </w:p>
    <w:p w14:paraId="7BC78AC3" w14:textId="77777777" w:rsidR="00F53A9F" w:rsidRPr="00AE3B27" w:rsidRDefault="00F53A9F" w:rsidP="00F53A9F">
      <w:pPr>
        <w:pStyle w:val="Bullet2"/>
      </w:pPr>
      <w:r w:rsidRPr="00AE3B27">
        <w:t>Glassivation material</w:t>
      </w:r>
    </w:p>
    <w:p w14:paraId="312357AC" w14:textId="77777777" w:rsidR="00F53A9F" w:rsidRPr="00AE3B27" w:rsidRDefault="00F53A9F" w:rsidP="00F53A9F">
      <w:pPr>
        <w:pStyle w:val="Bullet2"/>
      </w:pPr>
      <w:r w:rsidRPr="00AE3B27">
        <w:t>Top metallisation material</w:t>
      </w:r>
    </w:p>
    <w:p w14:paraId="33E72CA3" w14:textId="77777777" w:rsidR="00F53A9F" w:rsidRPr="00AE3B27" w:rsidRDefault="00F53A9F" w:rsidP="00F53A9F">
      <w:pPr>
        <w:pStyle w:val="Bullet2"/>
      </w:pPr>
      <w:r w:rsidRPr="00AE3B27">
        <w:t>Backside metallisation material (if applicable)</w:t>
      </w:r>
    </w:p>
    <w:p w14:paraId="46A84A2C" w14:textId="77777777" w:rsidR="00F53A9F" w:rsidRPr="00AE3B27" w:rsidRDefault="00F53A9F" w:rsidP="00F53A9F">
      <w:pPr>
        <w:pStyle w:val="alphabeticallist"/>
        <w:spacing w:before="120"/>
      </w:pPr>
      <w:r w:rsidRPr="00AE3B27">
        <w:t>Terminal Identification and the applicable bias details for:</w:t>
      </w:r>
    </w:p>
    <w:p w14:paraId="41325579" w14:textId="77777777" w:rsidR="00F53A9F" w:rsidRPr="00AE3B27" w:rsidRDefault="00F53A9F" w:rsidP="00F53A9F">
      <w:pPr>
        <w:pStyle w:val="Bullet2"/>
      </w:pPr>
      <w:r w:rsidRPr="00AE3B27">
        <w:t>All bonding pads</w:t>
      </w:r>
    </w:p>
    <w:p w14:paraId="4305D47B" w14:textId="77777777" w:rsidR="00F53A9F" w:rsidRPr="00AE3B27" w:rsidRDefault="00F53A9F" w:rsidP="00F53A9F">
      <w:pPr>
        <w:pStyle w:val="Bullet2"/>
      </w:pPr>
      <w:r w:rsidRPr="00AE3B27">
        <w:t>Die substrate/backside contact</w:t>
      </w:r>
    </w:p>
    <w:p w14:paraId="51B53E23" w14:textId="77777777" w:rsidR="00F53A9F" w:rsidRPr="00AE3B27" w:rsidRDefault="00F53A9F" w:rsidP="00F53A9F">
      <w:pPr>
        <w:pStyle w:val="alphabeticallist"/>
        <w:spacing w:before="120"/>
      </w:pPr>
      <w:r w:rsidRPr="00AE3B27">
        <w:t>Dimensions:</w:t>
      </w:r>
    </w:p>
    <w:p w14:paraId="311D9B2F" w14:textId="77777777" w:rsidR="00F53A9F" w:rsidRPr="00AE3B27" w:rsidRDefault="00F53A9F" w:rsidP="00F53A9F">
      <w:pPr>
        <w:pStyle w:val="Bullet2"/>
      </w:pPr>
      <w:r w:rsidRPr="00AE3B27">
        <w:t>Die length, width and thickness</w:t>
      </w:r>
    </w:p>
    <w:p w14:paraId="57D72514" w14:textId="77777777" w:rsidR="00F53A9F" w:rsidRPr="00AE3B27" w:rsidRDefault="00F53A9F" w:rsidP="00F53A9F">
      <w:pPr>
        <w:pStyle w:val="Bullet2"/>
      </w:pPr>
      <w:r w:rsidRPr="00AE3B27">
        <w:t>Glassivation thickness</w:t>
      </w:r>
    </w:p>
    <w:p w14:paraId="73B64349" w14:textId="77777777" w:rsidR="00F53A9F" w:rsidRPr="00AE3B27" w:rsidRDefault="00F53A9F" w:rsidP="00F53A9F">
      <w:pPr>
        <w:pStyle w:val="Bullet2"/>
      </w:pPr>
      <w:r w:rsidRPr="00AE3B27">
        <w:t>Top metallisation thickness</w:t>
      </w:r>
    </w:p>
    <w:p w14:paraId="32402B40" w14:textId="77777777" w:rsidR="00F53A9F" w:rsidRPr="00AE3B27" w:rsidRDefault="00F53A9F" w:rsidP="00F53A9F">
      <w:pPr>
        <w:pStyle w:val="Bullet2"/>
      </w:pPr>
      <w:r w:rsidRPr="00AE3B27">
        <w:t>Backside metallisation thickness (if applicable)</w:t>
      </w:r>
    </w:p>
    <w:p w14:paraId="62C80719" w14:textId="77777777" w:rsidR="00F53A9F" w:rsidRPr="00AE3B27" w:rsidRDefault="00F53A9F" w:rsidP="00F53A9F">
      <w:pPr>
        <w:pStyle w:val="Bullet2"/>
      </w:pPr>
      <w:r w:rsidRPr="00AE3B27">
        <w:t>Die topography details including all bonding pad dimensions</w:t>
      </w:r>
    </w:p>
    <w:p w14:paraId="2EC5238C" w14:textId="484E8686" w:rsidR="004E5DAE" w:rsidRPr="00AE3B27" w:rsidRDefault="004B5FCA" w:rsidP="001E68A3">
      <w:pPr>
        <w:pStyle w:val="Heading1"/>
      </w:pPr>
      <w:r w:rsidRPr="00AE3B27">
        <w:rPr>
          <w:caps w:val="0"/>
        </w:rPr>
        <w:tab/>
      </w:r>
      <w:bookmarkStart w:id="35" w:name="_Ref474849400"/>
      <w:bookmarkStart w:id="36" w:name="_Ref474849635"/>
      <w:bookmarkStart w:id="37" w:name="_Ref474849647"/>
      <w:bookmarkStart w:id="38" w:name="_Toc57732513"/>
      <w:r w:rsidRPr="00AE3B27">
        <w:rPr>
          <w:caps w:val="0"/>
        </w:rPr>
        <w:t>PRODUCTION CONTROL</w:t>
      </w:r>
      <w:bookmarkEnd w:id="35"/>
      <w:bookmarkEnd w:id="36"/>
      <w:bookmarkEnd w:id="37"/>
      <w:bookmarkEnd w:id="38"/>
    </w:p>
    <w:p w14:paraId="5BF1870D" w14:textId="06095535" w:rsidR="004E5DAE" w:rsidRPr="00AE3B27" w:rsidRDefault="004B5FCA" w:rsidP="00470B24">
      <w:pPr>
        <w:pStyle w:val="Heading2"/>
      </w:pPr>
      <w:bookmarkStart w:id="39" w:name="_Toc57732514"/>
      <w:r w:rsidRPr="00AE3B27">
        <w:rPr>
          <w:caps w:val="0"/>
        </w:rPr>
        <w:t>GENERAL</w:t>
      </w:r>
      <w:bookmarkEnd w:id="39"/>
    </w:p>
    <w:p w14:paraId="5BD6EBB7" w14:textId="2CE935D7" w:rsidR="004E5DAE" w:rsidRPr="00AE3B27" w:rsidRDefault="004E5DAE" w:rsidP="00C17D1F">
      <w:r w:rsidRPr="00AE3B27">
        <w:t>Unless otherwise specified herein or in the Detail Specification</w:t>
      </w:r>
      <w:r w:rsidR="00B12012" w:rsidRPr="00AE3B27">
        <w:t>,</w:t>
      </w:r>
      <w:r w:rsidRPr="00AE3B27">
        <w:t xml:space="preserve"> all lots of components used for qualification and qualification maintenance, Lot Validation Testing and for delivery shall be subject to tests and inspections in accordance with </w:t>
      </w:r>
      <w:r w:rsidR="00AB436B" w:rsidRPr="00AE3B27">
        <w:t>Chart F2</w:t>
      </w:r>
      <w:r w:rsidR="00F3441C" w:rsidRPr="00AE3B27">
        <w:t xml:space="preserve">A for </w:t>
      </w:r>
      <w:r w:rsidR="00B90CC6" w:rsidRPr="00AE3B27">
        <w:t>Packaged Component</w:t>
      </w:r>
      <w:r w:rsidR="00F3441C" w:rsidRPr="00AE3B27">
        <w:t xml:space="preserve">s and Chart F2B for </w:t>
      </w:r>
      <w:r w:rsidR="00B90CC6" w:rsidRPr="00AE3B27">
        <w:t>Die Component</w:t>
      </w:r>
      <w:r w:rsidR="00F3441C" w:rsidRPr="00AE3B27">
        <w:t>s,</w:t>
      </w:r>
      <w:r w:rsidR="00AB436B" w:rsidRPr="00AE3B27">
        <w:t xml:space="preserve"> in the sequence shown.</w:t>
      </w:r>
      <w:r w:rsidR="006B73B8" w:rsidRPr="00AE3B27">
        <w:t xml:space="preserve"> </w:t>
      </w:r>
      <w:r w:rsidRPr="00AE3B27">
        <w:t>Any components which do not meet these requirements shall be removed from the lot and at no future time be resubmitted to the requirements of this specification.</w:t>
      </w:r>
    </w:p>
    <w:p w14:paraId="5F1DBE32" w14:textId="041A1FE2" w:rsidR="003D221C" w:rsidRPr="00AE3B27" w:rsidRDefault="004E5DAE" w:rsidP="00C17D1F">
      <w:r w:rsidRPr="00AE3B27">
        <w:t xml:space="preserve">The test requirements </w:t>
      </w:r>
      <w:r w:rsidR="0073379E" w:rsidRPr="00AE3B27">
        <w:t>for</w:t>
      </w:r>
      <w:r w:rsidR="004E7748" w:rsidRPr="00AE3B27">
        <w:t xml:space="preserve"> </w:t>
      </w:r>
      <w:r w:rsidR="006F67FE" w:rsidRPr="00AE3B27">
        <w:t xml:space="preserve">Packaged Components </w:t>
      </w:r>
      <w:r w:rsidRPr="00AE3B27">
        <w:t>are detailed in the par</w:t>
      </w:r>
      <w:r w:rsidR="003D221C" w:rsidRPr="00AE3B27">
        <w:t>agraphs referenced in Chart F</w:t>
      </w:r>
      <w:r w:rsidR="004E7748" w:rsidRPr="00AE3B27">
        <w:t>2</w:t>
      </w:r>
      <w:r w:rsidR="00F3441C" w:rsidRPr="00AE3B27">
        <w:t>A</w:t>
      </w:r>
      <w:r w:rsidR="00C82E75" w:rsidRPr="00AE3B27">
        <w:t>,</w:t>
      </w:r>
      <w:r w:rsidR="004E7748" w:rsidRPr="00AE3B27">
        <w:t xml:space="preserve"> as applicable and as indicated.</w:t>
      </w:r>
    </w:p>
    <w:p w14:paraId="662930BA" w14:textId="5F5566E5" w:rsidR="0073379E" w:rsidRPr="00AE3B27" w:rsidRDefault="0073379E" w:rsidP="0073379E">
      <w:r w:rsidRPr="00AE3B27">
        <w:t xml:space="preserve">The test requirements </w:t>
      </w:r>
      <w:r w:rsidR="00C82E75" w:rsidRPr="00AE3B27">
        <w:t xml:space="preserve">for </w:t>
      </w:r>
      <w:r w:rsidRPr="00AE3B27">
        <w:t>Die Components are detailed in the paragraphs referenced in Chart F2B</w:t>
      </w:r>
      <w:r w:rsidR="00C82E75" w:rsidRPr="00AE3B27">
        <w:t>,</w:t>
      </w:r>
      <w:r w:rsidRPr="00AE3B27">
        <w:t xml:space="preserve"> as applicable and as indicated.</w:t>
      </w:r>
    </w:p>
    <w:p w14:paraId="13166187" w14:textId="5FBE521A" w:rsidR="004E5DAE" w:rsidRPr="00AE3B27" w:rsidRDefault="004E5DAE" w:rsidP="00C17D1F">
      <w:r w:rsidRPr="00AE3B27">
        <w:t>For qualified components</w:t>
      </w:r>
      <w:r w:rsidR="00762F86" w:rsidRPr="00AE3B27">
        <w:t>,</w:t>
      </w:r>
      <w:r w:rsidRPr="00AE3B27">
        <w:t xml:space="preserve"> the full production control provisions are defined in the PID.</w:t>
      </w:r>
    </w:p>
    <w:p w14:paraId="5CA837F5" w14:textId="67E73D49" w:rsidR="004E5DAE" w:rsidRPr="00AE3B27" w:rsidRDefault="004E5DAE" w:rsidP="00C17D1F">
      <w:r w:rsidRPr="00AE3B27">
        <w:t xml:space="preserve">In the case of lot failure, the Manufacturer shall act in accordance with Para. </w:t>
      </w:r>
      <w:r w:rsidR="00926234" w:rsidRPr="00AE3B27">
        <w:fldChar w:fldCharType="begin"/>
      </w:r>
      <w:r w:rsidR="00926234" w:rsidRPr="00AE3B27">
        <w:instrText xml:space="preserve"> REF _Ref474847616 \r \h </w:instrText>
      </w:r>
      <w:r w:rsidR="00EC2B8E" w:rsidRPr="00AE3B27">
        <w:instrText xml:space="preserve"> \* MERGEFORMAT </w:instrText>
      </w:r>
      <w:r w:rsidR="00926234" w:rsidRPr="00AE3B27">
        <w:fldChar w:fldCharType="separate"/>
      </w:r>
      <w:r w:rsidR="00C220FE">
        <w:t>4.3.3</w:t>
      </w:r>
      <w:r w:rsidR="00926234" w:rsidRPr="00AE3B27">
        <w:fldChar w:fldCharType="end"/>
      </w:r>
      <w:r w:rsidRPr="00AE3B27">
        <w:t>.</w:t>
      </w:r>
    </w:p>
    <w:p w14:paraId="3C778985" w14:textId="77777777" w:rsidR="004E5DAE" w:rsidRPr="00AE3B27" w:rsidRDefault="004E5DAE" w:rsidP="004B5FCA">
      <w:pPr>
        <w:pStyle w:val="Heading3"/>
      </w:pPr>
      <w:r w:rsidRPr="00AE3B27">
        <w:lastRenderedPageBreak/>
        <w:tab/>
      </w:r>
      <w:bookmarkStart w:id="40" w:name="_Toc57732515"/>
      <w:r w:rsidR="00F334C5" w:rsidRPr="00AE3B27">
        <w:t>Rework and Repair</w:t>
      </w:r>
      <w:bookmarkEnd w:id="40"/>
    </w:p>
    <w:p w14:paraId="50E39326" w14:textId="57973CDE" w:rsidR="00F334C5" w:rsidRPr="00AE3B27" w:rsidRDefault="00F334C5" w:rsidP="00F334C5">
      <w:r w:rsidRPr="00AE3B27">
        <w:t xml:space="preserve">Any rework or repair procedures shall be agreed </w:t>
      </w:r>
      <w:r w:rsidR="00E064C3">
        <w:t>with</w:t>
      </w:r>
      <w:r w:rsidRPr="00AE3B27">
        <w:t xml:space="preserve"> the ESCC Executive (for qualification, qualification maintenance, or procurement of qualified components) or the Orderer (for procurement of unqualified components).</w:t>
      </w:r>
    </w:p>
    <w:p w14:paraId="4590FEDB" w14:textId="77777777" w:rsidR="00F334C5" w:rsidRPr="00AE3B27" w:rsidRDefault="00F334C5" w:rsidP="00F334C5">
      <w:r w:rsidRPr="00AE3B27">
        <w:t>For qualified components, all rework and repair processes shall have been fully specified, documented and qualified by the manufacturer, and shall be listed in the PID.</w:t>
      </w:r>
    </w:p>
    <w:p w14:paraId="668E0088" w14:textId="77777777" w:rsidR="00F334C5" w:rsidRPr="00AE3B27" w:rsidRDefault="00F334C5" w:rsidP="00762F86">
      <w:pPr>
        <w:spacing w:after="120"/>
      </w:pPr>
      <w:r w:rsidRPr="00AE3B27">
        <w:t>Unless otherwise specified, the following specific rework and repair requirements shall apply:</w:t>
      </w:r>
    </w:p>
    <w:p w14:paraId="70B74D9A" w14:textId="77777777" w:rsidR="004E5DAE" w:rsidRPr="00AE3B27" w:rsidRDefault="00F334C5" w:rsidP="005A5617">
      <w:pPr>
        <w:pStyle w:val="alphabeticallist"/>
        <w:spacing w:after="40"/>
      </w:pPr>
      <w:r w:rsidRPr="00AE3B27">
        <w:t xml:space="preserve">For Wire-bonded Integrated Circuit components: </w:t>
      </w:r>
      <w:r w:rsidR="004E5DAE" w:rsidRPr="00AE3B27">
        <w:t>The rebonding of wires during assembly is not permitted.</w:t>
      </w:r>
    </w:p>
    <w:p w14:paraId="1ECA0C98" w14:textId="0ABF6D23" w:rsidR="00603936" w:rsidRPr="00AE3B27" w:rsidRDefault="00603936" w:rsidP="005A5617">
      <w:pPr>
        <w:pStyle w:val="alphabeticallist"/>
        <w:spacing w:after="40"/>
      </w:pPr>
      <w:r w:rsidRPr="00AE3B27">
        <w:t>For components with column grid array packages: The entire column may be replaced only once.</w:t>
      </w:r>
    </w:p>
    <w:p w14:paraId="4328F1E0" w14:textId="77777777" w:rsidR="00F334C5" w:rsidRPr="00AE3B27" w:rsidRDefault="00F334C5" w:rsidP="005A5617">
      <w:pPr>
        <w:pStyle w:val="alphabeticallist"/>
        <w:spacing w:after="20"/>
      </w:pPr>
      <w:r w:rsidRPr="00AE3B27">
        <w:t>For Flip-chip Integrated Circuit components:</w:t>
      </w:r>
    </w:p>
    <w:p w14:paraId="14D3EBA1" w14:textId="77777777" w:rsidR="00F334C5" w:rsidRPr="00AE3B27" w:rsidRDefault="00966EB8" w:rsidP="005A5617">
      <w:pPr>
        <w:pStyle w:val="Bullet2"/>
        <w:spacing w:after="40"/>
      </w:pPr>
      <w:r w:rsidRPr="00AE3B27">
        <w:t>Any polymer attached A</w:t>
      </w:r>
      <w:r w:rsidR="00F334C5" w:rsidRPr="00AE3B27">
        <w:t xml:space="preserve">dd-on </w:t>
      </w:r>
      <w:r w:rsidRPr="00AE3B27">
        <w:t>C</w:t>
      </w:r>
      <w:r w:rsidR="00F334C5" w:rsidRPr="00AE3B27">
        <w:t>omponent may be replaced twice at a given location.</w:t>
      </w:r>
    </w:p>
    <w:p w14:paraId="21033D62" w14:textId="77777777" w:rsidR="00F334C5" w:rsidRPr="00AE3B27" w:rsidRDefault="00966EB8" w:rsidP="005A5617">
      <w:pPr>
        <w:pStyle w:val="Bullet2"/>
        <w:spacing w:after="40"/>
      </w:pPr>
      <w:r w:rsidRPr="00AE3B27">
        <w:t>Any solder attached A</w:t>
      </w:r>
      <w:r w:rsidR="00F334C5" w:rsidRPr="00AE3B27">
        <w:t xml:space="preserve">dd-on </w:t>
      </w:r>
      <w:r w:rsidRPr="00AE3B27">
        <w:t>C</w:t>
      </w:r>
      <w:r w:rsidR="00F334C5" w:rsidRPr="00AE3B27">
        <w:t>omponent may be replaced once at a given location.</w:t>
      </w:r>
    </w:p>
    <w:p w14:paraId="14568D6E" w14:textId="77777777" w:rsidR="00F334C5" w:rsidRPr="00AE3B27" w:rsidRDefault="00F334C5" w:rsidP="005A5617">
      <w:pPr>
        <w:pStyle w:val="Bullet2"/>
        <w:spacing w:after="40"/>
      </w:pPr>
      <w:r w:rsidRPr="00AE3B27">
        <w:t>The total number of replacements shall be limited to a maximum</w:t>
      </w:r>
      <w:r w:rsidR="00966EB8" w:rsidRPr="00AE3B27">
        <w:t xml:space="preserve"> of 10% of the total number of A</w:t>
      </w:r>
      <w:r w:rsidRPr="00AE3B27">
        <w:t xml:space="preserve">dd-on </w:t>
      </w:r>
      <w:r w:rsidR="00966EB8" w:rsidRPr="00AE3B27">
        <w:t>C</w:t>
      </w:r>
      <w:r w:rsidR="00012506" w:rsidRPr="00AE3B27">
        <w:t>omponents.</w:t>
      </w:r>
    </w:p>
    <w:p w14:paraId="5B12BE9C" w14:textId="77777777" w:rsidR="00F334C5" w:rsidRPr="00AE3B27" w:rsidRDefault="00F334C5" w:rsidP="005A5617">
      <w:pPr>
        <w:pStyle w:val="Bullet2"/>
        <w:spacing w:after="40"/>
      </w:pPr>
      <w:r w:rsidRPr="00AE3B27">
        <w:t xml:space="preserve">There shall be a maximum of 4 heating cycles for </w:t>
      </w:r>
      <w:r w:rsidR="00966EB8" w:rsidRPr="00AE3B27">
        <w:t>A</w:t>
      </w:r>
      <w:r w:rsidRPr="00AE3B27">
        <w:t xml:space="preserve">dd-on </w:t>
      </w:r>
      <w:r w:rsidR="00966EB8" w:rsidRPr="00AE3B27">
        <w:t>C</w:t>
      </w:r>
      <w:r w:rsidRPr="00AE3B27">
        <w:t>omponent removal.</w:t>
      </w:r>
    </w:p>
    <w:p w14:paraId="79273BA3" w14:textId="77777777" w:rsidR="00F334C5" w:rsidRPr="00AE3B27" w:rsidRDefault="00F334C5" w:rsidP="005A5617">
      <w:pPr>
        <w:pStyle w:val="Bullet2"/>
        <w:spacing w:after="40"/>
      </w:pPr>
      <w:r w:rsidRPr="00AE3B27">
        <w:t xml:space="preserve">It shall be demonstrated that the reliability of the remaining </w:t>
      </w:r>
      <w:r w:rsidR="00966EB8" w:rsidRPr="00AE3B27">
        <w:t>A</w:t>
      </w:r>
      <w:r w:rsidRPr="00AE3B27">
        <w:t xml:space="preserve">dd-on </w:t>
      </w:r>
      <w:r w:rsidR="00966EB8" w:rsidRPr="00AE3B27">
        <w:t>C</w:t>
      </w:r>
      <w:r w:rsidRPr="00AE3B27">
        <w:t>omponents is not impacted.</w:t>
      </w:r>
    </w:p>
    <w:p w14:paraId="7127DBAA" w14:textId="77777777" w:rsidR="00F334C5" w:rsidRPr="00AE3B27" w:rsidRDefault="00F334C5" w:rsidP="005A5617">
      <w:pPr>
        <w:pStyle w:val="Bullet2"/>
        <w:spacing w:after="40"/>
      </w:pPr>
      <w:r w:rsidRPr="00AE3B27">
        <w:t>Neither rework nor repair of flip-chip attachment to the substrate (including underfill) is allowed.</w:t>
      </w:r>
    </w:p>
    <w:p w14:paraId="212307EA" w14:textId="77777777" w:rsidR="00F334C5" w:rsidRPr="00AE3B27" w:rsidRDefault="00F334C5" w:rsidP="005A5617">
      <w:pPr>
        <w:pStyle w:val="Bullet2"/>
        <w:spacing w:after="40"/>
      </w:pPr>
      <w:r w:rsidRPr="00AE3B27">
        <w:t>No thermal interface material rework is allowed after cure.</w:t>
      </w:r>
    </w:p>
    <w:p w14:paraId="57F358EC" w14:textId="77777777" w:rsidR="00F334C5" w:rsidRPr="00AE3B27" w:rsidRDefault="00F334C5" w:rsidP="00E00530">
      <w:pPr>
        <w:pStyle w:val="Bullet2"/>
        <w:ind w:hanging="357"/>
      </w:pPr>
      <w:r w:rsidRPr="00AE3B27">
        <w:t>For the purposes of rework or repair, no delidding is allowed where there is a physical link between die and lid (thermal interface material or other). If there is no physical link between die and lid, the components may be delidded and relidded provided that:</w:t>
      </w:r>
    </w:p>
    <w:p w14:paraId="2DA7496D" w14:textId="77777777" w:rsidR="00F31969" w:rsidRPr="00AE3B27" w:rsidRDefault="00F334C5" w:rsidP="005A5617">
      <w:pPr>
        <w:pStyle w:val="ListParagraph"/>
        <w:numPr>
          <w:ilvl w:val="0"/>
          <w:numId w:val="14"/>
        </w:numPr>
        <w:spacing w:after="40"/>
        <w:ind w:left="2684" w:hanging="357"/>
        <w:contextualSpacing w:val="0"/>
      </w:pPr>
      <w:r w:rsidRPr="00AE3B27">
        <w:t>No more than one delid</w:t>
      </w:r>
      <w:r w:rsidRPr="00AE3B27">
        <w:rPr>
          <w:rFonts w:ascii="Cambria Math" w:hAnsi="Cambria Math" w:cs="Cambria Math"/>
        </w:rPr>
        <w:t>‐</w:t>
      </w:r>
      <w:r w:rsidRPr="00AE3B27">
        <w:t>relid cycle is performed.</w:t>
      </w:r>
    </w:p>
    <w:p w14:paraId="05B89F76" w14:textId="77777777" w:rsidR="00F31969" w:rsidRPr="00AE3B27" w:rsidRDefault="00F31969" w:rsidP="005A5617">
      <w:pPr>
        <w:pStyle w:val="ListParagraph"/>
        <w:numPr>
          <w:ilvl w:val="0"/>
          <w:numId w:val="14"/>
        </w:numPr>
        <w:ind w:left="2684" w:hanging="357"/>
        <w:contextualSpacing w:val="0"/>
      </w:pPr>
      <w:r w:rsidRPr="00AE3B27">
        <w:t>Suitable screening tests shall be performed on the delidded</w:t>
      </w:r>
      <w:r w:rsidRPr="00AE3B27">
        <w:rPr>
          <w:rFonts w:ascii="Cambria Math" w:hAnsi="Cambria Math" w:cs="Cambria Math"/>
        </w:rPr>
        <w:t>‐</w:t>
      </w:r>
      <w:r w:rsidRPr="00AE3B27">
        <w:t>relidded components. These screening tests shall be defined at the stage when the delidding</w:t>
      </w:r>
      <w:r w:rsidRPr="00AE3B27">
        <w:rPr>
          <w:rFonts w:ascii="Cambria Math" w:hAnsi="Cambria Math" w:cs="Cambria Math"/>
        </w:rPr>
        <w:t>‐</w:t>
      </w:r>
      <w:r w:rsidRPr="00AE3B27">
        <w:t>relidding takes place and depend on the type of repair performed.</w:t>
      </w:r>
    </w:p>
    <w:p w14:paraId="16CA2293" w14:textId="0AB6CD4F" w:rsidR="004E5DAE" w:rsidRPr="00AE3B27" w:rsidRDefault="004B5FCA" w:rsidP="00470B24">
      <w:pPr>
        <w:pStyle w:val="Heading2"/>
      </w:pPr>
      <w:bookmarkStart w:id="41" w:name="_Toc444172231"/>
      <w:bookmarkStart w:id="42" w:name="_Toc444172398"/>
      <w:bookmarkStart w:id="43" w:name="_Ref474849641"/>
      <w:bookmarkStart w:id="44" w:name="_Toc57732516"/>
      <w:bookmarkEnd w:id="41"/>
      <w:bookmarkEnd w:id="42"/>
      <w:r w:rsidRPr="00AE3B27">
        <w:rPr>
          <w:caps w:val="0"/>
        </w:rPr>
        <w:t>WAFER LOT ACCEPTANCE</w:t>
      </w:r>
      <w:bookmarkEnd w:id="43"/>
      <w:bookmarkEnd w:id="44"/>
    </w:p>
    <w:p w14:paraId="639D176C" w14:textId="14263A6E" w:rsidR="004E5DAE" w:rsidRPr="00AE3B27" w:rsidRDefault="004E5DAE" w:rsidP="004B5FCA">
      <w:pPr>
        <w:pStyle w:val="Heading3"/>
      </w:pPr>
      <w:bookmarkStart w:id="45" w:name="_Ref474913251"/>
      <w:bookmarkStart w:id="46" w:name="_Ref474913476"/>
      <w:bookmarkStart w:id="47" w:name="_Toc57732517"/>
      <w:r w:rsidRPr="00AE3B27">
        <w:t>Process Monitoring Review</w:t>
      </w:r>
      <w:bookmarkEnd w:id="45"/>
      <w:bookmarkEnd w:id="46"/>
      <w:bookmarkEnd w:id="47"/>
    </w:p>
    <w:p w14:paraId="1C988904" w14:textId="77777777" w:rsidR="004E5DAE" w:rsidRPr="00AE3B27" w:rsidRDefault="004A20CD" w:rsidP="00733362">
      <w:pPr>
        <w:keepNext/>
      </w:pPr>
      <w:r w:rsidRPr="00AE3B27">
        <w:t>For both Monolithic and Multichip Microcircuits, p</w:t>
      </w:r>
      <w:r w:rsidR="00FB1AF5" w:rsidRPr="00AE3B27">
        <w:t>rocess</w:t>
      </w:r>
      <w:r w:rsidR="004E5DAE" w:rsidRPr="00AE3B27">
        <w:t xml:space="preserve"> monitoring review shall be done in compliance with the Manufacturer’s SPC rules described in the PID (for qualification, qualification maintenance or procurement of qualified components).</w:t>
      </w:r>
    </w:p>
    <w:p w14:paraId="22CD1ED2" w14:textId="77777777" w:rsidR="004E5DAE" w:rsidRPr="00AE3B27" w:rsidRDefault="004E5DAE" w:rsidP="004E5DAE">
      <w:r w:rsidRPr="00AE3B27">
        <w:t>A wafer shall be rejected if one or more process control data parameters exceed the allowed distribution as specified in the PID (for qualification, qualification maintenance or procurement of qualified components).</w:t>
      </w:r>
    </w:p>
    <w:p w14:paraId="322412E4" w14:textId="77777777" w:rsidR="00723AE6" w:rsidRPr="00AE3B27" w:rsidRDefault="00723AE6" w:rsidP="004B5FCA">
      <w:pPr>
        <w:pStyle w:val="Heading3"/>
      </w:pPr>
      <w:bookmarkStart w:id="48" w:name="_Toc442107536"/>
      <w:bookmarkStart w:id="49" w:name="_Ref474913490"/>
      <w:bookmarkStart w:id="50" w:name="_Ref474913497"/>
      <w:bookmarkStart w:id="51" w:name="_Toc57732518"/>
      <w:r w:rsidRPr="00AE3B27">
        <w:t>Wafer Lot Screening</w:t>
      </w:r>
      <w:bookmarkEnd w:id="48"/>
      <w:bookmarkEnd w:id="49"/>
      <w:bookmarkEnd w:id="50"/>
      <w:bookmarkEnd w:id="51"/>
    </w:p>
    <w:p w14:paraId="2CF57BF0" w14:textId="77777777" w:rsidR="00723AE6" w:rsidRPr="00AE3B27" w:rsidRDefault="00723AE6" w:rsidP="00B80BEC">
      <w:pPr>
        <w:keepNext/>
        <w:keepLines/>
        <w:spacing w:after="120"/>
      </w:pPr>
      <w:r w:rsidRPr="00AE3B27">
        <w:t xml:space="preserve">Wafer Lot Screening </w:t>
      </w:r>
      <w:r w:rsidR="00F53A9F" w:rsidRPr="00AE3B27">
        <w:t xml:space="preserve">of Die Components </w:t>
      </w:r>
      <w:r w:rsidRPr="00AE3B27">
        <w:t>shall consist of the following tests and inspections:</w:t>
      </w:r>
    </w:p>
    <w:p w14:paraId="60A0681F" w14:textId="4FBF43A1" w:rsidR="00723AE6" w:rsidRPr="00AE3B27" w:rsidRDefault="00723AE6" w:rsidP="005A5617">
      <w:pPr>
        <w:pStyle w:val="alphabeticallist"/>
        <w:spacing w:after="40"/>
      </w:pPr>
      <w:r w:rsidRPr="00AE3B27">
        <w:t xml:space="preserve">Go-no-go Room Temperature Electrical Measurements in accordance with Para. </w:t>
      </w:r>
      <w:r w:rsidR="00926234" w:rsidRPr="00AE3B27">
        <w:fldChar w:fldCharType="begin"/>
      </w:r>
      <w:r w:rsidR="00926234" w:rsidRPr="00AE3B27">
        <w:instrText xml:space="preserve"> REF _Ref474847631 \r \h </w:instrText>
      </w:r>
      <w:r w:rsidR="00CB432B" w:rsidRPr="00AE3B27">
        <w:instrText xml:space="preserve"> \* MERGEFORMAT </w:instrText>
      </w:r>
      <w:r w:rsidR="00926234" w:rsidRPr="00AE3B27">
        <w:fldChar w:fldCharType="separate"/>
      </w:r>
      <w:r w:rsidR="00C220FE">
        <w:t>8.14.3.1</w:t>
      </w:r>
      <w:r w:rsidR="00926234" w:rsidRPr="00AE3B27">
        <w:fldChar w:fldCharType="end"/>
      </w:r>
      <w:r w:rsidRPr="00AE3B27">
        <w:t>, either as an on-wafer measurement or after dice separation.</w:t>
      </w:r>
    </w:p>
    <w:p w14:paraId="04C76779" w14:textId="43DF2E55" w:rsidR="00723AE6" w:rsidRPr="00AE3B27" w:rsidRDefault="00723AE6" w:rsidP="005A5617">
      <w:pPr>
        <w:pStyle w:val="alphabeticallist"/>
        <w:spacing w:after="40"/>
      </w:pPr>
      <w:r w:rsidRPr="00AE3B27">
        <w:t xml:space="preserve">Die Visual Inspection in accordance with Para. </w:t>
      </w:r>
      <w:r w:rsidR="00926234" w:rsidRPr="00AE3B27">
        <w:fldChar w:fldCharType="begin"/>
      </w:r>
      <w:r w:rsidR="00926234" w:rsidRPr="00AE3B27">
        <w:instrText xml:space="preserve"> REF _Ref474847643 \r \h </w:instrText>
      </w:r>
      <w:r w:rsidR="00CB432B" w:rsidRPr="00AE3B27">
        <w:instrText xml:space="preserve"> \* MERGEFORMAT </w:instrText>
      </w:r>
      <w:r w:rsidR="00926234" w:rsidRPr="00AE3B27">
        <w:fldChar w:fldCharType="separate"/>
      </w:r>
      <w:r w:rsidR="00C220FE">
        <w:t>8.1</w:t>
      </w:r>
      <w:r w:rsidR="00926234" w:rsidRPr="00AE3B27">
        <w:fldChar w:fldCharType="end"/>
      </w:r>
      <w:r w:rsidRPr="00AE3B27">
        <w:t>, after dice separation.</w:t>
      </w:r>
    </w:p>
    <w:p w14:paraId="5B02430E" w14:textId="01779942" w:rsidR="00F53A9F" w:rsidRPr="00AE3B27" w:rsidRDefault="00F53A9F" w:rsidP="00C92A40">
      <w:pPr>
        <w:pStyle w:val="alphabeticallist"/>
        <w:keepLines/>
        <w:numPr>
          <w:ilvl w:val="0"/>
          <w:numId w:val="0"/>
        </w:numPr>
        <w:spacing w:before="120"/>
        <w:ind w:left="1985"/>
      </w:pPr>
      <w:r w:rsidRPr="00AE3B27">
        <w:rPr>
          <w:b/>
          <w:u w:val="single"/>
        </w:rPr>
        <w:t>NOTE:</w:t>
      </w:r>
      <w:r w:rsidR="00C92A40">
        <w:rPr>
          <w:b/>
          <w:u w:val="single"/>
        </w:rPr>
        <w:t xml:space="preserve"> </w:t>
      </w:r>
      <w:r w:rsidRPr="00AE3B27">
        <w:t>Die Visual Inspection may be performed on a selected sublot basis. The selected sublot shall consist of a minimum of the Die Components necessary for delivery, testing and allowable failures.</w:t>
      </w:r>
    </w:p>
    <w:p w14:paraId="00D346C8" w14:textId="77777777" w:rsidR="00723AE6" w:rsidRPr="00AE3B27" w:rsidRDefault="00723AE6" w:rsidP="004B5FCA">
      <w:pPr>
        <w:pStyle w:val="Heading3"/>
      </w:pPr>
      <w:bookmarkStart w:id="52" w:name="_Toc442107537"/>
      <w:bookmarkStart w:id="53" w:name="_Ref474913504"/>
      <w:bookmarkStart w:id="54" w:name="_Toc57732519"/>
      <w:r w:rsidRPr="00AE3B27">
        <w:lastRenderedPageBreak/>
        <w:t>Die Dimensions</w:t>
      </w:r>
      <w:bookmarkEnd w:id="52"/>
      <w:bookmarkEnd w:id="53"/>
      <w:bookmarkEnd w:id="54"/>
    </w:p>
    <w:p w14:paraId="444F2034" w14:textId="229DECDC" w:rsidR="00723AE6" w:rsidRPr="00AE3B27" w:rsidRDefault="00F53A9F" w:rsidP="004E5DAE">
      <w:r w:rsidRPr="00AE3B27">
        <w:t xml:space="preserve">See Para. </w:t>
      </w:r>
      <w:r w:rsidRPr="00AE3B27">
        <w:fldChar w:fldCharType="begin"/>
      </w:r>
      <w:r w:rsidRPr="00AE3B27">
        <w:instrText xml:space="preserve"> REF _Ref474416385 \r \h </w:instrText>
      </w:r>
      <w:r w:rsidR="00CB432B" w:rsidRPr="00AE3B27">
        <w:instrText xml:space="preserve"> \* MERGEFORMAT </w:instrText>
      </w:r>
      <w:r w:rsidRPr="00AE3B27">
        <w:fldChar w:fldCharType="separate"/>
      </w:r>
      <w:r w:rsidR="00C220FE">
        <w:t>4.8</w:t>
      </w:r>
      <w:r w:rsidRPr="00AE3B27">
        <w:fldChar w:fldCharType="end"/>
      </w:r>
      <w:r w:rsidRPr="00AE3B27">
        <w:t xml:space="preserve"> for the minimum dimension requirements for Die Components that shall be specified in the Detail Specification. </w:t>
      </w:r>
      <w:r w:rsidR="00723AE6" w:rsidRPr="00AE3B27">
        <w:t xml:space="preserve">The dimensions of the </w:t>
      </w:r>
      <w:r w:rsidR="00B90CC6" w:rsidRPr="00AE3B27">
        <w:t>Die Component</w:t>
      </w:r>
      <w:r w:rsidR="00723AE6" w:rsidRPr="00AE3B27">
        <w:t>s as specified in the Detail Specification shall be guaranteed but not tested.</w:t>
      </w:r>
    </w:p>
    <w:p w14:paraId="2A93318D" w14:textId="77777777" w:rsidR="004E5DAE" w:rsidRPr="00AE3B27" w:rsidRDefault="004E5DAE" w:rsidP="004B5FCA">
      <w:pPr>
        <w:pStyle w:val="Heading3"/>
      </w:pPr>
      <w:r w:rsidRPr="00AE3B27">
        <w:tab/>
      </w:r>
      <w:bookmarkStart w:id="55" w:name="_Ref474913328"/>
      <w:bookmarkStart w:id="56" w:name="_Ref474913510"/>
      <w:bookmarkStart w:id="57" w:name="_Toc57732520"/>
      <w:r w:rsidRPr="00AE3B27">
        <w:t>Scanning Electron Microscope (SEM) Inspection</w:t>
      </w:r>
      <w:bookmarkEnd w:id="55"/>
      <w:bookmarkEnd w:id="56"/>
      <w:bookmarkEnd w:id="57"/>
    </w:p>
    <w:p w14:paraId="6BE0B82D" w14:textId="1F1B1A04" w:rsidR="004E5DAE" w:rsidRPr="00AE3B27" w:rsidRDefault="00877EE7" w:rsidP="004E5DAE">
      <w:r w:rsidRPr="00AE3B27">
        <w:t xml:space="preserve">For both </w:t>
      </w:r>
      <w:r w:rsidR="00B41D4E" w:rsidRPr="00AE3B27">
        <w:t>M</w:t>
      </w:r>
      <w:r w:rsidRPr="00AE3B27">
        <w:t xml:space="preserve">onolithic and </w:t>
      </w:r>
      <w:r w:rsidR="00B41D4E" w:rsidRPr="00AE3B27">
        <w:t>Multichip M</w:t>
      </w:r>
      <w:r w:rsidRPr="00AE3B27">
        <w:t>icrocircuits, s</w:t>
      </w:r>
      <w:r w:rsidR="009A6E2C" w:rsidRPr="00AE3B27">
        <w:t>emiconductor dice incorporated into c</w:t>
      </w:r>
      <w:r w:rsidR="004E5DAE" w:rsidRPr="00AE3B27">
        <w:t xml:space="preserve">omponents supplied to this specification shall </w:t>
      </w:r>
      <w:r w:rsidR="009A6E2C" w:rsidRPr="00AE3B27">
        <w:t>originate</w:t>
      </w:r>
      <w:r w:rsidR="004E5DAE" w:rsidRPr="00AE3B27">
        <w:t xml:space="preserve"> from a wafer lot that has been subjected to, and successfully met, the Scanning Electron Microscope Inspection requirements in accordance with Para. </w:t>
      </w:r>
      <w:r w:rsidR="00D261F8">
        <w:fldChar w:fldCharType="begin"/>
      </w:r>
      <w:r w:rsidR="00D261F8">
        <w:instrText xml:space="preserve"> REF _Ref507056478 \r \h </w:instrText>
      </w:r>
      <w:r w:rsidR="00D261F8">
        <w:fldChar w:fldCharType="separate"/>
      </w:r>
      <w:r w:rsidR="00C220FE">
        <w:t>8.5</w:t>
      </w:r>
      <w:r w:rsidR="00D261F8">
        <w:fldChar w:fldCharType="end"/>
      </w:r>
      <w:r w:rsidR="004E5DAE" w:rsidRPr="00AE3B27">
        <w:t>.</w:t>
      </w:r>
    </w:p>
    <w:p w14:paraId="27067AE7" w14:textId="77777777" w:rsidR="004E5DAE" w:rsidRPr="00AE3B27" w:rsidRDefault="004E5DAE" w:rsidP="004B5FCA">
      <w:pPr>
        <w:pStyle w:val="Heading3"/>
      </w:pPr>
      <w:r w:rsidRPr="00AE3B27">
        <w:tab/>
      </w:r>
      <w:bookmarkStart w:id="58" w:name="_Ref474913336"/>
      <w:bookmarkStart w:id="59" w:name="_Ref474913516"/>
      <w:bookmarkStart w:id="60" w:name="_Toc57732521"/>
      <w:r w:rsidRPr="00AE3B27">
        <w:t>Total Dose Radiation Testing</w:t>
      </w:r>
      <w:bookmarkEnd w:id="58"/>
      <w:bookmarkEnd w:id="59"/>
      <w:bookmarkEnd w:id="60"/>
      <w:r w:rsidR="006E52AA" w:rsidRPr="00AE3B27">
        <w:t xml:space="preserve"> </w:t>
      </w:r>
    </w:p>
    <w:p w14:paraId="3EA5C0C4" w14:textId="77777777" w:rsidR="004E5DAE" w:rsidRPr="00AE3B27" w:rsidRDefault="004E5DAE" w:rsidP="00E11C86">
      <w:pPr>
        <w:spacing w:after="120"/>
      </w:pPr>
      <w:r w:rsidRPr="00AE3B27">
        <w:t>For qualification or qualification maintenance</w:t>
      </w:r>
      <w:r w:rsidR="004A20CD" w:rsidRPr="00AE3B27">
        <w:t xml:space="preserve"> of both Monolithic and Multichip Microcircuits</w:t>
      </w:r>
      <w:r w:rsidRPr="00AE3B27">
        <w:t>:</w:t>
      </w:r>
    </w:p>
    <w:p w14:paraId="77E0F8AA" w14:textId="40AED521" w:rsidR="004E5DAE" w:rsidRPr="00AE3B27" w:rsidRDefault="004E5DAE" w:rsidP="003D221C">
      <w:pPr>
        <w:pStyle w:val="BulletList"/>
      </w:pPr>
      <w:r w:rsidRPr="00AE3B27">
        <w:t xml:space="preserve">If specified in the Detail Specification, </w:t>
      </w:r>
      <w:r w:rsidR="00877EE7" w:rsidRPr="00AE3B27">
        <w:t xml:space="preserve">semiconductor dice incorporated into </w:t>
      </w:r>
      <w:r w:rsidRPr="00AE3B27">
        <w:t xml:space="preserve">components shall </w:t>
      </w:r>
      <w:r w:rsidR="00877EE7" w:rsidRPr="00AE3B27">
        <w:t>originate</w:t>
      </w:r>
      <w:r w:rsidRPr="00AE3B27">
        <w:t xml:space="preserve"> from a wafer lot which has been subjected to and successfully completed Total Dose Radiation Testing in accordance with Para. </w:t>
      </w:r>
      <w:r w:rsidR="00926234" w:rsidRPr="00AE3B27">
        <w:fldChar w:fldCharType="begin"/>
      </w:r>
      <w:r w:rsidR="00926234" w:rsidRPr="00AE3B27">
        <w:instrText xml:space="preserve"> REF _Ref474847655 \r \h </w:instrText>
      </w:r>
      <w:r w:rsidR="00EC2B8E" w:rsidRPr="00AE3B27">
        <w:instrText xml:space="preserve"> \* MERGEFORMAT </w:instrText>
      </w:r>
      <w:r w:rsidR="00926234" w:rsidRPr="00AE3B27">
        <w:fldChar w:fldCharType="separate"/>
      </w:r>
      <w:r w:rsidR="00C220FE">
        <w:t>8.6</w:t>
      </w:r>
      <w:r w:rsidR="00926234" w:rsidRPr="00AE3B27">
        <w:fldChar w:fldCharType="end"/>
      </w:r>
      <w:r w:rsidRPr="00AE3B27">
        <w:t xml:space="preserve"> to the specified total dose level.</w:t>
      </w:r>
    </w:p>
    <w:p w14:paraId="0CB08D51" w14:textId="77777777" w:rsidR="004E5DAE" w:rsidRPr="00AE3B27" w:rsidRDefault="00AB436B" w:rsidP="00E11C86">
      <w:pPr>
        <w:spacing w:after="120"/>
      </w:pPr>
      <w:r w:rsidRPr="00AE3B27">
        <w:t>During procurement</w:t>
      </w:r>
      <w:r w:rsidR="004A20CD" w:rsidRPr="00AE3B27">
        <w:t xml:space="preserve"> of both Monolithic and Multichip Microcircuits</w:t>
      </w:r>
      <w:r w:rsidRPr="00AE3B27">
        <w:t>:</w:t>
      </w:r>
    </w:p>
    <w:p w14:paraId="6C2A2421" w14:textId="5A0CAC8D" w:rsidR="004E5DAE" w:rsidRPr="00AE3B27" w:rsidRDefault="004E5DAE" w:rsidP="003D221C">
      <w:pPr>
        <w:pStyle w:val="BulletList"/>
      </w:pPr>
      <w:r w:rsidRPr="00AE3B27">
        <w:t xml:space="preserve">If specified in the Detail Specification and stipulated in the Purchase Order, </w:t>
      </w:r>
      <w:r w:rsidR="00877EE7" w:rsidRPr="00AE3B27">
        <w:t xml:space="preserve">semiconductor dice incorporated into </w:t>
      </w:r>
      <w:r w:rsidRPr="00AE3B27">
        <w:t xml:space="preserve">components shall </w:t>
      </w:r>
      <w:r w:rsidR="00877EE7" w:rsidRPr="00AE3B27">
        <w:t>originate</w:t>
      </w:r>
      <w:r w:rsidRPr="00AE3B27">
        <w:t xml:space="preserve"> from a wafer lot which has been subjected to and successfully completed Total Dose Radiation Testing in accordance with Para. </w:t>
      </w:r>
      <w:r w:rsidR="00926234" w:rsidRPr="00AE3B27">
        <w:fldChar w:fldCharType="begin"/>
      </w:r>
      <w:r w:rsidR="00926234" w:rsidRPr="00AE3B27">
        <w:instrText xml:space="preserve"> REF _Ref474847655 \r \h </w:instrText>
      </w:r>
      <w:r w:rsidR="00EC2B8E" w:rsidRPr="00AE3B27">
        <w:instrText xml:space="preserve"> \* MERGEFORMAT </w:instrText>
      </w:r>
      <w:r w:rsidR="00926234" w:rsidRPr="00AE3B27">
        <w:fldChar w:fldCharType="separate"/>
      </w:r>
      <w:r w:rsidR="00C220FE">
        <w:t>8.6</w:t>
      </w:r>
      <w:r w:rsidR="00926234" w:rsidRPr="00AE3B27">
        <w:fldChar w:fldCharType="end"/>
      </w:r>
      <w:r w:rsidRPr="00AE3B27">
        <w:t xml:space="preserve"> to the stipulated total dose level.</w:t>
      </w:r>
    </w:p>
    <w:p w14:paraId="27B8FFAC" w14:textId="77777777" w:rsidR="004E5DAE" w:rsidRPr="00AE3B27" w:rsidRDefault="004E5DAE" w:rsidP="004B5FCA">
      <w:pPr>
        <w:pStyle w:val="Heading3"/>
      </w:pPr>
      <w:r w:rsidRPr="00AE3B27">
        <w:tab/>
      </w:r>
      <w:bookmarkStart w:id="61" w:name="_Toc57732522"/>
      <w:r w:rsidRPr="00AE3B27">
        <w:t>Documentation</w:t>
      </w:r>
      <w:bookmarkEnd w:id="61"/>
    </w:p>
    <w:p w14:paraId="7F3542B8" w14:textId="6750132F" w:rsidR="004E5DAE" w:rsidRPr="00AE3B27" w:rsidRDefault="004E5DAE" w:rsidP="004E5DAE">
      <w:r w:rsidRPr="00AE3B27">
        <w:t xml:space="preserve">Documentation of Wafer Lot Acceptance shall be in accordance with Para. </w:t>
      </w:r>
      <w:r w:rsidR="00926234" w:rsidRPr="00AE3B27">
        <w:fldChar w:fldCharType="begin"/>
      </w:r>
      <w:r w:rsidR="00926234" w:rsidRPr="00AE3B27">
        <w:instrText xml:space="preserve"> REF _Ref474847679 \r \h </w:instrText>
      </w:r>
      <w:r w:rsidR="00EC2B8E" w:rsidRPr="00AE3B27">
        <w:instrText xml:space="preserve"> \* MERGEFORMAT </w:instrText>
      </w:r>
      <w:r w:rsidR="00926234" w:rsidRPr="00AE3B27">
        <w:fldChar w:fldCharType="separate"/>
      </w:r>
      <w:r w:rsidR="00C220FE">
        <w:t>9.5</w:t>
      </w:r>
      <w:r w:rsidR="00926234" w:rsidRPr="00AE3B27">
        <w:fldChar w:fldCharType="end"/>
      </w:r>
      <w:r w:rsidRPr="00AE3B27">
        <w:t>.</w:t>
      </w:r>
    </w:p>
    <w:p w14:paraId="394D99DC" w14:textId="6B8371D9" w:rsidR="004E5DAE" w:rsidRPr="00AE3B27" w:rsidRDefault="004B5FCA" w:rsidP="00470B24">
      <w:pPr>
        <w:pStyle w:val="Heading2"/>
      </w:pPr>
      <w:r w:rsidRPr="00AE3B27">
        <w:rPr>
          <w:caps w:val="0"/>
        </w:rPr>
        <w:tab/>
      </w:r>
      <w:bookmarkStart w:id="62" w:name="_Ref474849653"/>
      <w:bookmarkStart w:id="63" w:name="_Toc57732523"/>
      <w:r w:rsidRPr="00AE3B27">
        <w:rPr>
          <w:caps w:val="0"/>
        </w:rPr>
        <w:t>SPECIAL IN-PROCESS CONTROLS</w:t>
      </w:r>
      <w:bookmarkEnd w:id="62"/>
      <w:bookmarkEnd w:id="63"/>
    </w:p>
    <w:p w14:paraId="71146110" w14:textId="77777777" w:rsidR="00983416" w:rsidRPr="00AE3B27" w:rsidRDefault="00983416" w:rsidP="00983416">
      <w:r w:rsidRPr="00AE3B27">
        <w:t>For Monolithic Microcircuits, tests and inspections shall be performed at Monolithic Microcircuit level. For Multichip Microcircuits, tests and inspections shall be performed at Multichip Microcircuit level.</w:t>
      </w:r>
    </w:p>
    <w:p w14:paraId="35DCA257" w14:textId="77777777" w:rsidR="00157458" w:rsidRPr="00AE3B27" w:rsidRDefault="004E5DAE" w:rsidP="004B5FCA">
      <w:pPr>
        <w:pStyle w:val="Heading3"/>
      </w:pPr>
      <w:r w:rsidRPr="00AE3B27">
        <w:lastRenderedPageBreak/>
        <w:tab/>
      </w:r>
      <w:bookmarkStart w:id="64" w:name="_Ref474848698"/>
      <w:bookmarkStart w:id="65" w:name="_Toc442107542"/>
      <w:bookmarkStart w:id="66" w:name="_Toc57732524"/>
      <w:r w:rsidR="00157458" w:rsidRPr="00AE3B27">
        <w:t xml:space="preserve">Assembly of the Packaged Test Sublot for </w:t>
      </w:r>
      <w:r w:rsidR="00B90CC6" w:rsidRPr="00AE3B27">
        <w:t>Die Component</w:t>
      </w:r>
      <w:r w:rsidR="00157458" w:rsidRPr="00AE3B27">
        <w:t>s</w:t>
      </w:r>
      <w:bookmarkEnd w:id="64"/>
      <w:bookmarkEnd w:id="66"/>
      <w:r w:rsidR="00157458" w:rsidRPr="00AE3B27">
        <w:t xml:space="preserve"> </w:t>
      </w:r>
      <w:bookmarkEnd w:id="65"/>
    </w:p>
    <w:p w14:paraId="6C4CC370" w14:textId="77777777" w:rsidR="00157458" w:rsidRPr="00AE3B27" w:rsidRDefault="00157458" w:rsidP="00000BB3">
      <w:pPr>
        <w:keepNext/>
        <w:keepLines/>
        <w:spacing w:after="120"/>
      </w:pPr>
      <w:r w:rsidRPr="00AE3B27">
        <w:t xml:space="preserve">For </w:t>
      </w:r>
      <w:r w:rsidR="00B90CC6" w:rsidRPr="00AE3B27">
        <w:t>Die Component</w:t>
      </w:r>
      <w:r w:rsidRPr="00AE3B27">
        <w:t xml:space="preserve">s, sample dice shall be selected at random from each wafer lot and assembled into suitable packages. These samples make up the Packaged Test Sublot. For procurement of </w:t>
      </w:r>
      <w:r w:rsidR="00B90CC6" w:rsidRPr="00AE3B27">
        <w:t>Die Component</w:t>
      </w:r>
      <w:r w:rsidRPr="00AE3B27">
        <w:t>s, the quantity of dice to be assembled, n, shall be selected from one of the following sampling plans. Unless otherwise specified, the selection shall be at the Manufacturer’s discretion:</w:t>
      </w:r>
    </w:p>
    <w:p w14:paraId="57F285BD" w14:textId="53DBDFFB" w:rsidR="00157458" w:rsidRPr="00AE3B27" w:rsidRDefault="00157458" w:rsidP="00000BB3">
      <w:pPr>
        <w:pStyle w:val="alphabeticallist"/>
        <w:keepNext/>
        <w:spacing w:after="40"/>
      </w:pPr>
      <w:r w:rsidRPr="00AE3B27">
        <w:t xml:space="preserve">n = 11 assembled dice </w:t>
      </w:r>
      <w:r w:rsidR="007C10D3" w:rsidRPr="00AE3B27">
        <w:t xml:space="preserve">from each wafer lot </w:t>
      </w:r>
      <w:r w:rsidRPr="00AE3B27">
        <w:t>with 0 total Chart F3B failures allowed (see</w:t>
      </w:r>
      <w:r w:rsidR="007C10D3" w:rsidRPr="00AE3B27">
        <w:t> </w:t>
      </w:r>
      <w:r w:rsidRPr="00AE3B27">
        <w:t>Para.</w:t>
      </w:r>
      <w:r w:rsidR="007C10D3" w:rsidRPr="00AE3B27">
        <w:t> </w:t>
      </w:r>
      <w:r w:rsidR="00926234" w:rsidRPr="00AE3B27">
        <w:fldChar w:fldCharType="begin"/>
      </w:r>
      <w:r w:rsidR="00926234" w:rsidRPr="00AE3B27">
        <w:instrText xml:space="preserve"> REF _Ref474848204 \r \h </w:instrText>
      </w:r>
      <w:r w:rsidR="003B23A1" w:rsidRPr="00AE3B27">
        <w:instrText xml:space="preserve"> \* MERGEFORMAT </w:instrText>
      </w:r>
      <w:r w:rsidR="00926234" w:rsidRPr="00AE3B27">
        <w:fldChar w:fldCharType="separate"/>
      </w:r>
      <w:r w:rsidR="00C220FE">
        <w:t>6.4.2.2</w:t>
      </w:r>
      <w:r w:rsidR="00926234" w:rsidRPr="00AE3B27">
        <w:fldChar w:fldCharType="end"/>
      </w:r>
      <w:r w:rsidRPr="00AE3B27">
        <w:t>)</w:t>
      </w:r>
    </w:p>
    <w:p w14:paraId="0E018CCA" w14:textId="08B92E2E" w:rsidR="00157458" w:rsidRPr="00AE3B27" w:rsidRDefault="00157458" w:rsidP="00000BB3">
      <w:pPr>
        <w:pStyle w:val="alphabeticallist"/>
        <w:keepNext/>
        <w:spacing w:after="40"/>
      </w:pPr>
      <w:r w:rsidRPr="00AE3B27">
        <w:t xml:space="preserve">n = 18 assembled dice </w:t>
      </w:r>
      <w:r w:rsidR="007C10D3" w:rsidRPr="00AE3B27">
        <w:t xml:space="preserve">from each wafer lot </w:t>
      </w:r>
      <w:r w:rsidRPr="00AE3B27">
        <w:t xml:space="preserve">with 1 total Chart F3B failures allowed </w:t>
      </w:r>
      <w:r w:rsidR="007C10D3" w:rsidRPr="00AE3B27">
        <w:t>(see Para. </w:t>
      </w:r>
      <w:r w:rsidR="00926234" w:rsidRPr="00AE3B27">
        <w:fldChar w:fldCharType="begin"/>
      </w:r>
      <w:r w:rsidR="00926234" w:rsidRPr="00AE3B27">
        <w:instrText xml:space="preserve"> REF _Ref474848204 \r \h </w:instrText>
      </w:r>
      <w:r w:rsidR="003B23A1" w:rsidRPr="00AE3B27">
        <w:instrText xml:space="preserve"> \* MERGEFORMAT </w:instrText>
      </w:r>
      <w:r w:rsidR="00926234" w:rsidRPr="00AE3B27">
        <w:fldChar w:fldCharType="separate"/>
      </w:r>
      <w:r w:rsidR="00C220FE">
        <w:t>6.4.2.2</w:t>
      </w:r>
      <w:r w:rsidR="00926234" w:rsidRPr="00AE3B27">
        <w:fldChar w:fldCharType="end"/>
      </w:r>
      <w:r w:rsidR="007C10D3" w:rsidRPr="00AE3B27">
        <w:t>)</w:t>
      </w:r>
    </w:p>
    <w:p w14:paraId="6C82CEC9" w14:textId="3C1D591C" w:rsidR="00157458" w:rsidRPr="00AE3B27" w:rsidRDefault="00157458" w:rsidP="00000BB3">
      <w:pPr>
        <w:pStyle w:val="alphabeticallist"/>
        <w:keepNext/>
        <w:spacing w:after="40"/>
      </w:pPr>
      <w:r w:rsidRPr="00AE3B27">
        <w:t xml:space="preserve">n = 25 assembled dice </w:t>
      </w:r>
      <w:r w:rsidR="007C10D3" w:rsidRPr="00AE3B27">
        <w:t xml:space="preserve">from each wafer lot </w:t>
      </w:r>
      <w:r w:rsidRPr="00AE3B27">
        <w:t xml:space="preserve">with 2 total Chart F3B failures allowed </w:t>
      </w:r>
      <w:r w:rsidR="007C10D3" w:rsidRPr="00AE3B27">
        <w:t>(see Para. </w:t>
      </w:r>
      <w:r w:rsidR="00926234" w:rsidRPr="00AE3B27">
        <w:fldChar w:fldCharType="begin"/>
      </w:r>
      <w:r w:rsidR="00926234" w:rsidRPr="00AE3B27">
        <w:instrText xml:space="preserve"> REF _Ref474848204 \r \h </w:instrText>
      </w:r>
      <w:r w:rsidR="003B23A1" w:rsidRPr="00AE3B27">
        <w:instrText xml:space="preserve"> \* MERGEFORMAT </w:instrText>
      </w:r>
      <w:r w:rsidR="00926234" w:rsidRPr="00AE3B27">
        <w:fldChar w:fldCharType="separate"/>
      </w:r>
      <w:r w:rsidR="00C220FE">
        <w:t>6.4.2.2</w:t>
      </w:r>
      <w:r w:rsidR="00926234" w:rsidRPr="00AE3B27">
        <w:fldChar w:fldCharType="end"/>
      </w:r>
      <w:r w:rsidR="007C10D3" w:rsidRPr="00AE3B27">
        <w:t>)</w:t>
      </w:r>
    </w:p>
    <w:p w14:paraId="7143F811" w14:textId="3CB5428A" w:rsidR="00157458" w:rsidRPr="00AE3B27" w:rsidRDefault="00157458" w:rsidP="00000BB3">
      <w:pPr>
        <w:pStyle w:val="alphabeticallist"/>
        <w:keepNext/>
        <w:spacing w:after="40"/>
      </w:pPr>
      <w:r w:rsidRPr="00AE3B27">
        <w:t xml:space="preserve">n = 38 assembled dice </w:t>
      </w:r>
      <w:r w:rsidR="007C10D3" w:rsidRPr="00AE3B27">
        <w:t xml:space="preserve">from each wafer lot </w:t>
      </w:r>
      <w:r w:rsidRPr="00AE3B27">
        <w:t xml:space="preserve">with 3 total Chart F3B failures allowed </w:t>
      </w:r>
      <w:r w:rsidR="007C10D3" w:rsidRPr="00AE3B27">
        <w:t>(see Para. </w:t>
      </w:r>
      <w:r w:rsidR="00926234" w:rsidRPr="00AE3B27">
        <w:fldChar w:fldCharType="begin"/>
      </w:r>
      <w:r w:rsidR="00926234" w:rsidRPr="00AE3B27">
        <w:instrText xml:space="preserve"> REF _Ref474848204 \r \h </w:instrText>
      </w:r>
      <w:r w:rsidR="00CB432B" w:rsidRPr="00AE3B27">
        <w:instrText xml:space="preserve"> \* MERGEFORMAT </w:instrText>
      </w:r>
      <w:r w:rsidR="00926234" w:rsidRPr="00AE3B27">
        <w:fldChar w:fldCharType="separate"/>
      </w:r>
      <w:r w:rsidR="00C220FE">
        <w:t>6.4.2.2</w:t>
      </w:r>
      <w:r w:rsidR="00926234" w:rsidRPr="00AE3B27">
        <w:fldChar w:fldCharType="end"/>
      </w:r>
      <w:r w:rsidR="007C10D3" w:rsidRPr="00AE3B27">
        <w:t>)</w:t>
      </w:r>
    </w:p>
    <w:p w14:paraId="5790988A" w14:textId="77777777" w:rsidR="00157458" w:rsidRPr="00AE3B27" w:rsidRDefault="00157458" w:rsidP="00000BB3">
      <w:pPr>
        <w:keepNext/>
        <w:spacing w:before="240" w:after="0" w:line="240" w:lineRule="auto"/>
        <w:ind w:left="0" w:right="0" w:firstLine="1440"/>
        <w:jc w:val="left"/>
        <w:rPr>
          <w:rFonts w:eastAsia="Arial" w:cs="Helvetica"/>
          <w:b/>
          <w:caps/>
          <w:color w:val="000000"/>
          <w:u w:val="single"/>
        </w:rPr>
      </w:pPr>
      <w:r w:rsidRPr="00AE3B27">
        <w:rPr>
          <w:rFonts w:eastAsia="Arial" w:cs="Helvetica"/>
          <w:b/>
          <w:caps/>
          <w:color w:val="000000"/>
          <w:u w:val="single"/>
        </w:rPr>
        <w:t xml:space="preserve">Note: </w:t>
      </w:r>
    </w:p>
    <w:p w14:paraId="6138C36B" w14:textId="28589772" w:rsidR="00157458" w:rsidRPr="00AE3B27" w:rsidRDefault="00157458" w:rsidP="00000BB3">
      <w:pPr>
        <w:keepNext/>
      </w:pPr>
      <w:r w:rsidRPr="00AE3B27">
        <w:t>For qualification and maintenance of qualification</w:t>
      </w:r>
      <w:r w:rsidR="000C1983" w:rsidRPr="00AE3B27">
        <w:t xml:space="preserve"> of a single part type (ref. Para. </w:t>
      </w:r>
      <w:r w:rsidR="00926234" w:rsidRPr="00AE3B27">
        <w:fldChar w:fldCharType="begin"/>
      </w:r>
      <w:r w:rsidR="00926234" w:rsidRPr="00AE3B27">
        <w:instrText xml:space="preserve"> REF _Ref474848205 \r \h </w:instrText>
      </w:r>
      <w:r w:rsidR="00CB432B" w:rsidRPr="00AE3B27">
        <w:instrText xml:space="preserve"> \* MERGEFORMAT </w:instrText>
      </w:r>
      <w:r w:rsidR="00926234" w:rsidRPr="00AE3B27">
        <w:fldChar w:fldCharType="separate"/>
      </w:r>
      <w:r w:rsidR="00C220FE">
        <w:t>7.1.2.1</w:t>
      </w:r>
      <w:r w:rsidR="00926234" w:rsidRPr="00AE3B27">
        <w:fldChar w:fldCharType="end"/>
      </w:r>
      <w:r w:rsidR="000C1983" w:rsidRPr="00AE3B27">
        <w:t>)</w:t>
      </w:r>
      <w:r w:rsidRPr="00AE3B27">
        <w:t>, only sampling plans (c) and (d) shall apply.</w:t>
      </w:r>
    </w:p>
    <w:p w14:paraId="59ADBF2E" w14:textId="77777777" w:rsidR="00157458" w:rsidRPr="00AE3B27" w:rsidRDefault="00157458" w:rsidP="00157458">
      <w:pPr>
        <w:keepLines/>
        <w:spacing w:before="240" w:after="0"/>
        <w:rPr>
          <w:lang w:val="it-IT"/>
        </w:rPr>
      </w:pPr>
      <w:r w:rsidRPr="00AE3B27">
        <w:t>In addition to the above quantities, 4 dice from each wafer lot shall also be selected and assembled for use in Bond Strength</w:t>
      </w:r>
      <w:r w:rsidR="009C4C29" w:rsidRPr="00AE3B27">
        <w:t>,</w:t>
      </w:r>
      <w:r w:rsidRPr="00AE3B27">
        <w:t xml:space="preserve"> Die Shear</w:t>
      </w:r>
      <w:r w:rsidR="009C4C29" w:rsidRPr="00AE3B27">
        <w:t xml:space="preserve">, </w:t>
      </w:r>
      <w:r w:rsidR="00F3441C" w:rsidRPr="00AE3B27">
        <w:t>Substrate Attach Strength</w:t>
      </w:r>
      <w:r w:rsidR="009C4C29" w:rsidRPr="00AE3B27">
        <w:t xml:space="preserve"> and/or </w:t>
      </w:r>
      <w:r w:rsidR="00F3441C" w:rsidRPr="00AE3B27">
        <w:t>Flip-chip Pull-Off</w:t>
      </w:r>
      <w:r w:rsidRPr="00AE3B27">
        <w:t xml:space="preserve"> tests</w:t>
      </w:r>
      <w:r w:rsidR="009C4C29" w:rsidRPr="00AE3B27">
        <w:t xml:space="preserve"> (as applicable)</w:t>
      </w:r>
      <w:r w:rsidRPr="00AE3B27">
        <w:t xml:space="preserve"> during Special In-Process Controls.</w:t>
      </w:r>
    </w:p>
    <w:p w14:paraId="798C2358" w14:textId="77777777" w:rsidR="004E5DAE" w:rsidRPr="00AE3B27" w:rsidRDefault="004E5DAE" w:rsidP="004B5FCA">
      <w:pPr>
        <w:pStyle w:val="Heading3"/>
      </w:pPr>
      <w:bookmarkStart w:id="67" w:name="_Ref474913344"/>
      <w:bookmarkStart w:id="68" w:name="_Ref474913375"/>
      <w:bookmarkStart w:id="69" w:name="_Ref474913417"/>
      <w:bookmarkStart w:id="70" w:name="_Ref474913524"/>
      <w:bookmarkStart w:id="71" w:name="_Ref474913544"/>
      <w:bookmarkStart w:id="72" w:name="_Ref474913563"/>
      <w:bookmarkStart w:id="73" w:name="_Toc57732525"/>
      <w:r w:rsidRPr="00AE3B27">
        <w:t>Internal Visual Inspection</w:t>
      </w:r>
      <w:bookmarkEnd w:id="67"/>
      <w:bookmarkEnd w:id="68"/>
      <w:bookmarkEnd w:id="69"/>
      <w:bookmarkEnd w:id="70"/>
      <w:bookmarkEnd w:id="71"/>
      <w:bookmarkEnd w:id="72"/>
      <w:bookmarkEnd w:id="73"/>
    </w:p>
    <w:p w14:paraId="1034ECCB" w14:textId="1FC86758" w:rsidR="004E5DAE" w:rsidRPr="00AE3B27" w:rsidRDefault="001B7658" w:rsidP="005A5617">
      <w:pPr>
        <w:pStyle w:val="alphabeticallist"/>
        <w:keepNext/>
        <w:spacing w:after="60"/>
      </w:pPr>
      <w:r w:rsidRPr="00AE3B27">
        <w:t xml:space="preserve">For Wire-bonded Integrated Circuit components: </w:t>
      </w:r>
      <w:r w:rsidR="004E5DAE" w:rsidRPr="00AE3B27">
        <w:t xml:space="preserve">Internal Visual Inspection shall be performed in accordance with Para. </w:t>
      </w:r>
      <w:r w:rsidR="00926234" w:rsidRPr="00AE3B27">
        <w:fldChar w:fldCharType="begin"/>
      </w:r>
      <w:r w:rsidR="00926234" w:rsidRPr="00AE3B27">
        <w:instrText xml:space="preserve"> REF _Ref474847643 \r \h </w:instrText>
      </w:r>
      <w:r w:rsidR="00EC2B8E" w:rsidRPr="00AE3B27">
        <w:instrText xml:space="preserve"> \* MERGEFORMAT </w:instrText>
      </w:r>
      <w:r w:rsidR="00926234" w:rsidRPr="00AE3B27">
        <w:fldChar w:fldCharType="separate"/>
      </w:r>
      <w:r w:rsidR="00C220FE">
        <w:t>8.1</w:t>
      </w:r>
      <w:r w:rsidR="00926234" w:rsidRPr="00AE3B27">
        <w:fldChar w:fldCharType="end"/>
      </w:r>
      <w:r w:rsidR="004E5DAE" w:rsidRPr="00AE3B27">
        <w:t>.</w:t>
      </w:r>
    </w:p>
    <w:p w14:paraId="596CEB1B" w14:textId="77777777" w:rsidR="001B7658" w:rsidRPr="00AE3B27" w:rsidRDefault="001B7658" w:rsidP="005A5617">
      <w:pPr>
        <w:pStyle w:val="alphabeticallist"/>
      </w:pPr>
      <w:r w:rsidRPr="00AE3B27">
        <w:t xml:space="preserve">For Flip-chip Integrated Circuit components </w:t>
      </w:r>
      <w:r w:rsidR="00082430" w:rsidRPr="00AE3B27">
        <w:t>prior</w:t>
      </w:r>
      <w:r w:rsidRPr="00AE3B27">
        <w:t xml:space="preserve"> die attach</w:t>
      </w:r>
      <w:r w:rsidR="00B50EED" w:rsidRPr="00AE3B27">
        <w:t>,</w:t>
      </w:r>
      <w:r w:rsidRPr="00AE3B27">
        <w:t xml:space="preserve"> as follows:</w:t>
      </w:r>
    </w:p>
    <w:p w14:paraId="42844FF6" w14:textId="77777777" w:rsidR="001B7658" w:rsidRPr="00AE3B27" w:rsidRDefault="001B7658" w:rsidP="005A5617">
      <w:pPr>
        <w:pStyle w:val="Bullet2"/>
        <w:spacing w:after="60"/>
      </w:pPr>
      <w:r w:rsidRPr="00AE3B27">
        <w:t>All packages/substrates shall be inspected to ensure the reliable soldering of balls on lands. Any non-conforming material shall be removed.</w:t>
      </w:r>
    </w:p>
    <w:p w14:paraId="68FC7272" w14:textId="77777777" w:rsidR="00B50EED" w:rsidRPr="00AE3B27" w:rsidRDefault="00B50EED" w:rsidP="005A5617">
      <w:pPr>
        <w:pStyle w:val="alphabeticallist"/>
      </w:pPr>
      <w:r w:rsidRPr="00AE3B27">
        <w:t>For Flip-chip Integrated Circuit components after die attach, as follows:</w:t>
      </w:r>
    </w:p>
    <w:p w14:paraId="37BF76B3" w14:textId="11BA021E" w:rsidR="00294BFA" w:rsidRPr="00AE3B27" w:rsidRDefault="00B50EED" w:rsidP="005A5617">
      <w:pPr>
        <w:pStyle w:val="Bullet2"/>
      </w:pPr>
      <w:r w:rsidRPr="00AE3B27">
        <w:t>Internal Visual Inspection i</w:t>
      </w:r>
      <w:r w:rsidR="001B7658" w:rsidRPr="00AE3B27">
        <w:t xml:space="preserve">n accordance with Para. </w:t>
      </w:r>
      <w:r w:rsidR="00926234" w:rsidRPr="00AE3B27">
        <w:fldChar w:fldCharType="begin"/>
      </w:r>
      <w:r w:rsidR="00926234" w:rsidRPr="00AE3B27">
        <w:instrText xml:space="preserve"> REF _Ref474847643 \r \h </w:instrText>
      </w:r>
      <w:r w:rsidR="00EC2B8E" w:rsidRPr="00AE3B27">
        <w:instrText xml:space="preserve"> \* MERGEFORMAT </w:instrText>
      </w:r>
      <w:r w:rsidR="00926234" w:rsidRPr="00AE3B27">
        <w:fldChar w:fldCharType="separate"/>
      </w:r>
      <w:r w:rsidR="00C220FE">
        <w:t>8.1</w:t>
      </w:r>
      <w:r w:rsidR="00926234" w:rsidRPr="00AE3B27">
        <w:fldChar w:fldCharType="end"/>
      </w:r>
      <w:r w:rsidR="001B7658" w:rsidRPr="00AE3B27">
        <w:t>.</w:t>
      </w:r>
    </w:p>
    <w:p w14:paraId="47399176" w14:textId="3A51B04A" w:rsidR="00B50EED" w:rsidRPr="00AE3B27" w:rsidRDefault="00B50EED" w:rsidP="005A5617">
      <w:pPr>
        <w:pStyle w:val="Bullet2"/>
        <w:spacing w:after="60"/>
      </w:pPr>
      <w:r w:rsidRPr="00AE3B27">
        <w:t>Visual inspection of</w:t>
      </w:r>
      <w:r w:rsidR="00082430" w:rsidRPr="00AE3B27">
        <w:t xml:space="preserve"> mounted</w:t>
      </w:r>
      <w:r w:rsidR="00966EB8" w:rsidRPr="00AE3B27">
        <w:t xml:space="preserve"> Add-on C</w:t>
      </w:r>
      <w:r w:rsidRPr="00AE3B27">
        <w:t xml:space="preserve">omponents in accordance with Para. </w:t>
      </w:r>
      <w:r w:rsidR="00926234" w:rsidRPr="00AE3B27">
        <w:fldChar w:fldCharType="begin"/>
      </w:r>
      <w:r w:rsidR="00926234" w:rsidRPr="00AE3B27">
        <w:instrText xml:space="preserve"> REF _Ref474848206 \r \h </w:instrText>
      </w:r>
      <w:r w:rsidR="00EC2B8E" w:rsidRPr="00AE3B27">
        <w:instrText xml:space="preserve"> \* MERGEFORMAT </w:instrText>
      </w:r>
      <w:r w:rsidR="00926234" w:rsidRPr="00AE3B27">
        <w:fldChar w:fldCharType="separate"/>
      </w:r>
      <w:r w:rsidR="00C220FE">
        <w:t>8.2</w:t>
      </w:r>
      <w:r w:rsidR="00926234" w:rsidRPr="00AE3B27">
        <w:fldChar w:fldCharType="end"/>
      </w:r>
      <w:r w:rsidRPr="00AE3B27">
        <w:t>.</w:t>
      </w:r>
    </w:p>
    <w:p w14:paraId="068E2CF2" w14:textId="684079E1" w:rsidR="009E754D" w:rsidRPr="00AE3B27" w:rsidRDefault="00157458" w:rsidP="005A5617">
      <w:pPr>
        <w:pStyle w:val="alphabeticallist"/>
        <w:spacing w:before="60" w:after="60"/>
      </w:pPr>
      <w:r w:rsidRPr="00AE3B27">
        <w:t xml:space="preserve">For </w:t>
      </w:r>
      <w:r w:rsidR="00B90CC6" w:rsidRPr="00AE3B27">
        <w:t>Die Component</w:t>
      </w:r>
      <w:r w:rsidRPr="00AE3B27">
        <w:t>s</w:t>
      </w:r>
      <w:r w:rsidR="009C4C29" w:rsidRPr="00AE3B27">
        <w:t>:</w:t>
      </w:r>
      <w:r w:rsidRPr="00AE3B27">
        <w:t xml:space="preserve"> </w:t>
      </w:r>
      <w:r w:rsidR="009C4C29" w:rsidRPr="00AE3B27">
        <w:t>Internal Visual Inspection of the Packaged Test Sublot shall be perform</w:t>
      </w:r>
      <w:r w:rsidR="009E754D" w:rsidRPr="00AE3B27">
        <w:t xml:space="preserve">ed in accordance with Para. </w:t>
      </w:r>
      <w:r w:rsidR="00926234" w:rsidRPr="00AE3B27">
        <w:fldChar w:fldCharType="begin"/>
      </w:r>
      <w:r w:rsidR="00926234" w:rsidRPr="00AE3B27">
        <w:instrText xml:space="preserve"> REF _Ref474847643 \r \h </w:instrText>
      </w:r>
      <w:r w:rsidR="00CB432B" w:rsidRPr="00AE3B27">
        <w:instrText xml:space="preserve"> \* MERGEFORMAT </w:instrText>
      </w:r>
      <w:r w:rsidR="00926234" w:rsidRPr="00AE3B27">
        <w:fldChar w:fldCharType="separate"/>
      </w:r>
      <w:r w:rsidR="00C220FE">
        <w:t>8.1</w:t>
      </w:r>
      <w:r w:rsidR="00926234" w:rsidRPr="00AE3B27">
        <w:fldChar w:fldCharType="end"/>
      </w:r>
      <w:r w:rsidR="009E754D" w:rsidRPr="00AE3B27">
        <w:t>.</w:t>
      </w:r>
    </w:p>
    <w:p w14:paraId="175EE18F" w14:textId="22228F70" w:rsidR="00157458" w:rsidRPr="00AE3B27" w:rsidRDefault="009E754D" w:rsidP="005A5617">
      <w:pPr>
        <w:pStyle w:val="alphabeticallist"/>
        <w:numPr>
          <w:ilvl w:val="0"/>
          <w:numId w:val="0"/>
        </w:numPr>
        <w:spacing w:after="60"/>
        <w:ind w:left="1985"/>
      </w:pPr>
      <w:r w:rsidRPr="00AE3B27">
        <w:t xml:space="preserve">Visual inspection of mounted Add-on Components </w:t>
      </w:r>
      <w:r w:rsidR="001858F3" w:rsidRPr="00AE3B27">
        <w:t xml:space="preserve">shall be performed </w:t>
      </w:r>
      <w:r w:rsidRPr="00AE3B27">
        <w:t xml:space="preserve">in accordance with Para. </w:t>
      </w:r>
      <w:r w:rsidR="00926234" w:rsidRPr="00AE3B27">
        <w:fldChar w:fldCharType="begin"/>
      </w:r>
      <w:r w:rsidR="00926234" w:rsidRPr="00AE3B27">
        <w:instrText xml:space="preserve"> REF _Ref474848206 \r \h </w:instrText>
      </w:r>
      <w:r w:rsidR="00CB432B" w:rsidRPr="00AE3B27">
        <w:instrText xml:space="preserve"> \* MERGEFORMAT </w:instrText>
      </w:r>
      <w:r w:rsidR="00926234" w:rsidRPr="00AE3B27">
        <w:fldChar w:fldCharType="separate"/>
      </w:r>
      <w:r w:rsidR="00C220FE">
        <w:t>8.2</w:t>
      </w:r>
      <w:r w:rsidR="00926234" w:rsidRPr="00AE3B27">
        <w:fldChar w:fldCharType="end"/>
      </w:r>
      <w:r w:rsidRPr="00AE3B27">
        <w:t xml:space="preserve"> if</w:t>
      </w:r>
      <w:r w:rsidR="001858F3" w:rsidRPr="00AE3B27">
        <w:t xml:space="preserve"> they are</w:t>
      </w:r>
      <w:r w:rsidRPr="00AE3B27">
        <w:t xml:space="preserve"> applicable to the package.</w:t>
      </w:r>
    </w:p>
    <w:p w14:paraId="2DFFF3C8" w14:textId="77777777" w:rsidR="0049618B" w:rsidRPr="00AE3B27" w:rsidRDefault="0049618B" w:rsidP="004B5FCA">
      <w:pPr>
        <w:pStyle w:val="Heading3"/>
      </w:pPr>
      <w:bookmarkStart w:id="74" w:name="_Ref474913350"/>
      <w:bookmarkStart w:id="75" w:name="_Ref474913531"/>
      <w:bookmarkStart w:id="76" w:name="_Toc57732526"/>
      <w:r w:rsidRPr="00AE3B27">
        <w:t>Bond Strength</w:t>
      </w:r>
      <w:bookmarkEnd w:id="74"/>
      <w:bookmarkEnd w:id="75"/>
      <w:bookmarkEnd w:id="76"/>
    </w:p>
    <w:p w14:paraId="4F380869" w14:textId="57482B88" w:rsidR="0049618B" w:rsidRPr="00AE3B27" w:rsidRDefault="0049618B" w:rsidP="00733362">
      <w:pPr>
        <w:keepNext/>
      </w:pPr>
      <w:r w:rsidRPr="00AE3B27">
        <w:t xml:space="preserve">Bond Strength shall be performed on test samples in accordance with Para. </w:t>
      </w:r>
      <w:r w:rsidR="00926234" w:rsidRPr="00AE3B27">
        <w:fldChar w:fldCharType="begin"/>
      </w:r>
      <w:r w:rsidR="00926234" w:rsidRPr="00AE3B27">
        <w:instrText xml:space="preserve"> REF _Ref474848207 \r \h </w:instrText>
      </w:r>
      <w:r w:rsidR="00EC2B8E" w:rsidRPr="00AE3B27">
        <w:instrText xml:space="preserve"> \* MERGEFORMAT </w:instrText>
      </w:r>
      <w:r w:rsidR="00926234" w:rsidRPr="00AE3B27">
        <w:fldChar w:fldCharType="separate"/>
      </w:r>
      <w:r w:rsidR="00C220FE">
        <w:t>8.3</w:t>
      </w:r>
      <w:r w:rsidR="00926234" w:rsidRPr="00AE3B27">
        <w:fldChar w:fldCharType="end"/>
      </w:r>
      <w:r w:rsidRPr="00AE3B27">
        <w:t>. A single failure shall be cause for lot failure. This test is considered as destructive and therefore components so tested shall not form part of the delivery lot.</w:t>
      </w:r>
    </w:p>
    <w:p w14:paraId="33A78C4C" w14:textId="77777777" w:rsidR="0049618B" w:rsidRPr="00AE3B27" w:rsidRDefault="0049618B" w:rsidP="0049618B">
      <w:r w:rsidRPr="00AE3B27">
        <w:t>For Multichip Microcircuits, testing shall be performed on each semiconductor die incorporated into the component.</w:t>
      </w:r>
    </w:p>
    <w:p w14:paraId="3DBE0585" w14:textId="77777777" w:rsidR="0008316D" w:rsidRPr="00AE3B27" w:rsidRDefault="004E5DAE" w:rsidP="004B5FCA">
      <w:pPr>
        <w:pStyle w:val="Heading3"/>
      </w:pPr>
      <w:bookmarkStart w:id="77" w:name="_Ref474913361"/>
      <w:bookmarkStart w:id="78" w:name="_Ref474913537"/>
      <w:bookmarkStart w:id="79" w:name="_Toc57732527"/>
      <w:r w:rsidRPr="00AE3B27">
        <w:t>Die Shear or Substrate Attach Strength</w:t>
      </w:r>
      <w:r w:rsidR="00926234" w:rsidRPr="00AE3B27">
        <w:t xml:space="preserve"> (Non-Flip-Chip)</w:t>
      </w:r>
      <w:bookmarkEnd w:id="77"/>
      <w:bookmarkEnd w:id="78"/>
      <w:bookmarkEnd w:id="79"/>
    </w:p>
    <w:p w14:paraId="3DE684DA" w14:textId="7F8799B4" w:rsidR="00240B9E" w:rsidRPr="00AE3B27" w:rsidRDefault="0049618B" w:rsidP="001858F3">
      <w:pPr>
        <w:keepNext/>
      </w:pPr>
      <w:r w:rsidRPr="00AE3B27">
        <w:t>E</w:t>
      </w:r>
      <w:r w:rsidR="004E5DAE" w:rsidRPr="00AE3B27">
        <w:t>ither Die Shear or Substrate Attach Strength</w:t>
      </w:r>
      <w:r w:rsidR="007E662F" w:rsidRPr="00AE3B27">
        <w:t>, as applicable,</w:t>
      </w:r>
      <w:r w:rsidR="004E5DAE" w:rsidRPr="00AE3B27">
        <w:t xml:space="preserve"> shall be performed on test samples in accordance with Para. </w:t>
      </w:r>
      <w:r w:rsidR="00926234" w:rsidRPr="00AE3B27">
        <w:fldChar w:fldCharType="begin"/>
      </w:r>
      <w:r w:rsidR="00926234" w:rsidRPr="00AE3B27">
        <w:instrText xml:space="preserve"> REF _Ref474848208 \r \h </w:instrText>
      </w:r>
      <w:r w:rsidR="00EC2B8E" w:rsidRPr="00AE3B27">
        <w:instrText xml:space="preserve"> \* MERGEFORMAT </w:instrText>
      </w:r>
      <w:r w:rsidR="00926234" w:rsidRPr="00AE3B27">
        <w:fldChar w:fldCharType="separate"/>
      </w:r>
      <w:r w:rsidR="00C220FE">
        <w:t>8.4</w:t>
      </w:r>
      <w:r w:rsidR="00926234" w:rsidRPr="00AE3B27">
        <w:fldChar w:fldCharType="end"/>
      </w:r>
      <w:r w:rsidR="0008316D" w:rsidRPr="00AE3B27">
        <w:t>(a)</w:t>
      </w:r>
      <w:r w:rsidR="00F47FB5" w:rsidRPr="00AE3B27">
        <w:t xml:space="preserve"> </w:t>
      </w:r>
      <w:r w:rsidR="00262572" w:rsidRPr="00AE3B27">
        <w:t xml:space="preserve">for </w:t>
      </w:r>
      <w:r w:rsidR="00B90CC6" w:rsidRPr="00AE3B27">
        <w:t>Packaged Component</w:t>
      </w:r>
      <w:r w:rsidR="00262572" w:rsidRPr="00AE3B27">
        <w:t>s</w:t>
      </w:r>
      <w:r w:rsidR="00926234" w:rsidRPr="00AE3B27">
        <w:t>,</w:t>
      </w:r>
      <w:r w:rsidR="00262572" w:rsidRPr="00AE3B27">
        <w:t xml:space="preserve"> </w:t>
      </w:r>
      <w:r w:rsidR="00F47FB5" w:rsidRPr="00AE3B27">
        <w:t xml:space="preserve">or </w:t>
      </w:r>
      <w:r w:rsidR="00926234" w:rsidRPr="00AE3B27">
        <w:fldChar w:fldCharType="begin"/>
      </w:r>
      <w:r w:rsidR="00926234" w:rsidRPr="00AE3B27">
        <w:instrText xml:space="preserve"> REF _Ref474848209 \r \h </w:instrText>
      </w:r>
      <w:r w:rsidR="00CB432B" w:rsidRPr="00AE3B27">
        <w:instrText xml:space="preserve"> \* MERGEFORMAT </w:instrText>
      </w:r>
      <w:r w:rsidR="00926234" w:rsidRPr="00AE3B27">
        <w:fldChar w:fldCharType="separate"/>
      </w:r>
      <w:r w:rsidR="00C220FE">
        <w:t>8.4</w:t>
      </w:r>
      <w:r w:rsidR="00926234" w:rsidRPr="00AE3B27">
        <w:fldChar w:fldCharType="end"/>
      </w:r>
      <w:r w:rsidR="00F47FB5" w:rsidRPr="00AE3B27">
        <w:t>(d)</w:t>
      </w:r>
      <w:r w:rsidR="00262572" w:rsidRPr="00AE3B27">
        <w:t xml:space="preserve"> for </w:t>
      </w:r>
      <w:r w:rsidR="00B90CC6" w:rsidRPr="00AE3B27">
        <w:t>Die Component</w:t>
      </w:r>
      <w:r w:rsidR="00262572" w:rsidRPr="00AE3B27">
        <w:t>s</w:t>
      </w:r>
      <w:r w:rsidR="00926234" w:rsidRPr="00AE3B27">
        <w:t>.</w:t>
      </w:r>
    </w:p>
    <w:p w14:paraId="4F836840" w14:textId="77777777" w:rsidR="00240B9E" w:rsidRPr="00AE3B27" w:rsidRDefault="00240B9E" w:rsidP="001858F3">
      <w:pPr>
        <w:keepNext/>
      </w:pPr>
      <w:r w:rsidRPr="00AE3B27">
        <w:t>For Multichip Microcircuits, testing shall be performed on each semiconductor die incorporated into the component.</w:t>
      </w:r>
    </w:p>
    <w:p w14:paraId="7F433CE8" w14:textId="77777777" w:rsidR="00240B9E" w:rsidRPr="00AE3B27" w:rsidRDefault="004E5DAE" w:rsidP="0008316D">
      <w:pPr>
        <w:keepLines/>
      </w:pPr>
      <w:r w:rsidRPr="00AE3B27">
        <w:t>A single failure shall be cause for lot failure. These tests are considered as destructive and therefore components so tested shall not form part of the delivery lot.</w:t>
      </w:r>
    </w:p>
    <w:p w14:paraId="5184926E" w14:textId="03E29274" w:rsidR="00082430" w:rsidRPr="00AE3B27" w:rsidRDefault="00082430" w:rsidP="004B5FCA">
      <w:pPr>
        <w:pStyle w:val="Heading3"/>
      </w:pPr>
      <w:bookmarkStart w:id="80" w:name="_Ref474913400"/>
      <w:bookmarkStart w:id="81" w:name="_Ref474913550"/>
      <w:bookmarkStart w:id="82" w:name="_Toc57732528"/>
      <w:r w:rsidRPr="00AE3B27">
        <w:lastRenderedPageBreak/>
        <w:t>Flip-Chip Pull-Off</w:t>
      </w:r>
      <w:bookmarkEnd w:id="80"/>
      <w:bookmarkEnd w:id="81"/>
      <w:r w:rsidR="00CA7255">
        <w:t xml:space="preserve"> </w:t>
      </w:r>
      <w:r w:rsidR="00CA7255" w:rsidRPr="004474CF">
        <w:rPr>
          <w:highlight w:val="green"/>
        </w:rPr>
        <w:t>or Die Shear (Flip-Chip)</w:t>
      </w:r>
      <w:bookmarkEnd w:id="82"/>
    </w:p>
    <w:p w14:paraId="65F2736E" w14:textId="23EC1E3E" w:rsidR="00082430" w:rsidRPr="00AE3B27" w:rsidRDefault="00082430" w:rsidP="00C4753B">
      <w:pPr>
        <w:keepNext/>
      </w:pPr>
      <w:r w:rsidRPr="00AE3B27">
        <w:t xml:space="preserve">Flip-chip Pull-Off </w:t>
      </w:r>
      <w:r w:rsidR="00CA7255" w:rsidRPr="00085B46">
        <w:rPr>
          <w:highlight w:val="green"/>
        </w:rPr>
        <w:t>or alternatively Die Shear</w:t>
      </w:r>
      <w:r w:rsidR="00CA7255">
        <w:t xml:space="preserve"> </w:t>
      </w:r>
      <w:r w:rsidRPr="00AE3B27">
        <w:t xml:space="preserve">shall be performed on test samples in accordance with Para. </w:t>
      </w:r>
      <w:r w:rsidR="00926234" w:rsidRPr="00AE3B27">
        <w:fldChar w:fldCharType="begin"/>
      </w:r>
      <w:r w:rsidR="00926234" w:rsidRPr="00AE3B27">
        <w:instrText xml:space="preserve"> REF _Ref474848208 \r \h </w:instrText>
      </w:r>
      <w:r w:rsidR="00EC2B8E" w:rsidRPr="00AE3B27">
        <w:instrText xml:space="preserve"> \* MERGEFORMAT </w:instrText>
      </w:r>
      <w:r w:rsidR="00926234" w:rsidRPr="00AE3B27">
        <w:fldChar w:fldCharType="separate"/>
      </w:r>
      <w:r w:rsidR="00C220FE">
        <w:t>8.4</w:t>
      </w:r>
      <w:r w:rsidR="00926234" w:rsidRPr="00AE3B27">
        <w:fldChar w:fldCharType="end"/>
      </w:r>
      <w:r w:rsidRPr="00AE3B27">
        <w:t>(b)</w:t>
      </w:r>
      <w:r w:rsidR="00F47FB5" w:rsidRPr="00AE3B27">
        <w:t xml:space="preserve"> </w:t>
      </w:r>
      <w:r w:rsidR="00262572" w:rsidRPr="00AE3B27">
        <w:t xml:space="preserve">for </w:t>
      </w:r>
      <w:r w:rsidR="00B90CC6" w:rsidRPr="00AE3B27">
        <w:t>Packaged Component</w:t>
      </w:r>
      <w:r w:rsidR="00262572" w:rsidRPr="00AE3B27">
        <w:t xml:space="preserve">s, </w:t>
      </w:r>
      <w:r w:rsidR="00F47FB5" w:rsidRPr="00AE3B27">
        <w:t>or</w:t>
      </w:r>
      <w:r w:rsidR="00926234" w:rsidRPr="00AE3B27">
        <w:t xml:space="preserve"> Para.</w:t>
      </w:r>
      <w:r w:rsidR="00F47FB5" w:rsidRPr="00AE3B27">
        <w:t xml:space="preserve"> </w:t>
      </w:r>
      <w:r w:rsidR="00926234" w:rsidRPr="00AE3B27">
        <w:fldChar w:fldCharType="begin"/>
      </w:r>
      <w:r w:rsidR="00926234" w:rsidRPr="00AE3B27">
        <w:instrText xml:space="preserve"> REF _Ref474848208 \r \h </w:instrText>
      </w:r>
      <w:r w:rsidR="00CB432B" w:rsidRPr="00AE3B27">
        <w:instrText xml:space="preserve"> \* MERGEFORMAT </w:instrText>
      </w:r>
      <w:r w:rsidR="00926234" w:rsidRPr="00AE3B27">
        <w:fldChar w:fldCharType="separate"/>
      </w:r>
      <w:r w:rsidR="00C220FE">
        <w:t>8.4</w:t>
      </w:r>
      <w:r w:rsidR="00926234" w:rsidRPr="00AE3B27">
        <w:fldChar w:fldCharType="end"/>
      </w:r>
      <w:r w:rsidR="00F47FB5" w:rsidRPr="00AE3B27">
        <w:t>(e)</w:t>
      </w:r>
      <w:r w:rsidR="00262572" w:rsidRPr="00AE3B27">
        <w:t xml:space="preserve"> for </w:t>
      </w:r>
      <w:r w:rsidR="00B90CC6" w:rsidRPr="00AE3B27">
        <w:t>Die Component</w:t>
      </w:r>
      <w:r w:rsidR="00262572" w:rsidRPr="00AE3B27">
        <w:t>s</w:t>
      </w:r>
      <w:r w:rsidR="00F47FB5" w:rsidRPr="00AE3B27">
        <w:t>.</w:t>
      </w:r>
    </w:p>
    <w:p w14:paraId="21432B43" w14:textId="77777777" w:rsidR="00082430" w:rsidRPr="00AE3B27" w:rsidRDefault="00082430" w:rsidP="00082430">
      <w:r w:rsidRPr="00AE3B27">
        <w:t>A single failure shall be cause for lot failure. This test is considered as destructive and therefore components so tested shall not form part of the delivery lot.</w:t>
      </w:r>
    </w:p>
    <w:p w14:paraId="28DF7D30" w14:textId="77777777" w:rsidR="007C5F73" w:rsidRPr="00AE3B27" w:rsidRDefault="007C5F73" w:rsidP="004B5FCA">
      <w:pPr>
        <w:pStyle w:val="Heading3"/>
      </w:pPr>
      <w:bookmarkStart w:id="83" w:name="_Ref474913408"/>
      <w:bookmarkStart w:id="84" w:name="_Ref474913435"/>
      <w:bookmarkStart w:id="85" w:name="_Ref474913556"/>
      <w:bookmarkStart w:id="86" w:name="_Ref474913572"/>
      <w:bookmarkStart w:id="87" w:name="_Toc57732529"/>
      <w:r w:rsidRPr="00AE3B27">
        <w:t>Scanning Acoustic Microscopy (SAM)</w:t>
      </w:r>
      <w:bookmarkEnd w:id="83"/>
      <w:bookmarkEnd w:id="84"/>
      <w:bookmarkEnd w:id="85"/>
      <w:bookmarkEnd w:id="86"/>
      <w:bookmarkEnd w:id="87"/>
    </w:p>
    <w:p w14:paraId="20D257BB" w14:textId="1E366673" w:rsidR="007C5F73" w:rsidRPr="00AE3B27" w:rsidRDefault="007C5F73" w:rsidP="007C5F73">
      <w:r w:rsidRPr="00AE3B27">
        <w:t>SAM shall be perfor</w:t>
      </w:r>
      <w:r w:rsidR="00294BFA" w:rsidRPr="00AE3B27">
        <w:t xml:space="preserve">med in accordance with Para. </w:t>
      </w:r>
      <w:r w:rsidR="00926234" w:rsidRPr="00AE3B27">
        <w:fldChar w:fldCharType="begin"/>
      </w:r>
      <w:r w:rsidR="00926234" w:rsidRPr="00AE3B27">
        <w:instrText xml:space="preserve"> REF _Ref474848434 \r \h </w:instrText>
      </w:r>
      <w:r w:rsidR="00EC2B8E" w:rsidRPr="00AE3B27">
        <w:instrText xml:space="preserve"> \* MERGEFORMAT </w:instrText>
      </w:r>
      <w:r w:rsidR="00926234" w:rsidRPr="00AE3B27">
        <w:fldChar w:fldCharType="separate"/>
      </w:r>
      <w:r w:rsidR="00C220FE">
        <w:t>8.7</w:t>
      </w:r>
      <w:r w:rsidR="00926234" w:rsidRPr="00AE3B27">
        <w:fldChar w:fldCharType="end"/>
      </w:r>
      <w:r w:rsidRPr="00AE3B27">
        <w:t>.</w:t>
      </w:r>
    </w:p>
    <w:p w14:paraId="407C6ABD" w14:textId="77777777" w:rsidR="00DC7E76" w:rsidRPr="00AE3B27" w:rsidRDefault="00DC7E76" w:rsidP="004B5FCA">
      <w:pPr>
        <w:pStyle w:val="Heading3"/>
      </w:pPr>
      <w:bookmarkStart w:id="88" w:name="_Ref474848686"/>
      <w:bookmarkStart w:id="89" w:name="_Toc57732530"/>
      <w:r w:rsidRPr="00AE3B27">
        <w:t>Add-on Components Shear or Substrate Attach Strength</w:t>
      </w:r>
      <w:bookmarkEnd w:id="88"/>
      <w:bookmarkEnd w:id="89"/>
    </w:p>
    <w:p w14:paraId="0017AB48" w14:textId="6617CE62" w:rsidR="00DC7E76" w:rsidRPr="00AE3B27" w:rsidRDefault="00DC7E76" w:rsidP="00DC7E76">
      <w:r w:rsidRPr="00AE3B27">
        <w:t>Either Shear or Substrate Attach Strength</w:t>
      </w:r>
      <w:r w:rsidR="007E662F" w:rsidRPr="00AE3B27">
        <w:t>, as applicable,</w:t>
      </w:r>
      <w:r w:rsidRPr="00AE3B27">
        <w:t xml:space="preserve"> shall be performed on all Add-on </w:t>
      </w:r>
      <w:r w:rsidR="00966EB8" w:rsidRPr="00AE3B27">
        <w:t>C</w:t>
      </w:r>
      <w:r w:rsidRPr="00AE3B27">
        <w:t xml:space="preserve">omponents mounted in test samples in accordance with Para. </w:t>
      </w:r>
      <w:r w:rsidR="00926234" w:rsidRPr="00AE3B27">
        <w:fldChar w:fldCharType="begin"/>
      </w:r>
      <w:r w:rsidR="00926234" w:rsidRPr="00AE3B27">
        <w:instrText xml:space="preserve"> REF _Ref474848208 \r \h </w:instrText>
      </w:r>
      <w:r w:rsidR="00EC2B8E" w:rsidRPr="00AE3B27">
        <w:instrText xml:space="preserve"> \* MERGEFORMAT </w:instrText>
      </w:r>
      <w:r w:rsidR="00926234" w:rsidRPr="00AE3B27">
        <w:fldChar w:fldCharType="separate"/>
      </w:r>
      <w:r w:rsidR="00C220FE">
        <w:t>8.4</w:t>
      </w:r>
      <w:r w:rsidR="00926234" w:rsidRPr="00AE3B27">
        <w:fldChar w:fldCharType="end"/>
      </w:r>
      <w:r w:rsidRPr="00AE3B27">
        <w:t>(c).</w:t>
      </w:r>
    </w:p>
    <w:p w14:paraId="27129BBC" w14:textId="77777777" w:rsidR="00DC7E76" w:rsidRPr="00AE3B27" w:rsidRDefault="00DC7E76" w:rsidP="007C5F73">
      <w:r w:rsidRPr="00AE3B27">
        <w:t>A single failure shall be cause for lot failure. This test is considered as destructive and therefore components so tested shall not form part of the delivery lot.</w:t>
      </w:r>
    </w:p>
    <w:p w14:paraId="0FED4614" w14:textId="77777777" w:rsidR="007C5F73" w:rsidRPr="00AE3B27" w:rsidRDefault="000F6B86" w:rsidP="004B5FCA">
      <w:pPr>
        <w:pStyle w:val="Heading3"/>
      </w:pPr>
      <w:bookmarkStart w:id="90" w:name="_Ref474913441"/>
      <w:bookmarkStart w:id="91" w:name="_Toc57732531"/>
      <w:r w:rsidRPr="00AE3B27">
        <w:t>Lid Pull</w:t>
      </w:r>
      <w:bookmarkEnd w:id="90"/>
      <w:bookmarkEnd w:id="91"/>
    </w:p>
    <w:p w14:paraId="1CA63905" w14:textId="79497790" w:rsidR="000F6B86" w:rsidRPr="00AE3B27" w:rsidRDefault="000F6B86" w:rsidP="000F6B86">
      <w:r w:rsidRPr="00AE3B27">
        <w:t>Lid Pull shall be perfor</w:t>
      </w:r>
      <w:r w:rsidR="002E25B7" w:rsidRPr="00AE3B27">
        <w:t xml:space="preserve">med in accordance with Para. </w:t>
      </w:r>
      <w:r w:rsidR="00926234" w:rsidRPr="00AE3B27">
        <w:fldChar w:fldCharType="begin"/>
      </w:r>
      <w:r w:rsidR="00926234" w:rsidRPr="00AE3B27">
        <w:instrText xml:space="preserve"> REF _Ref474848446 \r \h </w:instrText>
      </w:r>
      <w:r w:rsidR="00EC2B8E" w:rsidRPr="00AE3B27">
        <w:instrText xml:space="preserve"> \* MERGEFORMAT </w:instrText>
      </w:r>
      <w:r w:rsidR="00926234" w:rsidRPr="00AE3B27">
        <w:fldChar w:fldCharType="separate"/>
      </w:r>
      <w:r w:rsidR="00C220FE">
        <w:t>8.8</w:t>
      </w:r>
      <w:r w:rsidR="00926234" w:rsidRPr="00AE3B27">
        <w:fldChar w:fldCharType="end"/>
      </w:r>
      <w:r w:rsidRPr="00AE3B27">
        <w:t xml:space="preserve"> on 2 samples. A single failure shall be cause for lot failure.</w:t>
      </w:r>
    </w:p>
    <w:p w14:paraId="2FE640CC" w14:textId="77777777" w:rsidR="00A00646" w:rsidRPr="00AE3B27" w:rsidRDefault="00A00646" w:rsidP="004B5FCA">
      <w:pPr>
        <w:pStyle w:val="Heading3"/>
      </w:pPr>
      <w:bookmarkStart w:id="92" w:name="_Ref474913446"/>
      <w:bookmarkStart w:id="93" w:name="_Toc57732532"/>
      <w:r w:rsidRPr="00AE3B27">
        <w:t>Lid Torque</w:t>
      </w:r>
      <w:bookmarkEnd w:id="92"/>
      <w:bookmarkEnd w:id="93"/>
    </w:p>
    <w:p w14:paraId="2F508CA1" w14:textId="5890D3F1" w:rsidR="00A00646" w:rsidRPr="00AE3B27" w:rsidRDefault="00A00646" w:rsidP="00A00646">
      <w:r w:rsidRPr="00AE3B27">
        <w:t>Lid Torque shall be perfor</w:t>
      </w:r>
      <w:r w:rsidR="002E25B7" w:rsidRPr="00AE3B27">
        <w:t xml:space="preserve">med in accordance with Para. </w:t>
      </w:r>
      <w:r w:rsidR="00926234" w:rsidRPr="00AE3B27">
        <w:fldChar w:fldCharType="begin"/>
      </w:r>
      <w:r w:rsidR="00926234" w:rsidRPr="00AE3B27">
        <w:instrText xml:space="preserve"> REF _Ref474848453 \r \h </w:instrText>
      </w:r>
      <w:r w:rsidR="00EC2B8E" w:rsidRPr="00AE3B27">
        <w:instrText xml:space="preserve"> \* MERGEFORMAT </w:instrText>
      </w:r>
      <w:r w:rsidR="00926234" w:rsidRPr="00AE3B27">
        <w:fldChar w:fldCharType="separate"/>
      </w:r>
      <w:r w:rsidR="00C220FE">
        <w:t>8.9</w:t>
      </w:r>
      <w:r w:rsidR="00926234" w:rsidRPr="00AE3B27">
        <w:fldChar w:fldCharType="end"/>
      </w:r>
      <w:r w:rsidRPr="00AE3B27">
        <w:t xml:space="preserve"> on 2 samples. A single failure shall be cause for lot failure.</w:t>
      </w:r>
    </w:p>
    <w:p w14:paraId="402FD102" w14:textId="77777777" w:rsidR="004E5DAE" w:rsidRPr="00AE3B27" w:rsidRDefault="004E5DAE" w:rsidP="004B5FCA">
      <w:pPr>
        <w:pStyle w:val="Heading3"/>
      </w:pPr>
      <w:bookmarkStart w:id="94" w:name="_Toc415048087"/>
      <w:bookmarkStart w:id="95" w:name="_Toc415048456"/>
      <w:bookmarkStart w:id="96" w:name="_Ref474913451"/>
      <w:bookmarkStart w:id="97" w:name="_Toc57732533"/>
      <w:bookmarkEnd w:id="94"/>
      <w:bookmarkEnd w:id="95"/>
      <w:r w:rsidRPr="00AE3B27">
        <w:t>Dimension Check</w:t>
      </w:r>
      <w:bookmarkEnd w:id="96"/>
      <w:bookmarkEnd w:id="97"/>
    </w:p>
    <w:p w14:paraId="05720F60" w14:textId="241D47B7" w:rsidR="004E5DAE" w:rsidRPr="00AE3B27" w:rsidRDefault="004E5DAE" w:rsidP="004E5DAE">
      <w:r w:rsidRPr="00AE3B27">
        <w:t xml:space="preserve">Dimension Check shall be performed in accordance with Para. </w:t>
      </w:r>
      <w:r w:rsidR="00926234" w:rsidRPr="00AE3B27">
        <w:fldChar w:fldCharType="begin"/>
      </w:r>
      <w:r w:rsidR="00926234" w:rsidRPr="00AE3B27">
        <w:instrText xml:space="preserve"> REF _Ref474848461 \r \h </w:instrText>
      </w:r>
      <w:r w:rsidR="00EC2B8E" w:rsidRPr="00AE3B27">
        <w:instrText xml:space="preserve"> \* MERGEFORMAT </w:instrText>
      </w:r>
      <w:r w:rsidR="00926234" w:rsidRPr="00AE3B27">
        <w:fldChar w:fldCharType="separate"/>
      </w:r>
      <w:r w:rsidR="00C220FE">
        <w:t>8.18</w:t>
      </w:r>
      <w:r w:rsidR="00926234" w:rsidRPr="00AE3B27">
        <w:fldChar w:fldCharType="end"/>
      </w:r>
      <w:r w:rsidRPr="00AE3B27">
        <w:t xml:space="preserve"> on 3 samples only. In the event of any failure a 100% Dimension Check shall be performed.</w:t>
      </w:r>
    </w:p>
    <w:p w14:paraId="03C47A98" w14:textId="77777777" w:rsidR="004E5DAE" w:rsidRPr="00AE3B27" w:rsidRDefault="004E5DAE" w:rsidP="004B5FCA">
      <w:pPr>
        <w:pStyle w:val="Heading3"/>
      </w:pPr>
      <w:bookmarkStart w:id="98" w:name="_Ref474913458"/>
      <w:bookmarkStart w:id="99" w:name="_Toc57732534"/>
      <w:r w:rsidRPr="00AE3B27">
        <w:t>Weight</w:t>
      </w:r>
      <w:bookmarkEnd w:id="98"/>
      <w:bookmarkEnd w:id="99"/>
    </w:p>
    <w:p w14:paraId="239FCCD9" w14:textId="77777777" w:rsidR="004E5DAE" w:rsidRPr="00AE3B27" w:rsidRDefault="004E5DAE" w:rsidP="004E5DAE">
      <w:r w:rsidRPr="00AE3B27">
        <w:t>The maximum weight of the component specified in the Detail Specification shall be guaranteed but not tested.</w:t>
      </w:r>
    </w:p>
    <w:p w14:paraId="44825A14" w14:textId="77777777" w:rsidR="004E5DAE" w:rsidRPr="00AE3B27" w:rsidRDefault="004E5DAE" w:rsidP="004B5FCA">
      <w:pPr>
        <w:pStyle w:val="Heading3"/>
      </w:pPr>
      <w:bookmarkStart w:id="100" w:name="_Toc57732535"/>
      <w:r w:rsidRPr="00AE3B27">
        <w:t>Documentation</w:t>
      </w:r>
      <w:bookmarkEnd w:id="100"/>
    </w:p>
    <w:p w14:paraId="57C68269" w14:textId="634736D0" w:rsidR="004E5DAE" w:rsidRPr="00AE3B27" w:rsidRDefault="004E5DAE" w:rsidP="004E5DAE">
      <w:r w:rsidRPr="00AE3B27">
        <w:t>Documentation of Special</w:t>
      </w:r>
      <w:r w:rsidR="00AE36F7" w:rsidRPr="00AE3B27">
        <w:t xml:space="preserve"> </w:t>
      </w:r>
      <w:r w:rsidRPr="00AE3B27">
        <w:t xml:space="preserve">In-Process Controls shall be in accordance with Para. </w:t>
      </w:r>
      <w:r w:rsidR="00926234" w:rsidRPr="00AE3B27">
        <w:fldChar w:fldCharType="begin"/>
      </w:r>
      <w:r w:rsidR="00926234" w:rsidRPr="00AE3B27">
        <w:instrText xml:space="preserve"> REF _Ref474848477 \r \h </w:instrText>
      </w:r>
      <w:r w:rsidR="00EC2B8E" w:rsidRPr="00AE3B27">
        <w:instrText xml:space="preserve"> \* MERGEFORMAT </w:instrText>
      </w:r>
      <w:r w:rsidR="00926234" w:rsidRPr="00AE3B27">
        <w:fldChar w:fldCharType="separate"/>
      </w:r>
      <w:r w:rsidR="00C220FE">
        <w:t>9.6</w:t>
      </w:r>
      <w:r w:rsidR="00926234" w:rsidRPr="00AE3B27">
        <w:fldChar w:fldCharType="end"/>
      </w:r>
      <w:r w:rsidRPr="00AE3B27">
        <w:t>.</w:t>
      </w:r>
    </w:p>
    <w:p w14:paraId="7585EB7B" w14:textId="3D42070A" w:rsidR="004E5DAE" w:rsidRPr="00AE3B27" w:rsidRDefault="004B5FCA" w:rsidP="00C4753B">
      <w:pPr>
        <w:pStyle w:val="Heading1"/>
      </w:pPr>
      <w:bookmarkStart w:id="101" w:name="_Ref474849409"/>
      <w:bookmarkStart w:id="102" w:name="_Ref474849660"/>
      <w:bookmarkStart w:id="103" w:name="_Toc57732536"/>
      <w:r w:rsidRPr="00AE3B27">
        <w:rPr>
          <w:caps w:val="0"/>
        </w:rPr>
        <w:lastRenderedPageBreak/>
        <w:t>SCREENING TESTS</w:t>
      </w:r>
      <w:bookmarkEnd w:id="101"/>
      <w:bookmarkEnd w:id="102"/>
      <w:bookmarkEnd w:id="103"/>
    </w:p>
    <w:p w14:paraId="2DA7B8C2" w14:textId="3B35A613" w:rsidR="004E5DAE" w:rsidRPr="00AE3B27" w:rsidRDefault="004B5FCA" w:rsidP="00C4753B">
      <w:pPr>
        <w:pStyle w:val="Heading2"/>
      </w:pPr>
      <w:bookmarkStart w:id="104" w:name="_Ref474913635"/>
      <w:bookmarkStart w:id="105" w:name="_Ref474914704"/>
      <w:bookmarkStart w:id="106" w:name="_Toc57732537"/>
      <w:r w:rsidRPr="00AE3B27">
        <w:rPr>
          <w:caps w:val="0"/>
        </w:rPr>
        <w:t>GENERAL</w:t>
      </w:r>
      <w:bookmarkEnd w:id="104"/>
      <w:bookmarkEnd w:id="105"/>
      <w:bookmarkEnd w:id="106"/>
    </w:p>
    <w:p w14:paraId="6A59404C" w14:textId="77777777" w:rsidR="00C82E75" w:rsidRPr="00AE3B27" w:rsidRDefault="004E5DAE" w:rsidP="001858F3">
      <w:pPr>
        <w:keepNext/>
        <w:keepLines/>
      </w:pPr>
      <w:r w:rsidRPr="00AE3B27">
        <w:t>Unless otherwise specified herein or in the Detail Specification, all lots of components used for qualification and qualification maintenance, Lot Validation Testing, and for delivery, shall be subjected to tests and inspections in accordance with Chart F3</w:t>
      </w:r>
      <w:r w:rsidR="00896EAE" w:rsidRPr="00AE3B27">
        <w:t xml:space="preserve">A for </w:t>
      </w:r>
      <w:r w:rsidR="00B90CC6" w:rsidRPr="00AE3B27">
        <w:t>Packaged Component</w:t>
      </w:r>
      <w:r w:rsidR="00896EAE" w:rsidRPr="00AE3B27">
        <w:t xml:space="preserve">s and Chart F3B for </w:t>
      </w:r>
      <w:r w:rsidR="00B90CC6" w:rsidRPr="00AE3B27">
        <w:t>Die Component</w:t>
      </w:r>
      <w:r w:rsidR="00896EAE" w:rsidRPr="00AE3B27">
        <w:t xml:space="preserve">s, </w:t>
      </w:r>
      <w:r w:rsidRPr="00AE3B27">
        <w:t xml:space="preserve">in the sequence shown. </w:t>
      </w:r>
    </w:p>
    <w:p w14:paraId="236505CF" w14:textId="77777777" w:rsidR="00BA359E" w:rsidRPr="00AE3B27" w:rsidRDefault="00BA359E" w:rsidP="00C4753B">
      <w:pPr>
        <w:keepNext/>
      </w:pPr>
      <w:r w:rsidRPr="00AE3B27">
        <w:t>For Monolithic Microcircuits, tests and inspections shall be performed at Monolithic Microcircuit level. For Multichip Microcircuits, tests and inspections shall be performed at Multichip Microcircuit level.</w:t>
      </w:r>
    </w:p>
    <w:p w14:paraId="5DA50539" w14:textId="77777777" w:rsidR="00C82E75" w:rsidRPr="00AE3B27" w:rsidRDefault="00C82E75" w:rsidP="00C82E75">
      <w:pPr>
        <w:keepNext/>
        <w:keepLines/>
      </w:pPr>
      <w:r w:rsidRPr="00AE3B27">
        <w:t>For Die Components, testing shall be performed on the Packaged Test Sublot.</w:t>
      </w:r>
    </w:p>
    <w:p w14:paraId="5311F998" w14:textId="73A1268A" w:rsidR="00C82E75" w:rsidRPr="00AE3B27" w:rsidRDefault="00C82E75" w:rsidP="00C82E75">
      <w:pPr>
        <w:keepNext/>
        <w:keepLines/>
      </w:pPr>
      <w:r w:rsidRPr="00AE3B27">
        <w:t>All components shall be serialised prior to the tests and inspections.</w:t>
      </w:r>
    </w:p>
    <w:p w14:paraId="759CA9BE" w14:textId="77777777" w:rsidR="004E5DAE" w:rsidRPr="00AE3B27" w:rsidRDefault="004E5DAE" w:rsidP="00C4753B">
      <w:pPr>
        <w:keepNext/>
      </w:pPr>
      <w:r w:rsidRPr="00AE3B27">
        <w:t>Any components which do not meet these requirements shall be removed from the lot and at no future time be resubmitted to the requirements of this specification.</w:t>
      </w:r>
    </w:p>
    <w:p w14:paraId="1628CC2C" w14:textId="664CF8EA" w:rsidR="004E5DAE" w:rsidRPr="00AE3B27" w:rsidRDefault="004E5DAE" w:rsidP="004E5DAE">
      <w:r w:rsidRPr="00AE3B27">
        <w:t xml:space="preserve">The applicable test methods and conditions are specified in the paragraphs referenced in </w:t>
      </w:r>
      <w:r w:rsidR="00C4753B" w:rsidRPr="00AE3B27">
        <w:t>Chart</w:t>
      </w:r>
      <w:r w:rsidR="00C82E75" w:rsidRPr="00AE3B27">
        <w:t>s</w:t>
      </w:r>
      <w:r w:rsidR="00C4753B" w:rsidRPr="00AE3B27">
        <w:t> </w:t>
      </w:r>
      <w:r w:rsidRPr="00AE3B27">
        <w:t>F3</w:t>
      </w:r>
      <w:r w:rsidR="00896EAE" w:rsidRPr="00AE3B27">
        <w:t>A and F3B</w:t>
      </w:r>
      <w:r w:rsidRPr="00AE3B27">
        <w:t>.</w:t>
      </w:r>
    </w:p>
    <w:p w14:paraId="362D680F" w14:textId="2A5B6A30" w:rsidR="004E5DAE" w:rsidRPr="00AE3B27" w:rsidRDefault="004B5FCA" w:rsidP="00470B24">
      <w:pPr>
        <w:pStyle w:val="Heading2"/>
      </w:pPr>
      <w:r w:rsidRPr="00AE3B27">
        <w:rPr>
          <w:caps w:val="0"/>
        </w:rPr>
        <w:tab/>
      </w:r>
      <w:bookmarkStart w:id="107" w:name="_Ref474848490"/>
      <w:bookmarkStart w:id="108" w:name="_Toc57732538"/>
      <w:r w:rsidRPr="00AE3B27">
        <w:rPr>
          <w:caps w:val="0"/>
        </w:rPr>
        <w:t>FAILURE CRITERIA</w:t>
      </w:r>
      <w:bookmarkEnd w:id="107"/>
      <w:bookmarkEnd w:id="108"/>
    </w:p>
    <w:p w14:paraId="06FDEA82" w14:textId="77777777" w:rsidR="004E5DAE" w:rsidRPr="00AE3B27" w:rsidRDefault="004E5DAE" w:rsidP="004B5FCA">
      <w:pPr>
        <w:pStyle w:val="Heading3"/>
      </w:pPr>
      <w:bookmarkStart w:id="109" w:name="_Toc57732539"/>
      <w:r w:rsidRPr="00AE3B27">
        <w:t>Environmental and Mechanical Test Failure</w:t>
      </w:r>
      <w:bookmarkEnd w:id="109"/>
    </w:p>
    <w:p w14:paraId="561A35A6" w14:textId="77777777" w:rsidR="003D221C" w:rsidRPr="00AE3B27" w:rsidRDefault="004E5DAE" w:rsidP="00BA359E">
      <w:pPr>
        <w:keepNext/>
        <w:spacing w:after="120"/>
      </w:pPr>
      <w:r w:rsidRPr="00AE3B27">
        <w:t>The following shall be</w:t>
      </w:r>
      <w:r w:rsidR="003D221C" w:rsidRPr="00AE3B27">
        <w:t xml:space="preserve"> counted as component failures:</w:t>
      </w:r>
    </w:p>
    <w:p w14:paraId="4688F287" w14:textId="2C731AD3" w:rsidR="004E5DAE" w:rsidRPr="00AE3B27" w:rsidRDefault="008C6925" w:rsidP="00D057EB">
      <w:pPr>
        <w:pStyle w:val="BulletList"/>
      </w:pPr>
      <w:r w:rsidRPr="00AE3B27">
        <w:t>C</w:t>
      </w:r>
      <w:r w:rsidR="004E5DAE" w:rsidRPr="00AE3B27">
        <w:t>omponents which fail during tests for which the pass/fail criteria are inherent in the test method, i.e. PIND, Solderability, Seal and External Visual Inspection.</w:t>
      </w:r>
    </w:p>
    <w:p w14:paraId="0ECCFAFD" w14:textId="77777777" w:rsidR="004E5DAE" w:rsidRPr="00AE3B27" w:rsidRDefault="004E5DAE" w:rsidP="004B5FCA">
      <w:pPr>
        <w:pStyle w:val="Heading3"/>
      </w:pPr>
      <w:bookmarkStart w:id="110" w:name="_Ref474847389"/>
      <w:bookmarkStart w:id="111" w:name="_Ref474847423"/>
      <w:bookmarkStart w:id="112" w:name="_Ref474847438"/>
      <w:bookmarkStart w:id="113" w:name="_Toc57732540"/>
      <w:r w:rsidRPr="00AE3B27">
        <w:t>Parameter Drift Failure</w:t>
      </w:r>
      <w:bookmarkEnd w:id="110"/>
      <w:bookmarkEnd w:id="111"/>
      <w:bookmarkEnd w:id="112"/>
      <w:bookmarkEnd w:id="113"/>
    </w:p>
    <w:p w14:paraId="68C57C7F" w14:textId="77777777" w:rsidR="004E5DAE" w:rsidRPr="00AE3B27" w:rsidRDefault="004E5DAE" w:rsidP="004E5DAE">
      <w:r w:rsidRPr="00AE3B27">
        <w:t>The acceptable change limits are shown in Parameter Drift Values in the Detail Specification. A component shall be counted as a parameter drift failure if the changes during High Temperature Reverse Bias Burn-in or during Power Burn-in are larger than the drift values (Δ) specified.</w:t>
      </w:r>
    </w:p>
    <w:p w14:paraId="7B460400" w14:textId="77777777" w:rsidR="004E5DAE" w:rsidRPr="00AE3B27" w:rsidRDefault="004E5DAE" w:rsidP="004B5FCA">
      <w:pPr>
        <w:pStyle w:val="Heading3"/>
      </w:pPr>
      <w:r w:rsidRPr="00AE3B27">
        <w:tab/>
      </w:r>
      <w:bookmarkStart w:id="114" w:name="_Ref474847399"/>
      <w:bookmarkStart w:id="115" w:name="_Ref474847429"/>
      <w:bookmarkStart w:id="116" w:name="_Ref474847445"/>
      <w:bookmarkStart w:id="117" w:name="_Toc57732541"/>
      <w:r w:rsidRPr="00AE3B27">
        <w:t>Parameter Limit Failure</w:t>
      </w:r>
      <w:bookmarkEnd w:id="114"/>
      <w:bookmarkEnd w:id="115"/>
      <w:bookmarkEnd w:id="116"/>
      <w:bookmarkEnd w:id="117"/>
    </w:p>
    <w:p w14:paraId="48147B78" w14:textId="77777777" w:rsidR="004E5DAE" w:rsidRPr="00AE3B27" w:rsidRDefault="004E5DAE" w:rsidP="00C17D1F">
      <w:pPr>
        <w:keepNext/>
        <w:keepLines/>
      </w:pPr>
      <w:r w:rsidRPr="00AE3B27">
        <w:t>A component shall be counted as a limit failure if one or more parameters exceed the limits shown in Room Temperature Electrical Measurements or High and Low Temperatures Electrical Measuremen</w:t>
      </w:r>
      <w:r w:rsidR="00AB436B" w:rsidRPr="00AE3B27">
        <w:t>ts in the Detail Specification.</w:t>
      </w:r>
    </w:p>
    <w:p w14:paraId="54D19404" w14:textId="77777777" w:rsidR="004E5DAE" w:rsidRPr="00AE3B27" w:rsidRDefault="00896EAE" w:rsidP="004E5DAE">
      <w:r w:rsidRPr="00AE3B27">
        <w:t xml:space="preserve">For </w:t>
      </w:r>
      <w:r w:rsidR="00B90CC6" w:rsidRPr="00AE3B27">
        <w:t>Packaged Component</w:t>
      </w:r>
      <w:r w:rsidRPr="00AE3B27">
        <w:t>s, a</w:t>
      </w:r>
      <w:r w:rsidR="004E5DAE" w:rsidRPr="00AE3B27">
        <w:t>ny component which exhibits a limit failure prior to the submission to HTRB Burn-in shall be rejected and not counted when determining lot rejection.</w:t>
      </w:r>
    </w:p>
    <w:p w14:paraId="07284D1A" w14:textId="77777777" w:rsidR="004E5DAE" w:rsidRPr="00AE3B27" w:rsidRDefault="004E5DAE" w:rsidP="004B5FCA">
      <w:pPr>
        <w:pStyle w:val="Heading3"/>
      </w:pPr>
      <w:r w:rsidRPr="00AE3B27">
        <w:tab/>
      </w:r>
      <w:bookmarkStart w:id="118" w:name="_Toc57732542"/>
      <w:r w:rsidRPr="00AE3B27">
        <w:t>Other Failures</w:t>
      </w:r>
      <w:bookmarkEnd w:id="118"/>
    </w:p>
    <w:p w14:paraId="30228449" w14:textId="77777777" w:rsidR="004E5DAE" w:rsidRPr="00AE3B27" w:rsidRDefault="004E5DAE" w:rsidP="00E11C86">
      <w:pPr>
        <w:keepNext/>
        <w:spacing w:after="120"/>
      </w:pPr>
      <w:r w:rsidRPr="00AE3B27">
        <w:t>A component shall be counted as a failure in any of the following cases:</w:t>
      </w:r>
    </w:p>
    <w:p w14:paraId="3739B3F2" w14:textId="77777777" w:rsidR="004E5DAE" w:rsidRPr="00AE3B27" w:rsidRDefault="004E5DAE" w:rsidP="000868F2">
      <w:pPr>
        <w:pStyle w:val="BulletList"/>
        <w:keepNext/>
      </w:pPr>
      <w:r w:rsidRPr="00AE3B27">
        <w:t>Visual failure.</w:t>
      </w:r>
    </w:p>
    <w:p w14:paraId="3BB91312" w14:textId="77777777" w:rsidR="004E5DAE" w:rsidRPr="00AE3B27" w:rsidRDefault="004E5DAE" w:rsidP="000868F2">
      <w:pPr>
        <w:pStyle w:val="BulletList"/>
        <w:keepNext/>
      </w:pPr>
      <w:r w:rsidRPr="00AE3B27">
        <w:t>Mechanical failure.</w:t>
      </w:r>
    </w:p>
    <w:p w14:paraId="461D704E" w14:textId="77777777" w:rsidR="004E5DAE" w:rsidRPr="00AE3B27" w:rsidRDefault="004E5DAE" w:rsidP="000868F2">
      <w:pPr>
        <w:pStyle w:val="BulletList"/>
        <w:keepNext/>
      </w:pPr>
      <w:r w:rsidRPr="00AE3B27">
        <w:t>Handling failure.</w:t>
      </w:r>
    </w:p>
    <w:p w14:paraId="726A4736" w14:textId="77777777" w:rsidR="004E5DAE" w:rsidRPr="00AE3B27" w:rsidRDefault="004E5DAE" w:rsidP="00D91F81">
      <w:pPr>
        <w:pStyle w:val="BulletList"/>
      </w:pPr>
      <w:r w:rsidRPr="00AE3B27">
        <w:t>Lost component.</w:t>
      </w:r>
    </w:p>
    <w:p w14:paraId="723ACB84" w14:textId="60562223" w:rsidR="004E5DAE" w:rsidRPr="00AE3B27" w:rsidRDefault="004B5FCA" w:rsidP="00470B24">
      <w:pPr>
        <w:pStyle w:val="Heading2"/>
      </w:pPr>
      <w:bookmarkStart w:id="119" w:name="_Toc57732543"/>
      <w:r w:rsidRPr="00AE3B27">
        <w:rPr>
          <w:caps w:val="0"/>
        </w:rPr>
        <w:lastRenderedPageBreak/>
        <w:t>FAILED COMPONENTS</w:t>
      </w:r>
      <w:bookmarkEnd w:id="119"/>
    </w:p>
    <w:p w14:paraId="549E6C2E" w14:textId="57DDDBB2" w:rsidR="004E5DAE" w:rsidRPr="00AE3B27" w:rsidRDefault="004E5DAE" w:rsidP="004E5DAE">
      <w:r w:rsidRPr="00AE3B27">
        <w:t xml:space="preserve">A component shall be considered as a failed component if it exhibits one or more of the failure modes described in Para. </w:t>
      </w:r>
      <w:r w:rsidR="00926234" w:rsidRPr="00AE3B27">
        <w:fldChar w:fldCharType="begin"/>
      </w:r>
      <w:r w:rsidR="00926234" w:rsidRPr="00AE3B27">
        <w:instrText xml:space="preserve"> REF _Ref474848490 \r \h </w:instrText>
      </w:r>
      <w:r w:rsidR="00EC2B8E" w:rsidRPr="00AE3B27">
        <w:instrText xml:space="preserve"> \* MERGEFORMAT </w:instrText>
      </w:r>
      <w:r w:rsidR="00926234" w:rsidRPr="00AE3B27">
        <w:fldChar w:fldCharType="separate"/>
      </w:r>
      <w:r w:rsidR="00C220FE">
        <w:t>6.2</w:t>
      </w:r>
      <w:r w:rsidR="00926234" w:rsidRPr="00AE3B27">
        <w:fldChar w:fldCharType="end"/>
      </w:r>
      <w:r w:rsidRPr="00AE3B27">
        <w:t>.</w:t>
      </w:r>
    </w:p>
    <w:p w14:paraId="5CA909D5" w14:textId="146D9E4C" w:rsidR="004E5DAE" w:rsidRPr="00AE3B27" w:rsidRDefault="004B5FCA" w:rsidP="00470B24">
      <w:pPr>
        <w:pStyle w:val="Heading2"/>
      </w:pPr>
      <w:r w:rsidRPr="00AE3B27">
        <w:rPr>
          <w:caps w:val="0"/>
        </w:rPr>
        <w:tab/>
      </w:r>
      <w:bookmarkStart w:id="120" w:name="_Toc57732544"/>
      <w:r w:rsidRPr="00AE3B27">
        <w:rPr>
          <w:caps w:val="0"/>
        </w:rPr>
        <w:t>LOT FAILURE</w:t>
      </w:r>
      <w:bookmarkEnd w:id="120"/>
    </w:p>
    <w:p w14:paraId="5BEB2A83" w14:textId="023A334F" w:rsidR="004E5DAE" w:rsidRPr="00AE3B27" w:rsidRDefault="004E5DAE" w:rsidP="004E5DAE">
      <w:r w:rsidRPr="00AE3B27">
        <w:t xml:space="preserve">In the case of lot failure, the Manufacturer shall act in accordance with Para. </w:t>
      </w:r>
      <w:r w:rsidR="00926234" w:rsidRPr="00AE3B27">
        <w:fldChar w:fldCharType="begin"/>
      </w:r>
      <w:r w:rsidR="00926234" w:rsidRPr="00AE3B27">
        <w:instrText xml:space="preserve"> REF _Ref474847616 \r \h </w:instrText>
      </w:r>
      <w:r w:rsidR="00EC2B8E" w:rsidRPr="00AE3B27">
        <w:instrText xml:space="preserve"> \* MERGEFORMAT </w:instrText>
      </w:r>
      <w:r w:rsidR="00926234" w:rsidRPr="00AE3B27">
        <w:fldChar w:fldCharType="separate"/>
      </w:r>
      <w:r w:rsidR="00C220FE">
        <w:t>4.3.3</w:t>
      </w:r>
      <w:r w:rsidR="00926234" w:rsidRPr="00AE3B27">
        <w:fldChar w:fldCharType="end"/>
      </w:r>
      <w:r w:rsidRPr="00AE3B27">
        <w:t>.</w:t>
      </w:r>
    </w:p>
    <w:p w14:paraId="67CAC046" w14:textId="77777777" w:rsidR="00F80AD2" w:rsidRPr="00AE3B27" w:rsidRDefault="00F80AD2" w:rsidP="004B5FCA">
      <w:pPr>
        <w:pStyle w:val="Heading3"/>
      </w:pPr>
      <w:bookmarkStart w:id="121" w:name="_Toc442107557"/>
      <w:bookmarkStart w:id="122" w:name="_Ref474849050"/>
      <w:bookmarkStart w:id="123" w:name="_Ref474913738"/>
      <w:bookmarkStart w:id="124" w:name="_Toc57732545"/>
      <w:r w:rsidRPr="00AE3B27">
        <w:t xml:space="preserve">Lot Failure for </w:t>
      </w:r>
      <w:r w:rsidR="00B90CC6" w:rsidRPr="00AE3B27">
        <w:t>Packaged Component</w:t>
      </w:r>
      <w:r w:rsidRPr="00AE3B27">
        <w:t>s</w:t>
      </w:r>
      <w:bookmarkEnd w:id="121"/>
      <w:bookmarkEnd w:id="122"/>
      <w:bookmarkEnd w:id="123"/>
      <w:bookmarkEnd w:id="124"/>
    </w:p>
    <w:p w14:paraId="683F31B7" w14:textId="77777777" w:rsidR="004E5DAE" w:rsidRPr="00AE3B27" w:rsidRDefault="004E5DAE" w:rsidP="00F80AD2">
      <w:pPr>
        <w:pStyle w:val="Heading4"/>
      </w:pPr>
      <w:bookmarkStart w:id="125" w:name="_Toc445216372"/>
      <w:bookmarkStart w:id="126" w:name="_Toc445375001"/>
      <w:bookmarkStart w:id="127" w:name="_Ref474848532"/>
      <w:bookmarkStart w:id="128" w:name="_Toc57732546"/>
      <w:bookmarkEnd w:id="125"/>
      <w:bookmarkEnd w:id="126"/>
      <w:r w:rsidRPr="00AE3B27">
        <w:t>Lot Failure during 100% Testing</w:t>
      </w:r>
      <w:bookmarkEnd w:id="127"/>
      <w:bookmarkEnd w:id="128"/>
    </w:p>
    <w:p w14:paraId="5B633616" w14:textId="1C679972" w:rsidR="004E5DAE" w:rsidRPr="00AE3B27" w:rsidRDefault="004E5DAE" w:rsidP="004E5DAE">
      <w:r w:rsidRPr="00AE3B27">
        <w:t xml:space="preserve">If the number of components failed on the basis of the failure criteria specified in Paras. </w:t>
      </w:r>
      <w:r w:rsidR="00926234" w:rsidRPr="00AE3B27">
        <w:fldChar w:fldCharType="begin"/>
      </w:r>
      <w:r w:rsidR="00926234" w:rsidRPr="00AE3B27">
        <w:instrText xml:space="preserve"> REF _Ref474847389 \r \h </w:instrText>
      </w:r>
      <w:r w:rsidR="00EC2B8E" w:rsidRPr="00AE3B27">
        <w:instrText xml:space="preserve"> \* MERGEFORMAT </w:instrText>
      </w:r>
      <w:r w:rsidR="00926234" w:rsidRPr="00AE3B27">
        <w:fldChar w:fldCharType="separate"/>
      </w:r>
      <w:r w:rsidR="00C220FE">
        <w:t>6.2.2</w:t>
      </w:r>
      <w:r w:rsidR="00926234" w:rsidRPr="00AE3B27">
        <w:fldChar w:fldCharType="end"/>
      </w:r>
      <w:r w:rsidRPr="00AE3B27">
        <w:t xml:space="preserve"> and </w:t>
      </w:r>
      <w:r w:rsidR="00926234" w:rsidRPr="00AE3B27">
        <w:fldChar w:fldCharType="begin"/>
      </w:r>
      <w:r w:rsidR="00926234" w:rsidRPr="00AE3B27">
        <w:instrText xml:space="preserve"> REF _Ref474847399 \r \h </w:instrText>
      </w:r>
      <w:r w:rsidR="00EC2B8E" w:rsidRPr="00AE3B27">
        <w:instrText xml:space="preserve"> \* MERGEFORMAT </w:instrText>
      </w:r>
      <w:r w:rsidR="00926234" w:rsidRPr="00AE3B27">
        <w:fldChar w:fldCharType="separate"/>
      </w:r>
      <w:r w:rsidR="00C220FE">
        <w:t>6.2.3</w:t>
      </w:r>
      <w:r w:rsidR="00926234" w:rsidRPr="00AE3B27">
        <w:fldChar w:fldCharType="end"/>
      </w:r>
      <w:r w:rsidRPr="00AE3B27">
        <w:t xml:space="preserve"> exceeds 5% (rounded upwards to the nearest whole number) of the components submitted to High Temperature Reverse Bias Burn-in (or Power Burn-in if HTRB Burn-in is not being performed) of Chart F3</w:t>
      </w:r>
      <w:r w:rsidR="00F80AD2" w:rsidRPr="00AE3B27">
        <w:t>A</w:t>
      </w:r>
      <w:r w:rsidRPr="00AE3B27">
        <w:t>, the lot</w:t>
      </w:r>
      <w:r w:rsidR="00EC35D4" w:rsidRPr="00AE3B27">
        <w:t xml:space="preserve"> </w:t>
      </w:r>
      <w:r w:rsidR="00F80AD2" w:rsidRPr="00AE3B27">
        <w:t xml:space="preserve">of </w:t>
      </w:r>
      <w:r w:rsidR="00B90CC6" w:rsidRPr="00AE3B27">
        <w:t>Packaged Component</w:t>
      </w:r>
      <w:r w:rsidR="00F80AD2" w:rsidRPr="00AE3B27">
        <w:t xml:space="preserve">s </w:t>
      </w:r>
      <w:r w:rsidR="00EC35D4" w:rsidRPr="00AE3B27">
        <w:t>shall be considered as failed.</w:t>
      </w:r>
    </w:p>
    <w:p w14:paraId="081EC675" w14:textId="77777777" w:rsidR="004E5DAE" w:rsidRPr="00AE3B27" w:rsidRDefault="004E5DAE" w:rsidP="004E5DAE">
      <w:r w:rsidRPr="00AE3B27">
        <w:t>If a lot is composed of groups of components of one family defined in one ESCC Detail Specification, but separately identifiable for any reason, then the lot failure criteria shall apply separately to each identifiable group.</w:t>
      </w:r>
    </w:p>
    <w:p w14:paraId="1FB02F87" w14:textId="77777777" w:rsidR="004E5DAE" w:rsidRPr="00AE3B27" w:rsidRDefault="004E5DAE" w:rsidP="00F80AD2">
      <w:pPr>
        <w:pStyle w:val="Heading4"/>
      </w:pPr>
      <w:r w:rsidRPr="00AE3B27">
        <w:tab/>
      </w:r>
      <w:bookmarkStart w:id="129" w:name="_Toc57732547"/>
      <w:r w:rsidRPr="00AE3B27">
        <w:t>Lot Failure during Sample Testing</w:t>
      </w:r>
      <w:bookmarkEnd w:id="129"/>
    </w:p>
    <w:p w14:paraId="451C0A49" w14:textId="77777777" w:rsidR="004E5DAE" w:rsidRPr="00AE3B27" w:rsidRDefault="004E5DAE" w:rsidP="00BA359E">
      <w:pPr>
        <w:keepNext/>
      </w:pPr>
      <w:r w:rsidRPr="00AE3B27">
        <w:t>A lot shall be considered as failed if the number of allowable failures during sample testing as specified herein or in the Detail Specifi</w:t>
      </w:r>
      <w:r w:rsidR="00EC35D4" w:rsidRPr="00AE3B27">
        <w:t>cation, is exceeded.</w:t>
      </w:r>
    </w:p>
    <w:p w14:paraId="5FC36DDB" w14:textId="54D6B924" w:rsidR="004E5DAE" w:rsidRPr="00AE3B27" w:rsidRDefault="004E5DAE" w:rsidP="00BA359E">
      <w:pPr>
        <w:keepNext/>
      </w:pPr>
      <w:r w:rsidRPr="00AE3B27">
        <w:t xml:space="preserve">Unless otherwise specified, if a lot failure occurs, a 100% testing may be performed but the cumulative percent defective shall not exceed that specified in Para. </w:t>
      </w:r>
      <w:r w:rsidR="00926234" w:rsidRPr="00AE3B27">
        <w:fldChar w:fldCharType="begin"/>
      </w:r>
      <w:r w:rsidR="00926234" w:rsidRPr="00AE3B27">
        <w:instrText xml:space="preserve"> REF _Ref474848532 \r \h </w:instrText>
      </w:r>
      <w:r w:rsidR="00EC2B8E" w:rsidRPr="00AE3B27">
        <w:instrText xml:space="preserve"> \* MERGEFORMAT </w:instrText>
      </w:r>
      <w:r w:rsidR="00926234" w:rsidRPr="00AE3B27">
        <w:fldChar w:fldCharType="separate"/>
      </w:r>
      <w:r w:rsidR="00C220FE">
        <w:t>6.4.1.1</w:t>
      </w:r>
      <w:r w:rsidR="00926234" w:rsidRPr="00AE3B27">
        <w:fldChar w:fldCharType="end"/>
      </w:r>
      <w:r w:rsidR="00F80AD2" w:rsidRPr="00AE3B27">
        <w:t>.</w:t>
      </w:r>
    </w:p>
    <w:p w14:paraId="675A5481" w14:textId="77777777" w:rsidR="004E5DAE" w:rsidRPr="00AE3B27" w:rsidRDefault="004E5DAE" w:rsidP="004E5DAE">
      <w:r w:rsidRPr="00AE3B27">
        <w:t>No failures are allowed for the Solderability test.</w:t>
      </w:r>
    </w:p>
    <w:p w14:paraId="0F68D2ED" w14:textId="77777777" w:rsidR="00F80AD2" w:rsidRPr="00AE3B27" w:rsidRDefault="00F80AD2" w:rsidP="004B5FCA">
      <w:pPr>
        <w:pStyle w:val="Heading3"/>
      </w:pPr>
      <w:bookmarkStart w:id="130" w:name="_Toc442107560"/>
      <w:bookmarkStart w:id="131" w:name="_Toc57732548"/>
      <w:r w:rsidRPr="00AE3B27">
        <w:t xml:space="preserve">Lot Failure for </w:t>
      </w:r>
      <w:r w:rsidR="00B90CC6" w:rsidRPr="00AE3B27">
        <w:t>Die Component</w:t>
      </w:r>
      <w:r w:rsidRPr="00AE3B27">
        <w:t>s</w:t>
      </w:r>
      <w:bookmarkEnd w:id="130"/>
      <w:bookmarkEnd w:id="131"/>
    </w:p>
    <w:p w14:paraId="43707D74" w14:textId="77777777" w:rsidR="00643707" w:rsidRPr="00AE3B27" w:rsidRDefault="00643707" w:rsidP="003E759C">
      <w:pPr>
        <w:pStyle w:val="Heading4"/>
        <w:keepNext w:val="0"/>
      </w:pPr>
      <w:bookmarkStart w:id="132" w:name="_Ref474416574"/>
      <w:bookmarkStart w:id="133" w:name="_Toc474501843"/>
      <w:bookmarkStart w:id="134" w:name="_Toc442107561"/>
      <w:bookmarkStart w:id="135" w:name="_Toc57732549"/>
      <w:r w:rsidRPr="00AE3B27">
        <w:t>Lot Failure Prior to Burn-in Testing of the Packaged Test Sublot</w:t>
      </w:r>
      <w:bookmarkEnd w:id="132"/>
      <w:bookmarkEnd w:id="133"/>
      <w:bookmarkEnd w:id="135"/>
    </w:p>
    <w:p w14:paraId="4D899D30" w14:textId="5102A69A" w:rsidR="00643707" w:rsidRPr="00AE3B27" w:rsidRDefault="00643707" w:rsidP="003E759C">
      <w:pPr>
        <w:spacing w:after="120"/>
      </w:pPr>
      <w:r w:rsidRPr="00AE3B27">
        <w:t xml:space="preserve">If the number of components failed during Room Temperature Electrical Measurements, and High and Low Temperatures Electrical Measurements (if performed) prior to HTRB Burn-in in Chart F3B, on the basis of the failure criteria specified in Para. </w:t>
      </w:r>
      <w:r w:rsidR="00926234" w:rsidRPr="00AE3B27">
        <w:fldChar w:fldCharType="begin"/>
      </w:r>
      <w:r w:rsidR="00926234" w:rsidRPr="00AE3B27">
        <w:instrText xml:space="preserve"> REF _Ref474847399 \r \h </w:instrText>
      </w:r>
      <w:r w:rsidR="00EC2B8E" w:rsidRPr="00AE3B27">
        <w:instrText xml:space="preserve"> \* MERGEFORMAT </w:instrText>
      </w:r>
      <w:r w:rsidR="00926234" w:rsidRPr="00AE3B27">
        <w:fldChar w:fldCharType="separate"/>
      </w:r>
      <w:r w:rsidR="00C220FE">
        <w:t>6.2.3</w:t>
      </w:r>
      <w:r w:rsidR="00926234" w:rsidRPr="00AE3B27">
        <w:fldChar w:fldCharType="end"/>
      </w:r>
      <w:r w:rsidRPr="00AE3B27">
        <w:t>, exceeds the following allowed failures, the wafer lot shall be considered as failed:</w:t>
      </w:r>
    </w:p>
    <w:tbl>
      <w:tblPr>
        <w:tblStyle w:val="TableGrid"/>
        <w:tblW w:w="4678" w:type="dxa"/>
        <w:tblInd w:w="1475" w:type="dxa"/>
        <w:tblCellMar>
          <w:left w:w="0" w:type="dxa"/>
          <w:right w:w="0" w:type="dxa"/>
        </w:tblCellMar>
        <w:tblLook w:val="04A0" w:firstRow="1" w:lastRow="0" w:firstColumn="1" w:lastColumn="0" w:noHBand="0" w:noVBand="1"/>
      </w:tblPr>
      <w:tblGrid>
        <w:gridCol w:w="1559"/>
        <w:gridCol w:w="3119"/>
      </w:tblGrid>
      <w:tr w:rsidR="00643707" w:rsidRPr="00AE3B27" w14:paraId="4E4904B1" w14:textId="77777777" w:rsidTr="00A61100">
        <w:trPr>
          <w:trHeight w:val="340"/>
        </w:trPr>
        <w:tc>
          <w:tcPr>
            <w:tcW w:w="1559" w:type="dxa"/>
          </w:tcPr>
          <w:p w14:paraId="3360104E" w14:textId="77777777" w:rsidR="00643707" w:rsidRPr="00AE3B27" w:rsidRDefault="00643707" w:rsidP="00A61100">
            <w:pPr>
              <w:pStyle w:val="Bodyjustified"/>
              <w:spacing w:before="60" w:after="20" w:line="240" w:lineRule="auto"/>
              <w:ind w:left="57" w:right="57"/>
            </w:pPr>
            <w:r w:rsidRPr="00AE3B27">
              <w:t>Packaged Test Sublot Sample Size</w:t>
            </w:r>
          </w:p>
          <w:p w14:paraId="075E6053" w14:textId="77777777" w:rsidR="00643707" w:rsidRPr="00AE3B27" w:rsidRDefault="00643707" w:rsidP="00A61100">
            <w:pPr>
              <w:pStyle w:val="Bodyjustified"/>
              <w:spacing w:before="60" w:after="20" w:line="240" w:lineRule="auto"/>
              <w:ind w:left="57" w:right="57"/>
            </w:pPr>
            <w:r w:rsidRPr="00AE3B27">
              <w:t>n</w:t>
            </w:r>
          </w:p>
        </w:tc>
        <w:tc>
          <w:tcPr>
            <w:tcW w:w="3119" w:type="dxa"/>
          </w:tcPr>
          <w:p w14:paraId="4AA1F76A" w14:textId="77777777" w:rsidR="00643707" w:rsidRPr="00AE3B27" w:rsidRDefault="00643707" w:rsidP="00A61100">
            <w:pPr>
              <w:pStyle w:val="Bodyjustified"/>
              <w:spacing w:before="60" w:after="20" w:line="240" w:lineRule="auto"/>
              <w:ind w:left="57" w:right="57"/>
            </w:pPr>
            <w:r w:rsidRPr="00AE3B27">
              <w:t>Total Number of Allowed Failures per</w:t>
            </w:r>
          </w:p>
          <w:p w14:paraId="429D7E3E" w14:textId="43A2CD9B" w:rsidR="00643707" w:rsidRPr="00AE3B27" w:rsidRDefault="00643707" w:rsidP="00A61100">
            <w:pPr>
              <w:pStyle w:val="Bodyjustified"/>
              <w:spacing w:before="60" w:after="20" w:line="240" w:lineRule="auto"/>
              <w:ind w:left="57" w:right="57"/>
            </w:pPr>
            <w:r w:rsidRPr="00AE3B27">
              <w:t>Para</w:t>
            </w:r>
            <w:r w:rsidR="00D261F8">
              <w:t>s</w:t>
            </w:r>
            <w:r w:rsidRPr="00AE3B27">
              <w:t>. </w:t>
            </w:r>
            <w:r w:rsidR="00926234" w:rsidRPr="00AE3B27">
              <w:fldChar w:fldCharType="begin"/>
            </w:r>
            <w:r w:rsidR="00926234" w:rsidRPr="00AE3B27">
              <w:instrText xml:space="preserve"> REF _Ref474847472 \r \h </w:instrText>
            </w:r>
            <w:r w:rsidR="00EC2B8E" w:rsidRPr="00AE3B27">
              <w:instrText xml:space="preserve"> \* MERGEFORMAT </w:instrText>
            </w:r>
            <w:r w:rsidR="00926234" w:rsidRPr="00AE3B27">
              <w:fldChar w:fldCharType="separate"/>
            </w:r>
            <w:r w:rsidR="00C220FE">
              <w:t>8.14.2</w:t>
            </w:r>
            <w:r w:rsidR="00926234" w:rsidRPr="00AE3B27">
              <w:fldChar w:fldCharType="end"/>
            </w:r>
            <w:r w:rsidRPr="00AE3B27">
              <w:t xml:space="preserve"> &amp; </w:t>
            </w:r>
            <w:r w:rsidR="00926234" w:rsidRPr="00AE3B27">
              <w:fldChar w:fldCharType="begin"/>
            </w:r>
            <w:r w:rsidR="00926234" w:rsidRPr="00AE3B27">
              <w:instrText xml:space="preserve"> REF _Ref474847479 \r \h </w:instrText>
            </w:r>
            <w:r w:rsidR="00EC2B8E" w:rsidRPr="00AE3B27">
              <w:instrText xml:space="preserve"> \* MERGEFORMAT </w:instrText>
            </w:r>
            <w:r w:rsidR="00926234" w:rsidRPr="00AE3B27">
              <w:fldChar w:fldCharType="separate"/>
            </w:r>
            <w:r w:rsidR="00C220FE">
              <w:t>8.14.3.2</w:t>
            </w:r>
            <w:r w:rsidR="00926234" w:rsidRPr="00AE3B27">
              <w:fldChar w:fldCharType="end"/>
            </w:r>
          </w:p>
          <w:p w14:paraId="2F00D71B" w14:textId="77777777" w:rsidR="00643707" w:rsidRPr="00AE3B27" w:rsidRDefault="00643707" w:rsidP="00A61100">
            <w:pPr>
              <w:pStyle w:val="Bodyjustified"/>
              <w:spacing w:before="60" w:after="20" w:line="240" w:lineRule="auto"/>
              <w:ind w:left="57" w:right="57"/>
            </w:pPr>
            <w:r w:rsidRPr="00AE3B27">
              <w:t>(prior to HTRB Burn-in)</w:t>
            </w:r>
          </w:p>
        </w:tc>
      </w:tr>
      <w:tr w:rsidR="00643707" w:rsidRPr="00AE3B27" w14:paraId="6906D9CA" w14:textId="77777777" w:rsidTr="00A61100">
        <w:trPr>
          <w:trHeight w:val="283"/>
        </w:trPr>
        <w:tc>
          <w:tcPr>
            <w:tcW w:w="1559" w:type="dxa"/>
          </w:tcPr>
          <w:p w14:paraId="6245EAFE" w14:textId="77777777" w:rsidR="00643707" w:rsidRPr="00AE3B27" w:rsidRDefault="00643707" w:rsidP="00A61100">
            <w:pPr>
              <w:pStyle w:val="Bodyjustified"/>
              <w:spacing w:before="60" w:after="20" w:line="240" w:lineRule="auto"/>
              <w:ind w:left="57" w:right="57"/>
            </w:pPr>
            <w:r w:rsidRPr="00AE3B27">
              <w:t>11</w:t>
            </w:r>
          </w:p>
        </w:tc>
        <w:tc>
          <w:tcPr>
            <w:tcW w:w="3119" w:type="dxa"/>
          </w:tcPr>
          <w:p w14:paraId="2F54F34F" w14:textId="77777777" w:rsidR="00643707" w:rsidRPr="00AE3B27" w:rsidRDefault="00643707" w:rsidP="00A61100">
            <w:pPr>
              <w:pStyle w:val="Bodyjustified"/>
              <w:spacing w:before="60" w:after="20" w:line="240" w:lineRule="auto"/>
              <w:ind w:left="57" w:right="57"/>
            </w:pPr>
            <w:r w:rsidRPr="00AE3B27">
              <w:t>0</w:t>
            </w:r>
          </w:p>
        </w:tc>
      </w:tr>
      <w:tr w:rsidR="00643707" w:rsidRPr="00AE3B27" w14:paraId="361980CC" w14:textId="77777777" w:rsidTr="00A61100">
        <w:trPr>
          <w:trHeight w:val="283"/>
        </w:trPr>
        <w:tc>
          <w:tcPr>
            <w:tcW w:w="1559" w:type="dxa"/>
          </w:tcPr>
          <w:p w14:paraId="46DE0E26" w14:textId="77777777" w:rsidR="00643707" w:rsidRPr="00AE3B27" w:rsidRDefault="00643707" w:rsidP="00A61100">
            <w:pPr>
              <w:pStyle w:val="Bodyjustified"/>
              <w:spacing w:before="60" w:after="20" w:line="240" w:lineRule="auto"/>
              <w:ind w:left="57" w:right="57"/>
            </w:pPr>
            <w:r w:rsidRPr="00AE3B27">
              <w:t>18</w:t>
            </w:r>
          </w:p>
        </w:tc>
        <w:tc>
          <w:tcPr>
            <w:tcW w:w="3119" w:type="dxa"/>
          </w:tcPr>
          <w:p w14:paraId="4FD193A2" w14:textId="77777777" w:rsidR="00643707" w:rsidRPr="00AE3B27" w:rsidRDefault="00643707" w:rsidP="00A61100">
            <w:pPr>
              <w:pStyle w:val="Bodyjustified"/>
              <w:spacing w:before="60" w:after="20" w:line="240" w:lineRule="auto"/>
              <w:ind w:left="57" w:right="57"/>
            </w:pPr>
            <w:r w:rsidRPr="00AE3B27">
              <w:t>1</w:t>
            </w:r>
          </w:p>
        </w:tc>
      </w:tr>
      <w:tr w:rsidR="00643707" w:rsidRPr="00AE3B27" w14:paraId="4A255767" w14:textId="77777777" w:rsidTr="00085B46">
        <w:trPr>
          <w:trHeight w:val="283"/>
        </w:trPr>
        <w:tc>
          <w:tcPr>
            <w:tcW w:w="1559" w:type="dxa"/>
            <w:tcBorders>
              <w:bottom w:val="single" w:sz="4" w:space="0" w:color="auto"/>
            </w:tcBorders>
          </w:tcPr>
          <w:p w14:paraId="0B6EEEE0" w14:textId="77777777" w:rsidR="00643707" w:rsidRPr="00AE3B27" w:rsidRDefault="00643707" w:rsidP="00A61100">
            <w:pPr>
              <w:pStyle w:val="Bodyjustified"/>
              <w:spacing w:before="60" w:after="20" w:line="240" w:lineRule="auto"/>
              <w:ind w:left="57" w:right="57"/>
            </w:pPr>
            <w:r w:rsidRPr="00AE3B27">
              <w:t>25</w:t>
            </w:r>
          </w:p>
        </w:tc>
        <w:tc>
          <w:tcPr>
            <w:tcW w:w="3119" w:type="dxa"/>
            <w:tcBorders>
              <w:bottom w:val="single" w:sz="4" w:space="0" w:color="auto"/>
            </w:tcBorders>
          </w:tcPr>
          <w:p w14:paraId="39CEB5E8" w14:textId="77777777" w:rsidR="00643707" w:rsidRPr="00AE3B27" w:rsidRDefault="00643707" w:rsidP="00A61100">
            <w:pPr>
              <w:pStyle w:val="Bodyjustified"/>
              <w:spacing w:before="60" w:after="20" w:line="240" w:lineRule="auto"/>
              <w:ind w:left="57" w:right="57"/>
            </w:pPr>
            <w:r w:rsidRPr="00AE3B27">
              <w:t>2</w:t>
            </w:r>
          </w:p>
        </w:tc>
      </w:tr>
      <w:tr w:rsidR="00643707" w:rsidRPr="00AE3B27" w14:paraId="02110A53" w14:textId="77777777" w:rsidTr="00A61100">
        <w:trPr>
          <w:trHeight w:val="283"/>
        </w:trPr>
        <w:tc>
          <w:tcPr>
            <w:tcW w:w="1559" w:type="dxa"/>
          </w:tcPr>
          <w:p w14:paraId="1596E742" w14:textId="77777777" w:rsidR="00643707" w:rsidRPr="00AE3B27" w:rsidRDefault="00643707" w:rsidP="00A61100">
            <w:pPr>
              <w:pStyle w:val="Bodyjustified"/>
              <w:spacing w:before="60" w:after="20" w:line="240" w:lineRule="auto"/>
              <w:ind w:left="57" w:right="57"/>
            </w:pPr>
            <w:r w:rsidRPr="00AE3B27">
              <w:t>38</w:t>
            </w:r>
          </w:p>
        </w:tc>
        <w:tc>
          <w:tcPr>
            <w:tcW w:w="3119" w:type="dxa"/>
          </w:tcPr>
          <w:p w14:paraId="59328479" w14:textId="77777777" w:rsidR="00643707" w:rsidRPr="00AE3B27" w:rsidRDefault="00643707" w:rsidP="00A61100">
            <w:pPr>
              <w:pStyle w:val="Bodyjustified"/>
              <w:spacing w:before="60" w:after="20" w:line="240" w:lineRule="auto"/>
              <w:ind w:left="57" w:right="57"/>
            </w:pPr>
            <w:r w:rsidRPr="00AE3B27">
              <w:t>3</w:t>
            </w:r>
          </w:p>
        </w:tc>
      </w:tr>
    </w:tbl>
    <w:p w14:paraId="62C5C900" w14:textId="77777777" w:rsidR="003E759C" w:rsidRPr="00AE3B27" w:rsidRDefault="003E759C" w:rsidP="00926234">
      <w:pPr>
        <w:pStyle w:val="Heading4"/>
      </w:pPr>
      <w:bookmarkStart w:id="136" w:name="_Ref474416583"/>
      <w:bookmarkStart w:id="137" w:name="_Toc474501844"/>
      <w:bookmarkStart w:id="138" w:name="_Ref474848204"/>
      <w:bookmarkStart w:id="139" w:name="_Toc442107562"/>
      <w:bookmarkStart w:id="140" w:name="_Toc57732550"/>
      <w:bookmarkEnd w:id="134"/>
      <w:r w:rsidRPr="00AE3B27">
        <w:lastRenderedPageBreak/>
        <w:t>Lot Failure After Burn-in Testing of the Packaged Test Sublot</w:t>
      </w:r>
      <w:bookmarkEnd w:id="136"/>
      <w:bookmarkEnd w:id="137"/>
      <w:bookmarkEnd w:id="138"/>
      <w:bookmarkEnd w:id="140"/>
    </w:p>
    <w:p w14:paraId="58BCDD57" w14:textId="6A7C0808" w:rsidR="003E759C" w:rsidRPr="00AE3B27" w:rsidRDefault="003E759C" w:rsidP="003E759C">
      <w:pPr>
        <w:keepNext/>
      </w:pPr>
      <w:r w:rsidRPr="00AE3B27">
        <w:t xml:space="preserve">If the number of components failed during Parameter Drift Values, Room Temperature Electrical Measurements, and High and Low Temperatures Electrical Measurements subsequent to HTRB Burn-in in Chart F3B, on the basis of the failure criteria specified in Paras. </w:t>
      </w:r>
      <w:r w:rsidR="00926234" w:rsidRPr="00AE3B27">
        <w:fldChar w:fldCharType="begin"/>
      </w:r>
      <w:r w:rsidR="00926234" w:rsidRPr="00AE3B27">
        <w:instrText xml:space="preserve"> REF _Ref474847423 \r \h </w:instrText>
      </w:r>
      <w:r w:rsidR="00EC2B8E" w:rsidRPr="00AE3B27">
        <w:instrText xml:space="preserve"> \* MERGEFORMAT </w:instrText>
      </w:r>
      <w:r w:rsidR="00926234" w:rsidRPr="00AE3B27">
        <w:fldChar w:fldCharType="separate"/>
      </w:r>
      <w:r w:rsidR="00C220FE">
        <w:t>6.2.2</w:t>
      </w:r>
      <w:r w:rsidR="00926234" w:rsidRPr="00AE3B27">
        <w:fldChar w:fldCharType="end"/>
      </w:r>
      <w:r w:rsidRPr="00AE3B27">
        <w:t xml:space="preserve"> and </w:t>
      </w:r>
      <w:r w:rsidR="00926234" w:rsidRPr="00AE3B27">
        <w:fldChar w:fldCharType="begin"/>
      </w:r>
      <w:r w:rsidR="00926234" w:rsidRPr="00AE3B27">
        <w:instrText xml:space="preserve"> REF _Ref474847429 \r \h </w:instrText>
      </w:r>
      <w:r w:rsidR="00EC2B8E" w:rsidRPr="00AE3B27">
        <w:instrText xml:space="preserve"> \* MERGEFORMAT </w:instrText>
      </w:r>
      <w:r w:rsidR="00926234" w:rsidRPr="00AE3B27">
        <w:fldChar w:fldCharType="separate"/>
      </w:r>
      <w:r w:rsidR="00C220FE">
        <w:t>6.2.3</w:t>
      </w:r>
      <w:r w:rsidR="00926234" w:rsidRPr="00AE3B27">
        <w:fldChar w:fldCharType="end"/>
      </w:r>
      <w:r w:rsidRPr="00AE3B27">
        <w:t>, exceeds the following allowed failures, the wafer lot shall be considered as failed.</w:t>
      </w:r>
    </w:p>
    <w:p w14:paraId="6084495D" w14:textId="173431AD" w:rsidR="003E759C" w:rsidRPr="00AE3B27" w:rsidRDefault="003E759C" w:rsidP="003E759C">
      <w:pPr>
        <w:keepNext/>
        <w:spacing w:after="120"/>
      </w:pPr>
      <w:r w:rsidRPr="00AE3B27">
        <w:t xml:space="preserve">In addition, if the total number of failures at any point during Chart F3B, on the basis of the failure criteria specified in Paras. </w:t>
      </w:r>
      <w:r w:rsidR="00926234" w:rsidRPr="00AE3B27">
        <w:fldChar w:fldCharType="begin"/>
      </w:r>
      <w:r w:rsidR="00926234" w:rsidRPr="00AE3B27">
        <w:instrText xml:space="preserve"> REF _Ref474847438 \r \h </w:instrText>
      </w:r>
      <w:r w:rsidR="00EC2B8E" w:rsidRPr="00AE3B27">
        <w:instrText xml:space="preserve"> \* MERGEFORMAT </w:instrText>
      </w:r>
      <w:r w:rsidR="00926234" w:rsidRPr="00AE3B27">
        <w:fldChar w:fldCharType="separate"/>
      </w:r>
      <w:r w:rsidR="00C220FE">
        <w:t>6.2.2</w:t>
      </w:r>
      <w:r w:rsidR="00926234" w:rsidRPr="00AE3B27">
        <w:fldChar w:fldCharType="end"/>
      </w:r>
      <w:r w:rsidRPr="00AE3B27">
        <w:t xml:space="preserve"> and </w:t>
      </w:r>
      <w:r w:rsidR="00926234" w:rsidRPr="00AE3B27">
        <w:fldChar w:fldCharType="begin"/>
      </w:r>
      <w:r w:rsidR="00926234" w:rsidRPr="00AE3B27">
        <w:instrText xml:space="preserve"> REF _Ref474847445 \r \h </w:instrText>
      </w:r>
      <w:r w:rsidR="00EC2B8E" w:rsidRPr="00AE3B27">
        <w:instrText xml:space="preserve"> \* MERGEFORMAT </w:instrText>
      </w:r>
      <w:r w:rsidR="00926234" w:rsidRPr="00AE3B27">
        <w:fldChar w:fldCharType="separate"/>
      </w:r>
      <w:r w:rsidR="00C220FE">
        <w:t>6.2.3</w:t>
      </w:r>
      <w:r w:rsidR="00926234" w:rsidRPr="00AE3B27">
        <w:fldChar w:fldCharType="end"/>
      </w:r>
      <w:r w:rsidRPr="00AE3B27">
        <w:t>, exceeds the following allowed failures, the wafer lot shall be considered as failed:</w:t>
      </w:r>
    </w:p>
    <w:tbl>
      <w:tblPr>
        <w:tblStyle w:val="TableGrid"/>
        <w:tblW w:w="7796" w:type="dxa"/>
        <w:tblInd w:w="1475" w:type="dxa"/>
        <w:tblCellMar>
          <w:left w:w="0" w:type="dxa"/>
          <w:right w:w="0" w:type="dxa"/>
        </w:tblCellMar>
        <w:tblLook w:val="04A0" w:firstRow="1" w:lastRow="0" w:firstColumn="1" w:lastColumn="0" w:noHBand="0" w:noVBand="1"/>
      </w:tblPr>
      <w:tblGrid>
        <w:gridCol w:w="1559"/>
        <w:gridCol w:w="3119"/>
        <w:gridCol w:w="3118"/>
      </w:tblGrid>
      <w:tr w:rsidR="003E759C" w:rsidRPr="00AE3B27" w14:paraId="017CEAB9" w14:textId="77777777" w:rsidTr="00A61100">
        <w:trPr>
          <w:trHeight w:val="340"/>
        </w:trPr>
        <w:tc>
          <w:tcPr>
            <w:tcW w:w="1559" w:type="dxa"/>
          </w:tcPr>
          <w:p w14:paraId="4DFF712A" w14:textId="77777777" w:rsidR="003E759C" w:rsidRPr="00AE3B27" w:rsidRDefault="003E759C" w:rsidP="00A61100">
            <w:pPr>
              <w:pStyle w:val="Bodyjustified"/>
              <w:keepNext/>
              <w:spacing w:before="60" w:after="20"/>
            </w:pPr>
            <w:r w:rsidRPr="00AE3B27">
              <w:t>Packaged Test Sublot Sample Size</w:t>
            </w:r>
          </w:p>
          <w:p w14:paraId="5BA5462D" w14:textId="77777777" w:rsidR="003E759C" w:rsidRPr="00AE3B27" w:rsidRDefault="003E759C" w:rsidP="00A61100">
            <w:pPr>
              <w:pStyle w:val="Bodyjustified"/>
              <w:keepNext/>
              <w:spacing w:before="60" w:after="20"/>
            </w:pPr>
            <w:r w:rsidRPr="00AE3B27">
              <w:t>n</w:t>
            </w:r>
          </w:p>
        </w:tc>
        <w:tc>
          <w:tcPr>
            <w:tcW w:w="3119" w:type="dxa"/>
          </w:tcPr>
          <w:p w14:paraId="6E821818" w14:textId="77777777" w:rsidR="003E759C" w:rsidRPr="00AE3B27" w:rsidRDefault="003E759C" w:rsidP="00A61100">
            <w:pPr>
              <w:pStyle w:val="Bodyjustified"/>
              <w:keepNext/>
              <w:spacing w:before="60" w:after="20"/>
            </w:pPr>
            <w:r w:rsidRPr="00AE3B27">
              <w:t>Total Number of Allowed Failures per</w:t>
            </w:r>
          </w:p>
          <w:p w14:paraId="0FE33234" w14:textId="1404C5A6" w:rsidR="003E759C" w:rsidRPr="00AE3B27" w:rsidRDefault="003E759C" w:rsidP="00A61100">
            <w:pPr>
              <w:pStyle w:val="Bodyjustified"/>
              <w:keepNext/>
              <w:spacing w:before="60" w:after="20"/>
            </w:pPr>
            <w:r w:rsidRPr="00AE3B27">
              <w:t>Paras. </w:t>
            </w:r>
            <w:r w:rsidR="00926234" w:rsidRPr="00AE3B27">
              <w:fldChar w:fldCharType="begin"/>
            </w:r>
            <w:r w:rsidR="00926234" w:rsidRPr="00AE3B27">
              <w:instrText xml:space="preserve"> REF _Ref474847462 \r \h </w:instrText>
            </w:r>
            <w:r w:rsidR="00EC2B8E" w:rsidRPr="00AE3B27">
              <w:instrText xml:space="preserve"> \* MERGEFORMAT </w:instrText>
            </w:r>
            <w:r w:rsidR="00926234" w:rsidRPr="00AE3B27">
              <w:fldChar w:fldCharType="separate"/>
            </w:r>
            <w:r w:rsidR="00C220FE">
              <w:t>8.14.1</w:t>
            </w:r>
            <w:r w:rsidR="00926234" w:rsidRPr="00AE3B27">
              <w:fldChar w:fldCharType="end"/>
            </w:r>
            <w:r w:rsidRPr="00AE3B27">
              <w:t xml:space="preserve">, </w:t>
            </w:r>
            <w:r w:rsidR="00926234" w:rsidRPr="00AE3B27">
              <w:fldChar w:fldCharType="begin"/>
            </w:r>
            <w:r w:rsidR="00926234" w:rsidRPr="00AE3B27">
              <w:instrText xml:space="preserve"> REF _Ref474847472 \r \h </w:instrText>
            </w:r>
            <w:r w:rsidR="00EC2B8E" w:rsidRPr="00AE3B27">
              <w:instrText xml:space="preserve"> \* MERGEFORMAT </w:instrText>
            </w:r>
            <w:r w:rsidR="00926234" w:rsidRPr="00AE3B27">
              <w:fldChar w:fldCharType="separate"/>
            </w:r>
            <w:r w:rsidR="00C220FE">
              <w:t>8.14.2</w:t>
            </w:r>
            <w:r w:rsidR="00926234" w:rsidRPr="00AE3B27">
              <w:fldChar w:fldCharType="end"/>
            </w:r>
            <w:r w:rsidRPr="00AE3B27">
              <w:t>, &amp; </w:t>
            </w:r>
            <w:r w:rsidR="00926234" w:rsidRPr="00AE3B27">
              <w:fldChar w:fldCharType="begin"/>
            </w:r>
            <w:r w:rsidR="00926234" w:rsidRPr="00AE3B27">
              <w:instrText xml:space="preserve"> REF _Ref474847479 \r \h </w:instrText>
            </w:r>
            <w:r w:rsidR="00EC2B8E" w:rsidRPr="00AE3B27">
              <w:instrText xml:space="preserve"> \* MERGEFORMAT </w:instrText>
            </w:r>
            <w:r w:rsidR="00926234" w:rsidRPr="00AE3B27">
              <w:fldChar w:fldCharType="separate"/>
            </w:r>
            <w:r w:rsidR="00C220FE">
              <w:t>8.14.3.2</w:t>
            </w:r>
            <w:r w:rsidR="00926234" w:rsidRPr="00AE3B27">
              <w:fldChar w:fldCharType="end"/>
            </w:r>
          </w:p>
          <w:p w14:paraId="1A09B482" w14:textId="77777777" w:rsidR="003E759C" w:rsidRPr="00AE3B27" w:rsidRDefault="003E759C" w:rsidP="00A61100">
            <w:pPr>
              <w:pStyle w:val="Bodyjustified"/>
              <w:keepNext/>
              <w:spacing w:before="60" w:after="20"/>
            </w:pPr>
            <w:r w:rsidRPr="00AE3B27">
              <w:t>(subsequent to HTRB Burn-in)</w:t>
            </w:r>
          </w:p>
        </w:tc>
        <w:tc>
          <w:tcPr>
            <w:tcW w:w="3118" w:type="dxa"/>
          </w:tcPr>
          <w:p w14:paraId="015E9AE0" w14:textId="77777777" w:rsidR="003E759C" w:rsidRPr="00AE3B27" w:rsidRDefault="003E759C" w:rsidP="00A61100">
            <w:pPr>
              <w:pStyle w:val="Bodyjustified"/>
              <w:keepNext/>
              <w:spacing w:before="60" w:after="20"/>
            </w:pPr>
            <w:r w:rsidRPr="00AE3B27">
              <w:t>Total Number of Allowed Failures per</w:t>
            </w:r>
          </w:p>
          <w:p w14:paraId="256826F8" w14:textId="04580DD2" w:rsidR="003E759C" w:rsidRPr="00AE3B27" w:rsidRDefault="00926234" w:rsidP="00A61100">
            <w:pPr>
              <w:pStyle w:val="Bodyjustified"/>
              <w:keepNext/>
              <w:spacing w:before="60" w:after="20"/>
            </w:pPr>
            <w:r w:rsidRPr="00AE3B27">
              <w:t>Paras. </w:t>
            </w:r>
            <w:r w:rsidRPr="00AE3B27">
              <w:fldChar w:fldCharType="begin"/>
            </w:r>
            <w:r w:rsidRPr="00AE3B27">
              <w:instrText xml:space="preserve"> REF _Ref474847462 \r \h </w:instrText>
            </w:r>
            <w:r w:rsidR="00EC2B8E" w:rsidRPr="00AE3B27">
              <w:instrText xml:space="preserve"> \* MERGEFORMAT </w:instrText>
            </w:r>
            <w:r w:rsidRPr="00AE3B27">
              <w:fldChar w:fldCharType="separate"/>
            </w:r>
            <w:r w:rsidR="00C220FE">
              <w:t>8.14.1</w:t>
            </w:r>
            <w:r w:rsidRPr="00AE3B27">
              <w:fldChar w:fldCharType="end"/>
            </w:r>
            <w:r w:rsidRPr="00AE3B27">
              <w:t xml:space="preserve">, </w:t>
            </w:r>
            <w:r w:rsidRPr="00AE3B27">
              <w:fldChar w:fldCharType="begin"/>
            </w:r>
            <w:r w:rsidRPr="00AE3B27">
              <w:instrText xml:space="preserve"> REF _Ref474847472 \r \h </w:instrText>
            </w:r>
            <w:r w:rsidR="00EC2B8E" w:rsidRPr="00AE3B27">
              <w:instrText xml:space="preserve"> \* MERGEFORMAT </w:instrText>
            </w:r>
            <w:r w:rsidRPr="00AE3B27">
              <w:fldChar w:fldCharType="separate"/>
            </w:r>
            <w:r w:rsidR="00C220FE">
              <w:t>8.14.2</w:t>
            </w:r>
            <w:r w:rsidRPr="00AE3B27">
              <w:fldChar w:fldCharType="end"/>
            </w:r>
            <w:r w:rsidRPr="00AE3B27">
              <w:t>, &amp; </w:t>
            </w:r>
            <w:r w:rsidRPr="00AE3B27">
              <w:fldChar w:fldCharType="begin"/>
            </w:r>
            <w:r w:rsidRPr="00AE3B27">
              <w:instrText xml:space="preserve"> REF _Ref474847479 \r \h </w:instrText>
            </w:r>
            <w:r w:rsidR="00EC2B8E" w:rsidRPr="00AE3B27">
              <w:instrText xml:space="preserve"> \* MERGEFORMAT </w:instrText>
            </w:r>
            <w:r w:rsidRPr="00AE3B27">
              <w:fldChar w:fldCharType="separate"/>
            </w:r>
            <w:r w:rsidR="00C220FE">
              <w:t>8.14.3.2</w:t>
            </w:r>
            <w:r w:rsidRPr="00AE3B27">
              <w:fldChar w:fldCharType="end"/>
            </w:r>
          </w:p>
          <w:p w14:paraId="27ABB64A" w14:textId="77777777" w:rsidR="003E759C" w:rsidRPr="00AE3B27" w:rsidRDefault="003E759C" w:rsidP="00A61100">
            <w:pPr>
              <w:pStyle w:val="Bodyjustified"/>
              <w:keepNext/>
              <w:spacing w:before="60" w:after="20"/>
            </w:pPr>
            <w:r w:rsidRPr="00AE3B27">
              <w:t>(at any time during Chart F3B)</w:t>
            </w:r>
          </w:p>
        </w:tc>
      </w:tr>
      <w:tr w:rsidR="003E759C" w:rsidRPr="00AE3B27" w14:paraId="44CEC227" w14:textId="77777777" w:rsidTr="00A61100">
        <w:trPr>
          <w:trHeight w:val="283"/>
        </w:trPr>
        <w:tc>
          <w:tcPr>
            <w:tcW w:w="1559" w:type="dxa"/>
          </w:tcPr>
          <w:p w14:paraId="30456F05" w14:textId="77777777" w:rsidR="003E759C" w:rsidRPr="00AE3B27" w:rsidRDefault="003E759C" w:rsidP="00A61100">
            <w:pPr>
              <w:pStyle w:val="Bodyjustified"/>
              <w:keepNext/>
              <w:spacing w:before="60" w:after="20"/>
            </w:pPr>
            <w:r w:rsidRPr="00AE3B27">
              <w:t>11</w:t>
            </w:r>
          </w:p>
        </w:tc>
        <w:tc>
          <w:tcPr>
            <w:tcW w:w="3119" w:type="dxa"/>
          </w:tcPr>
          <w:p w14:paraId="72C0F0AA" w14:textId="77777777" w:rsidR="003E759C" w:rsidRPr="00AE3B27" w:rsidRDefault="003E759C" w:rsidP="00A61100">
            <w:pPr>
              <w:pStyle w:val="Bodyjustified"/>
              <w:keepNext/>
              <w:spacing w:before="60" w:after="20"/>
            </w:pPr>
            <w:r w:rsidRPr="00AE3B27">
              <w:t>0</w:t>
            </w:r>
          </w:p>
        </w:tc>
        <w:tc>
          <w:tcPr>
            <w:tcW w:w="3118" w:type="dxa"/>
          </w:tcPr>
          <w:p w14:paraId="6EDD8F48" w14:textId="77777777" w:rsidR="003E759C" w:rsidRPr="00AE3B27" w:rsidRDefault="003E759C" w:rsidP="00A61100">
            <w:pPr>
              <w:pStyle w:val="Bodyjustified"/>
              <w:keepNext/>
              <w:spacing w:before="60" w:after="20"/>
            </w:pPr>
            <w:r w:rsidRPr="00AE3B27">
              <w:t>0</w:t>
            </w:r>
          </w:p>
        </w:tc>
      </w:tr>
      <w:tr w:rsidR="003E759C" w:rsidRPr="00AE3B27" w14:paraId="204F12A1" w14:textId="77777777" w:rsidTr="00A61100">
        <w:trPr>
          <w:trHeight w:val="283"/>
        </w:trPr>
        <w:tc>
          <w:tcPr>
            <w:tcW w:w="1559" w:type="dxa"/>
          </w:tcPr>
          <w:p w14:paraId="4AFB3BE4" w14:textId="77777777" w:rsidR="003E759C" w:rsidRPr="00AE3B27" w:rsidRDefault="003E759C" w:rsidP="00A61100">
            <w:pPr>
              <w:pStyle w:val="Bodyjustified"/>
              <w:keepNext/>
              <w:spacing w:before="60" w:after="20"/>
            </w:pPr>
            <w:r w:rsidRPr="00AE3B27">
              <w:t>18</w:t>
            </w:r>
          </w:p>
        </w:tc>
        <w:tc>
          <w:tcPr>
            <w:tcW w:w="3119" w:type="dxa"/>
          </w:tcPr>
          <w:p w14:paraId="23357EFC" w14:textId="77777777" w:rsidR="003E759C" w:rsidRPr="00AE3B27" w:rsidRDefault="003E759C" w:rsidP="00A61100">
            <w:pPr>
              <w:pStyle w:val="Bodyjustified"/>
              <w:keepNext/>
              <w:spacing w:before="60" w:after="20"/>
            </w:pPr>
            <w:r w:rsidRPr="00AE3B27">
              <w:t>1</w:t>
            </w:r>
          </w:p>
        </w:tc>
        <w:tc>
          <w:tcPr>
            <w:tcW w:w="3118" w:type="dxa"/>
          </w:tcPr>
          <w:p w14:paraId="56554544" w14:textId="77777777" w:rsidR="003E759C" w:rsidRPr="00AE3B27" w:rsidRDefault="003E759C" w:rsidP="00A61100">
            <w:pPr>
              <w:pStyle w:val="Bodyjustified"/>
              <w:keepNext/>
              <w:spacing w:before="60" w:after="20"/>
            </w:pPr>
            <w:r w:rsidRPr="00AE3B27">
              <w:t>1</w:t>
            </w:r>
          </w:p>
        </w:tc>
      </w:tr>
      <w:tr w:rsidR="003E759C" w:rsidRPr="00AE3B27" w14:paraId="7F1A9B44" w14:textId="77777777" w:rsidTr="00A61100">
        <w:trPr>
          <w:trHeight w:val="283"/>
        </w:trPr>
        <w:tc>
          <w:tcPr>
            <w:tcW w:w="1559" w:type="dxa"/>
          </w:tcPr>
          <w:p w14:paraId="148A6490" w14:textId="77777777" w:rsidR="003E759C" w:rsidRPr="00AE3B27" w:rsidRDefault="003E759C" w:rsidP="00A61100">
            <w:pPr>
              <w:pStyle w:val="Bodyjustified"/>
              <w:keepNext/>
              <w:spacing w:before="60" w:after="20"/>
            </w:pPr>
            <w:r w:rsidRPr="00AE3B27">
              <w:t>25</w:t>
            </w:r>
          </w:p>
        </w:tc>
        <w:tc>
          <w:tcPr>
            <w:tcW w:w="3119" w:type="dxa"/>
          </w:tcPr>
          <w:p w14:paraId="1C409306" w14:textId="77777777" w:rsidR="003E759C" w:rsidRPr="00AE3B27" w:rsidRDefault="003E759C" w:rsidP="00A61100">
            <w:pPr>
              <w:pStyle w:val="Bodyjustified"/>
              <w:keepNext/>
              <w:spacing w:before="60" w:after="20"/>
            </w:pPr>
            <w:r w:rsidRPr="00AE3B27">
              <w:t>1</w:t>
            </w:r>
          </w:p>
        </w:tc>
        <w:tc>
          <w:tcPr>
            <w:tcW w:w="3118" w:type="dxa"/>
          </w:tcPr>
          <w:p w14:paraId="7455152F" w14:textId="77777777" w:rsidR="003E759C" w:rsidRPr="00AE3B27" w:rsidRDefault="003E759C" w:rsidP="00A61100">
            <w:pPr>
              <w:pStyle w:val="Bodyjustified"/>
              <w:keepNext/>
              <w:spacing w:before="60" w:after="20"/>
            </w:pPr>
            <w:r w:rsidRPr="00AE3B27">
              <w:t>2</w:t>
            </w:r>
          </w:p>
        </w:tc>
      </w:tr>
      <w:tr w:rsidR="003E759C" w:rsidRPr="00AE3B27" w14:paraId="0272F6F2" w14:textId="77777777" w:rsidTr="00A61100">
        <w:trPr>
          <w:trHeight w:val="283"/>
        </w:trPr>
        <w:tc>
          <w:tcPr>
            <w:tcW w:w="1559" w:type="dxa"/>
          </w:tcPr>
          <w:p w14:paraId="3AC36ED3" w14:textId="77777777" w:rsidR="003E759C" w:rsidRPr="00AE3B27" w:rsidRDefault="003E759C" w:rsidP="00A61100">
            <w:pPr>
              <w:pStyle w:val="Bodyjustified"/>
              <w:spacing w:before="60" w:after="20"/>
            </w:pPr>
            <w:r w:rsidRPr="00AE3B27">
              <w:t>38</w:t>
            </w:r>
          </w:p>
        </w:tc>
        <w:tc>
          <w:tcPr>
            <w:tcW w:w="3119" w:type="dxa"/>
          </w:tcPr>
          <w:p w14:paraId="767F5683" w14:textId="77777777" w:rsidR="003E759C" w:rsidRPr="00AE3B27" w:rsidRDefault="003E759C" w:rsidP="00A61100">
            <w:pPr>
              <w:pStyle w:val="Bodyjustified"/>
              <w:spacing w:before="60" w:after="20"/>
            </w:pPr>
            <w:r w:rsidRPr="00AE3B27">
              <w:t>2</w:t>
            </w:r>
          </w:p>
        </w:tc>
        <w:tc>
          <w:tcPr>
            <w:tcW w:w="3118" w:type="dxa"/>
          </w:tcPr>
          <w:p w14:paraId="0E26D2D5" w14:textId="77777777" w:rsidR="003E759C" w:rsidRPr="00AE3B27" w:rsidRDefault="003E759C" w:rsidP="00A61100">
            <w:pPr>
              <w:pStyle w:val="Bodyjustified"/>
              <w:spacing w:before="60" w:after="20"/>
            </w:pPr>
            <w:r w:rsidRPr="00AE3B27">
              <w:t>3</w:t>
            </w:r>
          </w:p>
        </w:tc>
      </w:tr>
    </w:tbl>
    <w:bookmarkEnd w:id="139"/>
    <w:p w14:paraId="0F7852EC" w14:textId="77D4FB75" w:rsidR="004E5DAE" w:rsidRPr="00AE3B27" w:rsidRDefault="004B5FCA" w:rsidP="00470B24">
      <w:pPr>
        <w:pStyle w:val="Heading2"/>
      </w:pPr>
      <w:r w:rsidRPr="00AE3B27">
        <w:rPr>
          <w:caps w:val="0"/>
        </w:rPr>
        <w:tab/>
      </w:r>
      <w:bookmarkStart w:id="141" w:name="_Toc57732551"/>
      <w:r w:rsidRPr="00AE3B27">
        <w:rPr>
          <w:caps w:val="0"/>
        </w:rPr>
        <w:t>DOCUMENTATION</w:t>
      </w:r>
      <w:bookmarkEnd w:id="141"/>
    </w:p>
    <w:p w14:paraId="1611D346" w14:textId="256A2F5A" w:rsidR="004E5DAE" w:rsidRPr="00AE3B27" w:rsidRDefault="004E5DAE" w:rsidP="004E5DAE">
      <w:r w:rsidRPr="00AE3B27">
        <w:t xml:space="preserve">Documentation of Screening Tests shall be in accordance with Para. </w:t>
      </w:r>
      <w:r w:rsidR="00926234" w:rsidRPr="00AE3B27">
        <w:fldChar w:fldCharType="begin"/>
      </w:r>
      <w:r w:rsidR="00926234" w:rsidRPr="00AE3B27">
        <w:instrText xml:space="preserve"> REF _Ref474848589 \r \h </w:instrText>
      </w:r>
      <w:r w:rsidR="00EC2B8E" w:rsidRPr="00AE3B27">
        <w:instrText xml:space="preserve"> \* MERGEFORMAT </w:instrText>
      </w:r>
      <w:r w:rsidR="00926234" w:rsidRPr="00AE3B27">
        <w:fldChar w:fldCharType="separate"/>
      </w:r>
      <w:r w:rsidR="00C220FE">
        <w:t>9.8</w:t>
      </w:r>
      <w:r w:rsidR="00926234" w:rsidRPr="00AE3B27">
        <w:fldChar w:fldCharType="end"/>
      </w:r>
      <w:r w:rsidRPr="00AE3B27">
        <w:t>.</w:t>
      </w:r>
    </w:p>
    <w:p w14:paraId="44E2DD00" w14:textId="0F686CA0" w:rsidR="004E5DAE" w:rsidRPr="00AE3B27" w:rsidRDefault="004B5FCA" w:rsidP="001E68A3">
      <w:pPr>
        <w:pStyle w:val="Heading1"/>
      </w:pPr>
      <w:bookmarkStart w:id="142" w:name="_Toc57732552"/>
      <w:r w:rsidRPr="00AE3B27">
        <w:rPr>
          <w:caps w:val="0"/>
        </w:rPr>
        <w:t>QUALIFICATION, QUALIFICATION MAINTENANCE AND LOT VALIDATION TESTING</w:t>
      </w:r>
      <w:bookmarkEnd w:id="142"/>
    </w:p>
    <w:p w14:paraId="4E452829" w14:textId="4AC006EA" w:rsidR="004E5DAE" w:rsidRPr="00AE3B27" w:rsidRDefault="004E5DAE" w:rsidP="00296496">
      <w:pPr>
        <w:keepLines/>
      </w:pPr>
      <w:r w:rsidRPr="00AE3B27">
        <w:t xml:space="preserve">The requirements of this paragraph are applicable to the tests performed on components or test structures as part of qualification or qualification maintenance in accordance with either ESCC Basic Specification No. </w:t>
      </w:r>
      <w:hyperlink r:id="rId93" w:history="1">
        <w:hyperlink r:id="rId94" w:history="1">
          <w:r w:rsidR="0016378E" w:rsidRPr="00104F25">
            <w:rPr>
              <w:rStyle w:val="Hyperlink"/>
            </w:rPr>
            <w:t>20100</w:t>
          </w:r>
        </w:hyperlink>
      </w:hyperlink>
      <w:r w:rsidRPr="00AE3B27">
        <w:t>,</w:t>
      </w:r>
      <w:hyperlink r:id="rId95" w:history="1">
        <w:r w:rsidR="002F3FF3" w:rsidRPr="002F3FF3">
          <w:rPr>
            <w:rStyle w:val="Hyperlink"/>
          </w:rPr>
          <w:t xml:space="preserve"> </w:t>
        </w:r>
        <w:hyperlink r:id="rId96" w:history="1">
          <w:r w:rsidR="002F3FF3" w:rsidRPr="00104F25">
            <w:rPr>
              <w:rStyle w:val="Hyperlink"/>
            </w:rPr>
            <w:t>24300</w:t>
          </w:r>
        </w:hyperlink>
      </w:hyperlink>
      <w:r w:rsidRPr="00AE3B27">
        <w:t xml:space="preserve"> or </w:t>
      </w:r>
      <w:hyperlink r:id="rId97" w:history="1">
        <w:hyperlink r:id="rId98" w:history="1">
          <w:r w:rsidR="002F3FF3" w:rsidRPr="00104F25">
            <w:rPr>
              <w:rStyle w:val="Hyperlink"/>
            </w:rPr>
            <w:t>25400</w:t>
          </w:r>
        </w:hyperlink>
      </w:hyperlink>
      <w:r w:rsidRPr="00AE3B27">
        <w:t xml:space="preserve"> as applicable. They are also applicable to Lot Validation Testing as part of the procurement of qualified or unqualified components.</w:t>
      </w:r>
    </w:p>
    <w:p w14:paraId="4E227A98" w14:textId="048C0121" w:rsidR="004E5DAE" w:rsidRPr="00AE3B27" w:rsidRDefault="004B5FCA" w:rsidP="00470B24">
      <w:pPr>
        <w:pStyle w:val="Heading2"/>
      </w:pPr>
      <w:bookmarkStart w:id="143" w:name="_Ref474848603"/>
      <w:bookmarkStart w:id="144" w:name="_Toc57732553"/>
      <w:r w:rsidRPr="00AE3B27">
        <w:rPr>
          <w:caps w:val="0"/>
        </w:rPr>
        <w:t>QUALIFICATION TESTING</w:t>
      </w:r>
      <w:bookmarkEnd w:id="143"/>
      <w:bookmarkEnd w:id="144"/>
    </w:p>
    <w:p w14:paraId="1BC600EC" w14:textId="77777777" w:rsidR="004E5DAE" w:rsidRPr="00AE3B27" w:rsidRDefault="004E5DAE" w:rsidP="004B5FCA">
      <w:pPr>
        <w:pStyle w:val="Heading3"/>
      </w:pPr>
      <w:bookmarkStart w:id="145" w:name="_Toc57732554"/>
      <w:r w:rsidRPr="00AE3B27">
        <w:t>General</w:t>
      </w:r>
      <w:bookmarkEnd w:id="145"/>
    </w:p>
    <w:p w14:paraId="161E2033" w14:textId="77777777" w:rsidR="006D3E53" w:rsidRPr="00AE3B27" w:rsidRDefault="004E5DAE" w:rsidP="004E5DAE">
      <w:r w:rsidRPr="00AE3B27">
        <w:t>Qualification testing shall be in accordance with the requirements specified in Chart F4</w:t>
      </w:r>
      <w:r w:rsidR="006D3E53" w:rsidRPr="00AE3B27">
        <w:t xml:space="preserve">A for </w:t>
      </w:r>
      <w:r w:rsidR="00B90CC6" w:rsidRPr="00AE3B27">
        <w:t>Packaged Component</w:t>
      </w:r>
      <w:r w:rsidR="006D3E53" w:rsidRPr="00AE3B27">
        <w:t xml:space="preserve">s or Chart F4B for </w:t>
      </w:r>
      <w:r w:rsidR="00B90CC6" w:rsidRPr="00AE3B27">
        <w:t>Die Component</w:t>
      </w:r>
      <w:r w:rsidR="006D3E53" w:rsidRPr="00AE3B27">
        <w:t>s</w:t>
      </w:r>
      <w:r w:rsidRPr="00AE3B27">
        <w:t>.</w:t>
      </w:r>
    </w:p>
    <w:p w14:paraId="1CC5FC6D" w14:textId="08057948" w:rsidR="006D3E53" w:rsidRPr="00AE3B27" w:rsidRDefault="006D3E53" w:rsidP="001858F3">
      <w:pPr>
        <w:spacing w:after="120"/>
      </w:pPr>
      <w:r w:rsidRPr="00AE3B27">
        <w:t xml:space="preserve">For </w:t>
      </w:r>
      <w:r w:rsidR="00B90CC6" w:rsidRPr="00AE3B27">
        <w:t>Packaged Component</w:t>
      </w:r>
      <w:r w:rsidRPr="00AE3B27">
        <w:t>s, t</w:t>
      </w:r>
      <w:r w:rsidR="004E5DAE" w:rsidRPr="00AE3B27">
        <w:t>he tests of Chart F4</w:t>
      </w:r>
      <w:r w:rsidRPr="00AE3B27">
        <w:t>A</w:t>
      </w:r>
      <w:r w:rsidR="004E5DAE" w:rsidRPr="00AE3B27">
        <w:t xml:space="preserve"> shall be performed on the specified sample, chosen at random from</w:t>
      </w:r>
      <w:r w:rsidR="003F2B20" w:rsidRPr="00AE3B27">
        <w:t xml:space="preserve"> the</w:t>
      </w:r>
      <w:r w:rsidR="004E5DAE" w:rsidRPr="00AE3B27">
        <w:t xml:space="preserve"> components which have successfully passed the tests in Chart F3</w:t>
      </w:r>
      <w:r w:rsidRPr="00AE3B27">
        <w:t>A</w:t>
      </w:r>
      <w:r w:rsidR="004E5DAE" w:rsidRPr="00AE3B27">
        <w:t xml:space="preserve">. </w:t>
      </w:r>
    </w:p>
    <w:p w14:paraId="7271A867" w14:textId="77777777" w:rsidR="006D3E53" w:rsidRPr="00AE3B27" w:rsidRDefault="006D3E53" w:rsidP="001858F3">
      <w:pPr>
        <w:keepLines/>
        <w:spacing w:after="120"/>
      </w:pPr>
      <w:r w:rsidRPr="00AE3B27">
        <w:t xml:space="preserve">For </w:t>
      </w:r>
      <w:r w:rsidR="00B90CC6" w:rsidRPr="00AE3B27">
        <w:t>Die Component</w:t>
      </w:r>
      <w:r w:rsidRPr="00AE3B27">
        <w:t>s, the tests of Chart F4B shall be performed on the specified sample chosen at random from the components of the Packaged Test Sublot which have successfully passed the tests in Chart F3B.</w:t>
      </w:r>
    </w:p>
    <w:p w14:paraId="47355795" w14:textId="2737F05A" w:rsidR="004E5DAE" w:rsidRPr="00AE3B27" w:rsidRDefault="004E5DAE" w:rsidP="001858F3">
      <w:pPr>
        <w:spacing w:after="120"/>
      </w:pPr>
      <w:r w:rsidRPr="00AE3B27">
        <w:t>This sample constitu</w:t>
      </w:r>
      <w:r w:rsidR="00EC35D4" w:rsidRPr="00AE3B27">
        <w:t>tes the Qualification Test Lot.</w:t>
      </w:r>
      <w:r w:rsidR="00A872C8" w:rsidRPr="00AE3B27">
        <w:t xml:space="preserve"> </w:t>
      </w:r>
      <w:r w:rsidRPr="00AE3B27">
        <w:t>The Qualification Test Lot is divided into subgroups of tests and</w:t>
      </w:r>
      <w:r w:rsidR="00832012" w:rsidRPr="00AE3B27">
        <w:t>, unless otherwise specified,</w:t>
      </w:r>
      <w:r w:rsidRPr="00AE3B27">
        <w:t xml:space="preserve"> all components assigned to a subgroup shall be subjected to all of the tests in that subgroup, in the sequence shown. The applicable test requirements are detailed in the paragraphs referenced in Chart</w:t>
      </w:r>
      <w:r w:rsidR="00C82E75" w:rsidRPr="00AE3B27">
        <w:t>s</w:t>
      </w:r>
      <w:r w:rsidRPr="00AE3B27">
        <w:t xml:space="preserve"> F4</w:t>
      </w:r>
      <w:r w:rsidR="006D3E53" w:rsidRPr="00AE3B27">
        <w:t>A and F4B</w:t>
      </w:r>
      <w:r w:rsidRPr="00AE3B27">
        <w:t>.</w:t>
      </w:r>
    </w:p>
    <w:p w14:paraId="646DD148" w14:textId="77777777" w:rsidR="00BA359E" w:rsidRPr="00AE3B27" w:rsidRDefault="00BA359E" w:rsidP="004E5DAE">
      <w:r w:rsidRPr="00AE3B27">
        <w:t>For Monolithic Microcircuits, tests and inspections shall be performed at Monolithic Microcircuit level. For Multichip Microcircuits, tests and inspections shall be performed at Multichip Microcircuit level.</w:t>
      </w:r>
    </w:p>
    <w:p w14:paraId="6402B569" w14:textId="0966F8C8" w:rsidR="004E5DAE" w:rsidRPr="00AE3B27" w:rsidRDefault="004E5DAE" w:rsidP="001858F3">
      <w:pPr>
        <w:spacing w:after="120"/>
      </w:pPr>
      <w:r w:rsidRPr="00AE3B27">
        <w:t xml:space="preserve">The conditions governing qualification testing are specified in ESCC Basic Specification No. </w:t>
      </w:r>
      <w:hyperlink r:id="rId99" w:history="1">
        <w:hyperlink r:id="rId100" w:history="1">
          <w:r w:rsidR="0016378E" w:rsidRPr="00104F25">
            <w:rPr>
              <w:rStyle w:val="Hyperlink"/>
            </w:rPr>
            <w:t>20100</w:t>
          </w:r>
        </w:hyperlink>
      </w:hyperlink>
      <w:r w:rsidRPr="00AE3B27">
        <w:t>.</w:t>
      </w:r>
    </w:p>
    <w:p w14:paraId="56F65975" w14:textId="77777777" w:rsidR="004E5DAE" w:rsidRPr="00AE3B27" w:rsidRDefault="004E5DAE" w:rsidP="004B5FCA">
      <w:pPr>
        <w:pStyle w:val="Heading3"/>
      </w:pPr>
      <w:r w:rsidRPr="00AE3B27">
        <w:lastRenderedPageBreak/>
        <w:tab/>
      </w:r>
      <w:bookmarkStart w:id="146" w:name="_Ref474849053"/>
      <w:bookmarkStart w:id="147" w:name="_Ref474849063"/>
      <w:bookmarkStart w:id="148" w:name="_Toc57732555"/>
      <w:r w:rsidRPr="00AE3B27">
        <w:t>Distribution within the Qualification Test Lot</w:t>
      </w:r>
      <w:bookmarkEnd w:id="146"/>
      <w:bookmarkEnd w:id="147"/>
      <w:bookmarkEnd w:id="148"/>
    </w:p>
    <w:p w14:paraId="43D2AEF3" w14:textId="77777777" w:rsidR="004E5DAE" w:rsidRPr="00AE3B27" w:rsidRDefault="004E5DAE" w:rsidP="004E5DAE">
      <w:r w:rsidRPr="00AE3B27">
        <w:t>The Qualification Test Lot shall be comprised in accordance with the following provisions, depending on whether it is required to obtain qualification for a single component type or for a family of component types.</w:t>
      </w:r>
    </w:p>
    <w:p w14:paraId="048E8B21" w14:textId="77777777" w:rsidR="004E5DAE" w:rsidRPr="00AE3B27" w:rsidRDefault="004E5DAE" w:rsidP="004E5DAE">
      <w:pPr>
        <w:pStyle w:val="Heading4"/>
      </w:pPr>
      <w:bookmarkStart w:id="149" w:name="_Ref474848205"/>
      <w:bookmarkStart w:id="150" w:name="_Toc57732556"/>
      <w:r w:rsidRPr="00AE3B27">
        <w:t>Single Component Type</w:t>
      </w:r>
      <w:bookmarkEnd w:id="149"/>
      <w:bookmarkEnd w:id="150"/>
    </w:p>
    <w:p w14:paraId="6B7C2536" w14:textId="1007A8D7" w:rsidR="004E5DAE" w:rsidRPr="00AE3B27" w:rsidRDefault="004E5DAE" w:rsidP="004E5DAE">
      <w:r w:rsidRPr="00AE3B27">
        <w:t xml:space="preserve">When it is proposed to submit a single component </w:t>
      </w:r>
      <w:r w:rsidR="002C3A94" w:rsidRPr="00AE3B27">
        <w:t xml:space="preserve">type </w:t>
      </w:r>
      <w:r w:rsidRPr="00AE3B27">
        <w:t>for qualification testing, the sample quantity shall be as specified in Chart</w:t>
      </w:r>
      <w:r w:rsidR="00DC0916" w:rsidRPr="00AE3B27">
        <w:t>s</w:t>
      </w:r>
      <w:r w:rsidRPr="00AE3B27">
        <w:t xml:space="preserve"> F4</w:t>
      </w:r>
      <w:r w:rsidR="006D3E53" w:rsidRPr="00AE3B27">
        <w:t>A and F4B</w:t>
      </w:r>
      <w:r w:rsidRPr="00AE3B27">
        <w:t xml:space="preserve">, Note 1. However, </w:t>
      </w:r>
      <w:r w:rsidR="006D3E53" w:rsidRPr="00AE3B27">
        <w:t xml:space="preserve">for </w:t>
      </w:r>
      <w:r w:rsidR="00B90CC6" w:rsidRPr="00AE3B27">
        <w:t>Packaged Component</w:t>
      </w:r>
      <w:r w:rsidR="006D3E53" w:rsidRPr="00AE3B27">
        <w:t xml:space="preserve">s, </w:t>
      </w:r>
      <w:r w:rsidRPr="00AE3B27">
        <w:t>when such a single component type is to be qualified in more than</w:t>
      </w:r>
      <w:r w:rsidR="00A06FF6" w:rsidRPr="00AE3B27">
        <w:t xml:space="preserve"> </w:t>
      </w:r>
      <w:r w:rsidRPr="00AE3B27">
        <w:t>one</w:t>
      </w:r>
      <w:r w:rsidR="00A06FF6" w:rsidRPr="00AE3B27">
        <w:t xml:space="preserve"> </w:t>
      </w:r>
      <w:r w:rsidRPr="00AE3B27">
        <w:t>type</w:t>
      </w:r>
      <w:r w:rsidR="00A06FF6" w:rsidRPr="00AE3B27">
        <w:t xml:space="preserve"> </w:t>
      </w:r>
      <w:r w:rsidRPr="00AE3B27">
        <w:t>of</w:t>
      </w:r>
      <w:r w:rsidR="00A06FF6" w:rsidRPr="00AE3B27">
        <w:t xml:space="preserve"> </w:t>
      </w:r>
      <w:r w:rsidRPr="00AE3B27">
        <w:t>package,</w:t>
      </w:r>
      <w:r w:rsidR="00A06FF6" w:rsidRPr="00AE3B27">
        <w:t xml:space="preserve"> </w:t>
      </w:r>
      <w:r w:rsidRPr="00AE3B27">
        <w:t>each</w:t>
      </w:r>
      <w:r w:rsidR="00A06FF6" w:rsidRPr="00AE3B27">
        <w:t xml:space="preserve"> </w:t>
      </w:r>
      <w:r w:rsidRPr="00AE3B27">
        <w:t>package</w:t>
      </w:r>
      <w:r w:rsidR="00A06FF6" w:rsidRPr="00AE3B27">
        <w:t xml:space="preserve"> </w:t>
      </w:r>
      <w:r w:rsidRPr="00AE3B27">
        <w:t>variation</w:t>
      </w:r>
      <w:r w:rsidR="00A06FF6" w:rsidRPr="00AE3B27">
        <w:t xml:space="preserve"> </w:t>
      </w:r>
      <w:r w:rsidRPr="00AE3B27">
        <w:t>must</w:t>
      </w:r>
      <w:r w:rsidR="00A06FF6" w:rsidRPr="00AE3B27">
        <w:t xml:space="preserve"> </w:t>
      </w:r>
      <w:r w:rsidRPr="00AE3B27">
        <w:t>be</w:t>
      </w:r>
      <w:r w:rsidR="00A06FF6" w:rsidRPr="00AE3B27">
        <w:t xml:space="preserve"> </w:t>
      </w:r>
      <w:r w:rsidRPr="00AE3B27">
        <w:t>equally</w:t>
      </w:r>
      <w:r w:rsidR="00A06FF6" w:rsidRPr="00AE3B27">
        <w:t xml:space="preserve"> </w:t>
      </w:r>
      <w:r w:rsidRPr="00AE3B27">
        <w:t>represented</w:t>
      </w:r>
      <w:r w:rsidR="00A06FF6" w:rsidRPr="00AE3B27">
        <w:t xml:space="preserve"> </w:t>
      </w:r>
      <w:r w:rsidRPr="00AE3B27">
        <w:t>in,</w:t>
      </w:r>
      <w:r w:rsidR="00A06FF6" w:rsidRPr="00AE3B27">
        <w:t xml:space="preserve"> </w:t>
      </w:r>
      <w:r w:rsidRPr="00AE3B27">
        <w:t>the</w:t>
      </w:r>
      <w:r w:rsidR="00EC35D4" w:rsidRPr="00AE3B27">
        <w:t xml:space="preserve"> </w:t>
      </w:r>
      <w:r w:rsidRPr="00AE3B27">
        <w:t>Environmental/Mechanical, Endurance and Assembly Capability Subgroups</w:t>
      </w:r>
      <w:r w:rsidR="00E7287E" w:rsidRPr="00AE3B27">
        <w:t xml:space="preserve"> of Chart F4A</w:t>
      </w:r>
      <w:r w:rsidRPr="00AE3B27">
        <w:t xml:space="preserve">. For this purpose, </w:t>
      </w:r>
      <w:r w:rsidR="00B0102A">
        <w:t xml:space="preserve">unless otherwise specified, </w:t>
      </w:r>
      <w:r w:rsidRPr="00AE3B27">
        <w:t>the applicable sample distribution shall be the same as for the qualification of a family of component types as specified in Chart F4</w:t>
      </w:r>
      <w:r w:rsidR="006D3E53" w:rsidRPr="00AE3B27">
        <w:t>A</w:t>
      </w:r>
      <w:r w:rsidRPr="00AE3B27">
        <w:t>, Note 2 or Note 3.</w:t>
      </w:r>
    </w:p>
    <w:p w14:paraId="14AC799D" w14:textId="77777777" w:rsidR="004E5DAE" w:rsidRPr="00AE3B27" w:rsidRDefault="004E5DAE" w:rsidP="004E5DAE">
      <w:pPr>
        <w:pStyle w:val="Heading4"/>
      </w:pPr>
      <w:bookmarkStart w:id="151" w:name="_Ref474849051"/>
      <w:bookmarkStart w:id="152" w:name="_Ref474849052"/>
      <w:bookmarkStart w:id="153" w:name="_Ref474849055"/>
      <w:bookmarkStart w:id="154" w:name="_Ref474849056"/>
      <w:bookmarkStart w:id="155" w:name="_Toc57732557"/>
      <w:r w:rsidRPr="00AE3B27">
        <w:t>Family of Component Types</w:t>
      </w:r>
      <w:bookmarkEnd w:id="151"/>
      <w:bookmarkEnd w:id="152"/>
      <w:bookmarkEnd w:id="153"/>
      <w:bookmarkEnd w:id="154"/>
      <w:bookmarkEnd w:id="155"/>
    </w:p>
    <w:p w14:paraId="37C22C37" w14:textId="0FBFFDEB" w:rsidR="004E5DAE" w:rsidRPr="00AE3B27" w:rsidRDefault="004E5DAE" w:rsidP="004E5DAE">
      <w:r w:rsidRPr="00AE3B27">
        <w:t>A family of component types is a series of components produced by the same manufacturing techniques, using the same types of machines and apparatus. Such components will be designed for the same supply, bias and signal voltages and for an input/output compatibility with each other under an established set of loading rules. They shall be produced using the same technology (e.g.</w:t>
      </w:r>
      <w:r w:rsidR="00424F97" w:rsidRPr="00AE3B27">
        <w:t> </w:t>
      </w:r>
      <w:r w:rsidRPr="00AE3B27">
        <w:t>the same diffusion schedules, method of metallisation, et</w:t>
      </w:r>
      <w:r w:rsidR="00D347E1" w:rsidRPr="00AE3B27">
        <w:t>c.) and identical design rules.</w:t>
      </w:r>
    </w:p>
    <w:p w14:paraId="2F270BF4" w14:textId="77777777" w:rsidR="004E5DAE" w:rsidRPr="00AE3B27" w:rsidRDefault="004E5DAE" w:rsidP="004E5DAE">
      <w:r w:rsidRPr="00AE3B27">
        <w:t>Qualification may be granted to a family of components subject to the successful outcome of the qualification testing of certain specified component types to represent the family.</w:t>
      </w:r>
    </w:p>
    <w:p w14:paraId="08025E8B" w14:textId="77777777" w:rsidR="004E5DAE" w:rsidRPr="00AE3B27" w:rsidRDefault="004E5DAE" w:rsidP="004E5DAE">
      <w:r w:rsidRPr="00AE3B27">
        <w:t>Structurally similar components from such a family may be grouped together for the purpose of selecting samples for qualification testing. The component types selected must adequately represent all of the various mechanical, structural and electrical elements encountered within the family.</w:t>
      </w:r>
    </w:p>
    <w:p w14:paraId="5DF1B83C" w14:textId="77777777" w:rsidR="004E5DAE" w:rsidRPr="00AE3B27" w:rsidRDefault="004E5DAE" w:rsidP="004E5DAE">
      <w:r w:rsidRPr="00AE3B27">
        <w:t xml:space="preserve">The component types chosen must be those that employ the extremes of design rules and tolerances and contain the maximum of internal sub-circuitry complexity, i.e. usually those that give </w:t>
      </w:r>
      <w:r w:rsidR="00D347E1" w:rsidRPr="00AE3B27">
        <w:t>the greatest risk of rejection.</w:t>
      </w:r>
    </w:p>
    <w:p w14:paraId="1D35C96A" w14:textId="77777777" w:rsidR="004E5DAE" w:rsidRPr="00AE3B27" w:rsidRDefault="006D3E53" w:rsidP="004E5DAE">
      <w:r w:rsidRPr="00AE3B27">
        <w:t xml:space="preserve">For </w:t>
      </w:r>
      <w:r w:rsidR="00B90CC6" w:rsidRPr="00AE3B27">
        <w:t>Packaged Component</w:t>
      </w:r>
      <w:r w:rsidRPr="00AE3B27">
        <w:t>s, w</w:t>
      </w:r>
      <w:r w:rsidR="004E5DAE" w:rsidRPr="00AE3B27">
        <w:t>hen qualification is required for component types in more than one type of package, each package must be adequately represented in the Environmental/Mechanical, Endurance and Assembly Capability subgroups.</w:t>
      </w:r>
    </w:p>
    <w:p w14:paraId="337CA566" w14:textId="03A0D79F" w:rsidR="004E5DAE" w:rsidRPr="00AE3B27" w:rsidRDefault="004E5DAE" w:rsidP="004E5DAE">
      <w:r w:rsidRPr="00AE3B27">
        <w:t xml:space="preserve">The component types may be specified by, but in any case shall be agreed </w:t>
      </w:r>
      <w:r w:rsidR="00E064C3">
        <w:t>with</w:t>
      </w:r>
      <w:r w:rsidRPr="00AE3B27">
        <w:t xml:space="preserve"> the ESCC Executive prior to the commencement of qualification testing and the justification for the selection shall be declared in</w:t>
      </w:r>
      <w:r w:rsidR="00D347E1" w:rsidRPr="00AE3B27">
        <w:t xml:space="preserve"> the qualification test report.</w:t>
      </w:r>
    </w:p>
    <w:p w14:paraId="4FE2153E" w14:textId="6E7407AB" w:rsidR="004E5DAE" w:rsidRPr="00AE3B27" w:rsidRDefault="004E5DAE" w:rsidP="004E5DAE">
      <w:r w:rsidRPr="00AE3B27">
        <w:t xml:space="preserve">The number of component types selected as representative of the family will therefore determine the total number of components comprising the qualification test lot. </w:t>
      </w:r>
      <w:r w:rsidR="00B0102A">
        <w:t>Unless otherwise specified, d</w:t>
      </w:r>
      <w:r w:rsidRPr="00AE3B27">
        <w:t xml:space="preserve">epending on the number of types selected, the sample sizes shall be as specified </w:t>
      </w:r>
      <w:r w:rsidR="00D91F81" w:rsidRPr="00AE3B27">
        <w:t xml:space="preserve">in </w:t>
      </w:r>
      <w:r w:rsidRPr="00AE3B27">
        <w:t>Chart</w:t>
      </w:r>
      <w:r w:rsidR="00DC0916" w:rsidRPr="00AE3B27">
        <w:t>s</w:t>
      </w:r>
      <w:r w:rsidRPr="00AE3B27">
        <w:t xml:space="preserve"> F4</w:t>
      </w:r>
      <w:r w:rsidR="006D3E53" w:rsidRPr="00AE3B27">
        <w:t>A and F4B</w:t>
      </w:r>
      <w:r w:rsidRPr="00AE3B27">
        <w:t>, Note 2 or Note 3.</w:t>
      </w:r>
      <w:r w:rsidR="00B0102A">
        <w:t xml:space="preserve"> </w:t>
      </w:r>
    </w:p>
    <w:p w14:paraId="2F55C789" w14:textId="64DBCAA8" w:rsidR="004E5DAE" w:rsidRPr="00AE3B27" w:rsidRDefault="004E5DAE" w:rsidP="004E5DAE">
      <w:r w:rsidRPr="00AE3B27">
        <w:t>In the case of four or more component types selected, different pass/fail criteria from those shown in Chart</w:t>
      </w:r>
      <w:r w:rsidR="00DC0916" w:rsidRPr="00AE3B27">
        <w:t>s</w:t>
      </w:r>
      <w:r w:rsidRPr="00AE3B27">
        <w:t xml:space="preserve"> F4</w:t>
      </w:r>
      <w:r w:rsidR="006D3E53" w:rsidRPr="00AE3B27">
        <w:t>A and F4B</w:t>
      </w:r>
      <w:r w:rsidRPr="00AE3B27">
        <w:t xml:space="preserve"> may be applicable. When appropriate, these shall be agreed </w:t>
      </w:r>
      <w:r w:rsidR="00E064C3">
        <w:t>with</w:t>
      </w:r>
      <w:r w:rsidRPr="00AE3B27">
        <w:t xml:space="preserve"> the ESCC Executive prior to the commencement of qualification testing.</w:t>
      </w:r>
    </w:p>
    <w:p w14:paraId="08D4AEB6" w14:textId="670218F6" w:rsidR="004E5DAE" w:rsidRPr="00AE3B27" w:rsidRDefault="004B5FCA" w:rsidP="00470B24">
      <w:pPr>
        <w:pStyle w:val="Heading2"/>
      </w:pPr>
      <w:bookmarkStart w:id="156" w:name="_Toc57732558"/>
      <w:r w:rsidRPr="00AE3B27">
        <w:rPr>
          <w:caps w:val="0"/>
        </w:rPr>
        <w:lastRenderedPageBreak/>
        <w:t>QUALIFICATION WITHIN A CAPABILITY APPROVED DOMAIN</w:t>
      </w:r>
      <w:bookmarkEnd w:id="156"/>
    </w:p>
    <w:p w14:paraId="623F2AB9" w14:textId="3DB4E1E7" w:rsidR="004E5DAE" w:rsidRPr="00AE3B27" w:rsidRDefault="004E5DAE" w:rsidP="004E5DAE">
      <w:r w:rsidRPr="00AE3B27">
        <w:t xml:space="preserve">The qualification of a component within a capability approved domain shall be in accordance with ESCC Basic Specification No. </w:t>
      </w:r>
      <w:hyperlink r:id="rId101" w:history="1">
        <w:hyperlink r:id="rId102" w:history="1">
          <w:r w:rsidR="002F3FF3" w:rsidRPr="00104F25">
            <w:rPr>
              <w:rStyle w:val="Hyperlink"/>
            </w:rPr>
            <w:t>24300</w:t>
          </w:r>
        </w:hyperlink>
      </w:hyperlink>
      <w:r w:rsidRPr="00AE3B27">
        <w:t>.</w:t>
      </w:r>
    </w:p>
    <w:p w14:paraId="2C56D44C" w14:textId="0778B9DA" w:rsidR="004E5DAE" w:rsidRPr="00AE3B27" w:rsidRDefault="004B5FCA" w:rsidP="00470B24">
      <w:pPr>
        <w:pStyle w:val="Heading2"/>
      </w:pPr>
      <w:r w:rsidRPr="00AE3B27">
        <w:rPr>
          <w:caps w:val="0"/>
        </w:rPr>
        <w:tab/>
      </w:r>
      <w:bookmarkStart w:id="157" w:name="_Toc57732559"/>
      <w:r w:rsidRPr="00AE3B27">
        <w:rPr>
          <w:caps w:val="0"/>
        </w:rPr>
        <w:t>QUALIFICATION WITHIN A TECHNOLOGY FLOW</w:t>
      </w:r>
      <w:bookmarkEnd w:id="157"/>
    </w:p>
    <w:p w14:paraId="1A1B4054" w14:textId="646A3A2E" w:rsidR="004E5DAE" w:rsidRPr="00AE3B27" w:rsidRDefault="004E5DAE" w:rsidP="004E5DAE">
      <w:r w:rsidRPr="00AE3B27">
        <w:t>The qualification of a component produced using a qualified Technology F</w:t>
      </w:r>
      <w:r w:rsidR="00D347E1" w:rsidRPr="00AE3B27">
        <w:t xml:space="preserve">low shall be in accordance with </w:t>
      </w:r>
      <w:r w:rsidRPr="00AE3B27">
        <w:t xml:space="preserve">ESCC Basic Specification No. </w:t>
      </w:r>
      <w:hyperlink r:id="rId103" w:history="1">
        <w:hyperlink r:id="rId104" w:history="1">
          <w:r w:rsidR="002F3FF3" w:rsidRPr="00104F25">
            <w:rPr>
              <w:rStyle w:val="Hyperlink"/>
            </w:rPr>
            <w:t>25400</w:t>
          </w:r>
        </w:hyperlink>
      </w:hyperlink>
      <w:r w:rsidRPr="00AE3B27">
        <w:t>.</w:t>
      </w:r>
    </w:p>
    <w:p w14:paraId="227F8C64" w14:textId="12C4DED0" w:rsidR="004E5DAE" w:rsidRPr="00AE3B27" w:rsidRDefault="004B5FCA" w:rsidP="00470B24">
      <w:pPr>
        <w:pStyle w:val="Heading2"/>
      </w:pPr>
      <w:r w:rsidRPr="00AE3B27">
        <w:rPr>
          <w:caps w:val="0"/>
        </w:rPr>
        <w:tab/>
      </w:r>
      <w:bookmarkStart w:id="158" w:name="_Ref474849440"/>
      <w:bookmarkStart w:id="159" w:name="_Ref474849685"/>
      <w:bookmarkStart w:id="160" w:name="_Toc57732560"/>
      <w:r w:rsidRPr="00AE3B27">
        <w:rPr>
          <w:caps w:val="0"/>
        </w:rPr>
        <w:t>QUALIFICATION MAINTENANCE (PERIODIC TESTING)</w:t>
      </w:r>
      <w:bookmarkEnd w:id="158"/>
      <w:bookmarkEnd w:id="159"/>
      <w:bookmarkEnd w:id="160"/>
    </w:p>
    <w:p w14:paraId="1239A2CF" w14:textId="6BF4A949" w:rsidR="00810D1E" w:rsidRPr="00AE3B27" w:rsidRDefault="004E5DAE" w:rsidP="00BA359E">
      <w:pPr>
        <w:keepNext/>
      </w:pPr>
      <w:r w:rsidRPr="00AE3B27">
        <w:t xml:space="preserve">Qualification is maintained through periodic testing and the test requirements of Para. </w:t>
      </w:r>
      <w:r w:rsidR="00926234" w:rsidRPr="00AE3B27">
        <w:fldChar w:fldCharType="begin"/>
      </w:r>
      <w:r w:rsidR="00926234" w:rsidRPr="00AE3B27">
        <w:instrText xml:space="preserve"> REF _Ref474848603 \r \h </w:instrText>
      </w:r>
      <w:r w:rsidR="00EC2B8E" w:rsidRPr="00AE3B27">
        <w:instrText xml:space="preserve"> \* MERGEFORMAT </w:instrText>
      </w:r>
      <w:r w:rsidR="00926234" w:rsidRPr="00AE3B27">
        <w:fldChar w:fldCharType="separate"/>
      </w:r>
      <w:r w:rsidR="00C220FE">
        <w:t>7.1</w:t>
      </w:r>
      <w:r w:rsidR="00926234" w:rsidRPr="00AE3B27">
        <w:fldChar w:fldCharType="end"/>
      </w:r>
      <w:r w:rsidRPr="00AE3B27">
        <w:t xml:space="preserve"> shall apply. For each subgroup</w:t>
      </w:r>
      <w:r w:rsidR="00D91F81" w:rsidRPr="00AE3B27">
        <w:t>,</w:t>
      </w:r>
      <w:r w:rsidRPr="00AE3B27">
        <w:t xml:space="preserve"> the sample size</w:t>
      </w:r>
      <w:r w:rsidR="003E759C" w:rsidRPr="00AE3B27">
        <w:t>, the test requirements</w:t>
      </w:r>
      <w:r w:rsidRPr="00AE3B27">
        <w:t xml:space="preserve"> and the period between successive subgroup testing shall be as</w:t>
      </w:r>
      <w:r w:rsidR="00D347E1" w:rsidRPr="00AE3B27">
        <w:t xml:space="preserve"> </w:t>
      </w:r>
      <w:r w:rsidRPr="00AE3B27">
        <w:t>specified in Chart F4</w:t>
      </w:r>
      <w:r w:rsidR="00810D1E" w:rsidRPr="00AE3B27">
        <w:t xml:space="preserve">A for </w:t>
      </w:r>
      <w:r w:rsidR="00B90CC6" w:rsidRPr="00AE3B27">
        <w:t>Packaged Component</w:t>
      </w:r>
      <w:r w:rsidR="00810D1E" w:rsidRPr="00AE3B27">
        <w:t xml:space="preserve">s </w:t>
      </w:r>
      <w:r w:rsidR="003E759C" w:rsidRPr="00AE3B27">
        <w:t>and</w:t>
      </w:r>
      <w:r w:rsidR="00810D1E" w:rsidRPr="00AE3B27">
        <w:t xml:space="preserve"> Chart F4B for </w:t>
      </w:r>
      <w:r w:rsidR="00B90CC6" w:rsidRPr="00AE3B27">
        <w:t>Die Component</w:t>
      </w:r>
      <w:r w:rsidR="00810D1E" w:rsidRPr="00AE3B27">
        <w:t>s</w:t>
      </w:r>
      <w:r w:rsidRPr="00AE3B27">
        <w:t>.</w:t>
      </w:r>
    </w:p>
    <w:p w14:paraId="4827A7CE" w14:textId="79BA7E93" w:rsidR="004E5DAE" w:rsidRPr="00AE3B27" w:rsidRDefault="004E5DAE" w:rsidP="00BA359E">
      <w:pPr>
        <w:keepNext/>
      </w:pPr>
      <w:r w:rsidRPr="00AE3B27">
        <w:t>The conditions governing qualification maintenance are specified in ESCC Basic</w:t>
      </w:r>
      <w:r w:rsidR="00D347E1" w:rsidRPr="00AE3B27">
        <w:t xml:space="preserve"> </w:t>
      </w:r>
      <w:r w:rsidRPr="00AE3B27">
        <w:t>Specification No.</w:t>
      </w:r>
      <w:r w:rsidR="00056144" w:rsidRPr="00AE3B27">
        <w:t> </w:t>
      </w:r>
      <w:hyperlink r:id="rId105" w:history="1">
        <w:hyperlink r:id="rId106" w:history="1">
          <w:r w:rsidR="0016378E" w:rsidRPr="00104F25">
            <w:rPr>
              <w:rStyle w:val="Hyperlink"/>
            </w:rPr>
            <w:t>20100</w:t>
          </w:r>
        </w:hyperlink>
      </w:hyperlink>
      <w:r w:rsidRPr="00AE3B27">
        <w:t>.</w:t>
      </w:r>
    </w:p>
    <w:p w14:paraId="345D640D" w14:textId="6C46BD0E" w:rsidR="004E5DAE" w:rsidRPr="00AE3B27" w:rsidRDefault="004E5DAE" w:rsidP="004E5DAE">
      <w:r w:rsidRPr="00AE3B27">
        <w:t>Qualification of a component within a capability approved domain is maintained by maintenance of the approval of the capability domain itself in accordance with ESCC</w:t>
      </w:r>
      <w:r w:rsidR="00D347E1" w:rsidRPr="00AE3B27">
        <w:t xml:space="preserve"> Basic Specification No.</w:t>
      </w:r>
      <w:r w:rsidR="00D91F81" w:rsidRPr="00AE3B27">
        <w:t> </w:t>
      </w:r>
      <w:hyperlink r:id="rId107" w:history="1">
        <w:hyperlink r:id="rId108" w:history="1">
          <w:r w:rsidR="002F3FF3" w:rsidRPr="00104F25">
            <w:rPr>
              <w:rStyle w:val="Hyperlink"/>
            </w:rPr>
            <w:t>24300</w:t>
          </w:r>
        </w:hyperlink>
      </w:hyperlink>
      <w:r w:rsidR="00D347E1" w:rsidRPr="00AE3B27">
        <w:t>.</w:t>
      </w:r>
    </w:p>
    <w:p w14:paraId="7DD414DF" w14:textId="68E84CF9" w:rsidR="004E5DAE" w:rsidRPr="00AE3B27" w:rsidRDefault="004E5DAE" w:rsidP="004E5DAE">
      <w:r w:rsidRPr="00AE3B27">
        <w:t xml:space="preserve">Qualification of a component, produced using a qualified Technology Flow, is maintained by the maintenance of the Technology Flow Qualification itself in accordance with ESCC Basic Specification No. </w:t>
      </w:r>
      <w:hyperlink r:id="rId109" w:history="1">
        <w:hyperlink r:id="rId110" w:history="1">
          <w:r w:rsidR="002F3FF3" w:rsidRPr="00104F25">
            <w:rPr>
              <w:rStyle w:val="Hyperlink"/>
            </w:rPr>
            <w:t>25400</w:t>
          </w:r>
        </w:hyperlink>
      </w:hyperlink>
      <w:r w:rsidRPr="00AE3B27">
        <w:t>.</w:t>
      </w:r>
    </w:p>
    <w:p w14:paraId="4C319A29" w14:textId="2F3CF3B7" w:rsidR="004E5DAE" w:rsidRPr="00AE3B27" w:rsidRDefault="004B5FCA" w:rsidP="00470B24">
      <w:pPr>
        <w:pStyle w:val="Heading2"/>
      </w:pPr>
      <w:r w:rsidRPr="00AE3B27">
        <w:rPr>
          <w:caps w:val="0"/>
        </w:rPr>
        <w:tab/>
      </w:r>
      <w:bookmarkStart w:id="161" w:name="_Ref474849054"/>
      <w:bookmarkStart w:id="162" w:name="_Ref474849074"/>
      <w:bookmarkStart w:id="163" w:name="_Ref474849424"/>
      <w:bookmarkStart w:id="164" w:name="_Ref474849432"/>
      <w:bookmarkStart w:id="165" w:name="_Ref474849670"/>
      <w:bookmarkStart w:id="166" w:name="_Ref474849676"/>
      <w:bookmarkStart w:id="167" w:name="_Toc57732561"/>
      <w:r w:rsidRPr="00AE3B27">
        <w:rPr>
          <w:caps w:val="0"/>
        </w:rPr>
        <w:t>LOT VALIDATION TESTING</w:t>
      </w:r>
      <w:bookmarkEnd w:id="161"/>
      <w:bookmarkEnd w:id="162"/>
      <w:bookmarkEnd w:id="163"/>
      <w:bookmarkEnd w:id="164"/>
      <w:bookmarkEnd w:id="165"/>
      <w:bookmarkEnd w:id="166"/>
      <w:bookmarkEnd w:id="167"/>
    </w:p>
    <w:p w14:paraId="25F3E725" w14:textId="77777777" w:rsidR="004E5DAE" w:rsidRPr="00AE3B27" w:rsidRDefault="004E5DAE" w:rsidP="00C17D1F">
      <w:pPr>
        <w:keepNext/>
        <w:keepLines/>
      </w:pPr>
      <w:r w:rsidRPr="00AE3B27">
        <w:t xml:space="preserve">For procurement of qualified </w:t>
      </w:r>
      <w:r w:rsidR="00B90CC6" w:rsidRPr="00AE3B27">
        <w:t>Packaged Component</w:t>
      </w:r>
      <w:r w:rsidRPr="00AE3B27">
        <w:t>s</w:t>
      </w:r>
      <w:r w:rsidR="00810D1E" w:rsidRPr="00AE3B27">
        <w:t xml:space="preserve"> or qualified </w:t>
      </w:r>
      <w:r w:rsidR="00B90CC6" w:rsidRPr="00AE3B27">
        <w:t>Die Component</w:t>
      </w:r>
      <w:r w:rsidR="00810D1E" w:rsidRPr="00AE3B27">
        <w:t>s</w:t>
      </w:r>
      <w:r w:rsidRPr="00AE3B27">
        <w:t>, Lot Validation Testing is not required and shall only be performed if specifically stipulated in the Purchase Order.</w:t>
      </w:r>
    </w:p>
    <w:p w14:paraId="18F73E86" w14:textId="32DDDCA0" w:rsidR="004E5DAE" w:rsidRPr="00AE3B27" w:rsidRDefault="004E5DAE" w:rsidP="00C17D1F">
      <w:pPr>
        <w:keepNext/>
        <w:keepLines/>
      </w:pPr>
      <w:r w:rsidRPr="00AE3B27">
        <w:t xml:space="preserve">For procurement of unqualified </w:t>
      </w:r>
      <w:r w:rsidR="00B90CC6" w:rsidRPr="00AE3B27">
        <w:t>Packaged Component</w:t>
      </w:r>
      <w:r w:rsidRPr="00AE3B27">
        <w:t>s</w:t>
      </w:r>
      <w:r w:rsidR="00810D1E" w:rsidRPr="00AE3B27">
        <w:t xml:space="preserve"> or unqualified </w:t>
      </w:r>
      <w:r w:rsidR="00B90CC6" w:rsidRPr="00AE3B27">
        <w:t>Die Component</w:t>
      </w:r>
      <w:r w:rsidR="00810D1E" w:rsidRPr="00AE3B27">
        <w:t>s</w:t>
      </w:r>
      <w:r w:rsidR="00D91F81" w:rsidRPr="00AE3B27">
        <w:t>,</w:t>
      </w:r>
      <w:r w:rsidRPr="00AE3B27">
        <w:t xml:space="preserve"> the need for Lot Validation Testing shall be determined by the Orderer (ref. ESCC </w:t>
      </w:r>
      <w:r w:rsidR="00D347E1" w:rsidRPr="00AE3B27">
        <w:t>Basic Specification No.</w:t>
      </w:r>
      <w:r w:rsidR="00AB086F" w:rsidRPr="00AE3B27">
        <w:t> </w:t>
      </w:r>
      <w:hyperlink r:id="rId111" w:history="1">
        <w:r w:rsidR="002F3FF3">
          <w:rPr>
            <w:rStyle w:val="Hyperlink"/>
          </w:rPr>
          <w:t>23100</w:t>
        </w:r>
      </w:hyperlink>
      <w:r w:rsidR="00D347E1" w:rsidRPr="00AE3B27">
        <w:t>).</w:t>
      </w:r>
    </w:p>
    <w:p w14:paraId="60266A7A" w14:textId="77777777" w:rsidR="004E5DAE" w:rsidRPr="00AE3B27" w:rsidRDefault="004E5DAE" w:rsidP="00C17D1F">
      <w:pPr>
        <w:keepNext/>
        <w:keepLines/>
      </w:pPr>
      <w:r w:rsidRPr="00AE3B27">
        <w:t>When Lot Validation Testing is required, it shall consist of the performance of one or more of the tests or subgroup test sequences of Chart F4</w:t>
      </w:r>
      <w:r w:rsidR="00810D1E" w:rsidRPr="00AE3B27">
        <w:t>A or F4B (as applicable)</w:t>
      </w:r>
      <w:r w:rsidRPr="00AE3B27">
        <w:t>. The testing to be performed and the sample size shall be as stipulated in the Purchase Order.</w:t>
      </w:r>
    </w:p>
    <w:p w14:paraId="3CCFB552" w14:textId="77777777" w:rsidR="004E5DAE" w:rsidRPr="00AE3B27" w:rsidRDefault="004E5DAE" w:rsidP="00C17D1F">
      <w:pPr>
        <w:keepLines/>
      </w:pPr>
      <w:r w:rsidRPr="00AE3B27">
        <w:t>When procurement of more than one component type is involved from a family, range or series, the selection of representative samples shall also be stipulated in the Purchase Order.</w:t>
      </w:r>
    </w:p>
    <w:p w14:paraId="076BCCF4" w14:textId="08CE0AA8" w:rsidR="004E5DAE" w:rsidRPr="00AE3B27" w:rsidRDefault="004B5FCA" w:rsidP="00470B24">
      <w:pPr>
        <w:pStyle w:val="Heading2"/>
      </w:pPr>
      <w:r w:rsidRPr="00AE3B27">
        <w:rPr>
          <w:caps w:val="0"/>
        </w:rPr>
        <w:tab/>
      </w:r>
      <w:bookmarkStart w:id="168" w:name="_Ref474848614"/>
      <w:bookmarkStart w:id="169" w:name="_Ref474848621"/>
      <w:bookmarkStart w:id="170" w:name="_Ref474848630"/>
      <w:bookmarkStart w:id="171" w:name="_Toc57732562"/>
      <w:r w:rsidRPr="00AE3B27">
        <w:rPr>
          <w:caps w:val="0"/>
        </w:rPr>
        <w:t>FAILURE CRITERIA</w:t>
      </w:r>
      <w:bookmarkEnd w:id="168"/>
      <w:bookmarkEnd w:id="169"/>
      <w:bookmarkEnd w:id="170"/>
      <w:bookmarkEnd w:id="171"/>
    </w:p>
    <w:p w14:paraId="4DA26F07" w14:textId="77777777" w:rsidR="004E5DAE" w:rsidRPr="00AE3B27" w:rsidRDefault="004E5DAE" w:rsidP="004E5DAE">
      <w:r w:rsidRPr="00AE3B27">
        <w:t>The following criteria shall apply to qualification, qualification maintenance and Lot Validation Testing.</w:t>
      </w:r>
    </w:p>
    <w:p w14:paraId="6B8A36D5" w14:textId="686FBF28" w:rsidR="004E5DAE" w:rsidRPr="00AE3B27" w:rsidRDefault="004E5DAE" w:rsidP="004B5FCA">
      <w:pPr>
        <w:pStyle w:val="Heading3"/>
      </w:pPr>
      <w:bookmarkStart w:id="172" w:name="_Toc57732563"/>
      <w:r w:rsidRPr="00AE3B27">
        <w:t>Environmental and Mechanical Test Failure</w:t>
      </w:r>
      <w:bookmarkEnd w:id="172"/>
    </w:p>
    <w:p w14:paraId="30667AAC" w14:textId="77777777" w:rsidR="004E5DAE" w:rsidRPr="00AE3B27" w:rsidRDefault="004E5DAE" w:rsidP="00E11C86">
      <w:pPr>
        <w:keepNext/>
        <w:spacing w:after="120"/>
      </w:pPr>
      <w:r w:rsidRPr="00AE3B27">
        <w:t xml:space="preserve">The following shall be </w:t>
      </w:r>
      <w:r w:rsidR="00EB1364" w:rsidRPr="00AE3B27">
        <w:t>counted as component failures:</w:t>
      </w:r>
    </w:p>
    <w:p w14:paraId="667CE489" w14:textId="77777777" w:rsidR="004E5DAE" w:rsidRPr="00AE3B27" w:rsidRDefault="004E5DAE" w:rsidP="00EB1364">
      <w:pPr>
        <w:pStyle w:val="BulletList"/>
      </w:pPr>
      <w:r w:rsidRPr="00AE3B27">
        <w:t>Components which fail during tests for which the pass/fail criteria are inherent in the test method, e.g. Seal, Terminal Strength, etc.</w:t>
      </w:r>
    </w:p>
    <w:p w14:paraId="6058439E" w14:textId="22054C3B" w:rsidR="004E5DAE" w:rsidRPr="00AE3B27" w:rsidRDefault="004E5DAE" w:rsidP="004B5FCA">
      <w:pPr>
        <w:pStyle w:val="Heading3"/>
      </w:pPr>
      <w:bookmarkStart w:id="173" w:name="_Toc57732564"/>
      <w:r w:rsidRPr="00AE3B27">
        <w:lastRenderedPageBreak/>
        <w:t>Electrical Failure</w:t>
      </w:r>
      <w:bookmarkEnd w:id="173"/>
    </w:p>
    <w:p w14:paraId="3526FB29" w14:textId="77777777" w:rsidR="004E5DAE" w:rsidRPr="00AE3B27" w:rsidRDefault="004E5DAE" w:rsidP="00E11C86">
      <w:pPr>
        <w:keepNext/>
        <w:spacing w:after="120"/>
      </w:pPr>
      <w:r w:rsidRPr="00AE3B27">
        <w:t>The following shall be</w:t>
      </w:r>
      <w:r w:rsidR="00D347E1" w:rsidRPr="00AE3B27">
        <w:t xml:space="preserve"> counted as component failures:</w:t>
      </w:r>
    </w:p>
    <w:p w14:paraId="337E29EA" w14:textId="77777777" w:rsidR="004E5DAE" w:rsidRPr="00AE3B27" w:rsidRDefault="004E5DAE" w:rsidP="00EB1364">
      <w:pPr>
        <w:pStyle w:val="BulletList"/>
      </w:pPr>
      <w:r w:rsidRPr="00AE3B27">
        <w:t>Components which fail one or more of the applicable limits at each of the relevant data points specified for environmental, mechanical and endurance testing in Intermediate and End-Point Electrical Measurements in the Detail Specification.</w:t>
      </w:r>
    </w:p>
    <w:p w14:paraId="0A1ABD91" w14:textId="77777777" w:rsidR="004E5DAE" w:rsidRPr="00AE3B27" w:rsidRDefault="004E5DAE" w:rsidP="004B5FCA">
      <w:pPr>
        <w:pStyle w:val="Heading3"/>
      </w:pPr>
      <w:bookmarkStart w:id="174" w:name="_Toc57732565"/>
      <w:r w:rsidRPr="00AE3B27">
        <w:t>Other Failures</w:t>
      </w:r>
      <w:bookmarkEnd w:id="174"/>
    </w:p>
    <w:p w14:paraId="3EE7290F" w14:textId="77777777" w:rsidR="004E5DAE" w:rsidRPr="00AE3B27" w:rsidRDefault="004E5DAE" w:rsidP="00C4753B">
      <w:pPr>
        <w:keepNext/>
        <w:spacing w:after="120"/>
      </w:pPr>
      <w:r w:rsidRPr="00AE3B27">
        <w:t>A component shall be counted as a failure</w:t>
      </w:r>
      <w:r w:rsidR="00D347E1" w:rsidRPr="00AE3B27">
        <w:t xml:space="preserve"> in any of the following cases:</w:t>
      </w:r>
    </w:p>
    <w:p w14:paraId="451F05EE" w14:textId="77777777" w:rsidR="004E5DAE" w:rsidRPr="00AE3B27" w:rsidRDefault="004E5DAE" w:rsidP="00EB1364">
      <w:pPr>
        <w:pStyle w:val="BulletList"/>
      </w:pPr>
      <w:r w:rsidRPr="00AE3B27">
        <w:t>Visual failure</w:t>
      </w:r>
    </w:p>
    <w:p w14:paraId="5233615D" w14:textId="77777777" w:rsidR="004E5DAE" w:rsidRPr="00AE3B27" w:rsidRDefault="004E5DAE" w:rsidP="00EB1364">
      <w:pPr>
        <w:pStyle w:val="BulletList"/>
      </w:pPr>
      <w:r w:rsidRPr="00AE3B27">
        <w:t>Mechanical failure</w:t>
      </w:r>
    </w:p>
    <w:p w14:paraId="182B07D3" w14:textId="77777777" w:rsidR="004E5DAE" w:rsidRPr="00AE3B27" w:rsidRDefault="004E5DAE" w:rsidP="00EB1364">
      <w:pPr>
        <w:pStyle w:val="BulletList"/>
      </w:pPr>
      <w:r w:rsidRPr="00AE3B27">
        <w:t>Handling failure</w:t>
      </w:r>
    </w:p>
    <w:p w14:paraId="45D7F7BA" w14:textId="77777777" w:rsidR="004E5DAE" w:rsidRPr="00AE3B27" w:rsidRDefault="004E5DAE" w:rsidP="00EB1364">
      <w:pPr>
        <w:pStyle w:val="BulletList"/>
      </w:pPr>
      <w:r w:rsidRPr="00AE3B27">
        <w:t>Lost component</w:t>
      </w:r>
    </w:p>
    <w:p w14:paraId="09477EC1" w14:textId="26DE231A" w:rsidR="004E5DAE" w:rsidRPr="00AE3B27" w:rsidRDefault="004B5FCA" w:rsidP="00470B24">
      <w:pPr>
        <w:pStyle w:val="Heading2"/>
      </w:pPr>
      <w:bookmarkStart w:id="175" w:name="_Toc57732566"/>
      <w:r w:rsidRPr="00AE3B27">
        <w:rPr>
          <w:caps w:val="0"/>
        </w:rPr>
        <w:t>FAILED COMPONENTS</w:t>
      </w:r>
      <w:bookmarkEnd w:id="175"/>
    </w:p>
    <w:p w14:paraId="16D65FF9" w14:textId="4E069DF6" w:rsidR="004E5DAE" w:rsidRPr="00AE3B27" w:rsidRDefault="004E5DAE" w:rsidP="004E5DAE">
      <w:r w:rsidRPr="00AE3B27">
        <w:t>A component shall be considered as failed if it exhibits on</w:t>
      </w:r>
      <w:r w:rsidR="00D347E1" w:rsidRPr="00AE3B27">
        <w:t xml:space="preserve">e or more of the failure modes </w:t>
      </w:r>
      <w:r w:rsidRPr="00AE3B27">
        <w:t xml:space="preserve">detailed in Para. </w:t>
      </w:r>
      <w:r w:rsidR="00926234" w:rsidRPr="00AE3B27">
        <w:fldChar w:fldCharType="begin"/>
      </w:r>
      <w:r w:rsidR="00926234" w:rsidRPr="00AE3B27">
        <w:instrText xml:space="preserve"> REF _Ref474848614 \r \h </w:instrText>
      </w:r>
      <w:r w:rsidR="00EC2B8E" w:rsidRPr="00AE3B27">
        <w:instrText xml:space="preserve"> \* MERGEFORMAT </w:instrText>
      </w:r>
      <w:r w:rsidR="00926234" w:rsidRPr="00AE3B27">
        <w:fldChar w:fldCharType="separate"/>
      </w:r>
      <w:r w:rsidR="00C220FE">
        <w:t>7.6</w:t>
      </w:r>
      <w:r w:rsidR="00926234" w:rsidRPr="00AE3B27">
        <w:fldChar w:fldCharType="end"/>
      </w:r>
      <w:r w:rsidRPr="00AE3B27">
        <w:t>.</w:t>
      </w:r>
    </w:p>
    <w:p w14:paraId="392C8D3A" w14:textId="77777777" w:rsidR="004E5DAE" w:rsidRPr="00AE3B27" w:rsidRDefault="004E5DAE" w:rsidP="004E5DAE">
      <w:r w:rsidRPr="00AE3B27">
        <w:t>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w:t>
      </w:r>
    </w:p>
    <w:p w14:paraId="7D32C5A1" w14:textId="77777777" w:rsidR="004E5DAE" w:rsidRPr="00AE3B27" w:rsidRDefault="004E5DAE" w:rsidP="004E5DAE">
      <w:r w:rsidRPr="00AE3B27">
        <w:t>Failed components shall be retained at the Manufacturer’s plant until the final disposition has been agreed and certified.</w:t>
      </w:r>
    </w:p>
    <w:p w14:paraId="1FD4B058" w14:textId="39FD2FF7" w:rsidR="004E5DAE" w:rsidRPr="00AE3B27" w:rsidRDefault="004B5FCA" w:rsidP="00470B24">
      <w:pPr>
        <w:pStyle w:val="Heading2"/>
      </w:pPr>
      <w:bookmarkStart w:id="176" w:name="_Toc57732567"/>
      <w:r w:rsidRPr="00AE3B27">
        <w:rPr>
          <w:caps w:val="0"/>
        </w:rPr>
        <w:t>LOT FAILURE</w:t>
      </w:r>
      <w:bookmarkEnd w:id="176"/>
    </w:p>
    <w:p w14:paraId="3D7DE760" w14:textId="28E67AB5" w:rsidR="004E5DAE" w:rsidRPr="00AE3B27" w:rsidRDefault="004E5DAE" w:rsidP="004E5DAE">
      <w:r w:rsidRPr="00AE3B27">
        <w:t>For qualification and qualification maintenance, the lot shall be considered as failed if one component in any subgroup of Chart F4</w:t>
      </w:r>
      <w:r w:rsidR="00810D1E" w:rsidRPr="00AE3B27">
        <w:t>A or F4B (as applicable)</w:t>
      </w:r>
      <w:r w:rsidRPr="00AE3B27">
        <w:t xml:space="preserve"> is a failed component based on the c</w:t>
      </w:r>
      <w:r w:rsidR="00D347E1" w:rsidRPr="00AE3B27">
        <w:t xml:space="preserve">riteria specified in Para. </w:t>
      </w:r>
      <w:r w:rsidR="00926234" w:rsidRPr="00AE3B27">
        <w:fldChar w:fldCharType="begin"/>
      </w:r>
      <w:r w:rsidR="00926234" w:rsidRPr="00AE3B27">
        <w:instrText xml:space="preserve"> REF _Ref474848621 \r \h </w:instrText>
      </w:r>
      <w:r w:rsidR="00EC2B8E" w:rsidRPr="00AE3B27">
        <w:instrText xml:space="preserve"> \* MERGEFORMAT </w:instrText>
      </w:r>
      <w:r w:rsidR="00926234" w:rsidRPr="00AE3B27">
        <w:fldChar w:fldCharType="separate"/>
      </w:r>
      <w:r w:rsidR="00C220FE">
        <w:t>7.6</w:t>
      </w:r>
      <w:r w:rsidR="00926234" w:rsidRPr="00AE3B27">
        <w:fldChar w:fldCharType="end"/>
      </w:r>
      <w:r w:rsidR="00D347E1" w:rsidRPr="00AE3B27">
        <w:t>.</w:t>
      </w:r>
    </w:p>
    <w:p w14:paraId="22222BB0" w14:textId="303FB391" w:rsidR="00EB1364" w:rsidRPr="00AE3B27" w:rsidRDefault="004E5DAE" w:rsidP="004E5DAE">
      <w:r w:rsidRPr="00AE3B27">
        <w:t>For procurement, the lot shall be considered as failed if one component in any test specified for Lot</w:t>
      </w:r>
      <w:r w:rsidR="00D347E1" w:rsidRPr="00AE3B27">
        <w:t xml:space="preserve"> </w:t>
      </w:r>
      <w:r w:rsidRPr="00AE3B27">
        <w:t>Validation Testing is a failed component based on the c</w:t>
      </w:r>
      <w:r w:rsidR="00EB1364" w:rsidRPr="00AE3B27">
        <w:t xml:space="preserve">riteria specified in Para. </w:t>
      </w:r>
      <w:r w:rsidR="00926234" w:rsidRPr="00AE3B27">
        <w:fldChar w:fldCharType="begin"/>
      </w:r>
      <w:r w:rsidR="00926234" w:rsidRPr="00AE3B27">
        <w:instrText xml:space="preserve"> REF _Ref474848630 \r \h </w:instrText>
      </w:r>
      <w:r w:rsidR="00EC2B8E" w:rsidRPr="00AE3B27">
        <w:instrText xml:space="preserve"> \* MERGEFORMAT </w:instrText>
      </w:r>
      <w:r w:rsidR="00926234" w:rsidRPr="00AE3B27">
        <w:fldChar w:fldCharType="separate"/>
      </w:r>
      <w:r w:rsidR="00C220FE">
        <w:t>7.6</w:t>
      </w:r>
      <w:r w:rsidR="00926234" w:rsidRPr="00AE3B27">
        <w:fldChar w:fldCharType="end"/>
      </w:r>
      <w:r w:rsidR="00EB1364" w:rsidRPr="00AE3B27">
        <w:t>.</w:t>
      </w:r>
    </w:p>
    <w:p w14:paraId="13F2C24D" w14:textId="0EB06A2E" w:rsidR="004E5DAE" w:rsidRPr="00AE3B27" w:rsidRDefault="004E5DAE" w:rsidP="004E5DAE">
      <w:r w:rsidRPr="00AE3B27">
        <w:t xml:space="preserve">In the case of lot failure, the Manufacturer shall act in accordance with Para. </w:t>
      </w:r>
      <w:r w:rsidR="00926234" w:rsidRPr="00AE3B27">
        <w:fldChar w:fldCharType="begin"/>
      </w:r>
      <w:r w:rsidR="00926234" w:rsidRPr="00AE3B27">
        <w:instrText xml:space="preserve"> REF _Ref474847616 \r \h </w:instrText>
      </w:r>
      <w:r w:rsidR="00EC2B8E" w:rsidRPr="00AE3B27">
        <w:instrText xml:space="preserve"> \* MERGEFORMAT </w:instrText>
      </w:r>
      <w:r w:rsidR="00926234" w:rsidRPr="00AE3B27">
        <w:fldChar w:fldCharType="separate"/>
      </w:r>
      <w:r w:rsidR="00C220FE">
        <w:t>4.3.3</w:t>
      </w:r>
      <w:r w:rsidR="00926234" w:rsidRPr="00AE3B27">
        <w:fldChar w:fldCharType="end"/>
      </w:r>
      <w:r w:rsidRPr="00AE3B27">
        <w:t>.</w:t>
      </w:r>
    </w:p>
    <w:p w14:paraId="6314C2C3" w14:textId="651C74FD" w:rsidR="004E5DAE" w:rsidRPr="00AE3B27" w:rsidRDefault="004B5FCA" w:rsidP="005D2325">
      <w:pPr>
        <w:pStyle w:val="Heading2"/>
      </w:pPr>
      <w:bookmarkStart w:id="177" w:name="_Toc57732568"/>
      <w:r w:rsidRPr="00AE3B27">
        <w:rPr>
          <w:caps w:val="0"/>
        </w:rPr>
        <w:t>QUALIFICATION, PERIODIC TESTING AND LOT VALIDATION TESTING SAMPLES</w:t>
      </w:r>
      <w:bookmarkEnd w:id="177"/>
    </w:p>
    <w:p w14:paraId="2E8094EC" w14:textId="114BF1C0" w:rsidR="004E5DAE" w:rsidRPr="00AE3B27" w:rsidRDefault="004E5DAE" w:rsidP="004E5DAE">
      <w:r w:rsidRPr="00AE3B27">
        <w:t>All tests of Chart</w:t>
      </w:r>
      <w:r w:rsidR="00C82E75" w:rsidRPr="00AE3B27">
        <w:t>s</w:t>
      </w:r>
      <w:r w:rsidRPr="00AE3B27">
        <w:t xml:space="preserve"> F4</w:t>
      </w:r>
      <w:r w:rsidR="00810D1E" w:rsidRPr="00AE3B27">
        <w:t>A and F4B</w:t>
      </w:r>
      <w:r w:rsidRPr="00AE3B27">
        <w:t xml:space="preserve"> are considered to be destructive and therefore components so tested shall not form part of the delivery lot.</w:t>
      </w:r>
    </w:p>
    <w:p w14:paraId="15DDF2A9" w14:textId="6CA7A197" w:rsidR="004E5DAE" w:rsidRPr="00AE3B27" w:rsidRDefault="004B5FCA" w:rsidP="00470B24">
      <w:pPr>
        <w:pStyle w:val="Heading2"/>
      </w:pPr>
      <w:r w:rsidRPr="00AE3B27">
        <w:rPr>
          <w:caps w:val="0"/>
        </w:rPr>
        <w:tab/>
      </w:r>
      <w:bookmarkStart w:id="178" w:name="_Toc57732569"/>
      <w:r w:rsidRPr="00AE3B27">
        <w:rPr>
          <w:caps w:val="0"/>
        </w:rPr>
        <w:t>DOCUMENTATION</w:t>
      </w:r>
      <w:bookmarkEnd w:id="178"/>
    </w:p>
    <w:p w14:paraId="7EB2F776" w14:textId="381FA2BF" w:rsidR="004E5DAE" w:rsidRPr="00AE3B27" w:rsidRDefault="004E5DAE" w:rsidP="004E5DAE">
      <w:r w:rsidRPr="00AE3B27">
        <w:t xml:space="preserve">Documentation of </w:t>
      </w:r>
      <w:r w:rsidR="005D2325" w:rsidRPr="00AE3B27">
        <w:t xml:space="preserve">Qualification, Periodic Testing and Lot Validation Testing </w:t>
      </w:r>
      <w:r w:rsidRPr="00AE3B27">
        <w:t xml:space="preserve">shall be in accordance with Para. </w:t>
      </w:r>
      <w:r w:rsidR="00926234" w:rsidRPr="00AE3B27">
        <w:fldChar w:fldCharType="begin"/>
      </w:r>
      <w:r w:rsidR="00926234" w:rsidRPr="00AE3B27">
        <w:instrText xml:space="preserve"> REF _Ref474848653 \r \h </w:instrText>
      </w:r>
      <w:r w:rsidR="00EC2B8E" w:rsidRPr="00AE3B27">
        <w:instrText xml:space="preserve"> \* MERGEFORMAT </w:instrText>
      </w:r>
      <w:r w:rsidR="00926234" w:rsidRPr="00AE3B27">
        <w:fldChar w:fldCharType="separate"/>
      </w:r>
      <w:r w:rsidR="00C220FE">
        <w:t>9.9</w:t>
      </w:r>
      <w:r w:rsidR="00926234" w:rsidRPr="00AE3B27">
        <w:fldChar w:fldCharType="end"/>
      </w:r>
      <w:r w:rsidRPr="00AE3B27">
        <w:t>.</w:t>
      </w:r>
    </w:p>
    <w:p w14:paraId="32CC614E" w14:textId="3A57B71E" w:rsidR="00E77A21" w:rsidRPr="00AE3B27" w:rsidRDefault="004B5FCA" w:rsidP="00C92A40">
      <w:pPr>
        <w:pStyle w:val="Heading1"/>
      </w:pPr>
      <w:bookmarkStart w:id="179" w:name="_Toc57732570"/>
      <w:r w:rsidRPr="00AE3B27">
        <w:rPr>
          <w:caps w:val="0"/>
        </w:rPr>
        <w:lastRenderedPageBreak/>
        <w:t>TEST METHODS AND PROCEDURES</w:t>
      </w:r>
      <w:bookmarkEnd w:id="179"/>
    </w:p>
    <w:p w14:paraId="65BDB57D" w14:textId="77777777" w:rsidR="00E77A21" w:rsidRPr="00AE3B27" w:rsidRDefault="00E77A21" w:rsidP="00C92A40">
      <w:pPr>
        <w:keepNext/>
        <w:spacing w:after="120"/>
      </w:pPr>
      <w:r w:rsidRPr="00AE3B27">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39E8798B" w14:textId="77777777" w:rsidR="00E77A21" w:rsidRPr="00AE3B27" w:rsidRDefault="00E77A21" w:rsidP="00C92A40">
      <w:pPr>
        <w:spacing w:after="120"/>
      </w:pPr>
      <w:r w:rsidRPr="00AE3B27">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268B8A03" w14:textId="77777777" w:rsidR="00E77A21" w:rsidRPr="00AE3B27" w:rsidRDefault="00E77A21" w:rsidP="00C17D1F">
      <w:r w:rsidRPr="00AE3B27">
        <w:t>For an unqualified component</w:t>
      </w:r>
      <w:r w:rsidR="00EB1364" w:rsidRPr="00AE3B27">
        <w:t>,</w:t>
      </w:r>
      <w:r w:rsidRPr="00AE3B27">
        <w:t xml:space="preserve"> the change shall be approved by the Orderer. The change may be specified in an appendix to the Detail Specification at the request of the Manufacturer or Orderer, subject to the approval of the ESCC Executive.</w:t>
      </w:r>
    </w:p>
    <w:p w14:paraId="523A57A0" w14:textId="210432B0" w:rsidR="00E77A21" w:rsidRPr="00AE3B27" w:rsidRDefault="004B5FCA" w:rsidP="00470B24">
      <w:pPr>
        <w:pStyle w:val="Heading2"/>
      </w:pPr>
      <w:bookmarkStart w:id="180" w:name="_Ref474847643"/>
      <w:bookmarkStart w:id="181" w:name="_Toc57732571"/>
      <w:r w:rsidRPr="00AE3B27">
        <w:rPr>
          <w:caps w:val="0"/>
        </w:rPr>
        <w:t>INTERNAL VISUAL INSPECTION AND DIE VISUAL INSPECTION</w:t>
      </w:r>
      <w:bookmarkEnd w:id="180"/>
      <w:bookmarkEnd w:id="181"/>
    </w:p>
    <w:p w14:paraId="23407A5B" w14:textId="30B34909" w:rsidR="00E77A21" w:rsidRPr="00AE3B27" w:rsidRDefault="00C220FE" w:rsidP="00C17D1F">
      <w:hyperlink r:id="rId112" w:history="1">
        <w:r w:rsidR="005756F1" w:rsidRPr="00887842">
          <w:rPr>
            <w:rStyle w:val="Hyperlink"/>
            <w:highlight w:val="cyan"/>
          </w:rPr>
          <w:t xml:space="preserve">MIL-STD-883, Test Method </w:t>
        </w:r>
        <w:r w:rsidR="005756F1" w:rsidRPr="00887842">
          <w:rPr>
            <w:rStyle w:val="Hyperlink"/>
            <w:rFonts w:cs="Arial"/>
            <w:highlight w:val="cyan"/>
          </w:rPr>
          <w:t>2010, 2013, 2014, 2032</w:t>
        </w:r>
      </w:hyperlink>
      <w:r w:rsidR="005756F1" w:rsidRPr="00887842">
        <w:rPr>
          <w:rFonts w:cs="Arial"/>
          <w:highlight w:val="cyan"/>
        </w:rPr>
        <w:t xml:space="preserve"> as </w:t>
      </w:r>
      <w:r w:rsidR="005756F1" w:rsidRPr="004F0CA0">
        <w:rPr>
          <w:rFonts w:cs="Arial"/>
          <w:highlight w:val="cyan"/>
        </w:rPr>
        <w:t>applicable.</w:t>
      </w:r>
    </w:p>
    <w:p w14:paraId="7BA2B7BE" w14:textId="1FA8739C" w:rsidR="00F136D3" w:rsidRPr="00AE3B27" w:rsidRDefault="004B5FCA" w:rsidP="00470B24">
      <w:pPr>
        <w:pStyle w:val="Heading2"/>
      </w:pPr>
      <w:bookmarkStart w:id="182" w:name="_Ref474848206"/>
      <w:bookmarkStart w:id="183" w:name="_Toc57732572"/>
      <w:r w:rsidRPr="00AE3B27">
        <w:rPr>
          <w:caps w:val="0"/>
        </w:rPr>
        <w:t>INSPECTION OF ADD-ON COMPONENTS</w:t>
      </w:r>
      <w:bookmarkEnd w:id="182"/>
      <w:bookmarkEnd w:id="183"/>
    </w:p>
    <w:p w14:paraId="2C6FE731" w14:textId="6905BB54" w:rsidR="00E77A21" w:rsidRPr="00AE3B27" w:rsidRDefault="00F136D3" w:rsidP="00B0401D">
      <w:r w:rsidRPr="00AE3B27">
        <w:t xml:space="preserve">All </w:t>
      </w:r>
      <w:r w:rsidR="00D6376C" w:rsidRPr="00AE3B27">
        <w:t xml:space="preserve">mounted </w:t>
      </w:r>
      <w:r w:rsidR="00966EB8" w:rsidRPr="00AE3B27">
        <w:t>A</w:t>
      </w:r>
      <w:r w:rsidRPr="00AE3B27">
        <w:t xml:space="preserve">dd-on </w:t>
      </w:r>
      <w:r w:rsidR="00966EB8" w:rsidRPr="00AE3B27">
        <w:t>C</w:t>
      </w:r>
      <w:r w:rsidRPr="00AE3B27">
        <w:t>omponents</w:t>
      </w:r>
      <w:r w:rsidR="00D6376C" w:rsidRPr="00AE3B27">
        <w:t xml:space="preserve"> shall be visually inspected in accordance with </w:t>
      </w:r>
      <w:hyperlink r:id="rId113" w:history="1">
        <w:r w:rsidRPr="00887842">
          <w:rPr>
            <w:rStyle w:val="Hyperlink"/>
            <w:highlight w:val="yellow"/>
          </w:rPr>
          <w:t>MIL-STD-883, Test Method 2032</w:t>
        </w:r>
      </w:hyperlink>
      <w:r w:rsidRPr="00AE3B27">
        <w:t>.</w:t>
      </w:r>
    </w:p>
    <w:p w14:paraId="5C04FD52" w14:textId="7834895C" w:rsidR="00E77A21" w:rsidRPr="00AE3B27" w:rsidRDefault="004B5FCA" w:rsidP="00470B24">
      <w:pPr>
        <w:pStyle w:val="Heading2"/>
      </w:pPr>
      <w:r w:rsidRPr="00AE3B27">
        <w:rPr>
          <w:caps w:val="0"/>
        </w:rPr>
        <w:tab/>
      </w:r>
      <w:bookmarkStart w:id="184" w:name="_Ref474848207"/>
      <w:bookmarkStart w:id="185" w:name="_Toc57732573"/>
      <w:r w:rsidRPr="00AE3B27">
        <w:rPr>
          <w:caps w:val="0"/>
        </w:rPr>
        <w:t>BOND STRENGTH</w:t>
      </w:r>
      <w:bookmarkEnd w:id="184"/>
      <w:bookmarkEnd w:id="185"/>
    </w:p>
    <w:p w14:paraId="4677074F" w14:textId="1BF07649" w:rsidR="00E77A21" w:rsidRPr="00AE3B27" w:rsidRDefault="00C220FE" w:rsidP="00C92A40">
      <w:pPr>
        <w:keepLines/>
        <w:spacing w:after="60"/>
      </w:pPr>
      <w:hyperlink r:id="rId114" w:history="1">
        <w:r w:rsidR="00E77A21" w:rsidRPr="00887842">
          <w:rPr>
            <w:rStyle w:val="Hyperlink"/>
            <w:highlight w:val="yellow"/>
          </w:rPr>
          <w:t>MIL-STD-883</w:t>
        </w:r>
        <w:r w:rsidR="00656525" w:rsidRPr="00887842">
          <w:rPr>
            <w:rStyle w:val="Hyperlink"/>
            <w:highlight w:val="yellow"/>
          </w:rPr>
          <w:t>,</w:t>
        </w:r>
        <w:r w:rsidR="00E77A21" w:rsidRPr="00887842">
          <w:rPr>
            <w:rStyle w:val="Hyperlink"/>
            <w:highlight w:val="yellow"/>
          </w:rPr>
          <w:t xml:space="preserve"> Test Method 2011</w:t>
        </w:r>
      </w:hyperlink>
      <w:r w:rsidR="00EB1364" w:rsidRPr="00887842">
        <w:rPr>
          <w:highlight w:val="yellow"/>
        </w:rPr>
        <w:t>.</w:t>
      </w:r>
    </w:p>
    <w:p w14:paraId="5F603757" w14:textId="77777777" w:rsidR="000A613D" w:rsidRPr="00AE3B27" w:rsidRDefault="000A613D" w:rsidP="00C17D1F">
      <w:pPr>
        <w:pStyle w:val="BulletList"/>
        <w:keepLines/>
      </w:pPr>
      <w:r w:rsidRPr="00AE3B27">
        <w:t>Test Conditions:</w:t>
      </w:r>
    </w:p>
    <w:p w14:paraId="0937F60D" w14:textId="77777777" w:rsidR="00E77A21" w:rsidRPr="00AE3B27" w:rsidRDefault="00E77A21" w:rsidP="009651FB">
      <w:pPr>
        <w:pStyle w:val="BulletList"/>
        <w:keepLines/>
        <w:numPr>
          <w:ilvl w:val="0"/>
          <w:numId w:val="12"/>
        </w:numPr>
        <w:spacing w:after="0"/>
        <w:ind w:left="2117"/>
      </w:pPr>
      <w:r w:rsidRPr="00AE3B27">
        <w:t>Test condition C or D for thermo-compression, ultrasonic or wedge bonding.</w:t>
      </w:r>
    </w:p>
    <w:p w14:paraId="42E70459" w14:textId="77777777" w:rsidR="00E77A21" w:rsidRPr="00AE3B27" w:rsidRDefault="00E77A21" w:rsidP="009651FB">
      <w:pPr>
        <w:pStyle w:val="BulletList"/>
        <w:keepLines/>
        <w:numPr>
          <w:ilvl w:val="0"/>
          <w:numId w:val="12"/>
        </w:numPr>
        <w:spacing w:after="0"/>
        <w:ind w:left="2114" w:hanging="357"/>
        <w:contextualSpacing w:val="0"/>
      </w:pPr>
      <w:r w:rsidRPr="00AE3B27">
        <w:t>Test condition G or H for beam lead bonding.</w:t>
      </w:r>
    </w:p>
    <w:p w14:paraId="339EA9F1" w14:textId="77777777" w:rsidR="00C65B70" w:rsidRPr="00AE3B27" w:rsidRDefault="00C65B70" w:rsidP="00C92A40">
      <w:pPr>
        <w:pStyle w:val="BulletList"/>
        <w:keepNext/>
        <w:keepLines/>
        <w:spacing w:before="60" w:after="0"/>
        <w:contextualSpacing w:val="0"/>
      </w:pPr>
      <w:r w:rsidRPr="00AE3B27">
        <w:t>Test Samples:</w:t>
      </w:r>
    </w:p>
    <w:p w14:paraId="42DD72B6" w14:textId="77777777" w:rsidR="00050288" w:rsidRPr="00AE3B27" w:rsidRDefault="00050288" w:rsidP="009651FB">
      <w:pPr>
        <w:pStyle w:val="BulletList"/>
        <w:keepLines/>
        <w:numPr>
          <w:ilvl w:val="0"/>
          <w:numId w:val="11"/>
        </w:numPr>
        <w:spacing w:after="0"/>
        <w:ind w:left="2117"/>
        <w:contextualSpacing w:val="0"/>
      </w:pPr>
      <w:r w:rsidRPr="00AE3B27">
        <w:t>Quantity of internal bond wires 8 or less; Test samples = 3, Test all bonds</w:t>
      </w:r>
    </w:p>
    <w:p w14:paraId="44867FD7" w14:textId="77777777" w:rsidR="00050288" w:rsidRPr="00AE3B27" w:rsidRDefault="00050288" w:rsidP="009651FB">
      <w:pPr>
        <w:pStyle w:val="BulletList"/>
        <w:keepLines/>
        <w:numPr>
          <w:ilvl w:val="0"/>
          <w:numId w:val="11"/>
        </w:numPr>
        <w:spacing w:after="0"/>
        <w:ind w:left="2117"/>
        <w:contextualSpacing w:val="0"/>
      </w:pPr>
      <w:r w:rsidRPr="00AE3B27">
        <w:t>Quantity of internal bond wires 9 to 24; Test samples = 2, Test all bonds</w:t>
      </w:r>
    </w:p>
    <w:p w14:paraId="76AA553D" w14:textId="2D9A1466" w:rsidR="00050288" w:rsidRPr="00AE3B27" w:rsidRDefault="00050288" w:rsidP="009651FB">
      <w:pPr>
        <w:pStyle w:val="BulletList"/>
        <w:keepLines/>
        <w:numPr>
          <w:ilvl w:val="0"/>
          <w:numId w:val="11"/>
        </w:numPr>
        <w:spacing w:after="0"/>
        <w:ind w:left="2117"/>
        <w:contextualSpacing w:val="0"/>
      </w:pPr>
      <w:r w:rsidRPr="00AE3B27">
        <w:t>Quantity of internal bond wires 25 or more; Test samples = 2, Test 50% of bonds</w:t>
      </w:r>
    </w:p>
    <w:p w14:paraId="2F24F442" w14:textId="77777777" w:rsidR="00050288" w:rsidRPr="00AE3B27" w:rsidRDefault="00050288" w:rsidP="009651FB">
      <w:pPr>
        <w:pStyle w:val="BulletList"/>
        <w:numPr>
          <w:ilvl w:val="0"/>
          <w:numId w:val="0"/>
        </w:numPr>
        <w:spacing w:before="120" w:after="120"/>
        <w:ind w:left="1777"/>
        <w:contextualSpacing w:val="0"/>
      </w:pPr>
      <w:r w:rsidRPr="00AE3B27">
        <w:t>For Multichip Microcircuits, the above internal bond wire sampling shall apply to each semiconductor die incorporated into the component.</w:t>
      </w:r>
    </w:p>
    <w:p w14:paraId="68EA53B2" w14:textId="568E3632" w:rsidR="00E77A21" w:rsidRPr="00AE3B27" w:rsidRDefault="00E77A21" w:rsidP="009651FB">
      <w:pPr>
        <w:pStyle w:val="BulletList"/>
        <w:numPr>
          <w:ilvl w:val="0"/>
          <w:numId w:val="0"/>
        </w:numPr>
        <w:spacing w:before="120" w:after="120"/>
        <w:ind w:left="1777"/>
        <w:contextualSpacing w:val="0"/>
      </w:pPr>
      <w:r w:rsidRPr="00AE3B27">
        <w:t xml:space="preserve">For </w:t>
      </w:r>
      <w:r w:rsidR="00B90CC6" w:rsidRPr="00AE3B27">
        <w:t>Packaged Component</w:t>
      </w:r>
      <w:r w:rsidR="00E76CA7" w:rsidRPr="00AE3B27">
        <w:t xml:space="preserve">s during </w:t>
      </w:r>
      <w:r w:rsidRPr="00AE3B27">
        <w:t>Special In-Process Controls</w:t>
      </w:r>
      <w:r w:rsidR="00421880" w:rsidRPr="00AE3B27">
        <w:t xml:space="preserve"> (Chart F2A</w:t>
      </w:r>
      <w:r w:rsidR="00050288" w:rsidRPr="00AE3B27">
        <w:t>)</w:t>
      </w:r>
      <w:r w:rsidR="00E76CA7" w:rsidRPr="00AE3B27">
        <w:t>,</w:t>
      </w:r>
      <w:r w:rsidRPr="00AE3B27">
        <w:t xml:space="preserve"> the required test samples shall be selected at random from the lot of components accepted after Internal Visual Inspection.</w:t>
      </w:r>
    </w:p>
    <w:p w14:paraId="0099C902" w14:textId="2313188C" w:rsidR="00E77A21" w:rsidRPr="00AE3B27" w:rsidRDefault="00E77A21" w:rsidP="009651FB">
      <w:pPr>
        <w:pStyle w:val="BulletList"/>
        <w:numPr>
          <w:ilvl w:val="0"/>
          <w:numId w:val="0"/>
        </w:numPr>
        <w:spacing w:before="120" w:after="120"/>
        <w:ind w:left="1777"/>
        <w:contextualSpacing w:val="0"/>
      </w:pPr>
      <w:r w:rsidRPr="00AE3B27">
        <w:t xml:space="preserve">For </w:t>
      </w:r>
      <w:r w:rsidR="00B90CC6" w:rsidRPr="00AE3B27">
        <w:t>Packaged Component</w:t>
      </w:r>
      <w:r w:rsidR="00E76CA7" w:rsidRPr="00AE3B27">
        <w:t xml:space="preserve">s during </w:t>
      </w:r>
      <w:r w:rsidR="005D2325" w:rsidRPr="00AE3B27">
        <w:t>Qualification, Periodic Testing and Lot Validation Testing</w:t>
      </w:r>
      <w:r w:rsidR="00421880" w:rsidRPr="00AE3B27">
        <w:t xml:space="preserve"> (Chart F4A</w:t>
      </w:r>
      <w:r w:rsidR="00050288" w:rsidRPr="00AE3B27">
        <w:t>)</w:t>
      </w:r>
      <w:r w:rsidR="00E76CA7" w:rsidRPr="00AE3B27">
        <w:t>,</w:t>
      </w:r>
      <w:r w:rsidRPr="00AE3B27">
        <w:t xml:space="preserve"> the required test samples shall be selected from the components in the Assembly C</w:t>
      </w:r>
      <w:r w:rsidR="00580062" w:rsidRPr="00AE3B27">
        <w:t>apability Subgroup</w:t>
      </w:r>
      <w:r w:rsidR="00491AAE" w:rsidRPr="00AE3B27">
        <w:t>.</w:t>
      </w:r>
    </w:p>
    <w:p w14:paraId="5F8E2A3F" w14:textId="5E1A7EBE" w:rsidR="00E76CA7" w:rsidRPr="00AE3B27" w:rsidRDefault="00E76CA7" w:rsidP="009651FB">
      <w:pPr>
        <w:pStyle w:val="BulletList"/>
        <w:numPr>
          <w:ilvl w:val="0"/>
          <w:numId w:val="0"/>
        </w:numPr>
        <w:spacing w:before="120" w:after="120"/>
        <w:ind w:left="1777"/>
        <w:contextualSpacing w:val="0"/>
      </w:pPr>
      <w:r w:rsidRPr="00AE3B27">
        <w:t xml:space="preserve">For </w:t>
      </w:r>
      <w:r w:rsidR="00B90CC6" w:rsidRPr="00AE3B27">
        <w:t>Die Component</w:t>
      </w:r>
      <w:r w:rsidRPr="00AE3B27">
        <w:t>s during Special In-Process Controls</w:t>
      </w:r>
      <w:r w:rsidR="00050288" w:rsidRPr="00AE3B27">
        <w:t xml:space="preserve"> (Chart F2B)</w:t>
      </w:r>
      <w:r w:rsidRPr="00AE3B27">
        <w:t xml:space="preserve">, 4 test samples shall be selected at random from the components of the Packaged Test Sublot accepted after </w:t>
      </w:r>
      <w:r w:rsidR="003D6ED1" w:rsidRPr="00AE3B27">
        <w:t>Die Attach</w:t>
      </w:r>
      <w:r w:rsidRPr="00AE3B27">
        <w:t xml:space="preserve"> and Internal Visual Inspection.</w:t>
      </w:r>
    </w:p>
    <w:p w14:paraId="6BF78EAC" w14:textId="6BE9BC8D" w:rsidR="00E76CA7" w:rsidRPr="00AE3B27" w:rsidRDefault="00E76CA7" w:rsidP="009651FB">
      <w:pPr>
        <w:pStyle w:val="BulletList"/>
        <w:numPr>
          <w:ilvl w:val="0"/>
          <w:numId w:val="0"/>
        </w:numPr>
        <w:spacing w:before="120" w:after="120"/>
        <w:ind w:left="1777"/>
        <w:contextualSpacing w:val="0"/>
      </w:pPr>
      <w:r w:rsidRPr="00AE3B27">
        <w:t xml:space="preserve">For </w:t>
      </w:r>
      <w:r w:rsidR="00B90CC6" w:rsidRPr="00AE3B27">
        <w:t>Die Component</w:t>
      </w:r>
      <w:r w:rsidRPr="00AE3B27">
        <w:t xml:space="preserve">s during </w:t>
      </w:r>
      <w:r w:rsidR="005D2325" w:rsidRPr="00AE3B27">
        <w:t>Qualification, Periodic Testing and Lot Validation Testing</w:t>
      </w:r>
      <w:r w:rsidR="00050288" w:rsidRPr="00AE3B27">
        <w:t xml:space="preserve"> (Chart</w:t>
      </w:r>
      <w:r w:rsidR="007C78C2" w:rsidRPr="00AE3B27">
        <w:t> </w:t>
      </w:r>
      <w:r w:rsidR="00050288" w:rsidRPr="00AE3B27">
        <w:t>F4B)</w:t>
      </w:r>
      <w:r w:rsidRPr="00AE3B27">
        <w:t xml:space="preserve">, </w:t>
      </w:r>
      <w:r w:rsidR="004229CA" w:rsidRPr="00AE3B27">
        <w:t xml:space="preserve">the required test samples shall be selected from the </w:t>
      </w:r>
      <w:r w:rsidR="00A14DEF" w:rsidRPr="00AE3B27">
        <w:t xml:space="preserve">components of the </w:t>
      </w:r>
      <w:r w:rsidRPr="00AE3B27">
        <w:t>Packaged Test Sublot in the De</w:t>
      </w:r>
      <w:r w:rsidR="004229CA" w:rsidRPr="00AE3B27">
        <w:noBreakHyphen/>
      </w:r>
      <w:r w:rsidRPr="00AE3B27">
        <w:t>encapsulation Subgroup</w:t>
      </w:r>
      <w:r w:rsidR="00491AAE" w:rsidRPr="00AE3B27">
        <w:t>.</w:t>
      </w:r>
    </w:p>
    <w:p w14:paraId="132949E2" w14:textId="77777777" w:rsidR="00E77A21" w:rsidRPr="00AE3B27" w:rsidRDefault="00E77A21" w:rsidP="00C92A40">
      <w:pPr>
        <w:keepLines/>
        <w:spacing w:before="120" w:after="120"/>
      </w:pPr>
      <w:r w:rsidRPr="00AE3B27">
        <w:t>If agreed by the ESCC Executive (for qualification or qualification maintenance) or the Orderer (for procurement) the test samples for Special In-Process Controls may have only passed the low magnification phase of the Internal Visual Inspection.</w:t>
      </w:r>
    </w:p>
    <w:p w14:paraId="32041E12" w14:textId="77777777" w:rsidR="00E77A21" w:rsidRPr="00AE3B27" w:rsidRDefault="00E77A21" w:rsidP="00C17D1F">
      <w:pPr>
        <w:keepLines/>
      </w:pPr>
      <w:r w:rsidRPr="00AE3B27">
        <w:t>Individual separation forces and categories shall be recorded. A single failure shall be cause for lot failure.</w:t>
      </w:r>
    </w:p>
    <w:p w14:paraId="63027081" w14:textId="4FD654E7" w:rsidR="00E77A21" w:rsidRPr="00AE3B27" w:rsidRDefault="004B5FCA" w:rsidP="00C4753B">
      <w:pPr>
        <w:pStyle w:val="Heading2"/>
      </w:pPr>
      <w:bookmarkStart w:id="186" w:name="_Ref474848208"/>
      <w:bookmarkStart w:id="187" w:name="_Ref474848209"/>
      <w:bookmarkStart w:id="188" w:name="_Toc57732574"/>
      <w:r w:rsidRPr="00AE3B27">
        <w:rPr>
          <w:caps w:val="0"/>
        </w:rPr>
        <w:lastRenderedPageBreak/>
        <w:t>DIE SHEAR, SUBSTRATE ATTACH STRENGTH OR FLIP-CHIP PULL-OFF</w:t>
      </w:r>
      <w:bookmarkEnd w:id="186"/>
      <w:bookmarkEnd w:id="187"/>
      <w:bookmarkEnd w:id="188"/>
    </w:p>
    <w:p w14:paraId="6FA2E824" w14:textId="3AEA7647" w:rsidR="00733362" w:rsidRPr="00AE3B27" w:rsidRDefault="006F762F" w:rsidP="009E1F40">
      <w:pPr>
        <w:pStyle w:val="alphabeticallist"/>
        <w:keepNext/>
        <w:spacing w:before="40"/>
      </w:pPr>
      <w:r w:rsidRPr="00AE3B27">
        <w:t>For Wire-bonded</w:t>
      </w:r>
      <w:r w:rsidR="009651FB" w:rsidRPr="00AE3B27">
        <w:t xml:space="preserve"> Integrated Circuit components:</w:t>
      </w:r>
    </w:p>
    <w:p w14:paraId="57B0A0C4" w14:textId="78052CDD" w:rsidR="00E77A21" w:rsidRPr="00AE3B27" w:rsidRDefault="006F762F" w:rsidP="00E00530">
      <w:pPr>
        <w:pStyle w:val="alphabeticallist"/>
        <w:keepNext/>
        <w:numPr>
          <w:ilvl w:val="0"/>
          <w:numId w:val="0"/>
        </w:numPr>
        <w:spacing w:after="40"/>
        <w:ind w:left="1985"/>
      </w:pPr>
      <w:r w:rsidRPr="00AE3B27">
        <w:t>Die Shear, or Substrate Attach Strength</w:t>
      </w:r>
      <w:r w:rsidR="00D34FF8" w:rsidRPr="00AE3B27">
        <w:t xml:space="preserve"> (as applicable)</w:t>
      </w:r>
      <w:r w:rsidR="00733362" w:rsidRPr="00AE3B27">
        <w:t xml:space="preserve">: </w:t>
      </w:r>
      <w:hyperlink r:id="rId115" w:history="1">
        <w:r w:rsidR="00E77A21" w:rsidRPr="00887842">
          <w:rPr>
            <w:rStyle w:val="Hyperlink"/>
            <w:highlight w:val="yellow"/>
          </w:rPr>
          <w:t>MIL-S</w:t>
        </w:r>
        <w:r w:rsidR="00580062" w:rsidRPr="00887842">
          <w:rPr>
            <w:rStyle w:val="Hyperlink"/>
            <w:highlight w:val="yellow"/>
          </w:rPr>
          <w:t>TD-883</w:t>
        </w:r>
        <w:r w:rsidR="00656525" w:rsidRPr="00887842">
          <w:rPr>
            <w:rStyle w:val="Hyperlink"/>
            <w:highlight w:val="yellow"/>
          </w:rPr>
          <w:t>,</w:t>
        </w:r>
        <w:r w:rsidR="00580062" w:rsidRPr="00887842">
          <w:rPr>
            <w:rStyle w:val="Hyperlink"/>
            <w:highlight w:val="yellow"/>
          </w:rPr>
          <w:t xml:space="preserve"> Test Method 2019</w:t>
        </w:r>
      </w:hyperlink>
      <w:r w:rsidR="00580062" w:rsidRPr="00887842">
        <w:rPr>
          <w:highlight w:val="yellow"/>
        </w:rPr>
        <w:t xml:space="preserve"> or</w:t>
      </w:r>
      <w:r w:rsidR="00733362" w:rsidRPr="00887842">
        <w:rPr>
          <w:highlight w:val="yellow"/>
        </w:rPr>
        <w:t xml:space="preserve"> </w:t>
      </w:r>
      <w:hyperlink r:id="rId116" w:history="1">
        <w:r w:rsidR="00580062" w:rsidRPr="00887842">
          <w:rPr>
            <w:rStyle w:val="Hyperlink"/>
            <w:highlight w:val="yellow"/>
          </w:rPr>
          <w:t>2027</w:t>
        </w:r>
      </w:hyperlink>
      <w:r w:rsidRPr="00887842">
        <w:rPr>
          <w:highlight w:val="yellow"/>
        </w:rPr>
        <w:t>.</w:t>
      </w:r>
    </w:p>
    <w:p w14:paraId="2E146A6D" w14:textId="77777777" w:rsidR="006969A1" w:rsidRPr="00AE3B27" w:rsidRDefault="006969A1" w:rsidP="009E1F40">
      <w:pPr>
        <w:pStyle w:val="ListParagraph"/>
        <w:keepNext/>
        <w:numPr>
          <w:ilvl w:val="0"/>
          <w:numId w:val="13"/>
        </w:numPr>
        <w:spacing w:before="40" w:after="0" w:line="240" w:lineRule="auto"/>
        <w:ind w:left="2342" w:hanging="357"/>
        <w:contextualSpacing w:val="0"/>
      </w:pPr>
      <w:r w:rsidRPr="00AE3B27">
        <w:t>Test Samples:</w:t>
      </w:r>
    </w:p>
    <w:p w14:paraId="23335512" w14:textId="3BDE53D4" w:rsidR="005624F8" w:rsidRPr="00AE3B27" w:rsidRDefault="00E77A21" w:rsidP="009E1F40">
      <w:pPr>
        <w:pStyle w:val="ListParagraph"/>
        <w:keepNext/>
        <w:spacing w:after="40" w:line="240" w:lineRule="auto"/>
        <w:ind w:left="2342"/>
        <w:contextualSpacing w:val="0"/>
      </w:pPr>
      <w:r w:rsidRPr="00AE3B27">
        <w:t xml:space="preserve">The same test samples submitted </w:t>
      </w:r>
      <w:r w:rsidR="005624F8" w:rsidRPr="00AE3B27">
        <w:t xml:space="preserve">to Bond Strength shall be </w:t>
      </w:r>
      <w:r w:rsidR="00B96628" w:rsidRPr="00AE3B27">
        <w:t>tested</w:t>
      </w:r>
      <w:r w:rsidR="005624F8" w:rsidRPr="00AE3B27">
        <w:t>.</w:t>
      </w:r>
    </w:p>
    <w:p w14:paraId="6043AEAA" w14:textId="035363F1" w:rsidR="00E77A21" w:rsidRPr="00AE3B27" w:rsidRDefault="00E77A21" w:rsidP="00E00530">
      <w:pPr>
        <w:pStyle w:val="alphabeticallist"/>
        <w:keepNext/>
        <w:numPr>
          <w:ilvl w:val="0"/>
          <w:numId w:val="0"/>
        </w:numPr>
        <w:spacing w:before="40" w:after="40"/>
        <w:ind w:left="1985"/>
      </w:pPr>
      <w:r w:rsidRPr="00AE3B27">
        <w:t>Individual separation forces and categories shall be recorded. A single failure shall be cause for lot failure.</w:t>
      </w:r>
    </w:p>
    <w:p w14:paraId="1F908C26" w14:textId="77777777" w:rsidR="00CD479B" w:rsidRPr="00AE3B27" w:rsidRDefault="00CD479B" w:rsidP="00E00530">
      <w:pPr>
        <w:pStyle w:val="alphabeticallist"/>
        <w:keepNext/>
        <w:numPr>
          <w:ilvl w:val="0"/>
          <w:numId w:val="0"/>
        </w:numPr>
        <w:spacing w:before="40" w:after="40"/>
        <w:ind w:left="1985"/>
      </w:pPr>
      <w:r w:rsidRPr="00AE3B27">
        <w:t xml:space="preserve">For </w:t>
      </w:r>
      <w:r w:rsidR="00B41D4E" w:rsidRPr="00AE3B27">
        <w:t>M</w:t>
      </w:r>
      <w:r w:rsidRPr="00AE3B27">
        <w:t xml:space="preserve">ultichip </w:t>
      </w:r>
      <w:r w:rsidR="00B41D4E" w:rsidRPr="00AE3B27">
        <w:t>M</w:t>
      </w:r>
      <w:r w:rsidRPr="00AE3B27">
        <w:t>icrocircuits, testing shall be performed on each semiconductor die incorporated into the component.</w:t>
      </w:r>
    </w:p>
    <w:p w14:paraId="075D3FDC" w14:textId="524B2039" w:rsidR="00733362" w:rsidRPr="00AE3B27" w:rsidRDefault="006F762F" w:rsidP="009E1F40">
      <w:pPr>
        <w:pStyle w:val="alphabeticallist"/>
        <w:keepNext/>
        <w:spacing w:before="120"/>
      </w:pPr>
      <w:r w:rsidRPr="00AE3B27">
        <w:t>For Flip-chip</w:t>
      </w:r>
      <w:r w:rsidR="009651FB" w:rsidRPr="00AE3B27">
        <w:t xml:space="preserve"> Integrated Circuit components:</w:t>
      </w:r>
    </w:p>
    <w:p w14:paraId="1F679B4A" w14:textId="331413DA" w:rsidR="006F762F" w:rsidRDefault="006F762F" w:rsidP="00E00530">
      <w:pPr>
        <w:pStyle w:val="alphabeticallist"/>
        <w:numPr>
          <w:ilvl w:val="0"/>
          <w:numId w:val="0"/>
        </w:numPr>
        <w:spacing w:after="40"/>
        <w:ind w:left="1985"/>
        <w:rPr>
          <w:rStyle w:val="Hyperlink"/>
        </w:rPr>
      </w:pPr>
      <w:r w:rsidRPr="00AE3B27">
        <w:t>Flip-</w:t>
      </w:r>
      <w:r w:rsidR="00433EE4" w:rsidRPr="00AE3B27">
        <w:t>c</w:t>
      </w:r>
      <w:r w:rsidRPr="00AE3B27">
        <w:t>hip Pull-Off</w:t>
      </w:r>
      <w:r w:rsidR="00733362" w:rsidRPr="00AE3B27">
        <w:t xml:space="preserve">: </w:t>
      </w:r>
      <w:hyperlink r:id="rId117" w:history="1">
        <w:r w:rsidRPr="00887842">
          <w:rPr>
            <w:rStyle w:val="Hyperlink"/>
            <w:highlight w:val="yellow"/>
          </w:rPr>
          <w:t>MIL-STD-883, Test Method 2031</w:t>
        </w:r>
      </w:hyperlink>
      <w:r w:rsidR="00E16CBA">
        <w:rPr>
          <w:highlight w:val="yellow"/>
        </w:rPr>
        <w:t xml:space="preserve"> </w:t>
      </w:r>
      <w:r w:rsidR="00E16CBA" w:rsidRPr="00290F18">
        <w:rPr>
          <w:highlight w:val="green"/>
        </w:rPr>
        <w:t>or alternatively</w:t>
      </w:r>
      <w:r w:rsidR="00F63D3C" w:rsidRPr="00290F18">
        <w:rPr>
          <w:highlight w:val="green"/>
        </w:rPr>
        <w:t xml:space="preserve"> D</w:t>
      </w:r>
      <w:r w:rsidR="00E16CBA" w:rsidRPr="00290F18">
        <w:rPr>
          <w:highlight w:val="green"/>
        </w:rPr>
        <w:t>ie Shear:</w:t>
      </w:r>
      <w:r w:rsidR="00F63D3C" w:rsidRPr="00290F18">
        <w:rPr>
          <w:highlight w:val="green"/>
        </w:rPr>
        <w:t xml:space="preserve"> </w:t>
      </w:r>
      <w:hyperlink r:id="rId118" w:history="1">
        <w:r w:rsidR="00E16CBA" w:rsidRPr="00290F18">
          <w:rPr>
            <w:rStyle w:val="Hyperlink"/>
            <w:highlight w:val="green"/>
          </w:rPr>
          <w:t>MIL</w:t>
        </w:r>
        <w:r w:rsidR="00E16CBA" w:rsidRPr="00290F18">
          <w:rPr>
            <w:rStyle w:val="Hyperlink"/>
            <w:highlight w:val="green"/>
          </w:rPr>
          <w:noBreakHyphen/>
          <w:t>STD</w:t>
        </w:r>
        <w:r w:rsidR="00E16CBA" w:rsidRPr="00290F18">
          <w:rPr>
            <w:rStyle w:val="Hyperlink"/>
            <w:highlight w:val="green"/>
          </w:rPr>
          <w:noBreakHyphen/>
        </w:r>
        <w:r w:rsidR="00F63D3C" w:rsidRPr="00290F18">
          <w:rPr>
            <w:rStyle w:val="Hyperlink"/>
            <w:highlight w:val="green"/>
          </w:rPr>
          <w:t xml:space="preserve">883, </w:t>
        </w:r>
        <w:r w:rsidR="00E16CBA" w:rsidRPr="00290F18">
          <w:rPr>
            <w:rStyle w:val="Hyperlink"/>
            <w:highlight w:val="green"/>
          </w:rPr>
          <w:t>Test Method 2019</w:t>
        </w:r>
      </w:hyperlink>
      <w:r w:rsidR="00DE2852" w:rsidRPr="00290F18">
        <w:rPr>
          <w:rStyle w:val="Hyperlink"/>
          <w:highlight w:val="green"/>
        </w:rPr>
        <w:t>.</w:t>
      </w:r>
    </w:p>
    <w:p w14:paraId="0DE1CFFD" w14:textId="1B7CB5B9" w:rsidR="00F63D3C" w:rsidRPr="00DE2852" w:rsidRDefault="00F63D3C" w:rsidP="00F63D3C">
      <w:pPr>
        <w:pStyle w:val="alphabeticallist"/>
        <w:numPr>
          <w:ilvl w:val="0"/>
          <w:numId w:val="0"/>
        </w:numPr>
        <w:spacing w:before="40" w:after="40"/>
        <w:ind w:left="1985"/>
      </w:pPr>
      <w:r w:rsidRPr="00290F18">
        <w:rPr>
          <w:b/>
          <w:highlight w:val="green"/>
          <w:u w:val="single"/>
        </w:rPr>
        <w:t>NOTE:</w:t>
      </w:r>
      <w:r w:rsidRPr="00290F18">
        <w:rPr>
          <w:highlight w:val="green"/>
        </w:rPr>
        <w:t xml:space="preserve"> D</w:t>
      </w:r>
      <w:r w:rsidR="00595D98" w:rsidRPr="00290F18">
        <w:rPr>
          <w:highlight w:val="green"/>
        </w:rPr>
        <w:t>ie S</w:t>
      </w:r>
      <w:r w:rsidRPr="00290F18">
        <w:rPr>
          <w:highlight w:val="green"/>
        </w:rPr>
        <w:t xml:space="preserve">hear during </w:t>
      </w:r>
      <w:r w:rsidR="00172B96" w:rsidRPr="00290F18">
        <w:rPr>
          <w:highlight w:val="green"/>
        </w:rPr>
        <w:t>Periodic</w:t>
      </w:r>
      <w:r w:rsidRPr="00290F18">
        <w:rPr>
          <w:highlight w:val="green"/>
        </w:rPr>
        <w:t xml:space="preserve"> Testing (Chart F4A) may be replaced by a technical justification supported by </w:t>
      </w:r>
      <w:r w:rsidR="00595D98" w:rsidRPr="00290F18">
        <w:rPr>
          <w:highlight w:val="green"/>
        </w:rPr>
        <w:t>Special I</w:t>
      </w:r>
      <w:r w:rsidRPr="00290F18">
        <w:rPr>
          <w:highlight w:val="green"/>
        </w:rPr>
        <w:t>n-</w:t>
      </w:r>
      <w:r w:rsidR="00595D98" w:rsidRPr="00290F18">
        <w:rPr>
          <w:highlight w:val="green"/>
        </w:rPr>
        <w:t>P</w:t>
      </w:r>
      <w:r w:rsidRPr="00290F18">
        <w:rPr>
          <w:highlight w:val="green"/>
        </w:rPr>
        <w:t xml:space="preserve">rocess </w:t>
      </w:r>
      <w:r w:rsidR="00595D98" w:rsidRPr="00290F18">
        <w:rPr>
          <w:highlight w:val="green"/>
        </w:rPr>
        <w:t>C</w:t>
      </w:r>
      <w:r w:rsidRPr="00290F18">
        <w:rPr>
          <w:highlight w:val="green"/>
        </w:rPr>
        <w:t>ontrol</w:t>
      </w:r>
      <w:r w:rsidR="00595D98" w:rsidRPr="00290F18">
        <w:rPr>
          <w:highlight w:val="green"/>
        </w:rPr>
        <w:t>s</w:t>
      </w:r>
      <w:r w:rsidRPr="00290F18">
        <w:rPr>
          <w:highlight w:val="green"/>
        </w:rPr>
        <w:t xml:space="preserve"> data or other verification processes which demonstrate the die-package joint robustness.</w:t>
      </w:r>
    </w:p>
    <w:p w14:paraId="64BD1A7B" w14:textId="77777777" w:rsidR="006969A1" w:rsidRPr="00AE3B27" w:rsidRDefault="006969A1" w:rsidP="009E1F40">
      <w:pPr>
        <w:pStyle w:val="ListParagraph"/>
        <w:numPr>
          <w:ilvl w:val="0"/>
          <w:numId w:val="13"/>
        </w:numPr>
        <w:spacing w:before="40" w:after="0" w:line="240" w:lineRule="auto"/>
        <w:ind w:left="2342" w:hanging="357"/>
        <w:contextualSpacing w:val="0"/>
      </w:pPr>
      <w:r w:rsidRPr="00AE3B27">
        <w:t>Test Samples:</w:t>
      </w:r>
    </w:p>
    <w:p w14:paraId="45ADCE27" w14:textId="58B61E35" w:rsidR="006F762F" w:rsidRPr="00AE3B27" w:rsidRDefault="006F762F" w:rsidP="00E00530">
      <w:pPr>
        <w:pStyle w:val="ListParagraph"/>
        <w:numPr>
          <w:ilvl w:val="0"/>
          <w:numId w:val="15"/>
        </w:numPr>
        <w:spacing w:after="40"/>
        <w:ind w:left="2684"/>
        <w:contextualSpacing w:val="0"/>
      </w:pPr>
      <w:r w:rsidRPr="00AE3B27">
        <w:t>For Special In-Proces</w:t>
      </w:r>
      <w:r w:rsidR="00903682" w:rsidRPr="00AE3B27">
        <w:t>s Controls</w:t>
      </w:r>
      <w:r w:rsidR="00B96628" w:rsidRPr="00AE3B27">
        <w:t xml:space="preserve"> (Chart F2A)</w:t>
      </w:r>
      <w:r w:rsidR="00903682" w:rsidRPr="00AE3B27">
        <w:t>:</w:t>
      </w:r>
      <w:r w:rsidRPr="00AE3B27">
        <w:t xml:space="preserve"> 1</w:t>
      </w:r>
      <w:r w:rsidR="00451AB8" w:rsidRPr="00AE3B27">
        <w:t xml:space="preserve"> </w:t>
      </w:r>
      <w:r w:rsidRPr="00AE3B27">
        <w:t xml:space="preserve">sample </w:t>
      </w:r>
      <w:r w:rsidR="007E662F" w:rsidRPr="00AE3B27">
        <w:t xml:space="preserve">selected at random from the lot </w:t>
      </w:r>
      <w:r w:rsidRPr="00AE3B27">
        <w:t>shall be tested.</w:t>
      </w:r>
    </w:p>
    <w:p w14:paraId="37CA9678" w14:textId="7BE63463" w:rsidR="006F762F" w:rsidRPr="00AE3B27" w:rsidRDefault="006F762F" w:rsidP="00E00530">
      <w:pPr>
        <w:pStyle w:val="ListParagraph"/>
        <w:numPr>
          <w:ilvl w:val="0"/>
          <w:numId w:val="15"/>
        </w:numPr>
        <w:spacing w:before="40" w:after="40"/>
        <w:ind w:left="2684"/>
        <w:contextualSpacing w:val="0"/>
      </w:pPr>
      <w:r w:rsidRPr="00AE3B27">
        <w:t xml:space="preserve">For </w:t>
      </w:r>
      <w:r w:rsidR="005D2325" w:rsidRPr="00AE3B27">
        <w:t>Qualification, Periodic Testing and Lot Validation Testing</w:t>
      </w:r>
      <w:r w:rsidR="00B96628" w:rsidRPr="00AE3B27">
        <w:t xml:space="preserve"> (Chart F4A)</w:t>
      </w:r>
      <w:r w:rsidR="00903682" w:rsidRPr="00AE3B27">
        <w:t>:</w:t>
      </w:r>
      <w:r w:rsidR="00451AB8" w:rsidRPr="00AE3B27">
        <w:t xml:space="preserve"> </w:t>
      </w:r>
      <w:r w:rsidR="00D34FF8" w:rsidRPr="00AE3B27">
        <w:t>3 samples selected from the components in the Assembly Capability Subgroup shall be tested.</w:t>
      </w:r>
    </w:p>
    <w:p w14:paraId="71FB4D70" w14:textId="77777777" w:rsidR="006F762F" w:rsidRDefault="006F762F" w:rsidP="00E00530">
      <w:pPr>
        <w:pStyle w:val="alphabeticallist"/>
        <w:numPr>
          <w:ilvl w:val="0"/>
          <w:numId w:val="0"/>
        </w:numPr>
        <w:spacing w:before="40" w:after="40"/>
        <w:ind w:left="1985"/>
      </w:pPr>
      <w:r w:rsidRPr="00AE3B27">
        <w:t>Individual separation forces and categories shall be recorded. A single failure shall be cause for lot failure.</w:t>
      </w:r>
    </w:p>
    <w:p w14:paraId="50D6A557" w14:textId="77777777" w:rsidR="00733362" w:rsidRPr="00AE3B27" w:rsidRDefault="00451AB8" w:rsidP="009E1F40">
      <w:pPr>
        <w:pStyle w:val="alphabeticallist"/>
        <w:keepNext/>
        <w:spacing w:before="120"/>
      </w:pPr>
      <w:r w:rsidRPr="00AE3B27">
        <w:t xml:space="preserve">For Add-on Components mounted in Flip-chip Integrated Circuit components: </w:t>
      </w:r>
    </w:p>
    <w:p w14:paraId="5591EAEC" w14:textId="5270915C" w:rsidR="00451AB8" w:rsidRPr="00AE3B27" w:rsidRDefault="00451AB8" w:rsidP="00E00530">
      <w:pPr>
        <w:pStyle w:val="alphabeticallist"/>
        <w:keepNext/>
        <w:numPr>
          <w:ilvl w:val="0"/>
          <w:numId w:val="0"/>
        </w:numPr>
        <w:spacing w:after="40"/>
        <w:ind w:left="1985"/>
      </w:pPr>
      <w:r w:rsidRPr="00AE3B27">
        <w:t>Die Shear or Substrate Attach Strength</w:t>
      </w:r>
      <w:r w:rsidR="00D34FF8" w:rsidRPr="00AE3B27">
        <w:t xml:space="preserve"> (as applicable)</w:t>
      </w:r>
      <w:r w:rsidR="00733362" w:rsidRPr="00AE3B27">
        <w:t xml:space="preserve">: </w:t>
      </w:r>
      <w:hyperlink r:id="rId119" w:history="1">
        <w:r w:rsidR="00AB086F" w:rsidRPr="00887842">
          <w:rPr>
            <w:rStyle w:val="Hyperlink"/>
            <w:highlight w:val="yellow"/>
          </w:rPr>
          <w:t>MIL-STD-883, Test Method 2019</w:t>
        </w:r>
      </w:hyperlink>
      <w:r w:rsidRPr="00887842">
        <w:rPr>
          <w:highlight w:val="yellow"/>
        </w:rPr>
        <w:t xml:space="preserve"> or </w:t>
      </w:r>
      <w:hyperlink r:id="rId120" w:history="1">
        <w:r w:rsidR="00AB086F" w:rsidRPr="00887842">
          <w:rPr>
            <w:rStyle w:val="Hyperlink"/>
            <w:highlight w:val="yellow"/>
          </w:rPr>
          <w:t>2027</w:t>
        </w:r>
      </w:hyperlink>
      <w:r w:rsidRPr="00887842">
        <w:rPr>
          <w:highlight w:val="yellow"/>
        </w:rPr>
        <w:t>.</w:t>
      </w:r>
    </w:p>
    <w:p w14:paraId="59EE4449" w14:textId="77777777" w:rsidR="006969A1" w:rsidRPr="00AE3B27" w:rsidRDefault="006969A1" w:rsidP="009E1F40">
      <w:pPr>
        <w:pStyle w:val="ListParagraph"/>
        <w:keepNext/>
        <w:numPr>
          <w:ilvl w:val="0"/>
          <w:numId w:val="13"/>
        </w:numPr>
        <w:spacing w:after="0" w:line="240" w:lineRule="auto"/>
        <w:ind w:left="2342" w:hanging="357"/>
        <w:contextualSpacing w:val="0"/>
      </w:pPr>
      <w:r w:rsidRPr="00AE3B27">
        <w:t>Test Samples:</w:t>
      </w:r>
    </w:p>
    <w:p w14:paraId="24BE9B95" w14:textId="464C3049" w:rsidR="00451AB8" w:rsidRPr="00AE3B27" w:rsidRDefault="00451AB8" w:rsidP="00E00530">
      <w:pPr>
        <w:pStyle w:val="ListParagraph"/>
        <w:numPr>
          <w:ilvl w:val="0"/>
          <w:numId w:val="15"/>
        </w:numPr>
        <w:spacing w:after="40"/>
        <w:ind w:left="2684"/>
        <w:contextualSpacing w:val="0"/>
      </w:pPr>
      <w:r w:rsidRPr="00AE3B27">
        <w:t>For Special In-Process Controls</w:t>
      </w:r>
      <w:r w:rsidR="00B96628" w:rsidRPr="00AE3B27">
        <w:t xml:space="preserve"> (Chart F2A)</w:t>
      </w:r>
      <w:r w:rsidR="00903682" w:rsidRPr="00AE3B27">
        <w:t>:</w:t>
      </w:r>
      <w:r w:rsidR="007E662F" w:rsidRPr="00AE3B27">
        <w:t xml:space="preserve"> </w:t>
      </w:r>
      <w:r w:rsidRPr="00AE3B27">
        <w:t xml:space="preserve">all </w:t>
      </w:r>
      <w:r w:rsidR="007E662F" w:rsidRPr="00AE3B27">
        <w:t>A</w:t>
      </w:r>
      <w:r w:rsidRPr="00AE3B27">
        <w:t xml:space="preserve">dd-on </w:t>
      </w:r>
      <w:r w:rsidR="00966EB8" w:rsidRPr="00AE3B27">
        <w:t>C</w:t>
      </w:r>
      <w:r w:rsidRPr="00AE3B27">
        <w:t xml:space="preserve">omponents </w:t>
      </w:r>
      <w:r w:rsidR="00D34FF8" w:rsidRPr="00AE3B27">
        <w:t>mounted in 1</w:t>
      </w:r>
      <w:r w:rsidR="007C78C2" w:rsidRPr="00AE3B27">
        <w:t> </w:t>
      </w:r>
      <w:r w:rsidR="00D34FF8" w:rsidRPr="00AE3B27">
        <w:t xml:space="preserve">sample selected at random from the lot </w:t>
      </w:r>
      <w:r w:rsidRPr="00AE3B27">
        <w:t>shall be tested.</w:t>
      </w:r>
    </w:p>
    <w:p w14:paraId="3F636EA8" w14:textId="78C453DE" w:rsidR="00451AB8" w:rsidRPr="00AE3B27" w:rsidRDefault="00451AB8" w:rsidP="00E00530">
      <w:pPr>
        <w:pStyle w:val="ListParagraph"/>
        <w:numPr>
          <w:ilvl w:val="0"/>
          <w:numId w:val="15"/>
        </w:numPr>
        <w:spacing w:before="40" w:after="40"/>
        <w:ind w:left="2684"/>
        <w:contextualSpacing w:val="0"/>
      </w:pPr>
      <w:r w:rsidRPr="00AE3B27">
        <w:t xml:space="preserve">For </w:t>
      </w:r>
      <w:r w:rsidR="005D2325" w:rsidRPr="00AE3B27">
        <w:t>Qualification, Periodic Testing and Lot Validation Testing</w:t>
      </w:r>
      <w:r w:rsidR="00B96628" w:rsidRPr="00AE3B27">
        <w:t xml:space="preserve"> (Chart F4A)</w:t>
      </w:r>
      <w:r w:rsidR="00903682" w:rsidRPr="00AE3B27">
        <w:t>:</w:t>
      </w:r>
      <w:r w:rsidRPr="00AE3B27">
        <w:t xml:space="preserve"> </w:t>
      </w:r>
      <w:r w:rsidR="00D34FF8" w:rsidRPr="00AE3B27">
        <w:t xml:space="preserve">all Add-on </w:t>
      </w:r>
      <w:r w:rsidR="00966EB8" w:rsidRPr="00AE3B27">
        <w:t>C</w:t>
      </w:r>
      <w:r w:rsidR="00D34FF8" w:rsidRPr="00AE3B27">
        <w:t>omponents mounted in 1 sample from the components in the Assembly Capability Subgroup shall be tested.</w:t>
      </w:r>
    </w:p>
    <w:p w14:paraId="64990077" w14:textId="77777777" w:rsidR="00451AB8" w:rsidRPr="00AE3B27" w:rsidRDefault="006E1995" w:rsidP="00E00530">
      <w:pPr>
        <w:pStyle w:val="alphabeticallist"/>
        <w:numPr>
          <w:ilvl w:val="0"/>
          <w:numId w:val="0"/>
        </w:numPr>
        <w:spacing w:before="40" w:after="40"/>
        <w:ind w:left="1985"/>
      </w:pPr>
      <w:r w:rsidRPr="00AE3B27">
        <w:t xml:space="preserve">Individual separation forces and categories shall be recorded. </w:t>
      </w:r>
      <w:r w:rsidR="00451AB8" w:rsidRPr="00AE3B27">
        <w:t>A single failure shall be cause for lot failure.</w:t>
      </w:r>
    </w:p>
    <w:p w14:paraId="5CB3C279" w14:textId="2DF91522" w:rsidR="00A14DEF" w:rsidRPr="00AE3B27" w:rsidRDefault="004229CA" w:rsidP="009E1F40">
      <w:pPr>
        <w:pStyle w:val="alphabeticallist"/>
        <w:spacing w:before="120"/>
      </w:pPr>
      <w:r w:rsidRPr="00AE3B27">
        <w:t xml:space="preserve">For </w:t>
      </w:r>
      <w:r w:rsidR="00B42B9A" w:rsidRPr="00AE3B27">
        <w:t>Die</w:t>
      </w:r>
      <w:r w:rsidRPr="00AE3B27">
        <w:t xml:space="preserve"> </w:t>
      </w:r>
      <w:r w:rsidR="007879A0" w:rsidRPr="00AE3B27">
        <w:t>Components</w:t>
      </w:r>
      <w:r w:rsidRPr="00AE3B27">
        <w:t xml:space="preserve"> designed for assembly into Wire-bonded Integrated Circuit components</w:t>
      </w:r>
      <w:r w:rsidR="00A14DEF" w:rsidRPr="00AE3B27">
        <w:t xml:space="preserve">: </w:t>
      </w:r>
    </w:p>
    <w:p w14:paraId="773895B6" w14:textId="6DAC9D44" w:rsidR="00A14DEF" w:rsidRPr="00AE3B27" w:rsidRDefault="00A14DEF" w:rsidP="00E00530">
      <w:pPr>
        <w:pStyle w:val="alphabeticallist"/>
        <w:numPr>
          <w:ilvl w:val="0"/>
          <w:numId w:val="0"/>
        </w:numPr>
        <w:spacing w:after="40"/>
        <w:ind w:left="1985"/>
      </w:pPr>
      <w:r w:rsidRPr="00AE3B27">
        <w:t xml:space="preserve">Die Shear, or Substrate Attach Strength (as applicable): </w:t>
      </w:r>
      <w:hyperlink r:id="rId121" w:history="1">
        <w:r w:rsidR="00887842" w:rsidRPr="00887842">
          <w:rPr>
            <w:rStyle w:val="Hyperlink"/>
            <w:highlight w:val="yellow"/>
          </w:rPr>
          <w:t>MIL-STD-883, Test Method 2019</w:t>
        </w:r>
      </w:hyperlink>
      <w:r w:rsidR="00887842" w:rsidRPr="00887842">
        <w:rPr>
          <w:highlight w:val="yellow"/>
        </w:rPr>
        <w:t xml:space="preserve"> </w:t>
      </w:r>
      <w:r w:rsidRPr="00887842">
        <w:rPr>
          <w:highlight w:val="yellow"/>
        </w:rPr>
        <w:t xml:space="preserve">or </w:t>
      </w:r>
      <w:hyperlink r:id="rId122" w:history="1">
        <w:r w:rsidR="00AB086F" w:rsidRPr="00887842">
          <w:rPr>
            <w:rStyle w:val="Hyperlink"/>
            <w:highlight w:val="yellow"/>
          </w:rPr>
          <w:t>2027</w:t>
        </w:r>
      </w:hyperlink>
      <w:r w:rsidRPr="00887842">
        <w:rPr>
          <w:highlight w:val="yellow"/>
        </w:rPr>
        <w:t>.</w:t>
      </w:r>
    </w:p>
    <w:p w14:paraId="50D46DB0" w14:textId="77777777" w:rsidR="00A14DEF" w:rsidRPr="00AE3B27" w:rsidRDefault="00A14DEF" w:rsidP="009E1F40">
      <w:pPr>
        <w:pStyle w:val="ListParagraph"/>
        <w:numPr>
          <w:ilvl w:val="0"/>
          <w:numId w:val="13"/>
        </w:numPr>
        <w:spacing w:before="40" w:after="0" w:line="240" w:lineRule="auto"/>
        <w:ind w:left="2342" w:hanging="357"/>
        <w:contextualSpacing w:val="0"/>
      </w:pPr>
      <w:r w:rsidRPr="00AE3B27">
        <w:t>Test Samples:</w:t>
      </w:r>
    </w:p>
    <w:p w14:paraId="0080DB79" w14:textId="1C732840" w:rsidR="005842A8" w:rsidRPr="00AE3B27" w:rsidRDefault="00A14DEF" w:rsidP="00E00530">
      <w:pPr>
        <w:pStyle w:val="ListParagraph"/>
        <w:spacing w:after="40"/>
        <w:ind w:left="2344"/>
        <w:contextualSpacing w:val="0"/>
      </w:pPr>
      <w:r w:rsidRPr="00AE3B27">
        <w:t xml:space="preserve">The same Packaged Test Sublot samples submitted to Bond Strength shall be </w:t>
      </w:r>
      <w:r w:rsidR="007879A0" w:rsidRPr="00AE3B27">
        <w:t>tested</w:t>
      </w:r>
      <w:r w:rsidRPr="00AE3B27">
        <w:t xml:space="preserve">. </w:t>
      </w:r>
    </w:p>
    <w:p w14:paraId="6A705EF6" w14:textId="77777777" w:rsidR="00A14DEF" w:rsidRPr="00AE3B27" w:rsidRDefault="00A14DEF" w:rsidP="00E00530">
      <w:pPr>
        <w:pStyle w:val="alphabeticallist"/>
        <w:numPr>
          <w:ilvl w:val="0"/>
          <w:numId w:val="0"/>
        </w:numPr>
        <w:spacing w:before="40" w:after="40"/>
        <w:ind w:left="1985"/>
      </w:pPr>
      <w:r w:rsidRPr="00AE3B27">
        <w:t>Individual separation forces and categories shall be recorded. A single failure shall be cause for lot failure.</w:t>
      </w:r>
    </w:p>
    <w:p w14:paraId="73F7F16F" w14:textId="6727AD18" w:rsidR="00A14DEF" w:rsidRPr="00AE3B27" w:rsidRDefault="00A14DEF" w:rsidP="00F63D3C">
      <w:pPr>
        <w:pStyle w:val="alphabeticallist"/>
        <w:keepNext/>
        <w:spacing w:before="120"/>
      </w:pPr>
      <w:r w:rsidRPr="00AE3B27">
        <w:lastRenderedPageBreak/>
        <w:t xml:space="preserve">For </w:t>
      </w:r>
      <w:r w:rsidR="00B42B9A" w:rsidRPr="00AE3B27">
        <w:t>Die</w:t>
      </w:r>
      <w:r w:rsidRPr="00AE3B27">
        <w:t xml:space="preserve"> </w:t>
      </w:r>
      <w:r w:rsidR="007879A0" w:rsidRPr="00AE3B27">
        <w:t>Components</w:t>
      </w:r>
      <w:r w:rsidRPr="00AE3B27">
        <w:t xml:space="preserve"> designed for assembly into Flip-chip Integrated Circuit components:</w:t>
      </w:r>
    </w:p>
    <w:p w14:paraId="09F6347A" w14:textId="11B0DC1A" w:rsidR="00A14DEF" w:rsidRDefault="00A14DEF" w:rsidP="00F63D3C">
      <w:pPr>
        <w:pStyle w:val="alphabeticallist"/>
        <w:keepNext/>
        <w:numPr>
          <w:ilvl w:val="0"/>
          <w:numId w:val="0"/>
        </w:numPr>
        <w:spacing w:after="40"/>
        <w:ind w:left="1985"/>
      </w:pPr>
      <w:r w:rsidRPr="00AE3B27">
        <w:t>Flip-</w:t>
      </w:r>
      <w:r w:rsidR="00433EE4" w:rsidRPr="00AE3B27">
        <w:t>c</w:t>
      </w:r>
      <w:r w:rsidRPr="00AE3B27">
        <w:t xml:space="preserve">hip Pull-Off: </w:t>
      </w:r>
      <w:hyperlink r:id="rId123" w:history="1">
        <w:r w:rsidR="00AB086F" w:rsidRPr="00887842">
          <w:rPr>
            <w:rStyle w:val="Hyperlink"/>
            <w:highlight w:val="yellow"/>
          </w:rPr>
          <w:t>MIL-STD-883, Test Method 2031</w:t>
        </w:r>
      </w:hyperlink>
      <w:r w:rsidR="009E1F40">
        <w:rPr>
          <w:rStyle w:val="Hyperlink"/>
        </w:rPr>
        <w:t xml:space="preserve"> </w:t>
      </w:r>
      <w:r w:rsidR="009E1F40" w:rsidRPr="004474CF">
        <w:rPr>
          <w:highlight w:val="green"/>
        </w:rPr>
        <w:t>or alternat</w:t>
      </w:r>
      <w:r w:rsidR="00F63D3C" w:rsidRPr="004474CF">
        <w:rPr>
          <w:highlight w:val="green"/>
        </w:rPr>
        <w:t xml:space="preserve">ively </w:t>
      </w:r>
      <w:r w:rsidR="009E1F40" w:rsidRPr="004474CF">
        <w:rPr>
          <w:highlight w:val="green"/>
        </w:rPr>
        <w:t>Die Shear:</w:t>
      </w:r>
      <w:r w:rsidR="00F63D3C" w:rsidRPr="004474CF">
        <w:rPr>
          <w:highlight w:val="green"/>
        </w:rPr>
        <w:t xml:space="preserve"> </w:t>
      </w:r>
      <w:hyperlink r:id="rId124" w:history="1">
        <w:r w:rsidR="009E1F40" w:rsidRPr="004474CF">
          <w:rPr>
            <w:rStyle w:val="Hyperlink"/>
            <w:highlight w:val="green"/>
          </w:rPr>
          <w:t>MIL</w:t>
        </w:r>
        <w:r w:rsidR="009E1F40" w:rsidRPr="004474CF">
          <w:rPr>
            <w:rStyle w:val="Hyperlink"/>
            <w:highlight w:val="green"/>
          </w:rPr>
          <w:noBreakHyphen/>
          <w:t>STD</w:t>
        </w:r>
        <w:r w:rsidR="009E1F40" w:rsidRPr="004474CF">
          <w:rPr>
            <w:rStyle w:val="Hyperlink"/>
            <w:highlight w:val="green"/>
          </w:rPr>
          <w:noBreakHyphen/>
          <w:t>883, Test Method 2019</w:t>
        </w:r>
      </w:hyperlink>
      <w:r w:rsidR="009E1F40" w:rsidRPr="004474CF">
        <w:rPr>
          <w:rStyle w:val="Hyperlink"/>
          <w:color w:val="auto"/>
          <w:highlight w:val="green"/>
        </w:rPr>
        <w:t>.</w:t>
      </w:r>
    </w:p>
    <w:p w14:paraId="4A867A0F" w14:textId="40AE8492" w:rsidR="00F63D3C" w:rsidRPr="00DE2852" w:rsidRDefault="00F63D3C" w:rsidP="00F63D3C">
      <w:pPr>
        <w:pStyle w:val="alphabeticallist"/>
        <w:keepNext/>
        <w:numPr>
          <w:ilvl w:val="0"/>
          <w:numId w:val="0"/>
        </w:numPr>
        <w:spacing w:before="40" w:after="40"/>
        <w:ind w:left="1985"/>
      </w:pPr>
      <w:r w:rsidRPr="004474CF">
        <w:rPr>
          <w:b/>
          <w:highlight w:val="green"/>
          <w:u w:val="single"/>
        </w:rPr>
        <w:t>NOTE:</w:t>
      </w:r>
      <w:r w:rsidRPr="004474CF">
        <w:rPr>
          <w:highlight w:val="green"/>
        </w:rPr>
        <w:t xml:space="preserve"> D</w:t>
      </w:r>
      <w:r w:rsidR="00595D98" w:rsidRPr="004474CF">
        <w:rPr>
          <w:highlight w:val="green"/>
        </w:rPr>
        <w:t>ie S</w:t>
      </w:r>
      <w:r w:rsidRPr="004474CF">
        <w:rPr>
          <w:highlight w:val="green"/>
        </w:rPr>
        <w:t xml:space="preserve">hear during </w:t>
      </w:r>
      <w:r w:rsidR="00172B96" w:rsidRPr="004474CF">
        <w:rPr>
          <w:highlight w:val="green"/>
        </w:rPr>
        <w:t>Periodic</w:t>
      </w:r>
      <w:r w:rsidRPr="004474CF">
        <w:rPr>
          <w:highlight w:val="green"/>
        </w:rPr>
        <w:t xml:space="preserve"> Testing </w:t>
      </w:r>
      <w:r w:rsidR="00CA7255" w:rsidRPr="004474CF">
        <w:rPr>
          <w:highlight w:val="green"/>
        </w:rPr>
        <w:t xml:space="preserve">(Chart F4B) </w:t>
      </w:r>
      <w:r w:rsidRPr="004474CF">
        <w:rPr>
          <w:highlight w:val="green"/>
        </w:rPr>
        <w:t xml:space="preserve">may be replaced by a technical justification supported by </w:t>
      </w:r>
      <w:r w:rsidR="00595D98" w:rsidRPr="004474CF">
        <w:rPr>
          <w:highlight w:val="green"/>
        </w:rPr>
        <w:t>Special I</w:t>
      </w:r>
      <w:r w:rsidRPr="004474CF">
        <w:rPr>
          <w:highlight w:val="green"/>
        </w:rPr>
        <w:t>n-</w:t>
      </w:r>
      <w:r w:rsidR="00595D98" w:rsidRPr="004474CF">
        <w:rPr>
          <w:highlight w:val="green"/>
        </w:rPr>
        <w:t>P</w:t>
      </w:r>
      <w:r w:rsidRPr="004474CF">
        <w:rPr>
          <w:highlight w:val="green"/>
        </w:rPr>
        <w:t xml:space="preserve">rocess </w:t>
      </w:r>
      <w:r w:rsidR="00595D98" w:rsidRPr="004474CF">
        <w:rPr>
          <w:highlight w:val="green"/>
        </w:rPr>
        <w:t>C</w:t>
      </w:r>
      <w:r w:rsidRPr="004474CF">
        <w:rPr>
          <w:highlight w:val="green"/>
        </w:rPr>
        <w:t>ontrol</w:t>
      </w:r>
      <w:r w:rsidR="00595D98" w:rsidRPr="004474CF">
        <w:rPr>
          <w:highlight w:val="green"/>
        </w:rPr>
        <w:t>s</w:t>
      </w:r>
      <w:r w:rsidRPr="004474CF">
        <w:rPr>
          <w:highlight w:val="green"/>
        </w:rPr>
        <w:t xml:space="preserve"> data or other verification processes which demonstrate the die - package joint robustness.</w:t>
      </w:r>
    </w:p>
    <w:p w14:paraId="4547D741" w14:textId="77777777" w:rsidR="00A14DEF" w:rsidRPr="00AE3B27" w:rsidRDefault="00A14DEF" w:rsidP="00F63D3C">
      <w:pPr>
        <w:pStyle w:val="ListParagraph"/>
        <w:keepNext/>
        <w:numPr>
          <w:ilvl w:val="0"/>
          <w:numId w:val="13"/>
        </w:numPr>
        <w:spacing w:before="40" w:after="0" w:line="240" w:lineRule="auto"/>
        <w:ind w:left="2342" w:hanging="357"/>
        <w:contextualSpacing w:val="0"/>
      </w:pPr>
      <w:r w:rsidRPr="00AE3B27">
        <w:t>Test Samples:</w:t>
      </w:r>
    </w:p>
    <w:p w14:paraId="7019B586" w14:textId="0901E1A3" w:rsidR="00A14DEF" w:rsidRPr="00AE3B27" w:rsidRDefault="00A14DEF" w:rsidP="00F63D3C">
      <w:pPr>
        <w:pStyle w:val="ListParagraph"/>
        <w:keepNext/>
        <w:numPr>
          <w:ilvl w:val="0"/>
          <w:numId w:val="15"/>
        </w:numPr>
        <w:spacing w:after="40"/>
        <w:ind w:left="2684"/>
        <w:contextualSpacing w:val="0"/>
      </w:pPr>
      <w:r w:rsidRPr="00AE3B27">
        <w:t>For Special In-Process Controls</w:t>
      </w:r>
      <w:r w:rsidR="00B96628" w:rsidRPr="00AE3B27">
        <w:t xml:space="preserve"> (Chart F2B)</w:t>
      </w:r>
      <w:r w:rsidRPr="00AE3B27">
        <w:t xml:space="preserve">: </w:t>
      </w:r>
      <w:r w:rsidR="005842A8" w:rsidRPr="00AE3B27">
        <w:t>1</w:t>
      </w:r>
      <w:r w:rsidRPr="00AE3B27">
        <w:t xml:space="preserve"> sample selected at random from the </w:t>
      </w:r>
      <w:r w:rsidR="005842A8" w:rsidRPr="00AE3B27">
        <w:t>components of the Packaged Test Sublot accepted after Die Attach</w:t>
      </w:r>
      <w:r w:rsidR="00F47FB5" w:rsidRPr="00AE3B27">
        <w:t xml:space="preserve"> shall be tested.</w:t>
      </w:r>
    </w:p>
    <w:p w14:paraId="2555B883" w14:textId="7828604F" w:rsidR="00A14DEF" w:rsidRPr="00AE3B27" w:rsidRDefault="00A14DEF" w:rsidP="00F63D3C">
      <w:pPr>
        <w:pStyle w:val="ListParagraph"/>
        <w:keepNext/>
        <w:numPr>
          <w:ilvl w:val="0"/>
          <w:numId w:val="15"/>
        </w:numPr>
        <w:spacing w:before="40" w:after="40"/>
        <w:ind w:left="2684"/>
        <w:contextualSpacing w:val="0"/>
      </w:pPr>
      <w:r w:rsidRPr="00AE3B27">
        <w:t xml:space="preserve">For </w:t>
      </w:r>
      <w:r w:rsidR="005D2325" w:rsidRPr="00AE3B27">
        <w:t>Qualification, Periodic Testing and Lot Validation Testing</w:t>
      </w:r>
      <w:r w:rsidR="00B96628" w:rsidRPr="00AE3B27">
        <w:t xml:space="preserve"> (Chart F4B)</w:t>
      </w:r>
      <w:r w:rsidRPr="00AE3B27">
        <w:t xml:space="preserve">: </w:t>
      </w:r>
      <w:r w:rsidR="00C63C6A" w:rsidRPr="00AE3B27">
        <w:t>3</w:t>
      </w:r>
      <w:r w:rsidR="005842A8" w:rsidRPr="00AE3B27">
        <w:t xml:space="preserve"> samples selected from the components of the Packaged Test Sublot in the De</w:t>
      </w:r>
      <w:r w:rsidR="005842A8" w:rsidRPr="00AE3B27">
        <w:noBreakHyphen/>
        <w:t>encapsulation Subgroup</w:t>
      </w:r>
      <w:r w:rsidR="00B96628" w:rsidRPr="00AE3B27">
        <w:t xml:space="preserve"> shall be tested</w:t>
      </w:r>
      <w:r w:rsidR="005842A8" w:rsidRPr="00AE3B27">
        <w:t>.</w:t>
      </w:r>
    </w:p>
    <w:p w14:paraId="6494438B" w14:textId="77777777" w:rsidR="00A14DEF" w:rsidRPr="00AE3B27" w:rsidRDefault="00A14DEF" w:rsidP="00E00530">
      <w:pPr>
        <w:pStyle w:val="alphabeticallist"/>
        <w:numPr>
          <w:ilvl w:val="0"/>
          <w:numId w:val="0"/>
        </w:numPr>
        <w:spacing w:before="40" w:after="40"/>
        <w:ind w:left="1985"/>
      </w:pPr>
      <w:r w:rsidRPr="00AE3B27">
        <w:t>Individual separation forces and categories shall be recorded. A single failure shall be cause for lot failure.</w:t>
      </w:r>
    </w:p>
    <w:p w14:paraId="26F0100D" w14:textId="3DE98DC4" w:rsidR="00580062" w:rsidRPr="00AE3B27" w:rsidRDefault="004B5FCA" w:rsidP="00470B24">
      <w:pPr>
        <w:pStyle w:val="Heading2"/>
      </w:pPr>
      <w:r w:rsidRPr="00AE3B27">
        <w:rPr>
          <w:caps w:val="0"/>
        </w:rPr>
        <w:tab/>
      </w:r>
      <w:bookmarkStart w:id="189" w:name="_Ref507056478"/>
      <w:bookmarkStart w:id="190" w:name="_Toc57732575"/>
      <w:r w:rsidRPr="00AE3B27">
        <w:rPr>
          <w:caps w:val="0"/>
        </w:rPr>
        <w:t>SCANNING ELECTRON MICROSCOPE INSPECTION</w:t>
      </w:r>
      <w:bookmarkEnd w:id="189"/>
      <w:bookmarkEnd w:id="190"/>
      <w:r w:rsidRPr="00AE3B27">
        <w:rPr>
          <w:caps w:val="0"/>
        </w:rPr>
        <w:t xml:space="preserve"> </w:t>
      </w:r>
    </w:p>
    <w:p w14:paraId="68C89B63" w14:textId="48F89255" w:rsidR="005756F1" w:rsidRPr="00AE3B27" w:rsidRDefault="00C220FE" w:rsidP="005756F1">
      <w:hyperlink r:id="rId125" w:history="1">
        <w:r w:rsidR="005756F1">
          <w:rPr>
            <w:rStyle w:val="Hyperlink"/>
            <w:rFonts w:cs="Arial"/>
            <w:highlight w:val="cyan"/>
          </w:rPr>
          <w:t>MIL-STD-883, Test Method 2018</w:t>
        </w:r>
      </w:hyperlink>
      <w:r w:rsidR="005756F1">
        <w:rPr>
          <w:rFonts w:cs="Arial"/>
          <w:highlight w:val="cyan"/>
        </w:rPr>
        <w:t>.</w:t>
      </w:r>
    </w:p>
    <w:p w14:paraId="5EB861C3" w14:textId="77777777" w:rsidR="00E26D01" w:rsidRPr="00AE3B27" w:rsidRDefault="00E26D01" w:rsidP="00E26D01">
      <w:pPr>
        <w:pStyle w:val="NOTES"/>
      </w:pPr>
      <w:r w:rsidRPr="00AE3B27">
        <w:t>Note:</w:t>
      </w:r>
    </w:p>
    <w:p w14:paraId="628B5346" w14:textId="77777777" w:rsidR="00E26D01" w:rsidRPr="00AE3B27" w:rsidRDefault="00E26D01" w:rsidP="00E26D01">
      <w:r w:rsidRPr="00AE3B27">
        <w:t>For components manufactured with semiconductor processes that defeat</w:t>
      </w:r>
      <w:r w:rsidR="00D21944" w:rsidRPr="00AE3B27">
        <w:t xml:space="preserve"> the objectives of the above</w:t>
      </w:r>
      <w:r w:rsidRPr="00AE3B27">
        <w:t xml:space="preserve"> specification, the deviation</w:t>
      </w:r>
      <w:r w:rsidR="00D21944" w:rsidRPr="00AE3B27">
        <w:t>s</w:t>
      </w:r>
      <w:r w:rsidRPr="00AE3B27">
        <w:t xml:space="preserve"> from th</w:t>
      </w:r>
      <w:r w:rsidR="00D21944" w:rsidRPr="00AE3B27">
        <w:t xml:space="preserve">e specified </w:t>
      </w:r>
      <w:r w:rsidRPr="00AE3B27">
        <w:t>requirement</w:t>
      </w:r>
      <w:r w:rsidR="00D21944" w:rsidRPr="00AE3B27">
        <w:t>s</w:t>
      </w:r>
      <w:r w:rsidRPr="00AE3B27">
        <w:t xml:space="preserve"> shall be identified in the PID and the Detail Specification.</w:t>
      </w:r>
    </w:p>
    <w:p w14:paraId="160691AE" w14:textId="728AC8D1" w:rsidR="00E77A21" w:rsidRPr="00AE3B27" w:rsidRDefault="004B5FCA" w:rsidP="00470B24">
      <w:pPr>
        <w:pStyle w:val="Heading2"/>
      </w:pPr>
      <w:r w:rsidRPr="00AE3B27">
        <w:rPr>
          <w:caps w:val="0"/>
        </w:rPr>
        <w:tab/>
      </w:r>
      <w:bookmarkStart w:id="191" w:name="_Ref474847655"/>
      <w:bookmarkStart w:id="192" w:name="_Toc57732576"/>
      <w:r w:rsidRPr="00AE3B27">
        <w:rPr>
          <w:caps w:val="0"/>
        </w:rPr>
        <w:t>TOTAL DOSE RADIATION TESTING</w:t>
      </w:r>
      <w:bookmarkEnd w:id="191"/>
      <w:bookmarkEnd w:id="192"/>
    </w:p>
    <w:p w14:paraId="150F6D3F" w14:textId="7E673099" w:rsidR="00685FD3" w:rsidRPr="00AE3B27" w:rsidRDefault="00E77A21" w:rsidP="00296496">
      <w:pPr>
        <w:spacing w:after="120"/>
      </w:pPr>
      <w:r w:rsidRPr="00AE3B27">
        <w:t>ESCC Basic Specification No.</w:t>
      </w:r>
      <w:hyperlink r:id="rId126" w:history="1">
        <w:r w:rsidR="002F3FF3" w:rsidRPr="002F3FF3">
          <w:rPr>
            <w:rStyle w:val="Hyperlink"/>
          </w:rPr>
          <w:t xml:space="preserve"> </w:t>
        </w:r>
        <w:hyperlink r:id="rId127" w:history="1">
          <w:r w:rsidR="002F3FF3" w:rsidRPr="00104F25">
            <w:rPr>
              <w:rStyle w:val="Hyperlink"/>
            </w:rPr>
            <w:t>22900</w:t>
          </w:r>
        </w:hyperlink>
      </w:hyperlink>
      <w:r w:rsidR="00AB086F" w:rsidRPr="00AE3B27">
        <w:rPr>
          <w:rStyle w:val="Hyperlink"/>
        </w:rPr>
        <w:t xml:space="preserve"> </w:t>
      </w:r>
      <w:r w:rsidRPr="00AE3B27">
        <w:t>to the total dose level specified in the Detail Specification or as stipulated in the Purchase Order.</w:t>
      </w:r>
    </w:p>
    <w:p w14:paraId="0BDEC3BC" w14:textId="77777777" w:rsidR="00685FD3" w:rsidRPr="00AE3B27" w:rsidRDefault="00685FD3" w:rsidP="00685FD3">
      <w:r w:rsidRPr="00AE3B27">
        <w:t xml:space="preserve">For both </w:t>
      </w:r>
      <w:r w:rsidR="00B41D4E" w:rsidRPr="00AE3B27">
        <w:t>M</w:t>
      </w:r>
      <w:r w:rsidRPr="00AE3B27">
        <w:t xml:space="preserve">onolithic and </w:t>
      </w:r>
      <w:r w:rsidR="00B41D4E" w:rsidRPr="00AE3B27">
        <w:t>Multichip M</w:t>
      </w:r>
      <w:r w:rsidRPr="00AE3B27">
        <w:t>icrocircuits, testing shall be performed on each semiconductor die</w:t>
      </w:r>
      <w:r w:rsidR="00096C98" w:rsidRPr="00AE3B27">
        <w:t xml:space="preserve"> type</w:t>
      </w:r>
      <w:r w:rsidRPr="00AE3B27">
        <w:t xml:space="preserve"> incorporated into the component</w:t>
      </w:r>
      <w:r w:rsidR="007D4290" w:rsidRPr="00AE3B27">
        <w:t>,</w:t>
      </w:r>
      <w:r w:rsidRPr="00AE3B27">
        <w:t xml:space="preserve"> in accordance with the Detail Specification.</w:t>
      </w:r>
    </w:p>
    <w:p w14:paraId="7C07BF76" w14:textId="09386905" w:rsidR="005C72C9" w:rsidRPr="00AE3B27" w:rsidRDefault="004B5FCA" w:rsidP="00470B24">
      <w:pPr>
        <w:pStyle w:val="Heading2"/>
      </w:pPr>
      <w:bookmarkStart w:id="193" w:name="_Toc415048128"/>
      <w:bookmarkStart w:id="194" w:name="_Toc415048497"/>
      <w:bookmarkStart w:id="195" w:name="_Ref474848434"/>
      <w:bookmarkStart w:id="196" w:name="_Toc57732577"/>
      <w:bookmarkEnd w:id="193"/>
      <w:bookmarkEnd w:id="194"/>
      <w:r w:rsidRPr="00AE3B27">
        <w:rPr>
          <w:caps w:val="0"/>
        </w:rPr>
        <w:t>SCANNING ACOUSTIC MICROSCOPY</w:t>
      </w:r>
      <w:bookmarkEnd w:id="195"/>
      <w:bookmarkEnd w:id="196"/>
    </w:p>
    <w:p w14:paraId="50490C99" w14:textId="57C04882" w:rsidR="005C72C9" w:rsidRPr="00AE3B27" w:rsidRDefault="00C220FE" w:rsidP="005C72C9">
      <w:hyperlink r:id="rId128" w:history="1">
        <w:r w:rsidR="005C72C9" w:rsidRPr="00887842">
          <w:rPr>
            <w:rStyle w:val="Hyperlink"/>
            <w:highlight w:val="yellow"/>
          </w:rPr>
          <w:t>MIL-STD-883, Test Method 2030</w:t>
        </w:r>
      </w:hyperlink>
      <w:r w:rsidR="005C72C9" w:rsidRPr="00887842">
        <w:rPr>
          <w:highlight w:val="yellow"/>
        </w:rPr>
        <w:t>.</w:t>
      </w:r>
      <w:r w:rsidR="005C72C9" w:rsidRPr="00AE3B27">
        <w:t xml:space="preserve"> SAM shall be performed to detect defects at die/underfill and underfill/package interfaces, and at lid/thermal interface material and thermal interface material/die interfaces (as applicable).</w:t>
      </w:r>
    </w:p>
    <w:p w14:paraId="1D7537CE" w14:textId="5F56F4E9" w:rsidR="0043234F" w:rsidRPr="00AE3B27" w:rsidRDefault="004B5FCA" w:rsidP="00470B24">
      <w:pPr>
        <w:pStyle w:val="Heading2"/>
      </w:pPr>
      <w:bookmarkStart w:id="197" w:name="_Ref474848446"/>
      <w:bookmarkStart w:id="198" w:name="_Toc57732578"/>
      <w:r w:rsidRPr="00AE3B27">
        <w:rPr>
          <w:caps w:val="0"/>
        </w:rPr>
        <w:t>LID PULL</w:t>
      </w:r>
      <w:bookmarkEnd w:id="197"/>
      <w:bookmarkEnd w:id="198"/>
    </w:p>
    <w:p w14:paraId="34EA94BB" w14:textId="06AA756D" w:rsidR="0043234F" w:rsidRPr="00AE3B27" w:rsidRDefault="00C220FE" w:rsidP="0043234F">
      <w:hyperlink r:id="rId129" w:history="1">
        <w:r w:rsidR="0043234F" w:rsidRPr="00887842">
          <w:rPr>
            <w:rStyle w:val="Hyperlink"/>
            <w:highlight w:val="yellow"/>
          </w:rPr>
          <w:t>MIL-STD-883, Test Method 2027</w:t>
        </w:r>
      </w:hyperlink>
      <w:r w:rsidR="0043234F" w:rsidRPr="00AE3B27">
        <w:t>.</w:t>
      </w:r>
    </w:p>
    <w:p w14:paraId="26589AEF" w14:textId="0B397187" w:rsidR="0043234F" w:rsidRPr="00AE3B27" w:rsidRDefault="004B5FCA" w:rsidP="00470B24">
      <w:pPr>
        <w:pStyle w:val="Heading2"/>
      </w:pPr>
      <w:bookmarkStart w:id="199" w:name="_Ref474848453"/>
      <w:bookmarkStart w:id="200" w:name="_Toc57732579"/>
      <w:r w:rsidRPr="00AE3B27">
        <w:rPr>
          <w:caps w:val="0"/>
        </w:rPr>
        <w:t>LID TORQUE</w:t>
      </w:r>
      <w:bookmarkEnd w:id="199"/>
      <w:bookmarkEnd w:id="200"/>
    </w:p>
    <w:p w14:paraId="303C83DD" w14:textId="5467940A" w:rsidR="0043234F" w:rsidRPr="00AE3B27" w:rsidRDefault="00C220FE" w:rsidP="0043234F">
      <w:hyperlink r:id="rId130" w:history="1">
        <w:r w:rsidR="0043234F" w:rsidRPr="00887842">
          <w:rPr>
            <w:rStyle w:val="Hyperlink"/>
            <w:highlight w:val="yellow"/>
          </w:rPr>
          <w:t>MIL-STD-883, Test Method 2024</w:t>
        </w:r>
      </w:hyperlink>
      <w:r w:rsidR="0043234F" w:rsidRPr="00887842">
        <w:rPr>
          <w:highlight w:val="yellow"/>
        </w:rPr>
        <w:t>.</w:t>
      </w:r>
    </w:p>
    <w:p w14:paraId="1C9B823D" w14:textId="002A3068" w:rsidR="00E77A21" w:rsidRPr="00AE3B27" w:rsidRDefault="004B5FCA" w:rsidP="00470B24">
      <w:pPr>
        <w:pStyle w:val="Heading2"/>
      </w:pPr>
      <w:bookmarkStart w:id="201" w:name="_Ref474913648"/>
      <w:bookmarkStart w:id="202" w:name="_Toc57732580"/>
      <w:r w:rsidRPr="00AE3B27">
        <w:rPr>
          <w:caps w:val="0"/>
        </w:rPr>
        <w:t>HIGH TEMPERATURE STABILISATION BAKE</w:t>
      </w:r>
      <w:bookmarkEnd w:id="201"/>
      <w:bookmarkEnd w:id="202"/>
    </w:p>
    <w:p w14:paraId="763367CD" w14:textId="24A71B60" w:rsidR="00E77A21" w:rsidRPr="00AE3B27" w:rsidRDefault="00C220FE" w:rsidP="00C92A40">
      <w:pPr>
        <w:spacing w:after="120"/>
      </w:pPr>
      <w:hyperlink r:id="rId131" w:history="1">
        <w:r w:rsidR="00656525" w:rsidRPr="005C4857">
          <w:rPr>
            <w:rStyle w:val="Hyperlink"/>
            <w:highlight w:val="yellow"/>
          </w:rPr>
          <w:t>MIL-STD-883, Test Method 1008</w:t>
        </w:r>
      </w:hyperlink>
      <w:r w:rsidR="00656525" w:rsidRPr="00AE3B27">
        <w:t>.</w:t>
      </w:r>
      <w:r w:rsidR="0087378F" w:rsidRPr="00AE3B27">
        <w:t xml:space="preserve"> </w:t>
      </w:r>
      <w:r w:rsidR="00E77A21" w:rsidRPr="00AE3B27">
        <w:t>Duration: 24 hours at maximum storage temperature rating specified in the Detail Specification.</w:t>
      </w:r>
    </w:p>
    <w:p w14:paraId="2D22245A" w14:textId="3528B885" w:rsidR="0099024A" w:rsidRPr="00AE3B27" w:rsidRDefault="004B5FCA" w:rsidP="00470B24">
      <w:pPr>
        <w:pStyle w:val="Heading2"/>
      </w:pPr>
      <w:bookmarkStart w:id="203" w:name="_Toc57732581"/>
      <w:r w:rsidRPr="00AE3B27">
        <w:rPr>
          <w:caps w:val="0"/>
        </w:rPr>
        <w:lastRenderedPageBreak/>
        <w:t>CONSTANT ACCELERATION</w:t>
      </w:r>
      <w:bookmarkEnd w:id="203"/>
    </w:p>
    <w:p w14:paraId="11D9545C" w14:textId="364BA1AE" w:rsidR="0099024A" w:rsidRPr="00AE3B27" w:rsidRDefault="0099024A" w:rsidP="004B5FCA">
      <w:pPr>
        <w:pStyle w:val="Heading3"/>
      </w:pPr>
      <w:bookmarkStart w:id="204" w:name="_Ref474913656"/>
      <w:bookmarkStart w:id="205" w:name="_Toc57732582"/>
      <w:r w:rsidRPr="00AE3B27">
        <w:t>Screening Tests</w:t>
      </w:r>
      <w:bookmarkEnd w:id="204"/>
      <w:r w:rsidR="007879A0" w:rsidRPr="00AE3B27">
        <w:t xml:space="preserve"> (Chart F3A)</w:t>
      </w:r>
      <w:bookmarkEnd w:id="205"/>
    </w:p>
    <w:p w14:paraId="598601B8" w14:textId="77777777" w:rsidR="0099024A" w:rsidRPr="00AE3B27" w:rsidRDefault="0099024A" w:rsidP="006969A1">
      <w:pPr>
        <w:keepNext/>
        <w:spacing w:after="120"/>
      </w:pPr>
      <w:r w:rsidRPr="00AE3B27">
        <w:t>Unless otherwise specified in the Detail Specification:</w:t>
      </w:r>
    </w:p>
    <w:p w14:paraId="04FCE7CF" w14:textId="39D20040" w:rsidR="0099024A" w:rsidRPr="00AE3B27" w:rsidRDefault="0099024A" w:rsidP="005B3B92">
      <w:pPr>
        <w:pStyle w:val="alphabeticallist"/>
        <w:keepNext/>
        <w:spacing w:after="60"/>
      </w:pPr>
      <w:r w:rsidRPr="00AE3B27">
        <w:t>For packages</w:t>
      </w:r>
      <w:r w:rsidR="00F04F42">
        <w:t xml:space="preserve"> with total area</w:t>
      </w:r>
      <w:r w:rsidRPr="00AE3B27">
        <w:t xml:space="preserve"> ≤ </w:t>
      </w:r>
      <w:r w:rsidR="00077897" w:rsidRPr="004474CF">
        <w:rPr>
          <w:highlight w:val="green"/>
        </w:rPr>
        <w:t>645</w:t>
      </w:r>
      <w:r w:rsidRPr="004474CF">
        <w:rPr>
          <w:highlight w:val="green"/>
        </w:rPr>
        <w:t>mm</w:t>
      </w:r>
      <w:r w:rsidR="00F04F42" w:rsidRPr="004474CF">
        <w:rPr>
          <w:highlight w:val="green"/>
          <w:vertAlign w:val="superscript"/>
        </w:rPr>
        <w:t>2</w:t>
      </w:r>
      <w:r w:rsidRPr="004474CF">
        <w:rPr>
          <w:highlight w:val="green"/>
        </w:rPr>
        <w:t>:</w:t>
      </w:r>
      <w:r w:rsidR="006969A1" w:rsidRPr="00AE3B27">
        <w:t xml:space="preserve"> </w:t>
      </w:r>
      <w:hyperlink r:id="rId132" w:history="1">
        <w:r w:rsidRPr="00887842">
          <w:rPr>
            <w:rStyle w:val="Hyperlink"/>
            <w:highlight w:val="yellow"/>
          </w:rPr>
          <w:t>MIL-STD-883, Test Method 2001</w:t>
        </w:r>
      </w:hyperlink>
      <w:r w:rsidRPr="00AE3B27">
        <w:t>, Test Condition</w:t>
      </w:r>
      <w:r w:rsidR="00F04F42">
        <w:t> </w:t>
      </w:r>
      <w:r w:rsidRPr="00AE3B27">
        <w:t>B</w:t>
      </w:r>
      <w:r w:rsidR="00D271EC" w:rsidRPr="00AE3B27">
        <w:t>.</w:t>
      </w:r>
    </w:p>
    <w:p w14:paraId="75559C41" w14:textId="486070F0" w:rsidR="0099024A" w:rsidRPr="00AE3B27" w:rsidRDefault="0099024A" w:rsidP="005B3B92">
      <w:pPr>
        <w:pStyle w:val="alphabeticallist"/>
        <w:spacing w:after="60"/>
      </w:pPr>
      <w:r w:rsidRPr="00AE3B27">
        <w:t>For packages</w:t>
      </w:r>
      <w:r w:rsidR="00F04F42">
        <w:t xml:space="preserve"> with total area</w:t>
      </w:r>
      <w:r w:rsidRPr="00AE3B27">
        <w:t xml:space="preserve"> &gt; </w:t>
      </w:r>
      <w:r w:rsidR="00077897" w:rsidRPr="004474CF">
        <w:rPr>
          <w:highlight w:val="green"/>
        </w:rPr>
        <w:t>645</w:t>
      </w:r>
      <w:r w:rsidRPr="004474CF">
        <w:rPr>
          <w:highlight w:val="green"/>
        </w:rPr>
        <w:t>mm</w:t>
      </w:r>
      <w:r w:rsidR="00F04F42" w:rsidRPr="004474CF">
        <w:rPr>
          <w:highlight w:val="green"/>
          <w:vertAlign w:val="superscript"/>
        </w:rPr>
        <w:t>2</w:t>
      </w:r>
      <w:r w:rsidRPr="00AE3B27">
        <w:t xml:space="preserve"> and ≤ </w:t>
      </w:r>
      <w:r w:rsidR="00077897" w:rsidRPr="004474CF">
        <w:rPr>
          <w:highlight w:val="green"/>
        </w:rPr>
        <w:t>1290</w:t>
      </w:r>
      <w:r w:rsidR="00F04F42" w:rsidRPr="004474CF">
        <w:rPr>
          <w:highlight w:val="green"/>
        </w:rPr>
        <w:t>mm</w:t>
      </w:r>
      <w:r w:rsidR="00F04F42" w:rsidRPr="004474CF">
        <w:rPr>
          <w:highlight w:val="green"/>
          <w:vertAlign w:val="superscript"/>
        </w:rPr>
        <w:t>2</w:t>
      </w:r>
      <w:r w:rsidRPr="00AE3B27">
        <w:t>:</w:t>
      </w:r>
      <w:r w:rsidR="006969A1" w:rsidRPr="00AE3B27">
        <w:t xml:space="preserve"> </w:t>
      </w:r>
      <w:hyperlink r:id="rId133" w:history="1">
        <w:r w:rsidRPr="00887842">
          <w:rPr>
            <w:rStyle w:val="Hyperlink"/>
            <w:highlight w:val="yellow"/>
          </w:rPr>
          <w:t>MIL-STD-883, Test Method 2001</w:t>
        </w:r>
      </w:hyperlink>
      <w:r w:rsidRPr="00887842">
        <w:rPr>
          <w:highlight w:val="yellow"/>
        </w:rPr>
        <w:t>,</w:t>
      </w:r>
      <w:r w:rsidRPr="00AE3B27">
        <w:t xml:space="preserve"> Test Condition A</w:t>
      </w:r>
      <w:r w:rsidR="00D271EC" w:rsidRPr="00AE3B27">
        <w:t>.</w:t>
      </w:r>
    </w:p>
    <w:p w14:paraId="70586252" w14:textId="13D79930" w:rsidR="0099024A" w:rsidRPr="00AE3B27" w:rsidRDefault="0099024A" w:rsidP="005B3B92">
      <w:pPr>
        <w:pStyle w:val="alphabeticallist"/>
        <w:spacing w:after="60"/>
      </w:pPr>
      <w:r w:rsidRPr="00AE3B27">
        <w:t xml:space="preserve">For packages &gt; </w:t>
      </w:r>
      <w:r w:rsidR="00077897" w:rsidRPr="004474CF">
        <w:rPr>
          <w:highlight w:val="green"/>
        </w:rPr>
        <w:t>1290</w:t>
      </w:r>
      <w:r w:rsidR="00F04F42" w:rsidRPr="004474CF">
        <w:rPr>
          <w:highlight w:val="green"/>
        </w:rPr>
        <w:t>mm</w:t>
      </w:r>
      <w:r w:rsidR="00F04F42" w:rsidRPr="004474CF">
        <w:rPr>
          <w:highlight w:val="green"/>
          <w:vertAlign w:val="superscript"/>
        </w:rPr>
        <w:t>2</w:t>
      </w:r>
      <w:r w:rsidRPr="004474CF">
        <w:rPr>
          <w:highlight w:val="green"/>
        </w:rPr>
        <w:t>:</w:t>
      </w:r>
      <w:r w:rsidR="006969A1" w:rsidRPr="00AE3B27">
        <w:t xml:space="preserve"> </w:t>
      </w:r>
      <w:r w:rsidRPr="00AE3B27">
        <w:t>Shall not be performed.</w:t>
      </w:r>
    </w:p>
    <w:p w14:paraId="09C0D59C" w14:textId="0E865B5E" w:rsidR="0099024A" w:rsidRPr="00AE3B27" w:rsidRDefault="005D2325" w:rsidP="004B5FCA">
      <w:pPr>
        <w:pStyle w:val="Heading3"/>
      </w:pPr>
      <w:bookmarkStart w:id="206" w:name="_Ref474917655"/>
      <w:bookmarkStart w:id="207" w:name="_Toc57732583"/>
      <w:r w:rsidRPr="00AE3B27">
        <w:t>Qualification, Periodic Testing and Lot Validation Testing</w:t>
      </w:r>
      <w:bookmarkEnd w:id="206"/>
      <w:r w:rsidR="007879A0" w:rsidRPr="00AE3B27">
        <w:t xml:space="preserve"> (Chart F4A)</w:t>
      </w:r>
      <w:bookmarkEnd w:id="207"/>
    </w:p>
    <w:p w14:paraId="45CF71DA" w14:textId="36D99149" w:rsidR="0099024A" w:rsidRPr="00AE3B27" w:rsidRDefault="00C220FE" w:rsidP="0099024A">
      <w:hyperlink r:id="rId134" w:history="1">
        <w:r w:rsidR="0099024A" w:rsidRPr="00887842">
          <w:rPr>
            <w:rStyle w:val="Hyperlink"/>
            <w:highlight w:val="yellow"/>
          </w:rPr>
          <w:t>MIL-STD-883, Test Method 2001</w:t>
        </w:r>
      </w:hyperlink>
      <w:r w:rsidR="0099024A" w:rsidRPr="00AE3B27">
        <w:t>, Test Condition E (resultant centrifugal acceleration to be in the Y1 axis only). For components which have a package weight of 5 grammes or more, or whose inner seal or cavity perimeter is more than 5 cm, Condition D shall be used.</w:t>
      </w:r>
    </w:p>
    <w:p w14:paraId="424F8A2B" w14:textId="073FD2B1" w:rsidR="00E77A21" w:rsidRPr="00AE3B27" w:rsidRDefault="004B5FCA" w:rsidP="009651FB">
      <w:pPr>
        <w:pStyle w:val="Heading2"/>
      </w:pPr>
      <w:bookmarkStart w:id="208" w:name="_Toc57732584"/>
      <w:r w:rsidRPr="00AE3B27">
        <w:rPr>
          <w:caps w:val="0"/>
        </w:rPr>
        <w:t>TEMPERATURE CYCLING</w:t>
      </w:r>
      <w:bookmarkEnd w:id="208"/>
    </w:p>
    <w:p w14:paraId="00746286" w14:textId="7DB739FC" w:rsidR="00D21944" w:rsidRPr="00AE3B27" w:rsidRDefault="00D21944" w:rsidP="004B5FCA">
      <w:pPr>
        <w:pStyle w:val="Heading3"/>
      </w:pPr>
      <w:bookmarkStart w:id="209" w:name="_Ref474913662"/>
      <w:bookmarkStart w:id="210" w:name="_Toc57732585"/>
      <w:r w:rsidRPr="00AE3B27">
        <w:t>Screening Tests (Chart F3</w:t>
      </w:r>
      <w:r w:rsidR="007879A0" w:rsidRPr="00AE3B27">
        <w:t>A</w:t>
      </w:r>
      <w:r w:rsidRPr="00AE3B27">
        <w:t>)</w:t>
      </w:r>
      <w:bookmarkEnd w:id="209"/>
      <w:bookmarkEnd w:id="210"/>
    </w:p>
    <w:p w14:paraId="0BF46C6D" w14:textId="53A77F26" w:rsidR="00E77A21" w:rsidRPr="00AE3B27" w:rsidRDefault="00C220FE" w:rsidP="009651FB">
      <w:pPr>
        <w:keepNext/>
      </w:pPr>
      <w:hyperlink r:id="rId135" w:history="1">
        <w:r w:rsidR="00E77A21" w:rsidRPr="005C4857">
          <w:rPr>
            <w:rStyle w:val="Hyperlink"/>
            <w:highlight w:val="yellow"/>
          </w:rPr>
          <w:t>MIL-STD-883, Test Method 1010</w:t>
        </w:r>
      </w:hyperlink>
      <w:r w:rsidR="00E77A21" w:rsidRPr="00AE3B27">
        <w:t>. Test Condition C</w:t>
      </w:r>
      <w:r w:rsidR="00D21944" w:rsidRPr="00AE3B27">
        <w:t xml:space="preserve"> (10 cycles)</w:t>
      </w:r>
      <w:r w:rsidR="00E77A21" w:rsidRPr="00AE3B27">
        <w:t>.</w:t>
      </w:r>
    </w:p>
    <w:p w14:paraId="3AF0387D" w14:textId="1FF10E1D" w:rsidR="00D21944" w:rsidRPr="00AE3B27" w:rsidRDefault="005D2325" w:rsidP="004B5FCA">
      <w:pPr>
        <w:pStyle w:val="Heading3"/>
      </w:pPr>
      <w:bookmarkStart w:id="211" w:name="_Ref474917705"/>
      <w:bookmarkStart w:id="212" w:name="_Ref474917795"/>
      <w:bookmarkStart w:id="213" w:name="_Toc57732586"/>
      <w:r w:rsidRPr="00AE3B27">
        <w:t>Qualification, Periodic Testing and Lot Validation Testing</w:t>
      </w:r>
      <w:bookmarkEnd w:id="211"/>
      <w:bookmarkEnd w:id="212"/>
      <w:r w:rsidR="007879A0" w:rsidRPr="00AE3B27">
        <w:t xml:space="preserve"> (Chart F4A)</w:t>
      </w:r>
      <w:bookmarkEnd w:id="213"/>
    </w:p>
    <w:p w14:paraId="144526D2" w14:textId="77777777" w:rsidR="00B57AEB" w:rsidRPr="00AE3B27" w:rsidRDefault="00B57AEB" w:rsidP="00B57AEB">
      <w:pPr>
        <w:pStyle w:val="alphabeticallist"/>
      </w:pPr>
      <w:r w:rsidRPr="00AE3B27">
        <w:t>For Wire-bonded Integrated Circuit components:</w:t>
      </w:r>
    </w:p>
    <w:p w14:paraId="2CB3DCCE" w14:textId="5BC5C8A4" w:rsidR="00D21944" w:rsidRDefault="00C220FE" w:rsidP="005B3B92">
      <w:pPr>
        <w:pStyle w:val="alphabeticallist"/>
        <w:numPr>
          <w:ilvl w:val="0"/>
          <w:numId w:val="0"/>
        </w:numPr>
        <w:spacing w:after="60"/>
        <w:ind w:left="1985"/>
      </w:pPr>
      <w:hyperlink r:id="rId136" w:history="1">
        <w:r w:rsidR="00D21944" w:rsidRPr="005C4857">
          <w:rPr>
            <w:rStyle w:val="Hyperlink"/>
            <w:highlight w:val="yellow"/>
          </w:rPr>
          <w:t>MIL-STD-883, Test Method 1010</w:t>
        </w:r>
      </w:hyperlink>
      <w:r w:rsidR="00D21944" w:rsidRPr="005C4857">
        <w:rPr>
          <w:highlight w:val="yellow"/>
        </w:rPr>
        <w:t>.</w:t>
      </w:r>
      <w:r w:rsidR="00D21944" w:rsidRPr="00AE3B27">
        <w:t xml:space="preserve"> Test Condition </w:t>
      </w:r>
      <w:r w:rsidR="00B57AEB">
        <w:t>C</w:t>
      </w:r>
      <w:r w:rsidR="00D21944" w:rsidRPr="00AE3B27">
        <w:t>, except the number of cycles shall be 100</w:t>
      </w:r>
      <w:r w:rsidR="007C78C2" w:rsidRPr="00AE3B27">
        <w:t> </w:t>
      </w:r>
      <w:r w:rsidR="00D21944" w:rsidRPr="00AE3B27">
        <w:t>minimum.</w:t>
      </w:r>
    </w:p>
    <w:p w14:paraId="7C94E7E3" w14:textId="77777777" w:rsidR="00B57AEB" w:rsidRDefault="00B57AEB" w:rsidP="00B57AEB">
      <w:pPr>
        <w:pStyle w:val="alphabeticallist"/>
      </w:pPr>
      <w:r w:rsidRPr="00AE3B27">
        <w:t>For Flip-chip Integrated Circuit components:</w:t>
      </w:r>
    </w:p>
    <w:p w14:paraId="77B58813" w14:textId="4DAF34BD" w:rsidR="00B57AEB" w:rsidRDefault="00C220FE" w:rsidP="00B57AEB">
      <w:pPr>
        <w:pStyle w:val="alphabeticallist"/>
        <w:numPr>
          <w:ilvl w:val="0"/>
          <w:numId w:val="0"/>
        </w:numPr>
        <w:spacing w:after="120"/>
        <w:ind w:left="1985"/>
      </w:pPr>
      <w:hyperlink r:id="rId137" w:history="1">
        <w:r w:rsidR="00B57AEB" w:rsidRPr="005C4857">
          <w:rPr>
            <w:rStyle w:val="Hyperlink"/>
            <w:highlight w:val="yellow"/>
          </w:rPr>
          <w:t>MIL-STD-883, Test Method 1010</w:t>
        </w:r>
      </w:hyperlink>
      <w:r w:rsidR="00B57AEB" w:rsidRPr="00AE3B27">
        <w:t>. Test Condition B, except the number of cycles shall be 100 minimum.</w:t>
      </w:r>
    </w:p>
    <w:p w14:paraId="0B2A8E46" w14:textId="4C94A90D" w:rsidR="00580062" w:rsidRPr="00AE3B27" w:rsidRDefault="004B5FCA" w:rsidP="00470B24">
      <w:pPr>
        <w:pStyle w:val="Heading2"/>
      </w:pPr>
      <w:bookmarkStart w:id="214" w:name="_Ref474913668"/>
      <w:bookmarkStart w:id="215" w:name="_Toc57732587"/>
      <w:r w:rsidRPr="00AE3B27">
        <w:rPr>
          <w:caps w:val="0"/>
        </w:rPr>
        <w:t>PARTICLE IMPACT NOISE DETECTION (PIND)</w:t>
      </w:r>
      <w:bookmarkEnd w:id="214"/>
      <w:bookmarkEnd w:id="215"/>
      <w:r w:rsidRPr="00AE3B27">
        <w:rPr>
          <w:caps w:val="0"/>
        </w:rPr>
        <w:t xml:space="preserve"> </w:t>
      </w:r>
    </w:p>
    <w:p w14:paraId="7AA0D92F" w14:textId="5587057C" w:rsidR="00E77A21" w:rsidRPr="00AE3B27" w:rsidRDefault="00C220FE" w:rsidP="0099024A">
      <w:hyperlink r:id="rId138" w:history="1">
        <w:r w:rsidR="00E77A21" w:rsidRPr="00160058">
          <w:rPr>
            <w:rStyle w:val="Hyperlink"/>
            <w:highlight w:val="yellow"/>
          </w:rPr>
          <w:t>MIL-STD-883, Test Method 2020</w:t>
        </w:r>
      </w:hyperlink>
      <w:r w:rsidR="00E77A21" w:rsidRPr="00160058">
        <w:rPr>
          <w:highlight w:val="yellow"/>
          <w:lang w:eastAsia="fr-FR"/>
        </w:rPr>
        <w:t>,</w:t>
      </w:r>
      <w:r w:rsidR="00E77A21" w:rsidRPr="00160058">
        <w:rPr>
          <w:lang w:eastAsia="fr-FR"/>
        </w:rPr>
        <w:t xml:space="preserve"> Test Condition A</w:t>
      </w:r>
      <w:r w:rsidR="00E77A21" w:rsidRPr="00AE3B27">
        <w:rPr>
          <w:lang w:eastAsia="fr-FR"/>
        </w:rPr>
        <w:t>.</w:t>
      </w:r>
      <w:r w:rsidR="005F7A25" w:rsidRPr="00AE3B27">
        <w:rPr>
          <w:lang w:eastAsia="fr-FR"/>
        </w:rPr>
        <w:tab/>
      </w:r>
    </w:p>
    <w:p w14:paraId="07B8E467" w14:textId="0E46CE9A" w:rsidR="00E77A21" w:rsidRPr="00AE3B27" w:rsidRDefault="004B5FCA" w:rsidP="00470B24">
      <w:pPr>
        <w:pStyle w:val="Heading2"/>
      </w:pPr>
      <w:r w:rsidRPr="00AE3B27">
        <w:rPr>
          <w:caps w:val="0"/>
        </w:rPr>
        <w:tab/>
      </w:r>
      <w:bookmarkStart w:id="216" w:name="_Toc57732588"/>
      <w:r w:rsidRPr="00AE3B27">
        <w:rPr>
          <w:caps w:val="0"/>
        </w:rPr>
        <w:t>ELECTRICAL MEASUREMENTS</w:t>
      </w:r>
      <w:bookmarkEnd w:id="216"/>
    </w:p>
    <w:p w14:paraId="5B1EEE80" w14:textId="77777777" w:rsidR="00E77A21" w:rsidRPr="00AE3B27" w:rsidRDefault="00E77A21" w:rsidP="004B5FCA">
      <w:pPr>
        <w:pStyle w:val="Heading3"/>
      </w:pPr>
      <w:r w:rsidRPr="00AE3B27">
        <w:tab/>
      </w:r>
      <w:bookmarkStart w:id="217" w:name="_Ref474847462"/>
      <w:bookmarkStart w:id="218" w:name="_Toc57732589"/>
      <w:r w:rsidRPr="00AE3B27">
        <w:t>Parameter Drift Values</w:t>
      </w:r>
      <w:bookmarkEnd w:id="217"/>
      <w:bookmarkEnd w:id="218"/>
    </w:p>
    <w:p w14:paraId="4CB08F59" w14:textId="1D2EAAB9" w:rsidR="00E77A21" w:rsidRPr="00AE3B27" w:rsidRDefault="00E77A21" w:rsidP="00E77A21">
      <w:r w:rsidRPr="00AE3B27">
        <w:t>At each of the relevant data points during Screening Tests</w:t>
      </w:r>
      <w:r w:rsidR="00421880" w:rsidRPr="00AE3B27">
        <w:t xml:space="preserve"> (Charts F3A and F3B)</w:t>
      </w:r>
      <w:r w:rsidRPr="00AE3B27">
        <w:t>, Parameter Drift Values shall be measured as specified in the Detail Specification. All values obtained shall be recorded against serial numbers and the parameter drift calculated.</w:t>
      </w:r>
    </w:p>
    <w:p w14:paraId="2C7823EC" w14:textId="77777777" w:rsidR="00E77A21" w:rsidRPr="00AE3B27" w:rsidRDefault="00E77A21" w:rsidP="004B5FCA">
      <w:pPr>
        <w:pStyle w:val="Heading3"/>
      </w:pPr>
      <w:bookmarkStart w:id="219" w:name="_Ref474847472"/>
      <w:bookmarkStart w:id="220" w:name="_Toc57732590"/>
      <w:r w:rsidRPr="00AE3B27">
        <w:t>High and Low Temperatures Electrical Measurements</w:t>
      </w:r>
      <w:bookmarkEnd w:id="219"/>
      <w:bookmarkEnd w:id="220"/>
    </w:p>
    <w:p w14:paraId="1806DF5E" w14:textId="77777777" w:rsidR="00E77A21" w:rsidRPr="00AE3B27" w:rsidRDefault="00E77A21" w:rsidP="00E77A21">
      <w:r w:rsidRPr="00AE3B27">
        <w:t>High and Low Temperatures Electrical Measurements shall be perfo</w:t>
      </w:r>
      <w:r w:rsidR="00580062" w:rsidRPr="00AE3B27">
        <w:t xml:space="preserve">rmed as specified in the Detail </w:t>
      </w:r>
      <w:r w:rsidRPr="00AE3B27">
        <w:t>Specification. All values obtained shall be recorded against serial numbers.</w:t>
      </w:r>
    </w:p>
    <w:p w14:paraId="5AB3C953" w14:textId="77777777" w:rsidR="00E77A21" w:rsidRPr="00AE3B27" w:rsidRDefault="00E77A21" w:rsidP="004B5FCA">
      <w:pPr>
        <w:pStyle w:val="Heading3"/>
      </w:pPr>
      <w:r w:rsidRPr="00AE3B27">
        <w:tab/>
      </w:r>
      <w:bookmarkStart w:id="221" w:name="_Toc57732591"/>
      <w:r w:rsidRPr="00AE3B27">
        <w:t>Room Temperature Electrical Measurements</w:t>
      </w:r>
      <w:bookmarkEnd w:id="221"/>
    </w:p>
    <w:p w14:paraId="3E3F6D7D" w14:textId="16DD42E8" w:rsidR="00E76CA7" w:rsidRPr="00AE3B27" w:rsidRDefault="00E76CA7" w:rsidP="00E76CA7">
      <w:pPr>
        <w:pStyle w:val="Heading4"/>
      </w:pPr>
      <w:bookmarkStart w:id="222" w:name="_Ref474847631"/>
      <w:bookmarkStart w:id="223" w:name="_Toc57732592"/>
      <w:r w:rsidRPr="00AE3B27">
        <w:t>Room Temperature Electrical Measurements during Wafer Lot Acceptance</w:t>
      </w:r>
      <w:bookmarkEnd w:id="222"/>
      <w:r w:rsidR="00C82E75" w:rsidRPr="00AE3B27">
        <w:t xml:space="preserve"> (Chart F2B)</w:t>
      </w:r>
      <w:bookmarkEnd w:id="223"/>
    </w:p>
    <w:p w14:paraId="22582350" w14:textId="77777777" w:rsidR="00E76CA7" w:rsidRPr="00AE3B27" w:rsidRDefault="00E76CA7" w:rsidP="00E76CA7">
      <w:r w:rsidRPr="00AE3B27">
        <w:t>Unless otherwise specified, go-no-go Room Temperature Electrical Measurements shall be performed as specified in the Detail Specifications. All failed dice shall be clearly identified.</w:t>
      </w:r>
    </w:p>
    <w:p w14:paraId="2A4F71CE" w14:textId="415C84B7" w:rsidR="00E76CA7" w:rsidRPr="00AE3B27" w:rsidRDefault="00E76CA7" w:rsidP="00E76CA7">
      <w:pPr>
        <w:pStyle w:val="Heading4"/>
      </w:pPr>
      <w:bookmarkStart w:id="224" w:name="_Ref474847479"/>
      <w:bookmarkStart w:id="225" w:name="_Toc57732593"/>
      <w:r w:rsidRPr="00AE3B27">
        <w:t>Room Temperature Electrical Measurements during Screening Tests</w:t>
      </w:r>
      <w:bookmarkEnd w:id="224"/>
      <w:r w:rsidR="00C82E75" w:rsidRPr="00AE3B27">
        <w:t xml:space="preserve"> (Charts F3A and F3B)</w:t>
      </w:r>
      <w:bookmarkEnd w:id="225"/>
    </w:p>
    <w:p w14:paraId="44CDB916" w14:textId="77777777" w:rsidR="00E77A21" w:rsidRPr="00AE3B27" w:rsidRDefault="00E77A21" w:rsidP="00E77A21">
      <w:r w:rsidRPr="00AE3B27">
        <w:t>Room Temperature Electrical Measurements shall be performed as specified in the Detail Specification. All values obtained shall be recorded against serial numbers.</w:t>
      </w:r>
    </w:p>
    <w:p w14:paraId="23426540" w14:textId="77777777" w:rsidR="00E77A21" w:rsidRPr="00AE3B27" w:rsidRDefault="00E77A21" w:rsidP="004B5FCA">
      <w:pPr>
        <w:pStyle w:val="Heading3"/>
      </w:pPr>
      <w:r w:rsidRPr="00AE3B27">
        <w:lastRenderedPageBreak/>
        <w:tab/>
      </w:r>
      <w:bookmarkStart w:id="226" w:name="_Ref474917678"/>
      <w:bookmarkStart w:id="227" w:name="_Ref474918807"/>
      <w:bookmarkStart w:id="228" w:name="_Toc57732594"/>
      <w:r w:rsidRPr="00AE3B27">
        <w:t>Intermediate and End-Point Electrical Measurements</w:t>
      </w:r>
      <w:bookmarkEnd w:id="226"/>
      <w:bookmarkEnd w:id="227"/>
      <w:bookmarkEnd w:id="228"/>
    </w:p>
    <w:p w14:paraId="4532FD13" w14:textId="22583F3E" w:rsidR="00E77A21" w:rsidRPr="00AE3B27" w:rsidRDefault="00E77A21" w:rsidP="00E77A21">
      <w:r w:rsidRPr="00AE3B27">
        <w:t xml:space="preserve">At each of the relevant data points during </w:t>
      </w:r>
      <w:r w:rsidR="005D2325" w:rsidRPr="00AE3B27">
        <w:t>Qualification, Periodic Testing and Lot Validation Testing</w:t>
      </w:r>
      <w:r w:rsidR="00421880" w:rsidRPr="00AE3B27">
        <w:t xml:space="preserve"> (Charts F4A and F4B)</w:t>
      </w:r>
      <w:r w:rsidR="006A39E7" w:rsidRPr="00AE3B27">
        <w:t>,</w:t>
      </w:r>
      <w:r w:rsidRPr="00AE3B27">
        <w:t xml:space="preserve"> Intermediate and End</w:t>
      </w:r>
      <w:r w:rsidR="006A39E7" w:rsidRPr="00AE3B27">
        <w:noBreakHyphen/>
      </w:r>
      <w:r w:rsidRPr="00AE3B27">
        <w:t>Point Electrical Measurements shall be performed as specified in the Detail Specification. All values obtained shall be recorded against serial numbers and the parameter drift calculated, if specified.</w:t>
      </w:r>
    </w:p>
    <w:p w14:paraId="50239DEA" w14:textId="3A9989F6" w:rsidR="0043234F" w:rsidRPr="00AE3B27" w:rsidRDefault="004B5FCA" w:rsidP="004B5FCA">
      <w:pPr>
        <w:pStyle w:val="Heading2"/>
      </w:pPr>
      <w:bookmarkStart w:id="229" w:name="_Ref474913695"/>
      <w:bookmarkStart w:id="230" w:name="_Ref474914767"/>
      <w:bookmarkStart w:id="231" w:name="_Toc57732595"/>
      <w:r w:rsidRPr="00AE3B27">
        <w:rPr>
          <w:caps w:val="0"/>
        </w:rPr>
        <w:t>HIGH TEMPERATURE REVERSE BIAS BURN-IN</w:t>
      </w:r>
      <w:bookmarkEnd w:id="229"/>
      <w:bookmarkEnd w:id="230"/>
      <w:bookmarkEnd w:id="231"/>
    </w:p>
    <w:p w14:paraId="016DF5F3" w14:textId="37EA432F" w:rsidR="0043234F" w:rsidRPr="00AE3B27" w:rsidRDefault="00C220FE" w:rsidP="004B5FCA">
      <w:pPr>
        <w:keepNext/>
        <w:spacing w:after="120"/>
      </w:pPr>
      <w:hyperlink r:id="rId139" w:history="1">
        <w:r w:rsidR="0043234F" w:rsidRPr="005C4857">
          <w:rPr>
            <w:rStyle w:val="Hyperlink"/>
            <w:highlight w:val="yellow"/>
          </w:rPr>
          <w:t>MIL-STD-883, Test Method 1015</w:t>
        </w:r>
      </w:hyperlink>
      <w:r w:rsidR="0043234F" w:rsidRPr="005C4857">
        <w:rPr>
          <w:highlight w:val="yellow"/>
        </w:rPr>
        <w:t>,</w:t>
      </w:r>
      <w:r w:rsidR="0043234F" w:rsidRPr="00AE3B27">
        <w:t xml:space="preserve"> Test Condition A.</w:t>
      </w:r>
    </w:p>
    <w:p w14:paraId="728119E1" w14:textId="77777777" w:rsidR="0043234F" w:rsidRPr="00AE3B27" w:rsidRDefault="0043234F" w:rsidP="004B5FCA">
      <w:pPr>
        <w:pStyle w:val="BulletList"/>
        <w:keepNext/>
        <w:spacing w:before="240" w:after="120"/>
        <w:ind w:left="1775" w:hanging="357"/>
        <w:contextualSpacing w:val="0"/>
      </w:pPr>
      <w:r w:rsidRPr="00AE3B27">
        <w:t>Duration and Test Conditions: As specified, where applicable, in High Temperature Reverse Bias Burn-in in the Detail Specification.</w:t>
      </w:r>
    </w:p>
    <w:p w14:paraId="1E78EE50" w14:textId="77777777" w:rsidR="00974EA7" w:rsidRPr="00AE3B27" w:rsidRDefault="0043234F" w:rsidP="004B5FCA">
      <w:pPr>
        <w:pStyle w:val="BulletList"/>
        <w:keepNext/>
        <w:spacing w:before="120" w:after="0"/>
        <w:ind w:left="1775" w:hanging="357"/>
        <w:contextualSpacing w:val="0"/>
      </w:pPr>
      <w:r w:rsidRPr="00AE3B27">
        <w:t>Data Points:</w:t>
      </w:r>
    </w:p>
    <w:p w14:paraId="5DCACC31" w14:textId="4A6399A5" w:rsidR="0043234F" w:rsidRPr="00AE3B27" w:rsidRDefault="0043234F" w:rsidP="00974EA7">
      <w:pPr>
        <w:pStyle w:val="BulletList"/>
        <w:numPr>
          <w:ilvl w:val="0"/>
          <w:numId w:val="0"/>
        </w:numPr>
        <w:ind w:left="1775"/>
        <w:contextualSpacing w:val="0"/>
      </w:pPr>
      <w:r w:rsidRPr="00AE3B27">
        <w:t>As specified in the Parameter Drift Values in the Detail Specification at 0 hour (initial) and T</w:t>
      </w:r>
      <w:r w:rsidR="007C78C2" w:rsidRPr="00AE3B27">
        <w:t> </w:t>
      </w:r>
      <w:r w:rsidRPr="00AE3B27">
        <w:t>(+24 -0) hours (where T is the specified duration). Drift shall be related to the initial measurement.</w:t>
      </w:r>
    </w:p>
    <w:p w14:paraId="48085821" w14:textId="36D4AF50" w:rsidR="0043234F" w:rsidRPr="00AE3B27" w:rsidRDefault="004B5FCA" w:rsidP="00C4753B">
      <w:pPr>
        <w:pStyle w:val="Heading2"/>
      </w:pPr>
      <w:r w:rsidRPr="00AE3B27">
        <w:rPr>
          <w:caps w:val="0"/>
        </w:rPr>
        <w:tab/>
      </w:r>
      <w:bookmarkStart w:id="232" w:name="_Ref474913703"/>
      <w:bookmarkStart w:id="233" w:name="_Ref474914773"/>
      <w:bookmarkStart w:id="234" w:name="_Toc57732596"/>
      <w:r w:rsidRPr="00AE3B27">
        <w:rPr>
          <w:caps w:val="0"/>
        </w:rPr>
        <w:t>POWER BURN-IN</w:t>
      </w:r>
      <w:bookmarkEnd w:id="232"/>
      <w:bookmarkEnd w:id="233"/>
      <w:bookmarkEnd w:id="234"/>
    </w:p>
    <w:p w14:paraId="0329CC26" w14:textId="31203373" w:rsidR="0043234F" w:rsidRPr="00AE3B27" w:rsidRDefault="00C220FE" w:rsidP="00E00530">
      <w:pPr>
        <w:keepNext/>
      </w:pPr>
      <w:hyperlink r:id="rId140" w:history="1">
        <w:r w:rsidR="0043234F" w:rsidRPr="005C4857">
          <w:rPr>
            <w:rStyle w:val="Hyperlink"/>
            <w:highlight w:val="yellow"/>
          </w:rPr>
          <w:t>MIL-STD-883, Test Method 1015</w:t>
        </w:r>
      </w:hyperlink>
      <w:r w:rsidR="0043234F" w:rsidRPr="005C4857">
        <w:rPr>
          <w:highlight w:val="yellow"/>
        </w:rPr>
        <w:t>,</w:t>
      </w:r>
      <w:r w:rsidR="0043234F" w:rsidRPr="00AE3B27">
        <w:t xml:space="preserve"> Test Condition B, D or E.</w:t>
      </w:r>
    </w:p>
    <w:p w14:paraId="75897F54" w14:textId="77777777" w:rsidR="0043234F" w:rsidRPr="00AE3B27" w:rsidRDefault="0043234F" w:rsidP="00974EA7">
      <w:pPr>
        <w:pStyle w:val="BulletList"/>
        <w:spacing w:after="120"/>
        <w:contextualSpacing w:val="0"/>
      </w:pPr>
      <w:r w:rsidRPr="00AE3B27">
        <w:t>Duration: Unless otherwise specified in the Detail Specification, components shall be subjected to a total Power Burn-in period of 240 (+24 -0) hours.</w:t>
      </w:r>
    </w:p>
    <w:p w14:paraId="36E6BC32" w14:textId="77777777" w:rsidR="0043234F" w:rsidRPr="00AE3B27" w:rsidRDefault="0043234F" w:rsidP="00974EA7">
      <w:pPr>
        <w:pStyle w:val="BulletList"/>
        <w:spacing w:before="120" w:after="0"/>
        <w:contextualSpacing w:val="0"/>
      </w:pPr>
      <w:r w:rsidRPr="00AE3B27">
        <w:t>Test Conditions: As specified in Power Burn-in in the Detail Specification.</w:t>
      </w:r>
    </w:p>
    <w:p w14:paraId="4CCE8C53" w14:textId="3B62804B" w:rsidR="0043234F" w:rsidRPr="00AE3B27" w:rsidRDefault="0043234F" w:rsidP="00974EA7">
      <w:pPr>
        <w:pStyle w:val="BulletList"/>
        <w:numPr>
          <w:ilvl w:val="0"/>
          <w:numId w:val="0"/>
        </w:numPr>
        <w:spacing w:after="120"/>
        <w:ind w:left="1777"/>
        <w:contextualSpacing w:val="0"/>
      </w:pPr>
      <w:r w:rsidRPr="00AE3B27">
        <w:t xml:space="preserve">The alternative temperature and time combinations per </w:t>
      </w:r>
      <w:hyperlink r:id="rId141" w:history="1">
        <w:r w:rsidRPr="005C4857">
          <w:rPr>
            <w:rStyle w:val="Hyperlink"/>
            <w:highlight w:val="yellow"/>
          </w:rPr>
          <w:t>MIL-STD-883 Test Method 1015</w:t>
        </w:r>
      </w:hyperlink>
      <w:r w:rsidRPr="00AE3B27">
        <w:t xml:space="preserve"> are permissible provided that the maximum operating ratings for a component are not exceeded.</w:t>
      </w:r>
    </w:p>
    <w:p w14:paraId="2AEA34E7" w14:textId="77777777" w:rsidR="0043234F" w:rsidRPr="00AE3B27" w:rsidRDefault="0043234F" w:rsidP="00974EA7">
      <w:pPr>
        <w:pStyle w:val="BulletList"/>
        <w:spacing w:before="120" w:after="0"/>
        <w:contextualSpacing w:val="0"/>
      </w:pPr>
      <w:r w:rsidRPr="00AE3B27">
        <w:t xml:space="preserve">Data Points: </w:t>
      </w:r>
    </w:p>
    <w:p w14:paraId="75FC5935" w14:textId="24C53B92" w:rsidR="0043234F" w:rsidRPr="00AE3B27" w:rsidRDefault="0043234F" w:rsidP="00974EA7">
      <w:pPr>
        <w:pStyle w:val="BulletList"/>
        <w:numPr>
          <w:ilvl w:val="0"/>
          <w:numId w:val="0"/>
        </w:numPr>
        <w:spacing w:after="120"/>
        <w:ind w:left="1775"/>
        <w:contextualSpacing w:val="0"/>
      </w:pPr>
      <w:r w:rsidRPr="00AE3B27">
        <w:t>As specified in Parameter Drift Values in the Detail Specification at T (+24 -0) hours (where T</w:t>
      </w:r>
      <w:r w:rsidR="007C78C2" w:rsidRPr="00AE3B27">
        <w:t> </w:t>
      </w:r>
      <w:r w:rsidRPr="00AE3B27">
        <w:t>is the specified duration).</w:t>
      </w:r>
    </w:p>
    <w:p w14:paraId="6CF7378B" w14:textId="55B1A2E5" w:rsidR="0043234F" w:rsidRPr="00AE3B27" w:rsidRDefault="0043234F" w:rsidP="00974EA7">
      <w:pPr>
        <w:pStyle w:val="BulletList"/>
        <w:numPr>
          <w:ilvl w:val="0"/>
          <w:numId w:val="0"/>
        </w:numPr>
        <w:spacing w:before="120"/>
        <w:ind w:left="1775"/>
        <w:contextualSpacing w:val="0"/>
      </w:pPr>
      <w:r w:rsidRPr="00AE3B27">
        <w:t>If High Temperature Reverse Bias Burn-in is not being performed, the 0 hour (initial) measurement is also required. Drift shall be related to the initial measurement for Power Burn</w:t>
      </w:r>
      <w:r w:rsidR="00974EA7" w:rsidRPr="00AE3B27">
        <w:noBreakHyphen/>
      </w:r>
      <w:r w:rsidRPr="00AE3B27">
        <w:t>in.</w:t>
      </w:r>
    </w:p>
    <w:p w14:paraId="631AC1E9" w14:textId="414EB3C5" w:rsidR="0099024A" w:rsidRPr="00AE3B27" w:rsidRDefault="004B5FCA" w:rsidP="00470B24">
      <w:pPr>
        <w:pStyle w:val="Heading2"/>
      </w:pPr>
      <w:bookmarkStart w:id="235" w:name="_Ref474913749"/>
      <w:bookmarkStart w:id="236" w:name="_Ref474917668"/>
      <w:bookmarkStart w:id="237" w:name="_Toc57732597"/>
      <w:r w:rsidRPr="00AE3B27">
        <w:rPr>
          <w:caps w:val="0"/>
        </w:rPr>
        <w:t>SEAL</w:t>
      </w:r>
      <w:bookmarkEnd w:id="235"/>
      <w:bookmarkEnd w:id="236"/>
      <w:bookmarkEnd w:id="237"/>
    </w:p>
    <w:p w14:paraId="148DEF93" w14:textId="77777777" w:rsidR="0099024A" w:rsidRPr="00AE3B27" w:rsidRDefault="0099024A" w:rsidP="004B5FCA">
      <w:pPr>
        <w:pStyle w:val="Heading3"/>
      </w:pPr>
      <w:bookmarkStart w:id="238" w:name="_Toc57732598"/>
      <w:r w:rsidRPr="00AE3B27">
        <w:t>Seal, Fine Leak</w:t>
      </w:r>
      <w:bookmarkEnd w:id="238"/>
    </w:p>
    <w:p w14:paraId="242C8B68" w14:textId="4CE09BF4" w:rsidR="0099024A" w:rsidRPr="00AE3B27" w:rsidRDefault="00C220FE" w:rsidP="0099024A">
      <w:hyperlink r:id="rId142" w:history="1">
        <w:r w:rsidR="0099024A" w:rsidRPr="005C4857">
          <w:rPr>
            <w:rStyle w:val="Hyperlink"/>
            <w:highlight w:val="yellow"/>
          </w:rPr>
          <w:t>MIL-STD-883, Test Method 1014</w:t>
        </w:r>
      </w:hyperlink>
      <w:r w:rsidR="0099024A" w:rsidRPr="005C4857">
        <w:rPr>
          <w:highlight w:val="yellow"/>
        </w:rPr>
        <w:t>,</w:t>
      </w:r>
      <w:r w:rsidR="0099024A" w:rsidRPr="00AE3B27">
        <w:t xml:space="preserve"> Condition A or B.</w:t>
      </w:r>
    </w:p>
    <w:p w14:paraId="5BECE6AD" w14:textId="77777777" w:rsidR="0099024A" w:rsidRPr="00AE3B27" w:rsidRDefault="0099024A" w:rsidP="004B5FCA">
      <w:pPr>
        <w:pStyle w:val="Heading3"/>
      </w:pPr>
      <w:bookmarkStart w:id="239" w:name="_Toc57732599"/>
      <w:r w:rsidRPr="00AE3B27">
        <w:t>Seal, Gross Leak</w:t>
      </w:r>
      <w:bookmarkEnd w:id="239"/>
    </w:p>
    <w:p w14:paraId="2A5A6925" w14:textId="5FCBD042" w:rsidR="0099024A" w:rsidRPr="00AE3B27" w:rsidRDefault="00C220FE" w:rsidP="0099024A">
      <w:hyperlink r:id="rId143" w:history="1">
        <w:r w:rsidR="0099024A" w:rsidRPr="005C4857">
          <w:rPr>
            <w:rStyle w:val="Hyperlink"/>
            <w:highlight w:val="yellow"/>
          </w:rPr>
          <w:t>MIL-STD-883, Test Method 1014</w:t>
        </w:r>
      </w:hyperlink>
      <w:r w:rsidR="0099024A" w:rsidRPr="005C4857">
        <w:rPr>
          <w:highlight w:val="yellow"/>
        </w:rPr>
        <w:t>,</w:t>
      </w:r>
      <w:r w:rsidR="0099024A" w:rsidRPr="00AE3B27">
        <w:t xml:space="preserve"> Condition C.</w:t>
      </w:r>
    </w:p>
    <w:p w14:paraId="6980724D" w14:textId="382E764A" w:rsidR="00E77A21" w:rsidRPr="00AE3B27" w:rsidRDefault="004B5FCA" w:rsidP="00470B24">
      <w:pPr>
        <w:pStyle w:val="Heading2"/>
      </w:pPr>
      <w:bookmarkStart w:id="240" w:name="_Ref474848461"/>
      <w:bookmarkStart w:id="241" w:name="_Toc57732600"/>
      <w:r w:rsidRPr="00AE3B27">
        <w:rPr>
          <w:caps w:val="0"/>
        </w:rPr>
        <w:t>EXTERNAL VISUAL INSPECTION AND DIMENSION CHECK</w:t>
      </w:r>
      <w:bookmarkEnd w:id="240"/>
      <w:bookmarkEnd w:id="241"/>
    </w:p>
    <w:p w14:paraId="5115BA88" w14:textId="29014E0B" w:rsidR="004079E5" w:rsidRPr="00AE3B27" w:rsidRDefault="00E77A21" w:rsidP="004079E5">
      <w:r w:rsidRPr="00AE3B27">
        <w:t xml:space="preserve">External Visual Inspection shall be performed in accordance </w:t>
      </w:r>
      <w:r w:rsidR="005756F1" w:rsidRPr="00AE3B27">
        <w:t>with</w:t>
      </w:r>
      <w:r w:rsidR="005756F1" w:rsidRPr="00160058">
        <w:rPr>
          <w:highlight w:val="cyan"/>
        </w:rPr>
        <w:t xml:space="preserve"> </w:t>
      </w:r>
      <w:hyperlink r:id="rId144" w:history="1">
        <w:r w:rsidR="005756F1" w:rsidRPr="00160058">
          <w:rPr>
            <w:rStyle w:val="Hyperlink"/>
            <w:highlight w:val="cyan"/>
          </w:rPr>
          <w:t xml:space="preserve">MIL-STD-883, Test Method </w:t>
        </w:r>
        <w:r w:rsidR="005756F1" w:rsidRPr="00160058">
          <w:rPr>
            <w:rStyle w:val="Hyperlink"/>
            <w:rFonts w:cs="Arial"/>
            <w:highlight w:val="cyan"/>
          </w:rPr>
          <w:t>2009</w:t>
        </w:r>
      </w:hyperlink>
      <w:r w:rsidR="00580062" w:rsidRPr="00AE3B27">
        <w:t>.</w:t>
      </w:r>
    </w:p>
    <w:p w14:paraId="4D8BEA64" w14:textId="321BBC36" w:rsidR="00E77A21" w:rsidRPr="00AE3B27" w:rsidRDefault="00E77A21" w:rsidP="00E77A21">
      <w:r w:rsidRPr="00AE3B27">
        <w:t xml:space="preserve">Dimension Check (during Special In-Process Controls only) shall be performed </w:t>
      </w:r>
      <w:r w:rsidR="00160058" w:rsidRPr="004474CF">
        <w:rPr>
          <w:highlight w:val="cyan"/>
        </w:rPr>
        <w:t>on a sample of 3</w:t>
      </w:r>
      <w:r w:rsidR="005756F1" w:rsidRPr="004474CF">
        <w:rPr>
          <w:highlight w:val="cyan"/>
        </w:rPr>
        <w:t> </w:t>
      </w:r>
      <w:r w:rsidR="00160058" w:rsidRPr="004474CF">
        <w:rPr>
          <w:highlight w:val="cyan"/>
        </w:rPr>
        <w:t xml:space="preserve">components </w:t>
      </w:r>
      <w:r w:rsidRPr="004474CF">
        <w:rPr>
          <w:highlight w:val="cyan"/>
        </w:rPr>
        <w:t xml:space="preserve">in accordance with </w:t>
      </w:r>
      <w:hyperlink r:id="rId145" w:history="1">
        <w:r w:rsidR="005756F1" w:rsidRPr="004474CF">
          <w:rPr>
            <w:rStyle w:val="Hyperlink"/>
            <w:rFonts w:cs="Arial"/>
            <w:highlight w:val="cyan"/>
          </w:rPr>
          <w:t>MIL-STD-883, Test Method 2016</w:t>
        </w:r>
      </w:hyperlink>
      <w:r w:rsidRPr="004474CF">
        <w:rPr>
          <w:highlight w:val="cyan"/>
        </w:rPr>
        <w:t xml:space="preserve"> and the Detail Specification</w:t>
      </w:r>
      <w:r w:rsidRPr="00E16CBA">
        <w:rPr>
          <w:highlight w:val="yellow"/>
        </w:rPr>
        <w:t>.</w:t>
      </w:r>
      <w:r w:rsidR="005756F1">
        <w:t xml:space="preserve"> </w:t>
      </w:r>
      <w:r w:rsidRPr="00AE3B27">
        <w:t>In the event of any failure a 100% Dimension Check shall be performed.</w:t>
      </w:r>
    </w:p>
    <w:p w14:paraId="0BABEE33" w14:textId="04072E14" w:rsidR="00B0401D" w:rsidRPr="00AE3B27" w:rsidRDefault="004B5FCA" w:rsidP="004B5FCA">
      <w:pPr>
        <w:pStyle w:val="Heading2"/>
        <w:keepLines/>
      </w:pPr>
      <w:bookmarkStart w:id="242" w:name="_Ref474913763"/>
      <w:bookmarkStart w:id="243" w:name="_Toc57732601"/>
      <w:r w:rsidRPr="00AE3B27">
        <w:rPr>
          <w:caps w:val="0"/>
        </w:rPr>
        <w:lastRenderedPageBreak/>
        <w:t>SOLDERABILITY</w:t>
      </w:r>
      <w:bookmarkEnd w:id="242"/>
      <w:bookmarkEnd w:id="243"/>
    </w:p>
    <w:p w14:paraId="5DDDD545" w14:textId="3FC5581A" w:rsidR="00B0401D" w:rsidRPr="00AE3B27" w:rsidRDefault="00B0401D" w:rsidP="004B5FCA">
      <w:pPr>
        <w:keepNext/>
        <w:keepLines/>
      </w:pPr>
      <w:r w:rsidRPr="00AE3B27">
        <w:t xml:space="preserve">For procurement lots: </w:t>
      </w:r>
      <w:r w:rsidR="00F04F42" w:rsidRPr="004474CF">
        <w:rPr>
          <w:highlight w:val="green"/>
        </w:rPr>
        <w:t>3</w:t>
      </w:r>
      <w:r w:rsidRPr="004474CF">
        <w:rPr>
          <w:highlight w:val="green"/>
        </w:rPr>
        <w:t xml:space="preserve"> samples</w:t>
      </w:r>
      <w:r w:rsidRPr="00AE3B27">
        <w:t>. A single failure shall be cause for lot failure.</w:t>
      </w:r>
    </w:p>
    <w:p w14:paraId="224BA17E" w14:textId="6D1030A4" w:rsidR="00B0401D" w:rsidRPr="00AE3B27" w:rsidRDefault="00C220FE" w:rsidP="004B5FCA">
      <w:pPr>
        <w:keepNext/>
        <w:keepLines/>
      </w:pPr>
      <w:hyperlink r:id="rId146" w:history="1">
        <w:r w:rsidR="00B0401D" w:rsidRPr="00160058">
          <w:rPr>
            <w:rStyle w:val="Hyperlink"/>
            <w:highlight w:val="yellow"/>
          </w:rPr>
          <w:t>MIL-STD-883, Test Method 2003</w:t>
        </w:r>
      </w:hyperlink>
      <w:r w:rsidR="00B0401D" w:rsidRPr="00160058">
        <w:rPr>
          <w:highlight w:val="yellow"/>
        </w:rPr>
        <w:t>,</w:t>
      </w:r>
      <w:r w:rsidR="00B0401D" w:rsidRPr="00AE3B27">
        <w:t xml:space="preserve"> to be performed on all terminals.</w:t>
      </w:r>
    </w:p>
    <w:p w14:paraId="4A7F280E" w14:textId="77777777" w:rsidR="00B0401D" w:rsidRPr="00AE3B27" w:rsidRDefault="00B0401D" w:rsidP="004B5FCA">
      <w:pPr>
        <w:keepNext/>
        <w:keepLines/>
      </w:pPr>
      <w:r w:rsidRPr="00AE3B27">
        <w:t>Solderability testing may be performed on empty packages or electrical rejects. The test samples used must be of the same package type and must have been manufactured using the same process, at the same time and have been subjected to the same screening as the packages of the delivery lot with which they are associated.</w:t>
      </w:r>
    </w:p>
    <w:p w14:paraId="0B306D4B" w14:textId="77777777" w:rsidR="00B0401D" w:rsidRPr="00AE3B27" w:rsidRDefault="00B0401D" w:rsidP="004B5FCA">
      <w:pPr>
        <w:keepNext/>
        <w:keepLines/>
      </w:pPr>
      <w:r w:rsidRPr="00AE3B27">
        <w:t>For components with gold plated lead finish, activated fluxes (RMA, RA and OA) may be used but shall be immediately cleaned off after dipping, using an acceptable solvent.</w:t>
      </w:r>
    </w:p>
    <w:p w14:paraId="5BDD7F4E" w14:textId="77777777" w:rsidR="00B0401D" w:rsidRPr="00AE3B27" w:rsidRDefault="00B0401D" w:rsidP="00B0401D">
      <w:r w:rsidRPr="00AE3B27">
        <w:t>Solderability testing is classed as destructive and therefore components so tested shall not form part of the delivery lot.</w:t>
      </w:r>
    </w:p>
    <w:p w14:paraId="5B69C1DB" w14:textId="0A56B711" w:rsidR="00E77A21" w:rsidRPr="00AE3B27" w:rsidRDefault="004B5FCA" w:rsidP="00C4753B">
      <w:pPr>
        <w:pStyle w:val="Heading2"/>
      </w:pPr>
      <w:bookmarkStart w:id="244" w:name="_Ref474917630"/>
      <w:bookmarkStart w:id="245" w:name="_Toc57732602"/>
      <w:r w:rsidRPr="00AE3B27">
        <w:rPr>
          <w:caps w:val="0"/>
        </w:rPr>
        <w:t>MECHANICAL SHOCK</w:t>
      </w:r>
      <w:bookmarkEnd w:id="244"/>
      <w:bookmarkEnd w:id="245"/>
    </w:p>
    <w:p w14:paraId="033EC554" w14:textId="77777777" w:rsidR="00782E0F" w:rsidRPr="00AE3B27" w:rsidRDefault="00782E0F" w:rsidP="00C4753B">
      <w:pPr>
        <w:keepNext/>
        <w:spacing w:after="120"/>
      </w:pPr>
      <w:r w:rsidRPr="00AE3B27">
        <w:t>Unless otherwise specified in the Detail Specification:</w:t>
      </w:r>
    </w:p>
    <w:p w14:paraId="1A24E808" w14:textId="2126F94B" w:rsidR="00782E0F" w:rsidRPr="00AE3B27" w:rsidRDefault="00F77498" w:rsidP="009651FB">
      <w:pPr>
        <w:pStyle w:val="alphabeticallist"/>
        <w:keepNext/>
        <w:spacing w:after="40"/>
      </w:pPr>
      <w:r w:rsidRPr="00AE3B27">
        <w:t xml:space="preserve">For packages ≤ </w:t>
      </w:r>
      <w:r w:rsidR="00077897" w:rsidRPr="004474CF">
        <w:rPr>
          <w:highlight w:val="green"/>
        </w:rPr>
        <w:t>1290</w:t>
      </w:r>
      <w:r w:rsidR="00F04F42" w:rsidRPr="004474CF">
        <w:rPr>
          <w:highlight w:val="green"/>
        </w:rPr>
        <w:t>mm</w:t>
      </w:r>
      <w:r w:rsidR="00F04F42" w:rsidRPr="004474CF">
        <w:rPr>
          <w:highlight w:val="green"/>
          <w:vertAlign w:val="superscript"/>
        </w:rPr>
        <w:t>2</w:t>
      </w:r>
      <w:r w:rsidRPr="00AE3B27">
        <w:t>:</w:t>
      </w:r>
      <w:r w:rsidR="006969A1" w:rsidRPr="00AE3B27">
        <w:t xml:space="preserve"> </w:t>
      </w:r>
      <w:hyperlink r:id="rId147" w:history="1">
        <w:r w:rsidR="00782E0F" w:rsidRPr="00160058">
          <w:rPr>
            <w:rStyle w:val="Hyperlink"/>
            <w:highlight w:val="yellow"/>
          </w:rPr>
          <w:t>MIL-STD-883, Test Method 2002</w:t>
        </w:r>
      </w:hyperlink>
      <w:r w:rsidR="00782E0F" w:rsidRPr="00160058">
        <w:rPr>
          <w:highlight w:val="yellow"/>
        </w:rPr>
        <w:t>,</w:t>
      </w:r>
      <w:r w:rsidR="00782E0F" w:rsidRPr="00AE3B27">
        <w:t xml:space="preserve"> Test Condition B</w:t>
      </w:r>
      <w:r w:rsidR="007C78C2" w:rsidRPr="00AE3B27">
        <w:t>.</w:t>
      </w:r>
    </w:p>
    <w:p w14:paraId="14E63D73" w14:textId="6F367382" w:rsidR="00782E0F" w:rsidRPr="00AE3B27" w:rsidRDefault="00F77498" w:rsidP="009651FB">
      <w:pPr>
        <w:pStyle w:val="alphabeticallist"/>
        <w:spacing w:after="40"/>
      </w:pPr>
      <w:r w:rsidRPr="00AE3B27">
        <w:t xml:space="preserve">For packages &gt; </w:t>
      </w:r>
      <w:r w:rsidR="00077897" w:rsidRPr="004474CF">
        <w:rPr>
          <w:highlight w:val="green"/>
        </w:rPr>
        <w:t>1290mm</w:t>
      </w:r>
      <w:r w:rsidR="00077897" w:rsidRPr="004474CF">
        <w:rPr>
          <w:highlight w:val="green"/>
          <w:vertAlign w:val="superscript"/>
        </w:rPr>
        <w:t>2</w:t>
      </w:r>
      <w:r w:rsidRPr="004474CF">
        <w:rPr>
          <w:highlight w:val="green"/>
        </w:rPr>
        <w:t>:</w:t>
      </w:r>
      <w:r w:rsidR="006969A1" w:rsidRPr="00AE3B27">
        <w:t xml:space="preserve"> </w:t>
      </w:r>
      <w:hyperlink r:id="rId148" w:history="1">
        <w:r w:rsidR="00782E0F" w:rsidRPr="00160058">
          <w:rPr>
            <w:rStyle w:val="Hyperlink"/>
            <w:highlight w:val="yellow"/>
          </w:rPr>
          <w:t>MIL-STD-883, Test Method 2002</w:t>
        </w:r>
      </w:hyperlink>
      <w:r w:rsidR="00782E0F" w:rsidRPr="00AE3B27">
        <w:t>, Test Condition B, except the peak level shall be 1000g.</w:t>
      </w:r>
    </w:p>
    <w:p w14:paraId="5FD01448" w14:textId="6A49D0E1" w:rsidR="00E77A21" w:rsidRPr="00AE3B27" w:rsidRDefault="004B5FCA" w:rsidP="00470B24">
      <w:pPr>
        <w:pStyle w:val="Heading2"/>
      </w:pPr>
      <w:r w:rsidRPr="00AE3B27">
        <w:rPr>
          <w:caps w:val="0"/>
        </w:rPr>
        <w:tab/>
      </w:r>
      <w:bookmarkStart w:id="246" w:name="_Ref474917636"/>
      <w:bookmarkStart w:id="247" w:name="_Toc57732603"/>
      <w:r w:rsidRPr="00AE3B27">
        <w:rPr>
          <w:caps w:val="0"/>
        </w:rPr>
        <w:t>VIBRATION</w:t>
      </w:r>
      <w:bookmarkEnd w:id="246"/>
      <w:bookmarkEnd w:id="247"/>
    </w:p>
    <w:p w14:paraId="4CA6EE24" w14:textId="16FA2416" w:rsidR="00E77A21" w:rsidRPr="00AE3B27" w:rsidRDefault="00C220FE" w:rsidP="00E77A21">
      <w:hyperlink r:id="rId149" w:history="1">
        <w:r w:rsidR="00E77A21" w:rsidRPr="00160058">
          <w:rPr>
            <w:rStyle w:val="Hyperlink"/>
            <w:highlight w:val="yellow"/>
          </w:rPr>
          <w:t>MIL-STD-883, Test Method 2007</w:t>
        </w:r>
      </w:hyperlink>
      <w:r w:rsidR="00E77A21" w:rsidRPr="00160058">
        <w:rPr>
          <w:highlight w:val="yellow"/>
        </w:rPr>
        <w:t>,</w:t>
      </w:r>
      <w:r w:rsidR="00E77A21" w:rsidRPr="00AE3B27">
        <w:t xml:space="preserve"> Test Condition A.</w:t>
      </w:r>
    </w:p>
    <w:p w14:paraId="3B0AA8B4" w14:textId="71AA3B02" w:rsidR="00E77A21" w:rsidRPr="00AE3B27" w:rsidRDefault="004B5FCA" w:rsidP="00470B24">
      <w:pPr>
        <w:pStyle w:val="Heading2"/>
      </w:pPr>
      <w:bookmarkStart w:id="248" w:name="_Toc444172312"/>
      <w:bookmarkStart w:id="249" w:name="_Toc444172479"/>
      <w:bookmarkStart w:id="250" w:name="_Toc444172313"/>
      <w:bookmarkStart w:id="251" w:name="_Toc444172480"/>
      <w:bookmarkEnd w:id="248"/>
      <w:bookmarkEnd w:id="249"/>
      <w:bookmarkEnd w:id="250"/>
      <w:bookmarkEnd w:id="251"/>
      <w:r w:rsidRPr="00AE3B27">
        <w:rPr>
          <w:caps w:val="0"/>
        </w:rPr>
        <w:tab/>
      </w:r>
      <w:bookmarkStart w:id="252" w:name="_Ref474917694"/>
      <w:bookmarkStart w:id="253" w:name="_Toc57732604"/>
      <w:r w:rsidRPr="00AE3B27">
        <w:rPr>
          <w:caps w:val="0"/>
        </w:rPr>
        <w:t>THERMAL SHOCK</w:t>
      </w:r>
      <w:bookmarkEnd w:id="252"/>
      <w:bookmarkEnd w:id="253"/>
    </w:p>
    <w:p w14:paraId="22F6E220" w14:textId="15471C2A" w:rsidR="00E77A21" w:rsidRPr="00AE3B27" w:rsidRDefault="00C220FE" w:rsidP="00E77A21">
      <w:hyperlink r:id="rId150" w:history="1">
        <w:r w:rsidR="00E77A21" w:rsidRPr="005C4857">
          <w:rPr>
            <w:rStyle w:val="Hyperlink"/>
            <w:highlight w:val="yellow"/>
          </w:rPr>
          <w:t>MIL-STD-883. Test Method 1011</w:t>
        </w:r>
      </w:hyperlink>
      <w:r w:rsidR="00E77A21" w:rsidRPr="00AE3B27">
        <w:t xml:space="preserve">, Test Condition </w:t>
      </w:r>
      <w:r w:rsidR="00823915" w:rsidRPr="00AE3B27">
        <w:t>B</w:t>
      </w:r>
      <w:r w:rsidR="00E77A21" w:rsidRPr="00AE3B27">
        <w:t>.</w:t>
      </w:r>
    </w:p>
    <w:p w14:paraId="744DAC34" w14:textId="69245819" w:rsidR="00E77A21" w:rsidRPr="00AE3B27" w:rsidRDefault="004B5FCA" w:rsidP="00470B24">
      <w:pPr>
        <w:pStyle w:val="Heading2"/>
      </w:pPr>
      <w:r w:rsidRPr="00AE3B27">
        <w:rPr>
          <w:caps w:val="0"/>
        </w:rPr>
        <w:tab/>
      </w:r>
      <w:bookmarkStart w:id="254" w:name="_Ref474917711"/>
      <w:bookmarkStart w:id="255" w:name="_Ref474917802"/>
      <w:bookmarkStart w:id="256" w:name="_Toc57732605"/>
      <w:r w:rsidRPr="00AE3B27">
        <w:rPr>
          <w:caps w:val="0"/>
        </w:rPr>
        <w:t>MOISTURE RESISTANCE</w:t>
      </w:r>
      <w:bookmarkEnd w:id="254"/>
      <w:bookmarkEnd w:id="255"/>
      <w:bookmarkEnd w:id="256"/>
    </w:p>
    <w:p w14:paraId="62D44B23" w14:textId="64102543" w:rsidR="00E77A21" w:rsidRPr="00AE3B27" w:rsidRDefault="00F77498" w:rsidP="009651FB">
      <w:pPr>
        <w:pStyle w:val="alphabeticallist"/>
        <w:spacing w:after="40"/>
      </w:pPr>
      <w:r w:rsidRPr="00AE3B27">
        <w:t>For components with Hermetic Packages:</w:t>
      </w:r>
      <w:r w:rsidR="006969A1" w:rsidRPr="00AE3B27">
        <w:t xml:space="preserve"> </w:t>
      </w:r>
      <w:hyperlink r:id="rId151" w:history="1">
        <w:r w:rsidR="00E77A21" w:rsidRPr="005C4857">
          <w:rPr>
            <w:rStyle w:val="Hyperlink"/>
            <w:highlight w:val="yellow"/>
          </w:rPr>
          <w:t>MIL-STD-883, Test Method 1004</w:t>
        </w:r>
      </w:hyperlink>
      <w:r w:rsidR="00E77A21" w:rsidRPr="00AE3B27">
        <w:t>.</w:t>
      </w:r>
    </w:p>
    <w:p w14:paraId="05536E7C" w14:textId="77777777" w:rsidR="00F77498" w:rsidRPr="00AE3B27" w:rsidRDefault="00F77498" w:rsidP="009651FB">
      <w:pPr>
        <w:pStyle w:val="alphabeticallist"/>
        <w:spacing w:after="40"/>
      </w:pPr>
      <w:r w:rsidRPr="00AE3B27">
        <w:t xml:space="preserve">For </w:t>
      </w:r>
      <w:r w:rsidR="001E68A3" w:rsidRPr="00AE3B27">
        <w:t xml:space="preserve">Flip-chip Integrated Circuit </w:t>
      </w:r>
      <w:r w:rsidRPr="00AE3B27">
        <w:t>components with Non-Hermetic Packages:</w:t>
      </w:r>
      <w:r w:rsidR="006969A1" w:rsidRPr="00AE3B27">
        <w:t xml:space="preserve"> </w:t>
      </w:r>
      <w:r w:rsidRPr="00AE3B27">
        <w:t>JESD22-A118, Condition B</w:t>
      </w:r>
    </w:p>
    <w:p w14:paraId="6CC24CAF" w14:textId="24590A3C" w:rsidR="005C72C9" w:rsidRPr="00AE3B27" w:rsidRDefault="004B5FCA" w:rsidP="00470B24">
      <w:pPr>
        <w:pStyle w:val="Heading2"/>
      </w:pPr>
      <w:r w:rsidRPr="00AE3B27">
        <w:rPr>
          <w:caps w:val="0"/>
        </w:rPr>
        <w:tab/>
      </w:r>
      <w:bookmarkStart w:id="257" w:name="_Toc57732606"/>
      <w:r w:rsidRPr="00AE3B27">
        <w:rPr>
          <w:caps w:val="0"/>
        </w:rPr>
        <w:t>PRECONDITIONING</w:t>
      </w:r>
      <w:bookmarkEnd w:id="257"/>
    </w:p>
    <w:p w14:paraId="7504B3E8" w14:textId="77777777" w:rsidR="005C72C9" w:rsidRPr="00AE3B27" w:rsidRDefault="005C72C9" w:rsidP="005C72C9">
      <w:r w:rsidRPr="00AE3B27">
        <w:t>J-STD-020. Conditions as specified in the Detail Specification.</w:t>
      </w:r>
    </w:p>
    <w:p w14:paraId="5076BF7F" w14:textId="50AE6A21" w:rsidR="0043234F" w:rsidRPr="00AE3B27" w:rsidRDefault="004B5FCA" w:rsidP="00470B24">
      <w:pPr>
        <w:pStyle w:val="Heading2"/>
      </w:pPr>
      <w:bookmarkStart w:id="258" w:name="_Ref474917818"/>
      <w:bookmarkStart w:id="259" w:name="_Ref474918797"/>
      <w:bookmarkStart w:id="260" w:name="_Toc57732607"/>
      <w:r w:rsidRPr="00AE3B27">
        <w:rPr>
          <w:caps w:val="0"/>
        </w:rPr>
        <w:t>OPERATING LIFE</w:t>
      </w:r>
      <w:bookmarkEnd w:id="258"/>
      <w:bookmarkEnd w:id="259"/>
      <w:bookmarkEnd w:id="260"/>
    </w:p>
    <w:p w14:paraId="769D3A7C" w14:textId="5A726969" w:rsidR="0043234F" w:rsidRPr="00AE3B27" w:rsidRDefault="00C220FE" w:rsidP="0043234F">
      <w:pPr>
        <w:keepNext/>
        <w:spacing w:after="120"/>
      </w:pPr>
      <w:hyperlink r:id="rId152" w:history="1">
        <w:r w:rsidR="0043234F" w:rsidRPr="005C4857">
          <w:rPr>
            <w:rStyle w:val="Hyperlink"/>
            <w:highlight w:val="yellow"/>
          </w:rPr>
          <w:t>MIL-STD-883, Test Method 1005</w:t>
        </w:r>
      </w:hyperlink>
      <w:r w:rsidR="0043234F" w:rsidRPr="005C4857">
        <w:rPr>
          <w:highlight w:val="yellow"/>
        </w:rPr>
        <w:t>.</w:t>
      </w:r>
    </w:p>
    <w:p w14:paraId="08D98E9A" w14:textId="04121279" w:rsidR="0043234F" w:rsidRPr="00AE3B27" w:rsidRDefault="0043234F" w:rsidP="0030034A">
      <w:pPr>
        <w:pStyle w:val="BulletList"/>
        <w:keepNext/>
        <w:spacing w:before="120" w:after="120"/>
        <w:ind w:left="1775" w:hanging="357"/>
        <w:contextualSpacing w:val="0"/>
      </w:pPr>
      <w:r w:rsidRPr="00AE3B27">
        <w:t>Duration: 2000 hours</w:t>
      </w:r>
      <w:r w:rsidR="00B8043F" w:rsidRPr="00AE3B27">
        <w:t xml:space="preserve"> </w:t>
      </w:r>
      <w:r w:rsidR="00B57AEB">
        <w:t>(or</w:t>
      </w:r>
      <w:r w:rsidR="00B57AEB" w:rsidRPr="00B57AEB">
        <w:t xml:space="preserve"> </w:t>
      </w:r>
      <w:r w:rsidR="00B57AEB" w:rsidRPr="00AE3B27">
        <w:t>4000 hours</w:t>
      </w:r>
      <w:r w:rsidR="00B57AEB">
        <w:t xml:space="preserve"> if applicable</w:t>
      </w:r>
      <w:r w:rsidR="00B57AEB" w:rsidRPr="00AE3B27">
        <w:t xml:space="preserve">; see </w:t>
      </w:r>
      <w:r w:rsidR="00B57AEB">
        <w:t>Para. </w:t>
      </w:r>
      <w:r w:rsidR="00B57AEB">
        <w:fldChar w:fldCharType="begin"/>
      </w:r>
      <w:r w:rsidR="00B57AEB">
        <w:instrText xml:space="preserve"> REF _Ref493581165 \r \h </w:instrText>
      </w:r>
      <w:r w:rsidR="00B57AEB">
        <w:fldChar w:fldCharType="separate"/>
      </w:r>
      <w:r w:rsidR="00C220FE">
        <w:t>4.2.1</w:t>
      </w:r>
      <w:r w:rsidR="00B57AEB">
        <w:fldChar w:fldCharType="end"/>
      </w:r>
      <w:r w:rsidR="005B7A9F">
        <w:t>(b)</w:t>
      </w:r>
      <w:r w:rsidR="00B57AEB" w:rsidRPr="00AE3B27">
        <w:t>)</w:t>
      </w:r>
      <w:r w:rsidR="00B57AEB">
        <w:t>.</w:t>
      </w:r>
    </w:p>
    <w:p w14:paraId="1D405E9F" w14:textId="4752E090" w:rsidR="0043234F" w:rsidRPr="00AE3B27" w:rsidRDefault="0043234F" w:rsidP="00974EA7">
      <w:pPr>
        <w:pStyle w:val="BulletList"/>
        <w:keepNext/>
        <w:spacing w:before="120" w:after="120"/>
        <w:ind w:left="1775" w:hanging="357"/>
        <w:contextualSpacing w:val="0"/>
      </w:pPr>
      <w:r w:rsidRPr="00AE3B27">
        <w:t>Conditions: As specified in Operating Life in the Detail Specification</w:t>
      </w:r>
      <w:r w:rsidR="00B8043F" w:rsidRPr="00AE3B27">
        <w:t>.</w:t>
      </w:r>
    </w:p>
    <w:p w14:paraId="7B10A016" w14:textId="77777777" w:rsidR="00974EA7" w:rsidRPr="00AE3B27" w:rsidRDefault="0043234F" w:rsidP="00974EA7">
      <w:pPr>
        <w:pStyle w:val="BulletList"/>
        <w:spacing w:before="120" w:after="0"/>
        <w:ind w:left="1775" w:hanging="357"/>
        <w:contextualSpacing w:val="0"/>
      </w:pPr>
      <w:r w:rsidRPr="00AE3B27">
        <w:t>Da</w:t>
      </w:r>
      <w:r w:rsidR="00974EA7" w:rsidRPr="00AE3B27">
        <w:t>ta Points:</w:t>
      </w:r>
    </w:p>
    <w:p w14:paraId="497AC7D6" w14:textId="18F5065D" w:rsidR="0043234F" w:rsidRPr="00AE3B27" w:rsidRDefault="0043234F" w:rsidP="00974EA7">
      <w:pPr>
        <w:pStyle w:val="BulletList"/>
        <w:numPr>
          <w:ilvl w:val="0"/>
          <w:numId w:val="0"/>
        </w:numPr>
        <w:spacing w:after="120"/>
        <w:ind w:left="1775"/>
        <w:contextualSpacing w:val="0"/>
      </w:pPr>
      <w:r w:rsidRPr="00AE3B27">
        <w:t>As specified in Intermediate and End-Point Electrical Measurements in the Detail Specification at 0 hour, 1000 ±48 hours and 2000 ±48 hours</w:t>
      </w:r>
      <w:r w:rsidR="00B8043F" w:rsidRPr="00AE3B27">
        <w:t xml:space="preserve"> (and 4000 ±48 hours</w:t>
      </w:r>
      <w:r w:rsidR="00B57AEB">
        <w:t xml:space="preserve"> if applicable</w:t>
      </w:r>
      <w:r w:rsidR="00B8043F" w:rsidRPr="00AE3B27">
        <w:t>)</w:t>
      </w:r>
      <w:r w:rsidRPr="00AE3B27">
        <w:t>. If drift values are specified, the drift shall always be related to the 0 hour measurement.</w:t>
      </w:r>
    </w:p>
    <w:p w14:paraId="065140ED" w14:textId="54C82C6E" w:rsidR="00E77A21" w:rsidRPr="00AE3B27" w:rsidRDefault="004B5FCA" w:rsidP="00470B24">
      <w:pPr>
        <w:pStyle w:val="Heading2"/>
      </w:pPr>
      <w:bookmarkStart w:id="261" w:name="_Ref474917830"/>
      <w:bookmarkStart w:id="262" w:name="_Toc57732608"/>
      <w:r w:rsidRPr="00AE3B27">
        <w:rPr>
          <w:caps w:val="0"/>
        </w:rPr>
        <w:t>P</w:t>
      </w:r>
      <w:bookmarkStart w:id="263" w:name="_Toc444172323"/>
      <w:bookmarkStart w:id="264" w:name="_Toc444172490"/>
      <w:bookmarkEnd w:id="263"/>
      <w:bookmarkEnd w:id="264"/>
      <w:r w:rsidRPr="00AE3B27">
        <w:rPr>
          <w:caps w:val="0"/>
        </w:rPr>
        <w:t>ERMANENCE OF MARKING</w:t>
      </w:r>
      <w:bookmarkEnd w:id="261"/>
      <w:bookmarkEnd w:id="262"/>
    </w:p>
    <w:p w14:paraId="763471F3" w14:textId="445B6C52" w:rsidR="00E77A21" w:rsidRPr="00AE3B27" w:rsidRDefault="00E77A21" w:rsidP="00E77A21">
      <w:r w:rsidRPr="00AE3B27">
        <w:t xml:space="preserve">ESCC Basic Specification No. </w:t>
      </w:r>
      <w:hyperlink r:id="rId153" w:history="1">
        <w:r w:rsidR="002F3FF3" w:rsidRPr="00104F25">
          <w:rPr>
            <w:rStyle w:val="Hyperlink"/>
          </w:rPr>
          <w:t>24800</w:t>
        </w:r>
      </w:hyperlink>
      <w:r w:rsidRPr="00AE3B27">
        <w:t>.</w:t>
      </w:r>
    </w:p>
    <w:p w14:paraId="55047DC6" w14:textId="4C6D901A" w:rsidR="00E77A21" w:rsidRPr="00AE3B27" w:rsidRDefault="004B5FCA" w:rsidP="00470B24">
      <w:pPr>
        <w:pStyle w:val="Heading2"/>
      </w:pPr>
      <w:r w:rsidRPr="00AE3B27">
        <w:rPr>
          <w:caps w:val="0"/>
        </w:rPr>
        <w:lastRenderedPageBreak/>
        <w:tab/>
      </w:r>
      <w:bookmarkStart w:id="265" w:name="_Ref474917835"/>
      <w:bookmarkStart w:id="266" w:name="_Toc57732609"/>
      <w:r w:rsidRPr="00AE3B27">
        <w:rPr>
          <w:caps w:val="0"/>
        </w:rPr>
        <w:t>TERMINAL STRENGTH</w:t>
      </w:r>
      <w:bookmarkEnd w:id="265"/>
      <w:bookmarkEnd w:id="266"/>
    </w:p>
    <w:p w14:paraId="2859F092" w14:textId="025760C2" w:rsidR="00F31969" w:rsidRPr="00AE3B27" w:rsidRDefault="0043234F" w:rsidP="00E00530">
      <w:pPr>
        <w:pStyle w:val="alphabeticallist"/>
        <w:spacing w:after="40"/>
      </w:pPr>
      <w:r w:rsidRPr="00AE3B27">
        <w:t xml:space="preserve">For chip carrier packages: </w:t>
      </w:r>
      <w:hyperlink r:id="rId154" w:history="1">
        <w:r w:rsidR="00E77A21" w:rsidRPr="00160058">
          <w:rPr>
            <w:rStyle w:val="Hyperlink"/>
            <w:highlight w:val="yellow"/>
          </w:rPr>
          <w:t>MIL-STD-883, Test Method 2004</w:t>
        </w:r>
      </w:hyperlink>
      <w:r w:rsidR="00E77A21" w:rsidRPr="00AE3B27">
        <w:t>, Test Condition D</w:t>
      </w:r>
      <w:r w:rsidR="00F31969" w:rsidRPr="00AE3B27">
        <w:t>.</w:t>
      </w:r>
    </w:p>
    <w:p w14:paraId="1D6ECA23" w14:textId="77777777" w:rsidR="00F31969" w:rsidRPr="00AE3B27" w:rsidRDefault="00F31969" w:rsidP="00E00530">
      <w:pPr>
        <w:pStyle w:val="alphabeticallist"/>
        <w:spacing w:before="120" w:after="40"/>
      </w:pPr>
      <w:r w:rsidRPr="00AE3B27">
        <w:t>For ball grid array packages: JESD22-B117; 45 balls from 2 devices minimum.</w:t>
      </w:r>
    </w:p>
    <w:p w14:paraId="3E4D63ED" w14:textId="6D279338" w:rsidR="00F31969" w:rsidRPr="00AE3B27" w:rsidRDefault="00F31969" w:rsidP="00E00530">
      <w:pPr>
        <w:pStyle w:val="alphabeticallist"/>
        <w:spacing w:before="120" w:after="40"/>
      </w:pPr>
      <w:r w:rsidRPr="00AE3B27">
        <w:t xml:space="preserve">For column grid array packages: </w:t>
      </w:r>
      <w:hyperlink r:id="rId155" w:history="1">
        <w:r w:rsidRPr="00160058">
          <w:rPr>
            <w:rStyle w:val="Hyperlink"/>
            <w:highlight w:val="yellow"/>
          </w:rPr>
          <w:t>MIL-STD-883, Test Method 2038</w:t>
        </w:r>
      </w:hyperlink>
      <w:r w:rsidRPr="00AE3B27">
        <w:t>; 45 columns from 2 devices minimum.</w:t>
      </w:r>
    </w:p>
    <w:p w14:paraId="39FF5251" w14:textId="2247B3A6" w:rsidR="00E77A21" w:rsidRPr="00AE3B27" w:rsidRDefault="00F31969" w:rsidP="00E00530">
      <w:pPr>
        <w:pStyle w:val="alphabeticallist"/>
        <w:spacing w:before="120" w:after="40"/>
      </w:pPr>
      <w:r w:rsidRPr="00AE3B27">
        <w:t xml:space="preserve">For other packages: </w:t>
      </w:r>
      <w:hyperlink r:id="rId156" w:history="1">
        <w:r w:rsidR="00926234" w:rsidRPr="00160058">
          <w:rPr>
            <w:rStyle w:val="Hyperlink"/>
            <w:highlight w:val="yellow"/>
          </w:rPr>
          <w:t>MIL-STD-883, Test Method 2004</w:t>
        </w:r>
      </w:hyperlink>
      <w:r w:rsidRPr="00AE3B27">
        <w:t>, Test Condition B</w:t>
      </w:r>
      <w:r w:rsidR="00E77A21" w:rsidRPr="00AE3B27">
        <w:t>2</w:t>
      </w:r>
      <w:r w:rsidRPr="00AE3B27">
        <w:t xml:space="preserve">; </w:t>
      </w:r>
      <w:r w:rsidR="00E77A21" w:rsidRPr="00AE3B27">
        <w:t>3 leads (excluding corner leads) or 10% of the leads (whichever is greater) randomly selected on each component.</w:t>
      </w:r>
      <w:r w:rsidR="005F7A25" w:rsidRPr="00AE3B27">
        <w:tab/>
      </w:r>
    </w:p>
    <w:p w14:paraId="3500D756" w14:textId="0E0B5097" w:rsidR="00A928D8" w:rsidRPr="00AE3B27" w:rsidRDefault="004B5FCA" w:rsidP="00A928D8">
      <w:pPr>
        <w:pStyle w:val="Heading2"/>
        <w:rPr>
          <w:caps w:val="0"/>
        </w:rPr>
      </w:pPr>
      <w:bookmarkStart w:id="267" w:name="_Ref493581105"/>
      <w:bookmarkStart w:id="268" w:name="_Toc57732610"/>
      <w:r w:rsidRPr="00AE3B27">
        <w:rPr>
          <w:caps w:val="0"/>
        </w:rPr>
        <w:t>INTERNAL GAS ANALYSIS</w:t>
      </w:r>
      <w:bookmarkEnd w:id="267"/>
      <w:bookmarkEnd w:id="268"/>
    </w:p>
    <w:p w14:paraId="31120486" w14:textId="33C3ABDD" w:rsidR="00A928D8" w:rsidRPr="00AE3B27" w:rsidRDefault="00C220FE" w:rsidP="00A928D8">
      <w:hyperlink r:id="rId157" w:history="1">
        <w:r w:rsidR="00A928D8" w:rsidRPr="005C4857">
          <w:rPr>
            <w:rStyle w:val="Hyperlink"/>
            <w:highlight w:val="yellow"/>
          </w:rPr>
          <w:t>MIL-STD-883, Test Method 1018</w:t>
        </w:r>
      </w:hyperlink>
      <w:r w:rsidR="00A928D8" w:rsidRPr="005C4857">
        <w:rPr>
          <w:highlight w:val="yellow"/>
        </w:rPr>
        <w:t>.</w:t>
      </w:r>
    </w:p>
    <w:p w14:paraId="1305B164" w14:textId="5E1DB8BE" w:rsidR="00E77A21" w:rsidRPr="00AE3B27" w:rsidRDefault="004B5FCA" w:rsidP="001E68A3">
      <w:pPr>
        <w:pStyle w:val="Heading1"/>
      </w:pPr>
      <w:bookmarkStart w:id="269" w:name="_Toc415048152"/>
      <w:bookmarkStart w:id="270" w:name="_Toc415048521"/>
      <w:bookmarkStart w:id="271" w:name="_Ref474847563"/>
      <w:bookmarkStart w:id="272" w:name="_Toc57732611"/>
      <w:bookmarkEnd w:id="269"/>
      <w:bookmarkEnd w:id="270"/>
      <w:r w:rsidRPr="00AE3B27">
        <w:rPr>
          <w:caps w:val="0"/>
        </w:rPr>
        <w:t>DATA DOCUMENTATION</w:t>
      </w:r>
      <w:bookmarkEnd w:id="271"/>
      <w:bookmarkEnd w:id="272"/>
    </w:p>
    <w:p w14:paraId="5C72F323" w14:textId="5CCC9D03" w:rsidR="00E77A21" w:rsidRPr="00AE3B27" w:rsidRDefault="004B5FCA" w:rsidP="00470B24">
      <w:pPr>
        <w:pStyle w:val="Heading2"/>
      </w:pPr>
      <w:bookmarkStart w:id="273" w:name="_Ref474848662"/>
      <w:bookmarkStart w:id="274" w:name="_Toc57732612"/>
      <w:r w:rsidRPr="00AE3B27">
        <w:rPr>
          <w:caps w:val="0"/>
        </w:rPr>
        <w:t>GENERAL</w:t>
      </w:r>
      <w:bookmarkEnd w:id="273"/>
      <w:bookmarkEnd w:id="274"/>
    </w:p>
    <w:p w14:paraId="40E66D31" w14:textId="77777777" w:rsidR="00E77A21" w:rsidRPr="00AE3B27" w:rsidRDefault="00E77A21" w:rsidP="00BA359E">
      <w:pPr>
        <w:keepNext/>
      </w:pPr>
      <w:r w:rsidRPr="00AE3B27">
        <w:t>For the qualification, qualification maintenance and procurement for each lot a data documentation package shall exist in a printed or electronic form.</w:t>
      </w:r>
    </w:p>
    <w:p w14:paraId="62F7C4B8" w14:textId="77777777" w:rsidR="00580062" w:rsidRPr="00AE3B27" w:rsidRDefault="00E77A21" w:rsidP="00BA359E">
      <w:pPr>
        <w:keepNext/>
        <w:spacing w:after="120"/>
      </w:pPr>
      <w:r w:rsidRPr="00AE3B27">
        <w:t xml:space="preserve">This package shall be compiled from: </w:t>
      </w:r>
    </w:p>
    <w:p w14:paraId="5642B177" w14:textId="77777777" w:rsidR="00E77A21" w:rsidRPr="00AE3B27" w:rsidRDefault="00E77A21" w:rsidP="00E00530">
      <w:pPr>
        <w:pStyle w:val="alphabeticallist"/>
        <w:keepNext/>
        <w:spacing w:after="40"/>
      </w:pPr>
      <w:r w:rsidRPr="00AE3B27">
        <w:t>Cover sheet (or sheets).</w:t>
      </w:r>
    </w:p>
    <w:p w14:paraId="579F0E47" w14:textId="77777777" w:rsidR="00E77A21" w:rsidRPr="00AE3B27" w:rsidRDefault="00E77A21" w:rsidP="00E00530">
      <w:pPr>
        <w:pStyle w:val="alphabeticallist"/>
        <w:keepNext/>
        <w:spacing w:after="40"/>
      </w:pPr>
      <w:r w:rsidRPr="00AE3B27">
        <w:t>List of equipment (testing and measuring).</w:t>
      </w:r>
    </w:p>
    <w:p w14:paraId="0BF390CA" w14:textId="77777777" w:rsidR="00E77A21" w:rsidRPr="00AE3B27" w:rsidRDefault="00E77A21" w:rsidP="00E00530">
      <w:pPr>
        <w:pStyle w:val="alphabeticallist"/>
        <w:keepNext/>
        <w:spacing w:after="40"/>
      </w:pPr>
      <w:r w:rsidRPr="00AE3B27">
        <w:t>List of test references.</w:t>
      </w:r>
    </w:p>
    <w:p w14:paraId="1A064471" w14:textId="77777777" w:rsidR="00E77A21" w:rsidRPr="00AE3B27" w:rsidRDefault="00E77A21" w:rsidP="00E00530">
      <w:pPr>
        <w:pStyle w:val="alphabeticallist"/>
        <w:keepNext/>
        <w:spacing w:after="40"/>
      </w:pPr>
      <w:r w:rsidRPr="00AE3B27">
        <w:t>Wafer Lot Acceptance data (Chart</w:t>
      </w:r>
      <w:r w:rsidR="00C47859" w:rsidRPr="00AE3B27">
        <w:t>s</w:t>
      </w:r>
      <w:r w:rsidRPr="00AE3B27">
        <w:t xml:space="preserve"> F2</w:t>
      </w:r>
      <w:r w:rsidR="00C47859" w:rsidRPr="00AE3B27">
        <w:t>A and F2B</w:t>
      </w:r>
      <w:r w:rsidRPr="00AE3B27">
        <w:t>).</w:t>
      </w:r>
    </w:p>
    <w:p w14:paraId="7D7C5938" w14:textId="77777777" w:rsidR="00580062" w:rsidRPr="00AE3B27" w:rsidRDefault="00E77A21" w:rsidP="00E00530">
      <w:pPr>
        <w:pStyle w:val="alphabeticallist"/>
        <w:keepNext/>
        <w:spacing w:after="40"/>
      </w:pPr>
      <w:r w:rsidRPr="00AE3B27">
        <w:t>Special In-Process Controls data (Chart</w:t>
      </w:r>
      <w:r w:rsidR="00C47859" w:rsidRPr="00AE3B27">
        <w:t>s</w:t>
      </w:r>
      <w:r w:rsidRPr="00AE3B27">
        <w:t xml:space="preserve"> F2</w:t>
      </w:r>
      <w:r w:rsidR="00C47859" w:rsidRPr="00AE3B27">
        <w:t>A and F2B</w:t>
      </w:r>
      <w:r w:rsidRPr="00AE3B27">
        <w:t xml:space="preserve">). </w:t>
      </w:r>
    </w:p>
    <w:p w14:paraId="2677C610" w14:textId="77777777" w:rsidR="001E68A3" w:rsidRPr="00AE3B27" w:rsidRDefault="001E68A3" w:rsidP="00E00530">
      <w:pPr>
        <w:pStyle w:val="alphabeticallist"/>
        <w:keepNext/>
        <w:spacing w:after="40"/>
      </w:pPr>
      <w:r w:rsidRPr="00AE3B27">
        <w:t>Add-on Components procurement and testing data.</w:t>
      </w:r>
    </w:p>
    <w:p w14:paraId="5BF60C15" w14:textId="77777777" w:rsidR="00E77A21" w:rsidRPr="00AE3B27" w:rsidRDefault="00E77A21" w:rsidP="00E00530">
      <w:pPr>
        <w:pStyle w:val="alphabeticallist"/>
        <w:keepNext/>
        <w:spacing w:after="40"/>
      </w:pPr>
      <w:r w:rsidRPr="00AE3B27">
        <w:t>Screening Tests data (Chart</w:t>
      </w:r>
      <w:r w:rsidR="00C47859" w:rsidRPr="00AE3B27">
        <w:t>s</w:t>
      </w:r>
      <w:r w:rsidRPr="00AE3B27">
        <w:t xml:space="preserve"> F3</w:t>
      </w:r>
      <w:r w:rsidR="00C47859" w:rsidRPr="00AE3B27">
        <w:t>A and F3B</w:t>
      </w:r>
      <w:r w:rsidRPr="00AE3B27">
        <w:t>).</w:t>
      </w:r>
    </w:p>
    <w:p w14:paraId="093A6B48" w14:textId="761F9EF5" w:rsidR="00E77A21" w:rsidRPr="00AE3B27" w:rsidRDefault="005D2325" w:rsidP="00E00530">
      <w:pPr>
        <w:pStyle w:val="alphabeticallist"/>
        <w:spacing w:after="40"/>
      </w:pPr>
      <w:r w:rsidRPr="00AE3B27">
        <w:t>Qualification, Periodic Testing and Lot Validation Testing</w:t>
      </w:r>
      <w:r w:rsidR="00580062" w:rsidRPr="00AE3B27">
        <w:t xml:space="preserve"> (when applicable) </w:t>
      </w:r>
      <w:r w:rsidR="007C78C2" w:rsidRPr="00AE3B27">
        <w:t xml:space="preserve">data </w:t>
      </w:r>
      <w:r w:rsidR="00580062" w:rsidRPr="00AE3B27">
        <w:t>(Chart</w:t>
      </w:r>
      <w:r w:rsidR="00C47859" w:rsidRPr="00AE3B27">
        <w:t>s</w:t>
      </w:r>
      <w:r w:rsidR="007C78C2" w:rsidRPr="00AE3B27">
        <w:t> </w:t>
      </w:r>
      <w:r w:rsidR="00E77A21" w:rsidRPr="00AE3B27">
        <w:t>F4</w:t>
      </w:r>
      <w:r w:rsidR="00C47859" w:rsidRPr="00AE3B27">
        <w:t>A and F4B</w:t>
      </w:r>
      <w:r w:rsidR="00E77A21" w:rsidRPr="00AE3B27">
        <w:t>).</w:t>
      </w:r>
    </w:p>
    <w:p w14:paraId="213260FB" w14:textId="77777777" w:rsidR="00580062" w:rsidRPr="00AE3B27" w:rsidRDefault="00E77A21" w:rsidP="00E00530">
      <w:pPr>
        <w:pStyle w:val="alphabeticallist"/>
        <w:keepNext/>
        <w:spacing w:after="40"/>
      </w:pPr>
      <w:r w:rsidRPr="00AE3B27">
        <w:t>Failed components list and failure analysis report (when applicable).</w:t>
      </w:r>
    </w:p>
    <w:p w14:paraId="24BF3D06" w14:textId="77777777" w:rsidR="00E77A21" w:rsidRPr="00AE3B27" w:rsidRDefault="00E77A21" w:rsidP="00E00530">
      <w:pPr>
        <w:pStyle w:val="alphabeticallist"/>
        <w:keepNext/>
        <w:spacing w:after="40"/>
      </w:pPr>
      <w:r w:rsidRPr="00AE3B27">
        <w:t>Certificate of Conformity.</w:t>
      </w:r>
    </w:p>
    <w:p w14:paraId="5794DFBA" w14:textId="77777777" w:rsidR="00E77A21" w:rsidRPr="00AE3B27" w:rsidRDefault="00E77A21" w:rsidP="00EF5B35">
      <w:pPr>
        <w:keepNext/>
        <w:spacing w:before="240" w:after="120"/>
      </w:pPr>
      <w:r w:rsidRPr="00AE3B27">
        <w:t>Items (a) to (</w:t>
      </w:r>
      <w:r w:rsidR="00EE2313" w:rsidRPr="00AE3B27">
        <w:t>j</w:t>
      </w:r>
      <w:r w:rsidRPr="00AE3B27">
        <w:t>) inclusive shall be grouped, preferably as subpackages and, for identification purposes, each page shall include the following information:</w:t>
      </w:r>
    </w:p>
    <w:p w14:paraId="0557C687" w14:textId="77777777" w:rsidR="00E77A21" w:rsidRPr="00AE3B27" w:rsidRDefault="00E77A21" w:rsidP="00EF5B35">
      <w:pPr>
        <w:pStyle w:val="BulletList"/>
        <w:keepNext/>
      </w:pPr>
      <w:r w:rsidRPr="00AE3B27">
        <w:tab/>
        <w:t>ESCC Component Number.</w:t>
      </w:r>
    </w:p>
    <w:p w14:paraId="1367E85C" w14:textId="77777777" w:rsidR="00E77A21" w:rsidRPr="00AE3B27" w:rsidRDefault="00E77A21" w:rsidP="00EF5B35">
      <w:pPr>
        <w:pStyle w:val="BulletList"/>
        <w:keepNext/>
      </w:pPr>
      <w:r w:rsidRPr="00AE3B27">
        <w:tab/>
        <w:t>Manufacturer’s name.</w:t>
      </w:r>
    </w:p>
    <w:p w14:paraId="1449D78F" w14:textId="77777777" w:rsidR="00E77A21" w:rsidRPr="00AE3B27" w:rsidRDefault="00E77A21" w:rsidP="00EF5B35">
      <w:pPr>
        <w:pStyle w:val="BulletList"/>
        <w:keepNext/>
      </w:pPr>
      <w:r w:rsidRPr="00AE3B27">
        <w:t>Lot identification.</w:t>
      </w:r>
    </w:p>
    <w:p w14:paraId="6FDF3D06" w14:textId="77777777" w:rsidR="00E77A21" w:rsidRPr="00AE3B27" w:rsidRDefault="00E77A21" w:rsidP="00EF5B35">
      <w:pPr>
        <w:pStyle w:val="BulletList"/>
        <w:keepNext/>
      </w:pPr>
      <w:r w:rsidRPr="00AE3B27">
        <w:t>Date of establishment of the document.</w:t>
      </w:r>
    </w:p>
    <w:p w14:paraId="6234F23C" w14:textId="77777777" w:rsidR="00E77A21" w:rsidRPr="00AE3B27" w:rsidRDefault="00E77A21" w:rsidP="00F01678">
      <w:pPr>
        <w:pStyle w:val="BulletList"/>
      </w:pPr>
      <w:r w:rsidRPr="00AE3B27">
        <w:t>Page number.</w:t>
      </w:r>
    </w:p>
    <w:p w14:paraId="243DC6BC" w14:textId="77777777" w:rsidR="00E77A21" w:rsidRPr="00AE3B27" w:rsidRDefault="00E77A21" w:rsidP="00E77A21">
      <w:r w:rsidRPr="00AE3B27">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70FDD317" w14:textId="77777777" w:rsidR="00E77A21" w:rsidRPr="00AE3B27" w:rsidRDefault="00E77A21" w:rsidP="004B5FCA">
      <w:pPr>
        <w:pStyle w:val="Heading3"/>
        <w:numPr>
          <w:ilvl w:val="2"/>
          <w:numId w:val="10"/>
        </w:numPr>
      </w:pPr>
      <w:bookmarkStart w:id="275" w:name="_Toc57732613"/>
      <w:r w:rsidRPr="00AE3B27">
        <w:t>Qualification and Qualification Maintenance</w:t>
      </w:r>
      <w:bookmarkEnd w:id="275"/>
    </w:p>
    <w:p w14:paraId="54980D6B" w14:textId="7D9D0AF9" w:rsidR="00E77A21" w:rsidRPr="00AE3B27" w:rsidRDefault="00E77A21" w:rsidP="00E77A21">
      <w:r w:rsidRPr="00AE3B27">
        <w:t xml:space="preserve">In the case of qualification or qualification maintenance, the items listed in Para. </w:t>
      </w:r>
      <w:r w:rsidR="00926234" w:rsidRPr="00AE3B27">
        <w:fldChar w:fldCharType="begin"/>
      </w:r>
      <w:r w:rsidR="00926234" w:rsidRPr="00AE3B27">
        <w:instrText xml:space="preserve"> REF _Ref474848662 \r \h </w:instrText>
      </w:r>
      <w:r w:rsidR="00EC2B8E" w:rsidRPr="00AE3B27">
        <w:instrText xml:space="preserve"> \* MERGEFORMAT </w:instrText>
      </w:r>
      <w:r w:rsidR="00926234" w:rsidRPr="00AE3B27">
        <w:fldChar w:fldCharType="separate"/>
      </w:r>
      <w:r w:rsidR="00C220FE">
        <w:t>9.1</w:t>
      </w:r>
      <w:r w:rsidR="00926234" w:rsidRPr="00AE3B27">
        <w:fldChar w:fldCharType="end"/>
      </w:r>
      <w:r w:rsidRPr="00AE3B27">
        <w:t>(a) to (</w:t>
      </w:r>
      <w:r w:rsidR="00A72D7D" w:rsidRPr="00AE3B27">
        <w:t>j</w:t>
      </w:r>
      <w:r w:rsidRPr="00AE3B27">
        <w:t>) are required.</w:t>
      </w:r>
    </w:p>
    <w:p w14:paraId="6847A9A5" w14:textId="77777777" w:rsidR="00E77A21" w:rsidRPr="00AE3B27" w:rsidRDefault="00E77A21" w:rsidP="004B5FCA">
      <w:pPr>
        <w:pStyle w:val="Heading3"/>
      </w:pPr>
      <w:r w:rsidRPr="00AE3B27">
        <w:lastRenderedPageBreak/>
        <w:tab/>
      </w:r>
      <w:bookmarkStart w:id="276" w:name="_Ref474847514"/>
      <w:bookmarkStart w:id="277" w:name="_Toc57732614"/>
      <w:r w:rsidRPr="00AE3B27">
        <w:t>Component Procurement and Delivery</w:t>
      </w:r>
      <w:bookmarkEnd w:id="276"/>
      <w:bookmarkEnd w:id="277"/>
    </w:p>
    <w:p w14:paraId="20440EBD" w14:textId="77777777" w:rsidR="00E77A21" w:rsidRPr="00AE3B27" w:rsidRDefault="00E77A21" w:rsidP="00803A79">
      <w:pPr>
        <w:spacing w:after="120"/>
      </w:pPr>
      <w:r w:rsidRPr="00AE3B27">
        <w:t>For all deliveries of components procured to this specification, the following d</w:t>
      </w:r>
      <w:r w:rsidR="00580062" w:rsidRPr="00AE3B27">
        <w:t>ocumentation shall be supplied:</w:t>
      </w:r>
    </w:p>
    <w:p w14:paraId="6DF61C6F" w14:textId="77777777" w:rsidR="00580062" w:rsidRPr="00AE3B27" w:rsidRDefault="00E77A21" w:rsidP="009651FB">
      <w:pPr>
        <w:pStyle w:val="alphabeticallist"/>
        <w:spacing w:after="40"/>
      </w:pPr>
      <w:r w:rsidRPr="00AE3B27">
        <w:t xml:space="preserve">Cover sheet (if all of the information is not included on the Certificate of Conformity). </w:t>
      </w:r>
    </w:p>
    <w:p w14:paraId="15ADBBDF" w14:textId="77777777" w:rsidR="00E77A21" w:rsidRPr="00AE3B27" w:rsidRDefault="00E77A21" w:rsidP="009651FB">
      <w:pPr>
        <w:pStyle w:val="alphabeticallist"/>
        <w:spacing w:after="40"/>
      </w:pPr>
      <w:r w:rsidRPr="00AE3B27">
        <w:t>Certificate of Conformity (including range of delivered serial numbers</w:t>
      </w:r>
      <w:r w:rsidR="00C47859" w:rsidRPr="00AE3B27">
        <w:t xml:space="preserve"> for </w:t>
      </w:r>
      <w:r w:rsidR="00B90CC6" w:rsidRPr="00AE3B27">
        <w:t>Packaged Component</w:t>
      </w:r>
      <w:r w:rsidR="00C47859" w:rsidRPr="00AE3B27">
        <w:t xml:space="preserve">s or the wafer lot number for </w:t>
      </w:r>
      <w:r w:rsidR="00B90CC6" w:rsidRPr="00AE3B27">
        <w:t>Die Component</w:t>
      </w:r>
      <w:r w:rsidR="00C47859" w:rsidRPr="00AE3B27">
        <w:t>s</w:t>
      </w:r>
      <w:r w:rsidRPr="00AE3B27">
        <w:t>).</w:t>
      </w:r>
    </w:p>
    <w:p w14:paraId="450D2311" w14:textId="77777777" w:rsidR="00E77A21" w:rsidRPr="00AE3B27" w:rsidRDefault="00E77A21" w:rsidP="004B5FCA">
      <w:pPr>
        <w:pStyle w:val="Heading3"/>
      </w:pPr>
      <w:r w:rsidRPr="00AE3B27">
        <w:tab/>
      </w:r>
      <w:bookmarkStart w:id="278" w:name="_Ref474847522"/>
      <w:bookmarkStart w:id="279" w:name="_Toc57732615"/>
      <w:r w:rsidRPr="00AE3B27">
        <w:t>Additional Documentation</w:t>
      </w:r>
      <w:bookmarkEnd w:id="278"/>
      <w:bookmarkEnd w:id="279"/>
    </w:p>
    <w:p w14:paraId="240720D7" w14:textId="77777777" w:rsidR="00E77A21" w:rsidRPr="00AE3B27" w:rsidRDefault="00E77A21" w:rsidP="00E77A21">
      <w:r w:rsidRPr="00AE3B27">
        <w:t>The Manufacturer shall deliver additional documentation containing data and reports to the Orderer, if stipulated in the Purchase Order.</w:t>
      </w:r>
    </w:p>
    <w:p w14:paraId="40838D88" w14:textId="77777777" w:rsidR="00E77A21" w:rsidRPr="00AE3B27" w:rsidRDefault="00E77A21" w:rsidP="004B5FCA">
      <w:pPr>
        <w:pStyle w:val="Heading3"/>
      </w:pPr>
      <w:r w:rsidRPr="00AE3B27">
        <w:tab/>
      </w:r>
      <w:bookmarkStart w:id="280" w:name="_Toc57732616"/>
      <w:r w:rsidRPr="00AE3B27">
        <w:t>Data Retention/Data Access</w:t>
      </w:r>
      <w:bookmarkEnd w:id="280"/>
    </w:p>
    <w:p w14:paraId="11D96171" w14:textId="77777777" w:rsidR="00E77A21" w:rsidRPr="00AE3B27" w:rsidRDefault="00E77A21" w:rsidP="00E77A21">
      <w:r w:rsidRPr="00AE3B27">
        <w:t>If not delivered, all data shall be retained by the Manufacturer for a minimum of 5 years during which time it shall be available for review, if requested, by the Orderer or the ESCC Executive (for qualified components).</w:t>
      </w:r>
    </w:p>
    <w:p w14:paraId="5B7BE705" w14:textId="6A349AD0" w:rsidR="00E77A21" w:rsidRPr="00AE3B27" w:rsidRDefault="004B5FCA" w:rsidP="00470B24">
      <w:pPr>
        <w:pStyle w:val="Heading2"/>
      </w:pPr>
      <w:bookmarkStart w:id="281" w:name="_Toc57732617"/>
      <w:r w:rsidRPr="00AE3B27">
        <w:rPr>
          <w:caps w:val="0"/>
        </w:rPr>
        <w:t>COVER SHEET(S)</w:t>
      </w:r>
      <w:bookmarkEnd w:id="281"/>
    </w:p>
    <w:p w14:paraId="3B5A82C8" w14:textId="77777777" w:rsidR="00E77A21" w:rsidRPr="00AE3B27" w:rsidRDefault="00E77A21" w:rsidP="002D54B5">
      <w:pPr>
        <w:keepNext/>
        <w:spacing w:after="120"/>
      </w:pPr>
      <w:r w:rsidRPr="00AE3B27">
        <w:t>The cover sheet(s) of the data documentation package shall include as a</w:t>
      </w:r>
      <w:r w:rsidR="002D7697" w:rsidRPr="00AE3B27">
        <w:t xml:space="preserve"> minimum:</w:t>
      </w:r>
    </w:p>
    <w:p w14:paraId="1A5815F0" w14:textId="77777777" w:rsidR="00E77A21" w:rsidRPr="00AE3B27" w:rsidRDefault="00E77A21" w:rsidP="009651FB">
      <w:pPr>
        <w:pStyle w:val="alphabeticallist"/>
        <w:spacing w:after="40"/>
      </w:pPr>
      <w:r w:rsidRPr="00AE3B27">
        <w:t>Reference to the Detail Specification, including issue and date.</w:t>
      </w:r>
    </w:p>
    <w:p w14:paraId="404E6584" w14:textId="77777777" w:rsidR="002D7697" w:rsidRPr="00AE3B27" w:rsidRDefault="00E77A21" w:rsidP="009651FB">
      <w:pPr>
        <w:pStyle w:val="alphabeticallist"/>
        <w:spacing w:after="40"/>
      </w:pPr>
      <w:r w:rsidRPr="00AE3B27">
        <w:t xml:space="preserve">Reference to the applicable ESCC Generic Specification, including issue and date. </w:t>
      </w:r>
    </w:p>
    <w:p w14:paraId="1A993DD1" w14:textId="77777777" w:rsidR="00E77A21" w:rsidRPr="00AE3B27" w:rsidRDefault="00E77A21" w:rsidP="009651FB">
      <w:pPr>
        <w:pStyle w:val="alphabeticallist"/>
        <w:spacing w:after="40"/>
      </w:pPr>
      <w:r w:rsidRPr="00AE3B27">
        <w:t>ESCC Component Number and the Manufacturer’s part type number.</w:t>
      </w:r>
    </w:p>
    <w:p w14:paraId="03E52BA2" w14:textId="77777777" w:rsidR="00E77A21" w:rsidRPr="00AE3B27" w:rsidRDefault="00E77A21" w:rsidP="009651FB">
      <w:pPr>
        <w:pStyle w:val="alphabeticallist"/>
        <w:spacing w:after="40"/>
      </w:pPr>
      <w:r w:rsidRPr="00AE3B27">
        <w:t>Lot identification</w:t>
      </w:r>
      <w:r w:rsidR="00C47859" w:rsidRPr="00AE3B27">
        <w:t xml:space="preserve"> (including wafer lot number for </w:t>
      </w:r>
      <w:r w:rsidR="00B90CC6" w:rsidRPr="00AE3B27">
        <w:t>Die Component</w:t>
      </w:r>
      <w:r w:rsidR="00C47859" w:rsidRPr="00AE3B27">
        <w:t>s).</w:t>
      </w:r>
    </w:p>
    <w:p w14:paraId="09C79BE1" w14:textId="77777777" w:rsidR="002D7697" w:rsidRPr="00AE3B27" w:rsidRDefault="00E77A21" w:rsidP="009651FB">
      <w:pPr>
        <w:pStyle w:val="alphabeticallist"/>
        <w:spacing w:after="40"/>
      </w:pPr>
      <w:r w:rsidRPr="00AE3B27">
        <w:t>Range of delivered serial numbers</w:t>
      </w:r>
      <w:r w:rsidR="00C47859" w:rsidRPr="00AE3B27">
        <w:t xml:space="preserve"> (for </w:t>
      </w:r>
      <w:r w:rsidR="00B90CC6" w:rsidRPr="00AE3B27">
        <w:t>Packaged Component</w:t>
      </w:r>
      <w:r w:rsidR="00C47859" w:rsidRPr="00AE3B27">
        <w:t>s).</w:t>
      </w:r>
    </w:p>
    <w:p w14:paraId="49B3B8CA" w14:textId="77777777" w:rsidR="00E77A21" w:rsidRPr="00AE3B27" w:rsidRDefault="00E77A21" w:rsidP="009651FB">
      <w:pPr>
        <w:pStyle w:val="alphabeticallist"/>
        <w:spacing w:after="40"/>
      </w:pPr>
      <w:r w:rsidRPr="00AE3B27">
        <w:t>Number of the Purchase Order.</w:t>
      </w:r>
    </w:p>
    <w:p w14:paraId="0EC5041D" w14:textId="0AF92AD5" w:rsidR="00E77A21" w:rsidRPr="00AE3B27" w:rsidRDefault="00851571" w:rsidP="00851571">
      <w:pPr>
        <w:pStyle w:val="alphabeticallist"/>
        <w:spacing w:after="40"/>
      </w:pPr>
      <w:r w:rsidRPr="00AE3B27">
        <w:t xml:space="preserve">Total dose radiation test </w:t>
      </w:r>
      <w:r w:rsidR="00E77A21" w:rsidRPr="00AE3B27">
        <w:t>level (if applicable).</w:t>
      </w:r>
    </w:p>
    <w:p w14:paraId="373B8123" w14:textId="77777777" w:rsidR="002D7697" w:rsidRPr="00AE3B27" w:rsidRDefault="00E77A21" w:rsidP="009651FB">
      <w:pPr>
        <w:pStyle w:val="alphabeticallist"/>
        <w:spacing w:after="40"/>
      </w:pPr>
      <w:r w:rsidRPr="00AE3B27">
        <w:t xml:space="preserve">Information relative to any additions to this specification and/or the Detail Specification. </w:t>
      </w:r>
    </w:p>
    <w:p w14:paraId="00D5E2D3" w14:textId="77777777" w:rsidR="00E77A21" w:rsidRPr="00AE3B27" w:rsidRDefault="00E77A21" w:rsidP="009651FB">
      <w:pPr>
        <w:pStyle w:val="alphabeticallist"/>
        <w:spacing w:after="40"/>
      </w:pPr>
      <w:r w:rsidRPr="00AE3B27">
        <w:t>Manufacturer’s name and address.</w:t>
      </w:r>
    </w:p>
    <w:p w14:paraId="286B7A97" w14:textId="77777777" w:rsidR="002D7697" w:rsidRPr="00AE3B27" w:rsidRDefault="00E77A21" w:rsidP="009651FB">
      <w:pPr>
        <w:pStyle w:val="alphabeticallist"/>
        <w:spacing w:after="40"/>
      </w:pPr>
      <w:r w:rsidRPr="00AE3B27">
        <w:t xml:space="preserve">Location of the manufacturing plant (specify place of diffusion, assembly and test). </w:t>
      </w:r>
    </w:p>
    <w:p w14:paraId="3E4AC6B4" w14:textId="77777777" w:rsidR="00E77A21" w:rsidRPr="00AE3B27" w:rsidRDefault="00E77A21" w:rsidP="009651FB">
      <w:pPr>
        <w:pStyle w:val="alphabeticallist"/>
        <w:spacing w:after="40"/>
      </w:pPr>
      <w:r w:rsidRPr="00AE3B27">
        <w:t>Signature on behalf of Manufacturer.</w:t>
      </w:r>
    </w:p>
    <w:p w14:paraId="55B5B02F" w14:textId="77777777" w:rsidR="00E77A21" w:rsidRPr="00AE3B27" w:rsidRDefault="00E77A21" w:rsidP="009651FB">
      <w:pPr>
        <w:pStyle w:val="alphabeticallist"/>
        <w:spacing w:after="40"/>
      </w:pPr>
      <w:r w:rsidRPr="00AE3B27">
        <w:t>Total number of pages of the data package.</w:t>
      </w:r>
    </w:p>
    <w:p w14:paraId="3634D37E" w14:textId="3E73D7E4" w:rsidR="00E77A21" w:rsidRPr="00AE3B27" w:rsidRDefault="004B5FCA" w:rsidP="00470B24">
      <w:pPr>
        <w:pStyle w:val="Heading2"/>
      </w:pPr>
      <w:r w:rsidRPr="00AE3B27">
        <w:rPr>
          <w:caps w:val="0"/>
        </w:rPr>
        <w:tab/>
      </w:r>
      <w:bookmarkStart w:id="282" w:name="_Toc57732618"/>
      <w:r w:rsidRPr="00AE3B27">
        <w:rPr>
          <w:caps w:val="0"/>
        </w:rPr>
        <w:t>LIST OF EQUIPMENT USED</w:t>
      </w:r>
      <w:bookmarkEnd w:id="282"/>
    </w:p>
    <w:p w14:paraId="23A24924" w14:textId="77777777" w:rsidR="00E77A21" w:rsidRPr="00AE3B27" w:rsidRDefault="00E77A21" w:rsidP="00E77A21">
      <w:r w:rsidRPr="00AE3B27">
        <w:t>A list of equipment used for tests and measurements shall be prepared. Where applicable, this list shall contain inventory number, Manufacturer’s type number, serial number, etc. This list shall indicate for which tests such equipment was used.</w:t>
      </w:r>
    </w:p>
    <w:p w14:paraId="23DC9EAE" w14:textId="4891A67A" w:rsidR="00E77A21" w:rsidRPr="00AE3B27" w:rsidRDefault="004B5FCA" w:rsidP="00470B24">
      <w:pPr>
        <w:pStyle w:val="Heading2"/>
      </w:pPr>
      <w:bookmarkStart w:id="283" w:name="_Toc57732619"/>
      <w:r w:rsidRPr="00AE3B27">
        <w:rPr>
          <w:caps w:val="0"/>
        </w:rPr>
        <w:t>LIST OF TEST REFERENCES</w:t>
      </w:r>
      <w:bookmarkEnd w:id="283"/>
    </w:p>
    <w:p w14:paraId="61C04051" w14:textId="77777777" w:rsidR="00E77A21" w:rsidRPr="00AE3B27" w:rsidRDefault="00E77A21" w:rsidP="00E77A21">
      <w:r w:rsidRPr="00AE3B27">
        <w:t>This list shall include all Manufacturer’s references or codes which are necessary to correlate the test data provided with the applicable tests specified in the tables of the Detail Specification.</w:t>
      </w:r>
    </w:p>
    <w:p w14:paraId="27704BBA" w14:textId="6FAFA6CD" w:rsidR="00E77A21" w:rsidRPr="00AE3B27" w:rsidRDefault="004B5FCA" w:rsidP="00470B24">
      <w:pPr>
        <w:pStyle w:val="Heading2"/>
      </w:pPr>
      <w:bookmarkStart w:id="284" w:name="_Ref474847679"/>
      <w:bookmarkStart w:id="285" w:name="_Toc57732620"/>
      <w:r w:rsidRPr="00AE3B27">
        <w:rPr>
          <w:caps w:val="0"/>
        </w:rPr>
        <w:t>WAFER LOT ACCEPTANCE DATA (CHARTS F2A AND F2B)</w:t>
      </w:r>
      <w:bookmarkEnd w:id="284"/>
      <w:bookmarkEnd w:id="285"/>
    </w:p>
    <w:p w14:paraId="1A15F26B" w14:textId="77777777" w:rsidR="00C47859" w:rsidRPr="00AE3B27" w:rsidRDefault="00C47859" w:rsidP="00C47859">
      <w:pPr>
        <w:keepLines/>
      </w:pPr>
      <w:r w:rsidRPr="00AE3B27">
        <w:t xml:space="preserve">For </w:t>
      </w:r>
      <w:r w:rsidR="00B90CC6" w:rsidRPr="00AE3B27">
        <w:t>Die Component</w:t>
      </w:r>
      <w:r w:rsidRPr="00AE3B27">
        <w:t>s, a test result summary shall be compiled giving the total number of dice submitted to and the total number of dice rejected after each of the tests. For each test requiring electrical measurements, the results shall be traceable to wafer lot.</w:t>
      </w:r>
    </w:p>
    <w:p w14:paraId="5701B029" w14:textId="0CBAEFD1" w:rsidR="00E77A21" w:rsidRPr="00AE3B27" w:rsidRDefault="00E77A21" w:rsidP="00C17D1F">
      <w:pPr>
        <w:keepNext/>
      </w:pPr>
      <w:r w:rsidRPr="00AE3B27">
        <w:t>Data of SEM Inspection shall be prepared in accordance with</w:t>
      </w:r>
      <w:r w:rsidR="002D7697" w:rsidRPr="00AE3B27">
        <w:t xml:space="preserve"> the requirements </w:t>
      </w:r>
      <w:r w:rsidR="005756F1" w:rsidRPr="00AE3B27">
        <w:t xml:space="preserve">of </w:t>
      </w:r>
      <w:hyperlink r:id="rId158" w:history="1">
        <w:r w:rsidR="005756F1" w:rsidRPr="0087423D">
          <w:rPr>
            <w:rStyle w:val="Hyperlink"/>
            <w:rFonts w:cs="Arial"/>
            <w:highlight w:val="cyan"/>
          </w:rPr>
          <w:t>MIL-STD-883, Test Method 2018</w:t>
        </w:r>
      </w:hyperlink>
      <w:r w:rsidR="0084744A">
        <w:t>.</w:t>
      </w:r>
    </w:p>
    <w:p w14:paraId="76D0050F" w14:textId="546A0097" w:rsidR="00E77A21" w:rsidRPr="00AE3B27" w:rsidRDefault="00BB0B87" w:rsidP="00E77A21">
      <w:r w:rsidRPr="00AE3B27">
        <w:t>A t</w:t>
      </w:r>
      <w:r w:rsidR="00E77A21" w:rsidRPr="00AE3B27">
        <w:t>otal dose radiation test report shall be prepared in accordance with the requirements of ESCC Basic</w:t>
      </w:r>
      <w:r w:rsidR="002D7697" w:rsidRPr="00AE3B27">
        <w:t xml:space="preserve"> </w:t>
      </w:r>
      <w:r w:rsidR="00E77A21" w:rsidRPr="00AE3B27">
        <w:t>Specification No.</w:t>
      </w:r>
      <w:hyperlink r:id="rId159" w:history="1">
        <w:r w:rsidR="002F3FF3" w:rsidRPr="002F3FF3">
          <w:rPr>
            <w:rStyle w:val="Hyperlink"/>
          </w:rPr>
          <w:t xml:space="preserve"> </w:t>
        </w:r>
        <w:hyperlink r:id="rId160" w:history="1">
          <w:r w:rsidR="002F3FF3" w:rsidRPr="00104F25">
            <w:rPr>
              <w:rStyle w:val="Hyperlink"/>
            </w:rPr>
            <w:t>22900</w:t>
          </w:r>
        </w:hyperlink>
      </w:hyperlink>
      <w:r w:rsidR="00E77A21" w:rsidRPr="00AE3B27">
        <w:t xml:space="preserve"> (if specified).</w:t>
      </w:r>
    </w:p>
    <w:p w14:paraId="255F0D6E" w14:textId="7D44702B" w:rsidR="00E77A21" w:rsidRPr="00AE3B27" w:rsidRDefault="004B5FCA" w:rsidP="00470B24">
      <w:pPr>
        <w:pStyle w:val="Heading2"/>
      </w:pPr>
      <w:bookmarkStart w:id="286" w:name="_Ref474848477"/>
      <w:bookmarkStart w:id="287" w:name="_Toc57732621"/>
      <w:r w:rsidRPr="00AE3B27">
        <w:rPr>
          <w:caps w:val="0"/>
        </w:rPr>
        <w:lastRenderedPageBreak/>
        <w:t>SPECIAL IN-PROCESS CONTROLS DATA (CHARTS F2A AND F2B)</w:t>
      </w:r>
      <w:bookmarkEnd w:id="286"/>
      <w:bookmarkEnd w:id="287"/>
    </w:p>
    <w:p w14:paraId="4A930DE7" w14:textId="77777777" w:rsidR="00E77A21" w:rsidRPr="00AE3B27" w:rsidRDefault="00E77A21" w:rsidP="00E77A21">
      <w:r w:rsidRPr="00AE3B27">
        <w:t xml:space="preserve">A test result summary shall be compiled showing the total number of components submitted to, and the total number rejected after each of the tests. For </w:t>
      </w:r>
      <w:r w:rsidR="00C47859" w:rsidRPr="00AE3B27">
        <w:t>all</w:t>
      </w:r>
      <w:r w:rsidRPr="00AE3B27">
        <w:t xml:space="preserve"> Bond Strength</w:t>
      </w:r>
      <w:r w:rsidR="00C47859" w:rsidRPr="00AE3B27">
        <w:t>,</w:t>
      </w:r>
      <w:r w:rsidRPr="00AE3B27">
        <w:t xml:space="preserve"> Die Shear</w:t>
      </w:r>
      <w:r w:rsidR="00C47859" w:rsidRPr="00AE3B27">
        <w:t>,</w:t>
      </w:r>
      <w:r w:rsidRPr="00AE3B27">
        <w:t xml:space="preserve"> Substrate Attach Strength</w:t>
      </w:r>
      <w:r w:rsidR="00C47859" w:rsidRPr="00AE3B27">
        <w:t xml:space="preserve"> and Flip-</w:t>
      </w:r>
      <w:r w:rsidR="00433EE4" w:rsidRPr="00AE3B27">
        <w:t>c</w:t>
      </w:r>
      <w:r w:rsidR="00C47859" w:rsidRPr="00AE3B27">
        <w:t>hip Pull-</w:t>
      </w:r>
      <w:r w:rsidR="00433EE4" w:rsidRPr="00AE3B27">
        <w:t>O</w:t>
      </w:r>
      <w:r w:rsidR="00C47859" w:rsidRPr="00AE3B27">
        <w:t>ff</w:t>
      </w:r>
      <w:r w:rsidRPr="00AE3B27">
        <w:t xml:space="preserve"> tests, the separation forces and categories shall be recorded.</w:t>
      </w:r>
    </w:p>
    <w:p w14:paraId="068921B3" w14:textId="33C353C2" w:rsidR="001E68A3" w:rsidRPr="00AE3B27" w:rsidRDefault="004B5FCA" w:rsidP="00C4753B">
      <w:pPr>
        <w:pStyle w:val="Heading2"/>
      </w:pPr>
      <w:r w:rsidRPr="00AE3B27">
        <w:rPr>
          <w:caps w:val="0"/>
        </w:rPr>
        <w:tab/>
      </w:r>
      <w:bookmarkStart w:id="288" w:name="_Ref474847605"/>
      <w:bookmarkStart w:id="289" w:name="_Toc57732622"/>
      <w:r w:rsidRPr="00AE3B27">
        <w:rPr>
          <w:caps w:val="0"/>
        </w:rPr>
        <w:t xml:space="preserve">ADD-ON COMPONENTS PROCUREMENT AND TESTING DATA (PARA. </w:t>
      </w:r>
      <w:r w:rsidR="00926234" w:rsidRPr="00AE3B27">
        <w:fldChar w:fldCharType="begin"/>
      </w:r>
      <w:r w:rsidR="00926234" w:rsidRPr="00AE3B27">
        <w:instrText xml:space="preserve"> REF _Ref474848674 \r \h </w:instrText>
      </w:r>
      <w:r w:rsidR="00EC2B8E" w:rsidRPr="00AE3B27">
        <w:instrText xml:space="preserve"> \* MERGEFORMAT </w:instrText>
      </w:r>
      <w:r w:rsidR="00926234" w:rsidRPr="00AE3B27">
        <w:fldChar w:fldCharType="separate"/>
      </w:r>
      <w:r w:rsidR="00C220FE" w:rsidRPr="00C220FE">
        <w:rPr>
          <w:caps w:val="0"/>
        </w:rPr>
        <w:t>4.6</w:t>
      </w:r>
      <w:r w:rsidR="00926234" w:rsidRPr="00AE3B27">
        <w:fldChar w:fldCharType="end"/>
      </w:r>
      <w:r w:rsidRPr="00AE3B27">
        <w:rPr>
          <w:caps w:val="0"/>
        </w:rPr>
        <w:t>)</w:t>
      </w:r>
      <w:bookmarkEnd w:id="288"/>
      <w:bookmarkEnd w:id="289"/>
    </w:p>
    <w:p w14:paraId="55DE8E24" w14:textId="77777777" w:rsidR="001E68A3" w:rsidRPr="00AE3B27" w:rsidRDefault="001E68A3" w:rsidP="00C4753B">
      <w:pPr>
        <w:keepNext/>
        <w:spacing w:after="120"/>
      </w:pPr>
      <w:r w:rsidRPr="00AE3B27">
        <w:t>A summary of the procurement details applicable to all Add-on Components shall be complied including:</w:t>
      </w:r>
    </w:p>
    <w:p w14:paraId="55FFEB2B" w14:textId="77777777" w:rsidR="001E68A3" w:rsidRPr="00AE3B27" w:rsidRDefault="001E68A3" w:rsidP="00C4753B">
      <w:pPr>
        <w:pStyle w:val="BulletList"/>
        <w:keepNext/>
      </w:pPr>
      <w:r w:rsidRPr="00AE3B27">
        <w:t>Procurement specification(s) number and quality level</w:t>
      </w:r>
    </w:p>
    <w:p w14:paraId="55EDC6A2" w14:textId="77777777" w:rsidR="001E68A3" w:rsidRPr="00AE3B27" w:rsidRDefault="001E68A3" w:rsidP="00C4753B">
      <w:pPr>
        <w:pStyle w:val="BulletList"/>
        <w:keepNext/>
      </w:pPr>
      <w:r w:rsidRPr="00AE3B27">
        <w:t>Manufacturer’s name and location</w:t>
      </w:r>
    </w:p>
    <w:p w14:paraId="1DEA11EA" w14:textId="77777777" w:rsidR="001E68A3" w:rsidRPr="00AE3B27" w:rsidRDefault="001E68A3" w:rsidP="00C4753B">
      <w:pPr>
        <w:pStyle w:val="BulletList"/>
        <w:keepNext/>
      </w:pPr>
      <w:r w:rsidRPr="00AE3B27">
        <w:t>Lot identification</w:t>
      </w:r>
    </w:p>
    <w:p w14:paraId="37BE086A" w14:textId="77777777" w:rsidR="001E68A3" w:rsidRPr="00AE3B27" w:rsidRDefault="001E68A3" w:rsidP="00C4753B">
      <w:pPr>
        <w:pStyle w:val="BulletList"/>
        <w:keepNext/>
      </w:pPr>
      <w:r w:rsidRPr="00AE3B27">
        <w:t>Certificate of Conformity</w:t>
      </w:r>
    </w:p>
    <w:p w14:paraId="10558C26" w14:textId="77777777" w:rsidR="001E68A3" w:rsidRPr="00AE3B27" w:rsidRDefault="001E68A3" w:rsidP="00C4753B">
      <w:pPr>
        <w:pStyle w:val="BulletList"/>
        <w:keepNext/>
      </w:pPr>
      <w:r w:rsidRPr="00AE3B27">
        <w:t>Traceability information against component serial number</w:t>
      </w:r>
    </w:p>
    <w:p w14:paraId="3CEE45C7" w14:textId="45A2C1DA" w:rsidR="001E68A3" w:rsidRPr="00AE3B27" w:rsidRDefault="001E68A3" w:rsidP="001E68A3">
      <w:r w:rsidRPr="00AE3B27">
        <w:t xml:space="preserve">For </w:t>
      </w:r>
      <w:r w:rsidR="006E1995" w:rsidRPr="00AE3B27">
        <w:t>A</w:t>
      </w:r>
      <w:r w:rsidRPr="00AE3B27">
        <w:t xml:space="preserve">dd-on </w:t>
      </w:r>
      <w:r w:rsidR="006E1995" w:rsidRPr="00AE3B27">
        <w:t>C</w:t>
      </w:r>
      <w:r w:rsidRPr="00AE3B27">
        <w:t xml:space="preserve">omponent testing in accordance with Para. </w:t>
      </w:r>
      <w:r w:rsidR="00926234" w:rsidRPr="00AE3B27">
        <w:fldChar w:fldCharType="begin"/>
      </w:r>
      <w:r w:rsidR="00926234" w:rsidRPr="00AE3B27">
        <w:instrText xml:space="preserve"> REF _Ref474848686 \r \h </w:instrText>
      </w:r>
      <w:r w:rsidR="00EC2B8E" w:rsidRPr="00AE3B27">
        <w:instrText xml:space="preserve"> \* MERGEFORMAT </w:instrText>
      </w:r>
      <w:r w:rsidR="00926234" w:rsidRPr="00AE3B27">
        <w:fldChar w:fldCharType="separate"/>
      </w:r>
      <w:r w:rsidR="00C220FE">
        <w:t>5.3.7</w:t>
      </w:r>
      <w:r w:rsidR="00926234" w:rsidRPr="00AE3B27">
        <w:fldChar w:fldCharType="end"/>
      </w:r>
      <w:r w:rsidRPr="00AE3B27">
        <w:t>, a test result summary shall be compiled. For Shear or Substrate Attach Strength tests, the separation forces and categories shall be recorded.</w:t>
      </w:r>
    </w:p>
    <w:p w14:paraId="1BF7B112" w14:textId="39F8CD9E" w:rsidR="00E77A21" w:rsidRPr="00AE3B27" w:rsidRDefault="004B5FCA" w:rsidP="00470B24">
      <w:pPr>
        <w:pStyle w:val="Heading2"/>
      </w:pPr>
      <w:bookmarkStart w:id="290" w:name="_Ref474848589"/>
      <w:bookmarkStart w:id="291" w:name="_Toc57732623"/>
      <w:r w:rsidRPr="00AE3B27">
        <w:rPr>
          <w:caps w:val="0"/>
        </w:rPr>
        <w:t>SCREENING TESTS DATA (CHARTS F3A AND F3B)</w:t>
      </w:r>
      <w:bookmarkEnd w:id="290"/>
      <w:bookmarkEnd w:id="291"/>
    </w:p>
    <w:p w14:paraId="0850C7D9" w14:textId="77777777" w:rsidR="00E77A21" w:rsidRPr="00AE3B27" w:rsidRDefault="00E77A21" w:rsidP="00D057EB">
      <w:r w:rsidRPr="00AE3B27">
        <w:t>A test result summary shall be compiled showing the total number of components submitted to and the total number rejected after each of the tests. For each test requiring electrical measurements</w:t>
      </w:r>
      <w:r w:rsidR="000868F2" w:rsidRPr="00AE3B27">
        <w:t>,</w:t>
      </w:r>
      <w:r w:rsidRPr="00AE3B27">
        <w:t xml:space="preserve"> the results shall be recorded against component serial number. Component drift calculations shall be recorded for each specified test against component serial number.</w:t>
      </w:r>
    </w:p>
    <w:p w14:paraId="1E0F8E2D" w14:textId="3873FB8F" w:rsidR="00E77A21" w:rsidRPr="00AE3B27" w:rsidRDefault="004B5FCA" w:rsidP="005D2325">
      <w:pPr>
        <w:pStyle w:val="Heading2"/>
      </w:pPr>
      <w:r w:rsidRPr="00AE3B27">
        <w:rPr>
          <w:caps w:val="0"/>
        </w:rPr>
        <w:tab/>
      </w:r>
      <w:bookmarkStart w:id="292" w:name="_Ref474848653"/>
      <w:bookmarkStart w:id="293" w:name="_Toc57732624"/>
      <w:r w:rsidRPr="00AE3B27">
        <w:rPr>
          <w:caps w:val="0"/>
        </w:rPr>
        <w:t>QUALIFICATION, PERIODIC TESTING AND LOT VALIDATION TESTING DATA (CHARTS F4A AND F4B)</w:t>
      </w:r>
      <w:bookmarkEnd w:id="292"/>
      <w:bookmarkEnd w:id="293"/>
    </w:p>
    <w:p w14:paraId="55CE0C9E" w14:textId="77777777" w:rsidR="00E77A21" w:rsidRPr="00AE3B27" w:rsidRDefault="00E77A21" w:rsidP="004B5FCA">
      <w:pPr>
        <w:pStyle w:val="Heading3"/>
      </w:pPr>
      <w:bookmarkStart w:id="294" w:name="_Toc57732625"/>
      <w:r w:rsidRPr="00AE3B27">
        <w:t>Qualification Testing</w:t>
      </w:r>
      <w:bookmarkEnd w:id="294"/>
    </w:p>
    <w:p w14:paraId="5CC6F30C" w14:textId="77777777" w:rsidR="00E77A21" w:rsidRPr="00AE3B27" w:rsidRDefault="00E77A21" w:rsidP="005A3FE4">
      <w:pPr>
        <w:keepLines/>
      </w:pPr>
      <w:r w:rsidRPr="00AE3B27">
        <w:t>A test result summary shall be compiled showing the components submitted to, and the number rejected after each test in each subgroup. Component serial numbers for each subgroup shall be identified. For each test requiring electrical measurements</w:t>
      </w:r>
      <w:r w:rsidR="000868F2" w:rsidRPr="00AE3B27">
        <w:t>,</w:t>
      </w:r>
      <w:r w:rsidRPr="00AE3B27">
        <w:t xml:space="preserve"> the results shall be recorded against component serial number. Where a drift value is specified during a test the drift calculation shall be recorded against component serial number.</w:t>
      </w:r>
    </w:p>
    <w:p w14:paraId="5766F18B" w14:textId="77777777" w:rsidR="00E77A21" w:rsidRPr="00AE3B27" w:rsidRDefault="00E77A21" w:rsidP="004B5FCA">
      <w:pPr>
        <w:pStyle w:val="Heading3"/>
      </w:pPr>
      <w:r w:rsidRPr="00AE3B27">
        <w:tab/>
      </w:r>
      <w:bookmarkStart w:id="295" w:name="_Toc57732626"/>
      <w:r w:rsidRPr="00AE3B27">
        <w:t>Periodic Testing for Qualification Maintenance</w:t>
      </w:r>
      <w:bookmarkEnd w:id="295"/>
    </w:p>
    <w:p w14:paraId="234D47B3" w14:textId="77777777" w:rsidR="00E77A21" w:rsidRPr="00AE3B27" w:rsidRDefault="00E77A21" w:rsidP="00E77A21">
      <w:r w:rsidRPr="00AE3B27">
        <w:t>A test result summary shall be compiled showing the components submitted to and the number rejected after each test in each subgroup. Component serial numbers for each subgroup shall be identified. For each test requiring electrical measurements</w:t>
      </w:r>
      <w:r w:rsidR="000868F2" w:rsidRPr="00AE3B27">
        <w:t>,</w:t>
      </w:r>
      <w:r w:rsidRPr="00AE3B27">
        <w:t xml:space="preserve"> the results shall be recorded against component serial number. Where a drift value is specified during a test the drift calculation shall be recorded a</w:t>
      </w:r>
      <w:r w:rsidR="002D7697" w:rsidRPr="00AE3B27">
        <w:t>gainst component serial number.</w:t>
      </w:r>
    </w:p>
    <w:p w14:paraId="66C46E93" w14:textId="77777777" w:rsidR="00E77A21" w:rsidRPr="00AE3B27" w:rsidRDefault="00E77A21" w:rsidP="00E77A21">
      <w:r w:rsidRPr="00AE3B27">
        <w:t>In addition to the full test data a report shall be compiled for each subgroup of Chart F4</w:t>
      </w:r>
      <w:r w:rsidR="00433EE4" w:rsidRPr="00AE3B27">
        <w:t>A or F4B (as applicable)</w:t>
      </w:r>
      <w:r w:rsidRPr="00AE3B27">
        <w:t xml:space="preserve">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18D2E15C" w14:textId="77777777" w:rsidR="00E77A21" w:rsidRPr="00AE3B27" w:rsidRDefault="00E77A21" w:rsidP="004B5FCA">
      <w:pPr>
        <w:pStyle w:val="Heading3"/>
      </w:pPr>
      <w:bookmarkStart w:id="296" w:name="_Toc57732627"/>
      <w:r w:rsidRPr="00AE3B27">
        <w:lastRenderedPageBreak/>
        <w:t>Lot Validation Testing</w:t>
      </w:r>
      <w:bookmarkEnd w:id="296"/>
    </w:p>
    <w:p w14:paraId="6D1C45BC" w14:textId="77777777" w:rsidR="00E77A21" w:rsidRPr="00AE3B27" w:rsidRDefault="00E77A21" w:rsidP="004B5FCA">
      <w:pPr>
        <w:keepLines/>
      </w:pPr>
      <w:r w:rsidRPr="00AE3B27">
        <w:t>A test result summary shall be compiled showing the components submitted to and the number rejected after each test in each subgroup (as applicable). Component serial numbers for each subgroup shall be identified. For each test requiring electrical measurements</w:t>
      </w:r>
      <w:r w:rsidR="000868F2" w:rsidRPr="00AE3B27">
        <w:t>,</w:t>
      </w:r>
      <w:r w:rsidRPr="00AE3B27">
        <w:t xml:space="preserve"> the results shall be recorded against component serial number. Where a drift value is specified during a test the drift calculation shall be recorded against component serial number.</w:t>
      </w:r>
    </w:p>
    <w:p w14:paraId="70AC29CA" w14:textId="43B76E2F" w:rsidR="00E77A21" w:rsidRPr="00AE3B27" w:rsidRDefault="004B5FCA" w:rsidP="00470B24">
      <w:pPr>
        <w:pStyle w:val="Heading2"/>
      </w:pPr>
      <w:bookmarkStart w:id="297" w:name="_Toc57732628"/>
      <w:r w:rsidRPr="00AE3B27">
        <w:rPr>
          <w:caps w:val="0"/>
        </w:rPr>
        <w:t>FAILED COMPONENTS LIST AND FAILURE ANALYSIS REPORT</w:t>
      </w:r>
      <w:bookmarkEnd w:id="297"/>
    </w:p>
    <w:p w14:paraId="17CC2B30" w14:textId="77777777" w:rsidR="00E77A21" w:rsidRPr="00AE3B27" w:rsidRDefault="00E77A21" w:rsidP="00C17D1F">
      <w:pPr>
        <w:keepNext/>
        <w:spacing w:after="120"/>
      </w:pPr>
      <w:r w:rsidRPr="00AE3B27">
        <w:t>The failed components list and failure analysis report</w:t>
      </w:r>
      <w:r w:rsidR="002D7697" w:rsidRPr="00AE3B27">
        <w:t xml:space="preserve"> shall provide full details of:</w:t>
      </w:r>
    </w:p>
    <w:p w14:paraId="0EA18D35" w14:textId="563D269F" w:rsidR="00E77A21" w:rsidRPr="00AE3B27" w:rsidRDefault="00E77A21" w:rsidP="009651FB">
      <w:pPr>
        <w:pStyle w:val="alphabeticallist"/>
        <w:spacing w:after="40"/>
      </w:pPr>
      <w:r w:rsidRPr="00AE3B27">
        <w:t>The reference and description of the test or measurement performed as defined in this specification and/or the Detail Specification during Wafer Lot Acceptance, Special In</w:t>
      </w:r>
      <w:r w:rsidR="007C78C2" w:rsidRPr="00AE3B27">
        <w:noBreakHyphen/>
      </w:r>
      <w:r w:rsidRPr="00AE3B27">
        <w:t xml:space="preserve">Process Controls, Screening Tests and </w:t>
      </w:r>
      <w:r w:rsidR="00BE5F50" w:rsidRPr="00AE3B27">
        <w:t>Qualification, Periodic Testing and Lot Validation Testing</w:t>
      </w:r>
      <w:r w:rsidRPr="00AE3B27">
        <w:t>.</w:t>
      </w:r>
    </w:p>
    <w:p w14:paraId="66B2E9A4" w14:textId="77777777" w:rsidR="002D7697" w:rsidRPr="00AE3B27" w:rsidRDefault="00E77A21" w:rsidP="009651FB">
      <w:pPr>
        <w:pStyle w:val="alphabeticallist"/>
        <w:spacing w:after="40"/>
      </w:pPr>
      <w:r w:rsidRPr="00AE3B27">
        <w:t xml:space="preserve">Traceability information including </w:t>
      </w:r>
      <w:r w:rsidR="00433EE4" w:rsidRPr="00AE3B27">
        <w:t xml:space="preserve">wafer lot and </w:t>
      </w:r>
      <w:r w:rsidRPr="00AE3B27">
        <w:t xml:space="preserve">serial number (if applicable) of the failed component. </w:t>
      </w:r>
    </w:p>
    <w:p w14:paraId="78BA2C0A" w14:textId="77777777" w:rsidR="00E77A21" w:rsidRPr="00AE3B27" w:rsidRDefault="00E77A21" w:rsidP="009651FB">
      <w:pPr>
        <w:pStyle w:val="alphabeticallist"/>
        <w:spacing w:after="40"/>
      </w:pPr>
      <w:r w:rsidRPr="00AE3B27">
        <w:t>The failed parameter and the failure mode of the component.</w:t>
      </w:r>
    </w:p>
    <w:p w14:paraId="19387851" w14:textId="77777777" w:rsidR="00E77A21" w:rsidRPr="00AE3B27" w:rsidRDefault="00E77A21" w:rsidP="009651FB">
      <w:pPr>
        <w:pStyle w:val="alphabeticallist"/>
        <w:spacing w:after="40"/>
      </w:pPr>
      <w:r w:rsidRPr="00AE3B27">
        <w:t>Detailed failure analysis (if requested by the ESCC Executive or Orderer).</w:t>
      </w:r>
    </w:p>
    <w:p w14:paraId="266C787F" w14:textId="78346480" w:rsidR="00E77A21" w:rsidRPr="00AE3B27" w:rsidRDefault="004B5FCA" w:rsidP="00470B24">
      <w:pPr>
        <w:pStyle w:val="Heading2"/>
      </w:pPr>
      <w:bookmarkStart w:id="298" w:name="_Toc57732629"/>
      <w:r w:rsidRPr="00AE3B27">
        <w:rPr>
          <w:caps w:val="0"/>
        </w:rPr>
        <w:t>CERTIFICATE OF CONFORMITY</w:t>
      </w:r>
      <w:bookmarkEnd w:id="298"/>
    </w:p>
    <w:p w14:paraId="2A57550A" w14:textId="355C8ADA" w:rsidR="00E77A21" w:rsidRPr="00AE3B27" w:rsidRDefault="00E77A21" w:rsidP="00E77A21">
      <w:r w:rsidRPr="00AE3B27">
        <w:t>A Certificate of Conformity shall be established in accordance with</w:t>
      </w:r>
      <w:r w:rsidR="002D7697" w:rsidRPr="00AE3B27">
        <w:t xml:space="preserve"> the requirements of ESCC Basic </w:t>
      </w:r>
      <w:r w:rsidRPr="00AE3B27">
        <w:t xml:space="preserve">Specification Nos. </w:t>
      </w:r>
      <w:hyperlink r:id="rId161" w:history="1">
        <w:hyperlink r:id="rId162" w:history="1">
          <w:r w:rsidR="0016378E" w:rsidRPr="00104F25">
            <w:rPr>
              <w:rStyle w:val="Hyperlink"/>
            </w:rPr>
            <w:t>20100</w:t>
          </w:r>
        </w:hyperlink>
      </w:hyperlink>
      <w:r w:rsidRPr="00AE3B27">
        <w:t>,</w:t>
      </w:r>
      <w:hyperlink r:id="rId163" w:history="1">
        <w:r w:rsidR="002F3FF3" w:rsidRPr="002F3FF3">
          <w:rPr>
            <w:rStyle w:val="Hyperlink"/>
          </w:rPr>
          <w:t xml:space="preserve"> </w:t>
        </w:r>
        <w:hyperlink r:id="rId164" w:history="1">
          <w:r w:rsidR="002F3FF3" w:rsidRPr="00104F25">
            <w:rPr>
              <w:rStyle w:val="Hyperlink"/>
            </w:rPr>
            <w:t>24300</w:t>
          </w:r>
        </w:hyperlink>
      </w:hyperlink>
      <w:r w:rsidRPr="00AE3B27">
        <w:t xml:space="preserve"> or </w:t>
      </w:r>
      <w:hyperlink r:id="rId165" w:history="1">
        <w:hyperlink r:id="rId166" w:history="1">
          <w:r w:rsidR="002F3FF3" w:rsidRPr="00104F25">
            <w:rPr>
              <w:rStyle w:val="Hyperlink"/>
            </w:rPr>
            <w:t>25400</w:t>
          </w:r>
        </w:hyperlink>
      </w:hyperlink>
      <w:r w:rsidRPr="00AE3B27">
        <w:t>.</w:t>
      </w:r>
    </w:p>
    <w:p w14:paraId="73661D3F" w14:textId="67BC3F04" w:rsidR="00E77A21" w:rsidRPr="00AE3B27" w:rsidRDefault="004B5FCA" w:rsidP="001E68A3">
      <w:pPr>
        <w:pStyle w:val="Heading1"/>
      </w:pPr>
      <w:r w:rsidRPr="00AE3B27">
        <w:rPr>
          <w:caps w:val="0"/>
        </w:rPr>
        <w:tab/>
      </w:r>
      <w:bookmarkStart w:id="299" w:name="_Toc57732630"/>
      <w:r w:rsidRPr="00AE3B27">
        <w:rPr>
          <w:caps w:val="0"/>
        </w:rPr>
        <w:t>DELIVERY</w:t>
      </w:r>
      <w:bookmarkEnd w:id="299"/>
    </w:p>
    <w:p w14:paraId="2F7CF811" w14:textId="77777777" w:rsidR="00E77A21" w:rsidRPr="00AE3B27" w:rsidRDefault="00E77A21" w:rsidP="00803A79">
      <w:pPr>
        <w:keepNext/>
        <w:spacing w:after="120"/>
      </w:pPr>
      <w:r w:rsidRPr="00AE3B27">
        <w:t>For procurement, for each order, the items forming the delivery are:</w:t>
      </w:r>
    </w:p>
    <w:p w14:paraId="68457984" w14:textId="77777777" w:rsidR="00E77A21" w:rsidRPr="00AE3B27" w:rsidRDefault="00E77A21" w:rsidP="009651FB">
      <w:pPr>
        <w:pStyle w:val="alphabeticallist"/>
        <w:keepNext/>
        <w:spacing w:after="40"/>
      </w:pPr>
      <w:r w:rsidRPr="00AE3B27">
        <w:t>The delivery lot.</w:t>
      </w:r>
    </w:p>
    <w:p w14:paraId="4C53B8E2" w14:textId="77777777" w:rsidR="00E77A21" w:rsidRPr="00AE3B27" w:rsidRDefault="00E77A21" w:rsidP="009651FB">
      <w:pPr>
        <w:pStyle w:val="alphabeticallist"/>
        <w:keepNext/>
        <w:spacing w:after="40"/>
      </w:pPr>
      <w:r w:rsidRPr="00AE3B27">
        <w:t>The components used for Lot Validation Testing (as applicable), but not forming part of the delivery lot, if stipulated in the Purchase Order.</w:t>
      </w:r>
    </w:p>
    <w:p w14:paraId="42E8A093" w14:textId="190E8FAF" w:rsidR="00E77A21" w:rsidRPr="00AE3B27" w:rsidRDefault="00E77A21" w:rsidP="009651FB">
      <w:pPr>
        <w:pStyle w:val="alphabeticallist"/>
        <w:keepNext/>
        <w:spacing w:after="40"/>
      </w:pPr>
      <w:r w:rsidRPr="00AE3B27">
        <w:t xml:space="preserve">The relevant documentation in accordance with the requirements of Paras. </w:t>
      </w:r>
      <w:r w:rsidR="00926234" w:rsidRPr="00AE3B27">
        <w:fldChar w:fldCharType="begin"/>
      </w:r>
      <w:r w:rsidR="00926234" w:rsidRPr="00AE3B27">
        <w:instrText xml:space="preserve"> REF _Ref474847514 \r \h </w:instrText>
      </w:r>
      <w:r w:rsidR="00EC2B8E" w:rsidRPr="00AE3B27">
        <w:instrText xml:space="preserve"> \* MERGEFORMAT </w:instrText>
      </w:r>
      <w:r w:rsidR="00926234" w:rsidRPr="00AE3B27">
        <w:fldChar w:fldCharType="separate"/>
      </w:r>
      <w:r w:rsidR="00C220FE">
        <w:t>9.1.2</w:t>
      </w:r>
      <w:r w:rsidR="00926234" w:rsidRPr="00AE3B27">
        <w:fldChar w:fldCharType="end"/>
      </w:r>
      <w:r w:rsidRPr="00AE3B27">
        <w:t xml:space="preserve"> and </w:t>
      </w:r>
      <w:r w:rsidR="00926234" w:rsidRPr="00AE3B27">
        <w:fldChar w:fldCharType="begin"/>
      </w:r>
      <w:r w:rsidR="00926234" w:rsidRPr="00AE3B27">
        <w:instrText xml:space="preserve"> REF _Ref474847522 \r \h </w:instrText>
      </w:r>
      <w:r w:rsidR="00EC2B8E" w:rsidRPr="00AE3B27">
        <w:instrText xml:space="preserve"> \* MERGEFORMAT </w:instrText>
      </w:r>
      <w:r w:rsidR="00926234" w:rsidRPr="00AE3B27">
        <w:fldChar w:fldCharType="separate"/>
      </w:r>
      <w:r w:rsidR="00C220FE">
        <w:t>9.1.3</w:t>
      </w:r>
      <w:r w:rsidR="00926234" w:rsidRPr="00AE3B27">
        <w:fldChar w:fldCharType="end"/>
      </w:r>
      <w:r w:rsidRPr="00AE3B27">
        <w:t>.</w:t>
      </w:r>
    </w:p>
    <w:p w14:paraId="71650582" w14:textId="77777777" w:rsidR="00433EE4" w:rsidRPr="00AE3B27" w:rsidRDefault="00433EE4" w:rsidP="00803A79">
      <w:pPr>
        <w:spacing w:before="240"/>
      </w:pPr>
      <w:r w:rsidRPr="00AE3B27">
        <w:rPr>
          <w:rStyle w:val="NOTESChar"/>
        </w:rPr>
        <w:t>NOTE:</w:t>
      </w:r>
      <w:r w:rsidRPr="00AE3B27">
        <w:t xml:space="preserve"> </w:t>
      </w:r>
      <w:r w:rsidR="006A39E7" w:rsidRPr="00AE3B27">
        <w:t xml:space="preserve">Except for qualification or qualification maintenance of Die Components, </w:t>
      </w:r>
      <w:r w:rsidRPr="00AE3B27">
        <w:t>the Packaged Test Sublot samples may be delivered if so stipulated in the Purchase Order.</w:t>
      </w:r>
    </w:p>
    <w:p w14:paraId="4B9151D3" w14:textId="77777777" w:rsidR="00E77A21" w:rsidRPr="00AE3B27" w:rsidRDefault="00E77A21" w:rsidP="00803A79">
      <w:pPr>
        <w:spacing w:before="240"/>
      </w:pPr>
      <w:r w:rsidRPr="00AE3B27">
        <w:t>In the case of a component for which a valid qualification is in force, all data of all components submitted to Lot Validation Testing shall also be copied, when requested, to the ESCC Executive.</w:t>
      </w:r>
    </w:p>
    <w:p w14:paraId="20FCE066" w14:textId="4AC2348C" w:rsidR="00E77A21" w:rsidRPr="00AE3B27" w:rsidRDefault="00E77A21" w:rsidP="00E77A21">
      <w:r w:rsidRPr="00AE3B27">
        <w:t xml:space="preserve">For qualification or qualification maintenance, the disposition of the Qualification Test Lot and its related documentation shall be as specified in ESCC Basic Specification Nos. </w:t>
      </w:r>
      <w:hyperlink r:id="rId167" w:history="1">
        <w:hyperlink r:id="rId168" w:history="1">
          <w:r w:rsidR="0016378E" w:rsidRPr="00104F25">
            <w:rPr>
              <w:rStyle w:val="Hyperlink"/>
            </w:rPr>
            <w:t>20100</w:t>
          </w:r>
        </w:hyperlink>
      </w:hyperlink>
      <w:r w:rsidRPr="00AE3B27">
        <w:t>,</w:t>
      </w:r>
      <w:hyperlink r:id="rId169" w:history="1">
        <w:r w:rsidR="002F3FF3" w:rsidRPr="002F3FF3">
          <w:rPr>
            <w:rStyle w:val="Hyperlink"/>
          </w:rPr>
          <w:t xml:space="preserve"> </w:t>
        </w:r>
        <w:hyperlink r:id="rId170" w:history="1">
          <w:r w:rsidR="002F3FF3" w:rsidRPr="00104F25">
            <w:rPr>
              <w:rStyle w:val="Hyperlink"/>
            </w:rPr>
            <w:t>24300</w:t>
          </w:r>
        </w:hyperlink>
      </w:hyperlink>
      <w:r w:rsidRPr="00AE3B27">
        <w:t xml:space="preserve"> or </w:t>
      </w:r>
      <w:hyperlink r:id="rId171" w:history="1">
        <w:hyperlink r:id="rId172" w:history="1">
          <w:r w:rsidR="002F3FF3" w:rsidRPr="00104F25">
            <w:rPr>
              <w:rStyle w:val="Hyperlink"/>
            </w:rPr>
            <w:t>25400</w:t>
          </w:r>
        </w:hyperlink>
      </w:hyperlink>
      <w:r w:rsidRPr="00AE3B27">
        <w:t xml:space="preserve"> and the relevant paragraphs of Section </w:t>
      </w:r>
      <w:r w:rsidR="00926234" w:rsidRPr="00AE3B27">
        <w:fldChar w:fldCharType="begin"/>
      </w:r>
      <w:r w:rsidR="00926234" w:rsidRPr="00AE3B27">
        <w:instrText xml:space="preserve"> REF _Ref474847563 \r \h </w:instrText>
      </w:r>
      <w:r w:rsidR="00EC2B8E" w:rsidRPr="00AE3B27">
        <w:instrText xml:space="preserve"> \* MERGEFORMAT </w:instrText>
      </w:r>
      <w:r w:rsidR="00926234" w:rsidRPr="00AE3B27">
        <w:fldChar w:fldCharType="separate"/>
      </w:r>
      <w:r w:rsidR="00C220FE">
        <w:t>9</w:t>
      </w:r>
      <w:r w:rsidR="00926234" w:rsidRPr="00AE3B27">
        <w:fldChar w:fldCharType="end"/>
      </w:r>
      <w:r w:rsidRPr="00AE3B27">
        <w:t xml:space="preserve"> of this specification.</w:t>
      </w:r>
    </w:p>
    <w:p w14:paraId="20396D3E" w14:textId="128E22BC" w:rsidR="00E77A21" w:rsidRPr="00AE3B27" w:rsidRDefault="004B5FCA" w:rsidP="001E68A3">
      <w:pPr>
        <w:pStyle w:val="Heading1"/>
      </w:pPr>
      <w:r w:rsidRPr="00AE3B27">
        <w:rPr>
          <w:caps w:val="0"/>
        </w:rPr>
        <w:tab/>
      </w:r>
      <w:bookmarkStart w:id="300" w:name="_Toc57732631"/>
      <w:r w:rsidRPr="00AE3B27">
        <w:rPr>
          <w:caps w:val="0"/>
        </w:rPr>
        <w:t>PACKAGING AND DISPATCH</w:t>
      </w:r>
      <w:bookmarkEnd w:id="300"/>
    </w:p>
    <w:p w14:paraId="5620A23D" w14:textId="1766BA93" w:rsidR="000674D6" w:rsidRPr="00AE3B27" w:rsidRDefault="00E77A21" w:rsidP="00E77A21">
      <w:r w:rsidRPr="00AE3B27">
        <w:t xml:space="preserve">The packaging and dispatch of components to this specification shall be in accordance with the requirements of ESCC Basic Specification No. </w:t>
      </w:r>
      <w:hyperlink r:id="rId173" w:history="1">
        <w:r w:rsidR="00E639C6" w:rsidRPr="00104F25">
          <w:rPr>
            <w:rStyle w:val="Hyperlink"/>
          </w:rPr>
          <w:t>20600</w:t>
        </w:r>
      </w:hyperlink>
      <w:r w:rsidRPr="00AE3B27">
        <w:t>.</w:t>
      </w:r>
    </w:p>
    <w:p w14:paraId="3CFCD946" w14:textId="77777777" w:rsidR="000674D6" w:rsidRPr="00AE3B27" w:rsidRDefault="000674D6">
      <w:pPr>
        <w:spacing w:after="0" w:line="240" w:lineRule="auto"/>
        <w:ind w:left="0" w:right="0"/>
        <w:jc w:val="left"/>
      </w:pPr>
      <w:r w:rsidRPr="00AE3B27">
        <w:br w:type="page"/>
      </w:r>
    </w:p>
    <w:p w14:paraId="4B282779" w14:textId="51EA76CC" w:rsidR="00E77A21" w:rsidRDefault="004B5FCA" w:rsidP="001E68A3">
      <w:pPr>
        <w:pStyle w:val="Heading1"/>
      </w:pPr>
      <w:bookmarkStart w:id="301" w:name="_Toc57732632"/>
      <w:r w:rsidRPr="00AE3B27">
        <w:rPr>
          <w:caps w:val="0"/>
        </w:rPr>
        <w:lastRenderedPageBreak/>
        <w:t>CHARTS</w:t>
      </w:r>
      <w:bookmarkEnd w:id="301"/>
    </w:p>
    <w:p w14:paraId="405189ED" w14:textId="3C26AB63" w:rsidR="006637AB" w:rsidRPr="006637AB" w:rsidRDefault="004B5FCA" w:rsidP="006637AB">
      <w:pPr>
        <w:pStyle w:val="Heading2"/>
      </w:pPr>
      <w:bookmarkStart w:id="302" w:name="_Toc57732633"/>
      <w:r>
        <w:rPr>
          <w:caps w:val="0"/>
        </w:rPr>
        <w:t>CHART F0 (INFORMATIVE) – INITIAL (PRODUCT) QUALIFICATION</w:t>
      </w:r>
      <w:bookmarkEnd w:id="302"/>
    </w:p>
    <w:p w14:paraId="0935AE50" w14:textId="6635BFDE" w:rsidR="006637AB" w:rsidRDefault="006637AB">
      <w:pPr>
        <w:spacing w:after="0" w:line="240" w:lineRule="auto"/>
        <w:ind w:left="0" w:right="0"/>
        <w:jc w:val="left"/>
      </w:pPr>
    </w:p>
    <w:tbl>
      <w:tblPr>
        <w:tblStyle w:val="TableGrid"/>
        <w:tblW w:w="8787" w:type="dxa"/>
        <w:tblInd w:w="1423" w:type="dxa"/>
        <w:tblCellMar>
          <w:left w:w="0" w:type="dxa"/>
          <w:right w:w="0" w:type="dxa"/>
        </w:tblCellMar>
        <w:tblLook w:val="04A0" w:firstRow="1" w:lastRow="0" w:firstColumn="1" w:lastColumn="0" w:noHBand="0" w:noVBand="1"/>
      </w:tblPr>
      <w:tblGrid>
        <w:gridCol w:w="1981"/>
        <w:gridCol w:w="1985"/>
        <w:gridCol w:w="851"/>
        <w:gridCol w:w="1771"/>
        <w:gridCol w:w="2199"/>
      </w:tblGrid>
      <w:tr w:rsidR="006637AB" w14:paraId="157945B8" w14:textId="77777777" w:rsidTr="00117B29">
        <w:trPr>
          <w:trHeight w:val="340"/>
        </w:trPr>
        <w:tc>
          <w:tcPr>
            <w:tcW w:w="3966" w:type="dxa"/>
            <w:gridSpan w:val="2"/>
            <w:tcBorders>
              <w:bottom w:val="single" w:sz="4" w:space="0" w:color="auto"/>
            </w:tcBorders>
            <w:shd w:val="clear" w:color="auto" w:fill="F2F2F2" w:themeFill="background1" w:themeFillShade="F2"/>
            <w:vAlign w:val="center"/>
          </w:tcPr>
          <w:p w14:paraId="1026AD80" w14:textId="77777777" w:rsidR="006637AB" w:rsidRPr="00EE0091" w:rsidRDefault="002D4B3F" w:rsidP="004C6227">
            <w:pPr>
              <w:spacing w:before="60" w:after="60" w:line="240" w:lineRule="auto"/>
              <w:ind w:left="57" w:right="57"/>
              <w:jc w:val="center"/>
              <w:rPr>
                <w:u w:val="single"/>
              </w:rPr>
            </w:pPr>
            <w:r w:rsidRPr="00EE0091">
              <w:rPr>
                <w:u w:val="single"/>
              </w:rPr>
              <w:t>TWO-PHASE QUALIFICATION</w:t>
            </w:r>
          </w:p>
          <w:p w14:paraId="373BBF9D" w14:textId="1D450FB0" w:rsidR="00F83DE9" w:rsidRDefault="00F83DE9" w:rsidP="004C6227">
            <w:pPr>
              <w:spacing w:before="60" w:after="60" w:line="240" w:lineRule="auto"/>
              <w:ind w:left="57" w:right="57"/>
              <w:jc w:val="center"/>
            </w:pPr>
            <w:r>
              <w:t xml:space="preserve">ESCC No. </w:t>
            </w:r>
            <w:hyperlink r:id="rId174" w:history="1">
              <w:hyperlink r:id="rId175" w:history="1">
                <w:r w:rsidRPr="00F83DE9">
                  <w:rPr>
                    <w:rStyle w:val="Hyperlink"/>
                  </w:rPr>
                  <w:t>20100</w:t>
                </w:r>
              </w:hyperlink>
            </w:hyperlink>
          </w:p>
        </w:tc>
        <w:tc>
          <w:tcPr>
            <w:tcW w:w="851" w:type="dxa"/>
            <w:tcBorders>
              <w:top w:val="nil"/>
              <w:bottom w:val="nil"/>
            </w:tcBorders>
            <w:vAlign w:val="center"/>
          </w:tcPr>
          <w:p w14:paraId="0A32C287" w14:textId="77777777" w:rsidR="006637AB" w:rsidRDefault="006637AB" w:rsidP="004C6227">
            <w:pPr>
              <w:spacing w:before="60" w:after="60" w:line="240" w:lineRule="auto"/>
              <w:ind w:left="57" w:right="57"/>
              <w:jc w:val="center"/>
            </w:pPr>
          </w:p>
        </w:tc>
        <w:tc>
          <w:tcPr>
            <w:tcW w:w="3970" w:type="dxa"/>
            <w:gridSpan w:val="2"/>
            <w:tcBorders>
              <w:bottom w:val="single" w:sz="4" w:space="0" w:color="auto"/>
            </w:tcBorders>
            <w:shd w:val="clear" w:color="auto" w:fill="F2F2F2" w:themeFill="background1" w:themeFillShade="F2"/>
            <w:vAlign w:val="center"/>
          </w:tcPr>
          <w:p w14:paraId="375ADAC0" w14:textId="220F065C" w:rsidR="006637AB" w:rsidRPr="00EE0091" w:rsidRDefault="002D4B3F" w:rsidP="004C6227">
            <w:pPr>
              <w:spacing w:before="60" w:after="60" w:line="240" w:lineRule="auto"/>
              <w:ind w:left="57" w:right="57"/>
              <w:jc w:val="center"/>
              <w:rPr>
                <w:u w:val="single"/>
              </w:rPr>
            </w:pPr>
            <w:r w:rsidRPr="00EE0091">
              <w:rPr>
                <w:u w:val="single"/>
              </w:rPr>
              <w:t>SINGLE-PHASE QUALIFICATION (SPQ)</w:t>
            </w:r>
          </w:p>
          <w:p w14:paraId="20DCDCC6" w14:textId="08F245AB" w:rsidR="00117B29" w:rsidRDefault="00EE0091" w:rsidP="004C6227">
            <w:pPr>
              <w:spacing w:before="60" w:after="60" w:line="240" w:lineRule="auto"/>
              <w:ind w:left="57" w:right="57"/>
              <w:jc w:val="center"/>
              <w:rPr>
                <w:rStyle w:val="Hyperlink"/>
              </w:rPr>
            </w:pPr>
            <w:r>
              <w:t xml:space="preserve">Para. </w:t>
            </w:r>
            <w:r>
              <w:fldChar w:fldCharType="begin"/>
            </w:r>
            <w:r>
              <w:instrText xml:space="preserve"> REF _Ref493581165 \r \h  \* MERGEFORMAT </w:instrText>
            </w:r>
            <w:r>
              <w:fldChar w:fldCharType="separate"/>
            </w:r>
            <w:r w:rsidR="00C220FE">
              <w:t>4.2.1</w:t>
            </w:r>
            <w:r>
              <w:fldChar w:fldCharType="end"/>
            </w:r>
            <w:r>
              <w:t xml:space="preserve"> herein</w:t>
            </w:r>
            <w:r w:rsidR="00170645">
              <w:t xml:space="preserve"> and</w:t>
            </w:r>
            <w:r w:rsidR="00117B29">
              <w:t xml:space="preserve"> </w:t>
            </w:r>
            <w:r w:rsidR="00170645">
              <w:t xml:space="preserve">ESCC No. </w:t>
            </w:r>
            <w:hyperlink r:id="rId176" w:history="1">
              <w:hyperlink r:id="rId177" w:history="1">
                <w:r w:rsidR="00170645" w:rsidRPr="00F83DE9">
                  <w:rPr>
                    <w:rStyle w:val="Hyperlink"/>
                  </w:rPr>
                  <w:t>20100</w:t>
                </w:r>
              </w:hyperlink>
            </w:hyperlink>
          </w:p>
          <w:p w14:paraId="585D7C60" w14:textId="469D21DB" w:rsidR="002D4B3F" w:rsidRDefault="00EE0091" w:rsidP="004C6227">
            <w:pPr>
              <w:spacing w:before="60" w:after="60" w:line="240" w:lineRule="auto"/>
              <w:ind w:left="57" w:right="57"/>
              <w:jc w:val="center"/>
            </w:pPr>
            <w:r>
              <w:t xml:space="preserve">(Note </w:t>
            </w:r>
            <w:r w:rsidR="00D86759">
              <w:t>1</w:t>
            </w:r>
            <w:r>
              <w:t>)</w:t>
            </w:r>
          </w:p>
        </w:tc>
      </w:tr>
      <w:tr w:rsidR="00886A28" w14:paraId="05D8A658" w14:textId="77777777" w:rsidTr="00117B29">
        <w:trPr>
          <w:trHeight w:val="227"/>
        </w:trPr>
        <w:tc>
          <w:tcPr>
            <w:tcW w:w="1981" w:type="dxa"/>
            <w:tcBorders>
              <w:left w:val="nil"/>
            </w:tcBorders>
            <w:vAlign w:val="center"/>
          </w:tcPr>
          <w:p w14:paraId="5089E9E5" w14:textId="50CD96B6" w:rsidR="00886A28" w:rsidRDefault="00886A28" w:rsidP="004C6227">
            <w:pPr>
              <w:spacing w:after="0" w:line="240" w:lineRule="auto"/>
              <w:ind w:left="57" w:right="57"/>
              <w:jc w:val="center"/>
            </w:pPr>
          </w:p>
        </w:tc>
        <w:tc>
          <w:tcPr>
            <w:tcW w:w="1985" w:type="dxa"/>
            <w:tcBorders>
              <w:right w:val="nil"/>
            </w:tcBorders>
            <w:vAlign w:val="center"/>
          </w:tcPr>
          <w:p w14:paraId="68746B53" w14:textId="3535175A" w:rsidR="00886A28" w:rsidRDefault="00886A28" w:rsidP="004C6227">
            <w:pPr>
              <w:spacing w:after="0" w:line="240" w:lineRule="auto"/>
              <w:ind w:left="57" w:right="57"/>
              <w:jc w:val="center"/>
            </w:pPr>
          </w:p>
        </w:tc>
        <w:tc>
          <w:tcPr>
            <w:tcW w:w="851" w:type="dxa"/>
            <w:tcBorders>
              <w:top w:val="nil"/>
              <w:left w:val="nil"/>
              <w:bottom w:val="nil"/>
              <w:right w:val="nil"/>
            </w:tcBorders>
            <w:vAlign w:val="center"/>
          </w:tcPr>
          <w:p w14:paraId="554633EE" w14:textId="77777777" w:rsidR="00886A28" w:rsidRDefault="00886A28" w:rsidP="004C6227">
            <w:pPr>
              <w:spacing w:after="0" w:line="240" w:lineRule="auto"/>
              <w:ind w:left="57" w:right="57"/>
              <w:jc w:val="center"/>
            </w:pPr>
          </w:p>
        </w:tc>
        <w:tc>
          <w:tcPr>
            <w:tcW w:w="1771" w:type="dxa"/>
            <w:tcBorders>
              <w:left w:val="nil"/>
              <w:bottom w:val="nil"/>
            </w:tcBorders>
            <w:vAlign w:val="center"/>
          </w:tcPr>
          <w:p w14:paraId="378A9A73" w14:textId="77777777" w:rsidR="00886A28" w:rsidRDefault="00886A28" w:rsidP="004C6227">
            <w:pPr>
              <w:spacing w:after="0" w:line="240" w:lineRule="auto"/>
              <w:ind w:left="57" w:right="57"/>
              <w:jc w:val="center"/>
            </w:pPr>
          </w:p>
        </w:tc>
        <w:tc>
          <w:tcPr>
            <w:tcW w:w="2199" w:type="dxa"/>
            <w:tcBorders>
              <w:bottom w:val="nil"/>
              <w:right w:val="nil"/>
            </w:tcBorders>
            <w:vAlign w:val="center"/>
          </w:tcPr>
          <w:p w14:paraId="01431711" w14:textId="1E90E414" w:rsidR="00886A28" w:rsidRDefault="00886A28" w:rsidP="004C6227">
            <w:pPr>
              <w:spacing w:after="0" w:line="240" w:lineRule="auto"/>
              <w:ind w:left="57" w:right="57"/>
              <w:jc w:val="center"/>
            </w:pPr>
          </w:p>
        </w:tc>
      </w:tr>
      <w:tr w:rsidR="00886A28" w14:paraId="59D76512" w14:textId="77777777" w:rsidTr="00117B29">
        <w:trPr>
          <w:trHeight w:val="340"/>
        </w:trPr>
        <w:tc>
          <w:tcPr>
            <w:tcW w:w="3966" w:type="dxa"/>
            <w:gridSpan w:val="2"/>
            <w:shd w:val="clear" w:color="auto" w:fill="F2F2F2" w:themeFill="background1" w:themeFillShade="F2"/>
            <w:vAlign w:val="center"/>
          </w:tcPr>
          <w:p w14:paraId="4513CE50" w14:textId="65F2C49C" w:rsidR="00886A28" w:rsidRDefault="00886A28" w:rsidP="004C6227">
            <w:pPr>
              <w:spacing w:before="60" w:after="60" w:line="240" w:lineRule="auto"/>
              <w:ind w:left="57" w:right="57"/>
              <w:jc w:val="center"/>
            </w:pPr>
            <w:r>
              <w:t>EVALUATION PHASE</w:t>
            </w:r>
          </w:p>
        </w:tc>
        <w:tc>
          <w:tcPr>
            <w:tcW w:w="851" w:type="dxa"/>
            <w:tcBorders>
              <w:top w:val="nil"/>
              <w:left w:val="nil"/>
              <w:bottom w:val="nil"/>
              <w:right w:val="nil"/>
            </w:tcBorders>
            <w:vAlign w:val="center"/>
          </w:tcPr>
          <w:p w14:paraId="23DE9B85" w14:textId="77777777" w:rsidR="00886A28" w:rsidRDefault="00886A28" w:rsidP="004C6227">
            <w:pPr>
              <w:spacing w:before="60" w:after="60" w:line="240" w:lineRule="auto"/>
              <w:ind w:left="57" w:right="57"/>
              <w:jc w:val="center"/>
            </w:pPr>
          </w:p>
        </w:tc>
        <w:tc>
          <w:tcPr>
            <w:tcW w:w="1771" w:type="dxa"/>
            <w:tcBorders>
              <w:top w:val="nil"/>
              <w:left w:val="nil"/>
              <w:bottom w:val="nil"/>
            </w:tcBorders>
            <w:vAlign w:val="center"/>
          </w:tcPr>
          <w:p w14:paraId="2E010998" w14:textId="77777777" w:rsidR="00886A28" w:rsidRDefault="00886A28" w:rsidP="004C6227">
            <w:pPr>
              <w:spacing w:before="60" w:after="60" w:line="240" w:lineRule="auto"/>
              <w:ind w:left="57" w:right="57"/>
              <w:jc w:val="center"/>
            </w:pPr>
          </w:p>
        </w:tc>
        <w:tc>
          <w:tcPr>
            <w:tcW w:w="2199" w:type="dxa"/>
            <w:tcBorders>
              <w:top w:val="nil"/>
              <w:bottom w:val="nil"/>
              <w:right w:val="nil"/>
            </w:tcBorders>
            <w:vAlign w:val="center"/>
          </w:tcPr>
          <w:p w14:paraId="78D9E29C" w14:textId="77777777" w:rsidR="00886A28" w:rsidRDefault="00886A28" w:rsidP="004C6227">
            <w:pPr>
              <w:spacing w:before="60" w:after="60" w:line="240" w:lineRule="auto"/>
              <w:ind w:left="57" w:right="57"/>
              <w:jc w:val="center"/>
            </w:pPr>
          </w:p>
        </w:tc>
      </w:tr>
      <w:tr w:rsidR="00886A28" w14:paraId="70F2E9B6" w14:textId="77777777" w:rsidTr="00117B29">
        <w:trPr>
          <w:trHeight w:val="340"/>
        </w:trPr>
        <w:tc>
          <w:tcPr>
            <w:tcW w:w="3966" w:type="dxa"/>
            <w:gridSpan w:val="2"/>
            <w:shd w:val="clear" w:color="auto" w:fill="F2F2F2" w:themeFill="background1" w:themeFillShade="F2"/>
            <w:vAlign w:val="center"/>
          </w:tcPr>
          <w:p w14:paraId="2147D86E" w14:textId="77777777" w:rsidR="00886A28" w:rsidRDefault="00886A28" w:rsidP="004C6227">
            <w:pPr>
              <w:spacing w:before="60" w:after="60" w:line="240" w:lineRule="auto"/>
              <w:ind w:left="57" w:right="57"/>
              <w:jc w:val="center"/>
            </w:pPr>
            <w:r>
              <w:t>Evaluation of the Manufacturer</w:t>
            </w:r>
          </w:p>
          <w:p w14:paraId="6E0E3C53" w14:textId="5C6796C6" w:rsidR="00ED297D" w:rsidRDefault="00A67774" w:rsidP="004C6227">
            <w:pPr>
              <w:spacing w:before="60" w:after="60" w:line="240" w:lineRule="auto"/>
              <w:ind w:left="57" w:right="57"/>
              <w:jc w:val="center"/>
            </w:pPr>
            <w:r>
              <w:t>(</w:t>
            </w:r>
            <w:r w:rsidR="00886A28">
              <w:t>Manufacturer Audit</w:t>
            </w:r>
            <w:r w:rsidR="00ED297D">
              <w:t>:</w:t>
            </w:r>
          </w:p>
          <w:p w14:paraId="34B9B108" w14:textId="040FCFD7" w:rsidR="00886A28" w:rsidRDefault="00886A28" w:rsidP="004C6227">
            <w:pPr>
              <w:spacing w:before="60" w:after="60" w:line="240" w:lineRule="auto"/>
              <w:ind w:left="57" w:right="57"/>
              <w:jc w:val="center"/>
            </w:pPr>
            <w:r>
              <w:t>ESCC Nos. </w:t>
            </w:r>
            <w:hyperlink r:id="rId178" w:history="1">
              <w:r w:rsidR="00C53414" w:rsidRPr="00104F25">
                <w:rPr>
                  <w:rStyle w:val="Hyperlink"/>
                </w:rPr>
                <w:t>20200</w:t>
              </w:r>
            </w:hyperlink>
            <w:r w:rsidR="00C53414">
              <w:t xml:space="preserve"> </w:t>
            </w:r>
            <w:r w:rsidR="00D261F8">
              <w:t>&amp;</w:t>
            </w:r>
            <w:r>
              <w:t xml:space="preserve"> </w:t>
            </w:r>
            <w:hyperlink r:id="rId179" w:history="1">
              <w:r w:rsidR="00C53414">
                <w:rPr>
                  <w:rStyle w:val="Hyperlink"/>
                </w:rPr>
                <w:t>2029000</w:t>
              </w:r>
            </w:hyperlink>
            <w:r w:rsidR="00A67774">
              <w:t>)</w:t>
            </w:r>
          </w:p>
        </w:tc>
        <w:tc>
          <w:tcPr>
            <w:tcW w:w="851" w:type="dxa"/>
            <w:tcBorders>
              <w:top w:val="nil"/>
              <w:left w:val="nil"/>
              <w:bottom w:val="nil"/>
              <w:right w:val="nil"/>
            </w:tcBorders>
            <w:vAlign w:val="center"/>
          </w:tcPr>
          <w:p w14:paraId="52C93E2C" w14:textId="77777777" w:rsidR="00886A28" w:rsidRDefault="00886A28" w:rsidP="004C6227">
            <w:pPr>
              <w:spacing w:before="60" w:after="60" w:line="240" w:lineRule="auto"/>
              <w:ind w:left="57" w:right="57"/>
              <w:jc w:val="center"/>
            </w:pPr>
          </w:p>
        </w:tc>
        <w:tc>
          <w:tcPr>
            <w:tcW w:w="1771" w:type="dxa"/>
            <w:tcBorders>
              <w:top w:val="nil"/>
              <w:left w:val="nil"/>
              <w:bottom w:val="nil"/>
            </w:tcBorders>
            <w:vAlign w:val="center"/>
          </w:tcPr>
          <w:p w14:paraId="0D62F5A7" w14:textId="77777777" w:rsidR="00886A28" w:rsidRDefault="00886A28" w:rsidP="004C6227">
            <w:pPr>
              <w:spacing w:before="60" w:after="60" w:line="240" w:lineRule="auto"/>
              <w:ind w:left="57" w:right="57"/>
              <w:jc w:val="center"/>
            </w:pPr>
          </w:p>
        </w:tc>
        <w:tc>
          <w:tcPr>
            <w:tcW w:w="2199" w:type="dxa"/>
            <w:tcBorders>
              <w:top w:val="nil"/>
              <w:bottom w:val="nil"/>
              <w:right w:val="nil"/>
            </w:tcBorders>
            <w:vAlign w:val="center"/>
          </w:tcPr>
          <w:p w14:paraId="2876CF14" w14:textId="77777777" w:rsidR="00886A28" w:rsidRDefault="00886A28" w:rsidP="004C6227">
            <w:pPr>
              <w:spacing w:before="60" w:after="60" w:line="240" w:lineRule="auto"/>
              <w:ind w:left="57" w:right="57"/>
              <w:jc w:val="center"/>
            </w:pPr>
          </w:p>
        </w:tc>
      </w:tr>
      <w:tr w:rsidR="00886A28" w14:paraId="53D8775B" w14:textId="77777777" w:rsidTr="00117B29">
        <w:trPr>
          <w:trHeight w:val="340"/>
        </w:trPr>
        <w:tc>
          <w:tcPr>
            <w:tcW w:w="3966" w:type="dxa"/>
            <w:gridSpan w:val="2"/>
            <w:tcBorders>
              <w:bottom w:val="single" w:sz="4" w:space="0" w:color="auto"/>
            </w:tcBorders>
            <w:shd w:val="clear" w:color="auto" w:fill="F2F2F2" w:themeFill="background1" w:themeFillShade="F2"/>
            <w:vAlign w:val="center"/>
          </w:tcPr>
          <w:p w14:paraId="12344EB7" w14:textId="0609753B" w:rsidR="00886A28" w:rsidRDefault="00886A28" w:rsidP="004C6227">
            <w:pPr>
              <w:spacing w:before="60" w:after="60" w:line="240" w:lineRule="auto"/>
              <w:ind w:left="57" w:right="57"/>
              <w:jc w:val="center"/>
            </w:pPr>
            <w:r>
              <w:t>Evaluation of the Component</w:t>
            </w:r>
          </w:p>
          <w:p w14:paraId="66F5FD76" w14:textId="3A2E3116" w:rsidR="00ED297D" w:rsidRDefault="00A67774" w:rsidP="004C6227">
            <w:pPr>
              <w:spacing w:before="60" w:after="60" w:line="240" w:lineRule="auto"/>
              <w:ind w:left="57" w:right="57"/>
              <w:jc w:val="center"/>
            </w:pPr>
            <w:r>
              <w:t>(</w:t>
            </w:r>
            <w:r w:rsidR="00886A28">
              <w:t>Evaluation Testing</w:t>
            </w:r>
            <w:r w:rsidR="00ED297D">
              <w:t>:</w:t>
            </w:r>
          </w:p>
          <w:p w14:paraId="4B7E2155" w14:textId="71037DC6" w:rsidR="00886A28" w:rsidRDefault="00886A28" w:rsidP="004C6227">
            <w:pPr>
              <w:spacing w:before="60" w:after="60" w:line="240" w:lineRule="auto"/>
              <w:ind w:left="57" w:right="57"/>
              <w:jc w:val="center"/>
            </w:pPr>
            <w:r>
              <w:t>ESCC Nos. </w:t>
            </w:r>
            <w:hyperlink r:id="rId180" w:history="1">
              <w:r w:rsidR="00C53414" w:rsidRPr="00104F25">
                <w:rPr>
                  <w:rStyle w:val="Hyperlink"/>
                </w:rPr>
                <w:t>22600</w:t>
              </w:r>
            </w:hyperlink>
            <w:r w:rsidR="00C53414">
              <w:rPr>
                <w:rStyle w:val="Hyperlink"/>
              </w:rPr>
              <w:t xml:space="preserve"> </w:t>
            </w:r>
            <w:r w:rsidR="00D261F8">
              <w:t>&amp;</w:t>
            </w:r>
            <w:r>
              <w:t xml:space="preserve"> </w:t>
            </w:r>
            <w:hyperlink r:id="rId181" w:history="1">
              <w:r w:rsidR="00C53414" w:rsidRPr="00AE3B27">
                <w:rPr>
                  <w:rStyle w:val="Hyperlink"/>
                </w:rPr>
                <w:t>2269000</w:t>
              </w:r>
            </w:hyperlink>
            <w:r w:rsidR="00A67774">
              <w:t>)</w:t>
            </w:r>
          </w:p>
        </w:tc>
        <w:tc>
          <w:tcPr>
            <w:tcW w:w="851" w:type="dxa"/>
            <w:tcBorders>
              <w:top w:val="nil"/>
              <w:left w:val="nil"/>
              <w:bottom w:val="nil"/>
              <w:right w:val="nil"/>
            </w:tcBorders>
            <w:vAlign w:val="center"/>
          </w:tcPr>
          <w:p w14:paraId="40D1A2EE" w14:textId="77777777" w:rsidR="00886A28" w:rsidRDefault="00886A28" w:rsidP="004C6227">
            <w:pPr>
              <w:spacing w:before="60" w:after="60" w:line="240" w:lineRule="auto"/>
              <w:ind w:left="57" w:right="57"/>
              <w:jc w:val="center"/>
            </w:pPr>
          </w:p>
        </w:tc>
        <w:tc>
          <w:tcPr>
            <w:tcW w:w="1771" w:type="dxa"/>
            <w:tcBorders>
              <w:top w:val="nil"/>
              <w:left w:val="nil"/>
              <w:bottom w:val="single" w:sz="4" w:space="0" w:color="auto"/>
            </w:tcBorders>
            <w:vAlign w:val="center"/>
          </w:tcPr>
          <w:p w14:paraId="45645143" w14:textId="77777777" w:rsidR="00886A28" w:rsidRDefault="00886A28" w:rsidP="004C6227">
            <w:pPr>
              <w:spacing w:before="60" w:after="60" w:line="240" w:lineRule="auto"/>
              <w:ind w:left="57" w:right="57"/>
              <w:jc w:val="center"/>
            </w:pPr>
          </w:p>
        </w:tc>
        <w:tc>
          <w:tcPr>
            <w:tcW w:w="2199" w:type="dxa"/>
            <w:tcBorders>
              <w:top w:val="nil"/>
              <w:bottom w:val="single" w:sz="4" w:space="0" w:color="auto"/>
              <w:right w:val="nil"/>
            </w:tcBorders>
            <w:vAlign w:val="center"/>
          </w:tcPr>
          <w:p w14:paraId="348E5826" w14:textId="77777777" w:rsidR="00886A28" w:rsidRDefault="00886A28" w:rsidP="004C6227">
            <w:pPr>
              <w:spacing w:before="60" w:after="60" w:line="240" w:lineRule="auto"/>
              <w:ind w:left="57" w:right="57"/>
              <w:jc w:val="center"/>
            </w:pPr>
          </w:p>
        </w:tc>
      </w:tr>
      <w:tr w:rsidR="00886A28" w14:paraId="76BD6867" w14:textId="77777777" w:rsidTr="00117B29">
        <w:trPr>
          <w:trHeight w:val="340"/>
        </w:trPr>
        <w:tc>
          <w:tcPr>
            <w:tcW w:w="1981" w:type="dxa"/>
            <w:tcBorders>
              <w:left w:val="nil"/>
              <w:bottom w:val="nil"/>
            </w:tcBorders>
            <w:vAlign w:val="center"/>
          </w:tcPr>
          <w:p w14:paraId="4E5BDA07" w14:textId="1EE2F721" w:rsidR="00886A28" w:rsidRDefault="00886A28" w:rsidP="004C6227">
            <w:pPr>
              <w:spacing w:before="60" w:after="60" w:line="240" w:lineRule="auto"/>
              <w:ind w:left="57" w:right="57"/>
              <w:jc w:val="center"/>
            </w:pPr>
          </w:p>
        </w:tc>
        <w:tc>
          <w:tcPr>
            <w:tcW w:w="1985" w:type="dxa"/>
            <w:tcBorders>
              <w:bottom w:val="nil"/>
              <w:right w:val="nil"/>
            </w:tcBorders>
            <w:vAlign w:val="center"/>
          </w:tcPr>
          <w:p w14:paraId="34C81DA1" w14:textId="044B8453" w:rsidR="00886A28" w:rsidRDefault="00886A28" w:rsidP="004C6227">
            <w:pPr>
              <w:spacing w:before="60" w:after="60" w:line="240" w:lineRule="auto"/>
              <w:ind w:left="57" w:right="57"/>
              <w:jc w:val="center"/>
            </w:pPr>
          </w:p>
        </w:tc>
        <w:tc>
          <w:tcPr>
            <w:tcW w:w="851" w:type="dxa"/>
            <w:tcBorders>
              <w:top w:val="nil"/>
              <w:left w:val="nil"/>
              <w:bottom w:val="nil"/>
              <w:right w:val="single" w:sz="4" w:space="0" w:color="auto"/>
            </w:tcBorders>
            <w:vAlign w:val="center"/>
          </w:tcPr>
          <w:p w14:paraId="7C257038" w14:textId="77777777" w:rsidR="00886A28" w:rsidRDefault="00886A28" w:rsidP="004C6227">
            <w:pPr>
              <w:spacing w:before="60" w:after="60" w:line="240" w:lineRule="auto"/>
              <w:ind w:left="57" w:right="57"/>
              <w:jc w:val="center"/>
            </w:pPr>
          </w:p>
        </w:tc>
        <w:tc>
          <w:tcPr>
            <w:tcW w:w="3970" w:type="dxa"/>
            <w:gridSpan w:val="2"/>
            <w:tcBorders>
              <w:left w:val="single" w:sz="4" w:space="0" w:color="auto"/>
            </w:tcBorders>
            <w:shd w:val="clear" w:color="auto" w:fill="F2F2F2" w:themeFill="background1" w:themeFillShade="F2"/>
            <w:vAlign w:val="center"/>
          </w:tcPr>
          <w:p w14:paraId="6D1BFBFC" w14:textId="77777777" w:rsidR="00886A28" w:rsidRDefault="00886A28" w:rsidP="004C6227">
            <w:pPr>
              <w:spacing w:before="60" w:after="60" w:line="240" w:lineRule="auto"/>
              <w:ind w:left="57" w:right="57"/>
              <w:jc w:val="center"/>
            </w:pPr>
            <w:r>
              <w:t>MANUFACTURER DATA REVIEW</w:t>
            </w:r>
          </w:p>
          <w:p w14:paraId="39F3A30A" w14:textId="60AD9045" w:rsidR="00ED297D" w:rsidRDefault="00A67774" w:rsidP="004C6227">
            <w:pPr>
              <w:spacing w:before="60" w:after="60" w:line="240" w:lineRule="auto"/>
              <w:ind w:left="57" w:right="57"/>
              <w:jc w:val="center"/>
            </w:pPr>
            <w:r>
              <w:t>(</w:t>
            </w:r>
            <w:r w:rsidR="00326D00">
              <w:t xml:space="preserve">Para. </w:t>
            </w:r>
            <w:r w:rsidR="00326D00">
              <w:fldChar w:fldCharType="begin"/>
            </w:r>
            <w:r w:rsidR="00326D00">
              <w:instrText xml:space="preserve"> REF _Ref493581165 \r \h  \* MERGEFORMAT </w:instrText>
            </w:r>
            <w:r w:rsidR="00326D00">
              <w:fldChar w:fldCharType="separate"/>
            </w:r>
            <w:r w:rsidR="00C220FE">
              <w:t>4.2.1</w:t>
            </w:r>
            <w:r w:rsidR="00326D00">
              <w:fldChar w:fldCharType="end"/>
            </w:r>
            <w:r w:rsidR="00326D00">
              <w:t xml:space="preserve"> herein</w:t>
            </w:r>
            <w:r w:rsidR="00ED297D">
              <w:t xml:space="preserve"> plus</w:t>
            </w:r>
          </w:p>
          <w:p w14:paraId="48C633C8" w14:textId="6201170B" w:rsidR="00326D00" w:rsidRDefault="00326D00" w:rsidP="008E53DC">
            <w:pPr>
              <w:spacing w:before="60" w:after="60" w:line="240" w:lineRule="auto"/>
              <w:ind w:left="57" w:right="57"/>
              <w:jc w:val="center"/>
            </w:pPr>
            <w:r>
              <w:t>ESCC Nos. </w:t>
            </w:r>
            <w:hyperlink r:id="rId182" w:history="1">
              <w:r w:rsidR="00C53414" w:rsidRPr="00104F25">
                <w:rPr>
                  <w:rStyle w:val="Hyperlink"/>
                </w:rPr>
                <w:t>20200</w:t>
              </w:r>
            </w:hyperlink>
            <w:r w:rsidR="00C53414">
              <w:t xml:space="preserve"> </w:t>
            </w:r>
            <w:r w:rsidR="008E53DC">
              <w:t>&amp;</w:t>
            </w:r>
            <w:r>
              <w:t xml:space="preserve"> </w:t>
            </w:r>
            <w:hyperlink r:id="rId183" w:history="1">
              <w:r w:rsidR="00C53414">
                <w:rPr>
                  <w:rStyle w:val="Hyperlink"/>
                </w:rPr>
                <w:t>2029000</w:t>
              </w:r>
            </w:hyperlink>
            <w:r w:rsidR="00A67774">
              <w:t>)</w:t>
            </w:r>
          </w:p>
        </w:tc>
      </w:tr>
      <w:tr w:rsidR="00886A28" w14:paraId="5B012535" w14:textId="77777777" w:rsidTr="00117B29">
        <w:trPr>
          <w:trHeight w:val="340"/>
        </w:trPr>
        <w:tc>
          <w:tcPr>
            <w:tcW w:w="1981" w:type="dxa"/>
            <w:tcBorders>
              <w:top w:val="nil"/>
              <w:left w:val="nil"/>
              <w:bottom w:val="nil"/>
            </w:tcBorders>
            <w:vAlign w:val="center"/>
          </w:tcPr>
          <w:p w14:paraId="7CDC9902" w14:textId="52C27F16" w:rsidR="00886A28" w:rsidRDefault="00886A28" w:rsidP="004C6227">
            <w:pPr>
              <w:spacing w:before="60" w:after="60" w:line="240" w:lineRule="auto"/>
              <w:ind w:left="57" w:right="57"/>
              <w:jc w:val="center"/>
            </w:pPr>
          </w:p>
        </w:tc>
        <w:tc>
          <w:tcPr>
            <w:tcW w:w="1985" w:type="dxa"/>
            <w:tcBorders>
              <w:top w:val="nil"/>
              <w:bottom w:val="nil"/>
              <w:right w:val="nil"/>
            </w:tcBorders>
            <w:vAlign w:val="center"/>
          </w:tcPr>
          <w:p w14:paraId="35E6E2C1" w14:textId="60201E5F" w:rsidR="00886A28" w:rsidRDefault="00886A28" w:rsidP="004C6227">
            <w:pPr>
              <w:spacing w:before="60" w:after="60" w:line="240" w:lineRule="auto"/>
              <w:ind w:left="57" w:right="57"/>
              <w:jc w:val="center"/>
            </w:pPr>
          </w:p>
        </w:tc>
        <w:tc>
          <w:tcPr>
            <w:tcW w:w="851" w:type="dxa"/>
            <w:tcBorders>
              <w:top w:val="nil"/>
              <w:left w:val="nil"/>
              <w:bottom w:val="nil"/>
              <w:right w:val="single" w:sz="4" w:space="0" w:color="auto"/>
            </w:tcBorders>
            <w:vAlign w:val="center"/>
          </w:tcPr>
          <w:p w14:paraId="7595D7DB" w14:textId="77777777" w:rsidR="00886A28" w:rsidRDefault="00886A28" w:rsidP="004C6227">
            <w:pPr>
              <w:spacing w:before="60" w:after="60" w:line="240" w:lineRule="auto"/>
              <w:ind w:left="57" w:right="57"/>
              <w:jc w:val="center"/>
            </w:pPr>
          </w:p>
        </w:tc>
        <w:tc>
          <w:tcPr>
            <w:tcW w:w="3970" w:type="dxa"/>
            <w:gridSpan w:val="2"/>
            <w:tcBorders>
              <w:left w:val="single" w:sz="4" w:space="0" w:color="auto"/>
            </w:tcBorders>
            <w:shd w:val="clear" w:color="auto" w:fill="F2F2F2" w:themeFill="background1" w:themeFillShade="F2"/>
            <w:vAlign w:val="center"/>
          </w:tcPr>
          <w:p w14:paraId="1607C0B2" w14:textId="0A9261A3" w:rsidR="00886A28" w:rsidRDefault="00956A20" w:rsidP="004C6227">
            <w:pPr>
              <w:spacing w:before="60" w:after="60" w:line="240" w:lineRule="auto"/>
              <w:ind w:left="57" w:right="57"/>
              <w:jc w:val="center"/>
            </w:pPr>
            <w:r>
              <w:t>Manufacturer Assessment</w:t>
            </w:r>
            <w:r w:rsidR="00ED297D">
              <w:t>:</w:t>
            </w:r>
          </w:p>
          <w:p w14:paraId="242FDB6A" w14:textId="01F2C078" w:rsidR="00956A20" w:rsidRDefault="00956A20" w:rsidP="004C6227">
            <w:pPr>
              <w:spacing w:before="60" w:after="60" w:line="240" w:lineRule="auto"/>
              <w:ind w:left="57" w:right="57"/>
              <w:jc w:val="center"/>
            </w:pPr>
            <w:r>
              <w:t xml:space="preserve">Para. </w:t>
            </w:r>
            <w:r>
              <w:fldChar w:fldCharType="begin"/>
            </w:r>
            <w:r>
              <w:instrText xml:space="preserve"> REF _Ref493581165 \r \h  \* MERGEFORMAT </w:instrText>
            </w:r>
            <w:r>
              <w:fldChar w:fldCharType="separate"/>
            </w:r>
            <w:r w:rsidR="00C220FE">
              <w:t>4.2.1</w:t>
            </w:r>
            <w:r>
              <w:fldChar w:fldCharType="end"/>
            </w:r>
            <w:r>
              <w:t>(a) herein</w:t>
            </w:r>
          </w:p>
        </w:tc>
      </w:tr>
      <w:tr w:rsidR="00886A28" w14:paraId="6136D649" w14:textId="77777777" w:rsidTr="00117B29">
        <w:trPr>
          <w:trHeight w:val="340"/>
        </w:trPr>
        <w:tc>
          <w:tcPr>
            <w:tcW w:w="1981" w:type="dxa"/>
            <w:tcBorders>
              <w:top w:val="nil"/>
              <w:left w:val="nil"/>
              <w:bottom w:val="nil"/>
            </w:tcBorders>
            <w:vAlign w:val="center"/>
          </w:tcPr>
          <w:p w14:paraId="643CC4AF" w14:textId="42782217" w:rsidR="00886A28" w:rsidRDefault="00886A28" w:rsidP="004C6227">
            <w:pPr>
              <w:spacing w:before="60" w:after="60" w:line="240" w:lineRule="auto"/>
              <w:ind w:left="57" w:right="57"/>
              <w:jc w:val="center"/>
            </w:pPr>
          </w:p>
        </w:tc>
        <w:tc>
          <w:tcPr>
            <w:tcW w:w="1985" w:type="dxa"/>
            <w:tcBorders>
              <w:top w:val="nil"/>
              <w:bottom w:val="nil"/>
              <w:right w:val="nil"/>
            </w:tcBorders>
            <w:vAlign w:val="center"/>
          </w:tcPr>
          <w:p w14:paraId="0A526922" w14:textId="4B3A0185" w:rsidR="00886A28" w:rsidRDefault="00886A28" w:rsidP="004C6227">
            <w:pPr>
              <w:spacing w:before="60" w:after="60" w:line="240" w:lineRule="auto"/>
              <w:ind w:left="57" w:right="57"/>
              <w:jc w:val="center"/>
            </w:pPr>
          </w:p>
        </w:tc>
        <w:tc>
          <w:tcPr>
            <w:tcW w:w="851" w:type="dxa"/>
            <w:tcBorders>
              <w:top w:val="nil"/>
              <w:left w:val="nil"/>
              <w:bottom w:val="nil"/>
              <w:right w:val="single" w:sz="4" w:space="0" w:color="auto"/>
            </w:tcBorders>
            <w:vAlign w:val="center"/>
          </w:tcPr>
          <w:p w14:paraId="169804FC" w14:textId="77777777" w:rsidR="00886A28" w:rsidRDefault="00886A28" w:rsidP="004C6227">
            <w:pPr>
              <w:spacing w:before="60" w:after="60" w:line="240" w:lineRule="auto"/>
              <w:ind w:left="57" w:right="57"/>
              <w:jc w:val="center"/>
            </w:pPr>
          </w:p>
        </w:tc>
        <w:tc>
          <w:tcPr>
            <w:tcW w:w="3970" w:type="dxa"/>
            <w:gridSpan w:val="2"/>
            <w:tcBorders>
              <w:left w:val="single" w:sz="4" w:space="0" w:color="auto"/>
            </w:tcBorders>
            <w:shd w:val="clear" w:color="auto" w:fill="F2F2F2" w:themeFill="background1" w:themeFillShade="F2"/>
            <w:vAlign w:val="center"/>
          </w:tcPr>
          <w:p w14:paraId="5728DC98" w14:textId="1B29C2E1" w:rsidR="00886A28" w:rsidRDefault="00956A20" w:rsidP="004C6227">
            <w:pPr>
              <w:spacing w:before="60" w:after="60" w:line="240" w:lineRule="auto"/>
              <w:ind w:left="57" w:right="57"/>
              <w:jc w:val="center"/>
            </w:pPr>
            <w:r>
              <w:t>Component Assessment</w:t>
            </w:r>
            <w:r w:rsidR="00ED297D">
              <w:t>:</w:t>
            </w:r>
          </w:p>
          <w:p w14:paraId="72166BEA" w14:textId="002672A2" w:rsidR="00956A20" w:rsidRDefault="00956A20" w:rsidP="004C6227">
            <w:pPr>
              <w:spacing w:before="60" w:after="60" w:line="240" w:lineRule="auto"/>
              <w:ind w:left="57" w:right="57"/>
              <w:jc w:val="center"/>
            </w:pPr>
            <w:r>
              <w:t xml:space="preserve">Para. </w:t>
            </w:r>
            <w:r>
              <w:fldChar w:fldCharType="begin"/>
            </w:r>
            <w:r>
              <w:instrText xml:space="preserve"> REF _Ref493581165 \r \h  \* MERGEFORMAT </w:instrText>
            </w:r>
            <w:r>
              <w:fldChar w:fldCharType="separate"/>
            </w:r>
            <w:r w:rsidR="00C220FE">
              <w:t>4.2.1</w:t>
            </w:r>
            <w:r>
              <w:fldChar w:fldCharType="end"/>
            </w:r>
            <w:r>
              <w:t>(b) herein</w:t>
            </w:r>
          </w:p>
        </w:tc>
      </w:tr>
      <w:tr w:rsidR="00886A28" w14:paraId="2994CB50" w14:textId="77777777" w:rsidTr="00117B29">
        <w:trPr>
          <w:trHeight w:val="227"/>
        </w:trPr>
        <w:tc>
          <w:tcPr>
            <w:tcW w:w="1981" w:type="dxa"/>
            <w:tcBorders>
              <w:top w:val="nil"/>
              <w:left w:val="nil"/>
            </w:tcBorders>
            <w:vAlign w:val="center"/>
          </w:tcPr>
          <w:p w14:paraId="7E0B54DF" w14:textId="77CAABFE" w:rsidR="00886A28" w:rsidRDefault="00886A28" w:rsidP="004C6227">
            <w:pPr>
              <w:spacing w:after="0" w:line="240" w:lineRule="auto"/>
              <w:ind w:left="57" w:right="57"/>
              <w:jc w:val="center"/>
            </w:pPr>
          </w:p>
        </w:tc>
        <w:tc>
          <w:tcPr>
            <w:tcW w:w="1984" w:type="dxa"/>
            <w:tcBorders>
              <w:top w:val="nil"/>
              <w:right w:val="nil"/>
            </w:tcBorders>
            <w:vAlign w:val="center"/>
          </w:tcPr>
          <w:p w14:paraId="13C3E4CD" w14:textId="0B593172" w:rsidR="00886A28" w:rsidRDefault="00886A28" w:rsidP="004C6227">
            <w:pPr>
              <w:spacing w:after="0" w:line="240" w:lineRule="auto"/>
              <w:ind w:left="57" w:right="57"/>
              <w:jc w:val="center"/>
            </w:pPr>
          </w:p>
        </w:tc>
        <w:tc>
          <w:tcPr>
            <w:tcW w:w="851" w:type="dxa"/>
            <w:tcBorders>
              <w:top w:val="nil"/>
              <w:left w:val="nil"/>
              <w:bottom w:val="nil"/>
              <w:right w:val="nil"/>
            </w:tcBorders>
            <w:vAlign w:val="center"/>
          </w:tcPr>
          <w:p w14:paraId="5D2D54A1" w14:textId="77777777" w:rsidR="00886A28" w:rsidRDefault="00886A28" w:rsidP="004C6227">
            <w:pPr>
              <w:spacing w:after="0" w:line="240" w:lineRule="auto"/>
              <w:ind w:left="57" w:right="57"/>
              <w:jc w:val="center"/>
            </w:pPr>
          </w:p>
        </w:tc>
        <w:tc>
          <w:tcPr>
            <w:tcW w:w="1771" w:type="dxa"/>
            <w:tcBorders>
              <w:left w:val="nil"/>
              <w:bottom w:val="single" w:sz="4" w:space="0" w:color="auto"/>
            </w:tcBorders>
            <w:vAlign w:val="center"/>
          </w:tcPr>
          <w:p w14:paraId="2F147B42" w14:textId="77777777" w:rsidR="00886A28" w:rsidRDefault="00886A28" w:rsidP="004C6227">
            <w:pPr>
              <w:spacing w:after="0" w:line="240" w:lineRule="auto"/>
              <w:ind w:left="57" w:right="57"/>
              <w:jc w:val="center"/>
            </w:pPr>
          </w:p>
        </w:tc>
        <w:tc>
          <w:tcPr>
            <w:tcW w:w="2199" w:type="dxa"/>
            <w:tcBorders>
              <w:bottom w:val="single" w:sz="4" w:space="0" w:color="auto"/>
              <w:right w:val="nil"/>
            </w:tcBorders>
            <w:vAlign w:val="center"/>
          </w:tcPr>
          <w:p w14:paraId="3FC9537D" w14:textId="77777777" w:rsidR="00886A28" w:rsidRDefault="00886A28" w:rsidP="004C6227">
            <w:pPr>
              <w:spacing w:after="0" w:line="240" w:lineRule="auto"/>
              <w:ind w:left="57" w:right="57"/>
              <w:jc w:val="center"/>
            </w:pPr>
          </w:p>
        </w:tc>
      </w:tr>
      <w:tr w:rsidR="00886A28" w14:paraId="70F5D742" w14:textId="77777777" w:rsidTr="00117B29">
        <w:trPr>
          <w:trHeight w:val="340"/>
        </w:trPr>
        <w:tc>
          <w:tcPr>
            <w:tcW w:w="3966" w:type="dxa"/>
            <w:gridSpan w:val="2"/>
            <w:shd w:val="clear" w:color="auto" w:fill="F2F2F2" w:themeFill="background1" w:themeFillShade="F2"/>
            <w:vAlign w:val="center"/>
          </w:tcPr>
          <w:p w14:paraId="21D2DDD1" w14:textId="3B73F82A" w:rsidR="00886A28" w:rsidRDefault="00886A28" w:rsidP="004C6227">
            <w:pPr>
              <w:spacing w:before="60" w:after="60" w:line="240" w:lineRule="auto"/>
              <w:ind w:left="57" w:right="57"/>
              <w:jc w:val="center"/>
            </w:pPr>
            <w:r>
              <w:t>QUALIFICATION TESTING PHASE</w:t>
            </w:r>
          </w:p>
        </w:tc>
        <w:tc>
          <w:tcPr>
            <w:tcW w:w="851" w:type="dxa"/>
            <w:tcBorders>
              <w:top w:val="nil"/>
              <w:left w:val="nil"/>
              <w:bottom w:val="nil"/>
              <w:right w:val="single" w:sz="4" w:space="0" w:color="auto"/>
            </w:tcBorders>
            <w:vAlign w:val="center"/>
          </w:tcPr>
          <w:p w14:paraId="31947045" w14:textId="77777777" w:rsidR="00886A28" w:rsidRDefault="00886A28" w:rsidP="004C6227">
            <w:pPr>
              <w:spacing w:before="60" w:after="60" w:line="240" w:lineRule="auto"/>
              <w:ind w:left="57" w:right="57"/>
              <w:jc w:val="center"/>
            </w:pPr>
          </w:p>
        </w:tc>
        <w:tc>
          <w:tcPr>
            <w:tcW w:w="3970" w:type="dxa"/>
            <w:gridSpan w:val="2"/>
            <w:tcBorders>
              <w:left w:val="single" w:sz="4" w:space="0" w:color="auto"/>
            </w:tcBorders>
            <w:shd w:val="clear" w:color="auto" w:fill="F2F2F2" w:themeFill="background1" w:themeFillShade="F2"/>
            <w:vAlign w:val="center"/>
          </w:tcPr>
          <w:p w14:paraId="77541D52" w14:textId="20581B67" w:rsidR="00886A28" w:rsidRDefault="00886A28" w:rsidP="004C6227">
            <w:pPr>
              <w:spacing w:before="60" w:after="60" w:line="240" w:lineRule="auto"/>
              <w:ind w:left="57" w:right="57"/>
              <w:jc w:val="center"/>
            </w:pPr>
            <w:r>
              <w:t>QUALIFICATION TESTING PHASE</w:t>
            </w:r>
          </w:p>
        </w:tc>
      </w:tr>
      <w:tr w:rsidR="00886A28" w14:paraId="7D069C5C" w14:textId="77777777" w:rsidTr="00117B29">
        <w:trPr>
          <w:trHeight w:val="340"/>
        </w:trPr>
        <w:tc>
          <w:tcPr>
            <w:tcW w:w="3966" w:type="dxa"/>
            <w:gridSpan w:val="2"/>
            <w:shd w:val="clear" w:color="auto" w:fill="F2F2F2" w:themeFill="background1" w:themeFillShade="F2"/>
            <w:vAlign w:val="center"/>
          </w:tcPr>
          <w:p w14:paraId="5DF4848F" w14:textId="6D8F9D8B" w:rsidR="00886A28" w:rsidRDefault="00886A28" w:rsidP="004C6227">
            <w:pPr>
              <w:spacing w:before="60" w:after="60" w:line="240" w:lineRule="auto"/>
              <w:ind w:left="57" w:right="57"/>
              <w:jc w:val="center"/>
            </w:pPr>
            <w:r>
              <w:t>Qualification Testing</w:t>
            </w:r>
            <w:r w:rsidR="00ED297D">
              <w:t>:</w:t>
            </w:r>
          </w:p>
          <w:p w14:paraId="1853896C" w14:textId="05118444" w:rsidR="00D86759" w:rsidRDefault="00A67774" w:rsidP="004C6227">
            <w:pPr>
              <w:spacing w:before="60" w:after="60" w:line="240" w:lineRule="auto"/>
              <w:ind w:left="57" w:right="57"/>
              <w:jc w:val="center"/>
            </w:pPr>
            <w:r>
              <w:t>(</w:t>
            </w:r>
            <w:r w:rsidR="00886A28">
              <w:t xml:space="preserve">ESCC No. </w:t>
            </w:r>
            <w:hyperlink r:id="rId184" w:history="1">
              <w:hyperlink r:id="rId185" w:history="1">
                <w:r w:rsidR="00C53414" w:rsidRPr="00F83DE9">
                  <w:rPr>
                    <w:rStyle w:val="Hyperlink"/>
                  </w:rPr>
                  <w:t>20100</w:t>
                </w:r>
              </w:hyperlink>
            </w:hyperlink>
            <w:r w:rsidR="00117B29">
              <w:rPr>
                <w:rStyle w:val="Hyperlink"/>
              </w:rPr>
              <w:t xml:space="preserve"> </w:t>
            </w:r>
          </w:p>
          <w:p w14:paraId="2CB3422C" w14:textId="7D392369" w:rsidR="00886A28" w:rsidRDefault="00ED297D" w:rsidP="004C6227">
            <w:pPr>
              <w:spacing w:before="60" w:after="60" w:line="240" w:lineRule="auto"/>
              <w:ind w:left="57" w:right="57"/>
              <w:jc w:val="center"/>
            </w:pPr>
            <w:r>
              <w:t xml:space="preserve">and </w:t>
            </w:r>
            <w:r w:rsidR="00D86759">
              <w:t>Charts F4A or F4B herein</w:t>
            </w:r>
            <w:r w:rsidR="00A67774">
              <w:t>)</w:t>
            </w:r>
          </w:p>
        </w:tc>
        <w:tc>
          <w:tcPr>
            <w:tcW w:w="851" w:type="dxa"/>
            <w:tcBorders>
              <w:top w:val="nil"/>
              <w:left w:val="nil"/>
              <w:bottom w:val="nil"/>
              <w:right w:val="single" w:sz="4" w:space="0" w:color="auto"/>
            </w:tcBorders>
            <w:vAlign w:val="center"/>
          </w:tcPr>
          <w:p w14:paraId="73FE6AFF" w14:textId="77777777" w:rsidR="00886A28" w:rsidRDefault="00886A28" w:rsidP="004C6227">
            <w:pPr>
              <w:spacing w:before="60" w:after="60" w:line="240" w:lineRule="auto"/>
              <w:ind w:left="57" w:right="57"/>
              <w:jc w:val="center"/>
            </w:pPr>
          </w:p>
        </w:tc>
        <w:tc>
          <w:tcPr>
            <w:tcW w:w="3970" w:type="dxa"/>
            <w:gridSpan w:val="2"/>
            <w:tcBorders>
              <w:left w:val="single" w:sz="4" w:space="0" w:color="auto"/>
            </w:tcBorders>
            <w:shd w:val="clear" w:color="auto" w:fill="F2F2F2" w:themeFill="background1" w:themeFillShade="F2"/>
            <w:vAlign w:val="center"/>
          </w:tcPr>
          <w:p w14:paraId="3EA72DF9" w14:textId="77777777" w:rsidR="00ED297D" w:rsidRDefault="00ED297D" w:rsidP="004C6227">
            <w:pPr>
              <w:spacing w:before="60" w:after="60" w:line="240" w:lineRule="auto"/>
              <w:ind w:left="57" w:right="57"/>
              <w:jc w:val="center"/>
            </w:pPr>
            <w:r>
              <w:t>Qualification Testing:</w:t>
            </w:r>
          </w:p>
          <w:p w14:paraId="428FE912" w14:textId="4042ADEC" w:rsidR="00D86759" w:rsidRDefault="00A67774" w:rsidP="004C6227">
            <w:pPr>
              <w:spacing w:before="60" w:after="60" w:line="240" w:lineRule="auto"/>
              <w:ind w:left="57" w:right="57"/>
              <w:jc w:val="center"/>
            </w:pPr>
            <w:r>
              <w:t>(</w:t>
            </w:r>
            <w:r w:rsidR="00ED297D">
              <w:t xml:space="preserve">ESCC No. </w:t>
            </w:r>
            <w:hyperlink r:id="rId186" w:history="1">
              <w:hyperlink r:id="rId187" w:history="1">
                <w:r w:rsidR="00C53414" w:rsidRPr="00F83DE9">
                  <w:rPr>
                    <w:rStyle w:val="Hyperlink"/>
                  </w:rPr>
                  <w:t>20100</w:t>
                </w:r>
              </w:hyperlink>
            </w:hyperlink>
          </w:p>
          <w:p w14:paraId="12986FD3" w14:textId="3ACC9BC4" w:rsidR="00886A28" w:rsidRDefault="00ED297D" w:rsidP="004C6227">
            <w:pPr>
              <w:spacing w:before="60" w:after="60" w:line="240" w:lineRule="auto"/>
              <w:ind w:left="57" w:right="57"/>
              <w:jc w:val="center"/>
            </w:pPr>
            <w:r>
              <w:t xml:space="preserve">and </w:t>
            </w:r>
            <w:r w:rsidR="00D86759">
              <w:t>Chart F4A herein</w:t>
            </w:r>
            <w:r w:rsidR="00A67774">
              <w:t>)</w:t>
            </w:r>
          </w:p>
        </w:tc>
      </w:tr>
    </w:tbl>
    <w:p w14:paraId="0EE0AE02" w14:textId="5CB812CF" w:rsidR="006637AB" w:rsidRDefault="00EE0091" w:rsidP="00EE0091">
      <w:pPr>
        <w:pStyle w:val="NOTES"/>
      </w:pPr>
      <w:r>
        <w:t>NOTES:</w:t>
      </w:r>
    </w:p>
    <w:p w14:paraId="5D95F3D5" w14:textId="00BB0684" w:rsidR="00EE0091" w:rsidRDefault="00894B8F" w:rsidP="00894B8F">
      <w:pPr>
        <w:pStyle w:val="numericallist"/>
      </w:pPr>
      <w:r>
        <w:t>SPQ is e</w:t>
      </w:r>
      <w:r w:rsidR="00EE0091" w:rsidRPr="00EE0091">
        <w:t>xclusively for qualification of Wire-bonded Integrated Circuits</w:t>
      </w:r>
      <w:r w:rsidR="00EE0091">
        <w:t>.</w:t>
      </w:r>
    </w:p>
    <w:p w14:paraId="5C804244" w14:textId="77777777" w:rsidR="006637AB" w:rsidRDefault="006637AB">
      <w:pPr>
        <w:spacing w:after="0" w:line="240" w:lineRule="auto"/>
        <w:ind w:left="0" w:right="0"/>
        <w:jc w:val="left"/>
        <w:rPr>
          <w:bCs/>
          <w:caps/>
          <w:u w:val="single"/>
        </w:rPr>
      </w:pPr>
    </w:p>
    <w:p w14:paraId="5E7F2D03" w14:textId="778F74C3" w:rsidR="00E77A21" w:rsidRPr="00AE3B27" w:rsidRDefault="004B5FCA" w:rsidP="00470B24">
      <w:pPr>
        <w:pStyle w:val="Heading2"/>
      </w:pPr>
      <w:bookmarkStart w:id="303" w:name="_Toc57732634"/>
      <w:r w:rsidRPr="00AE3B27">
        <w:rPr>
          <w:caps w:val="0"/>
        </w:rPr>
        <w:lastRenderedPageBreak/>
        <w:t>CHART F1 - GENERAL FLOW FOR PROCUREMENT</w:t>
      </w:r>
      <w:bookmarkEnd w:id="303"/>
    </w:p>
    <w:p w14:paraId="4FEEC70C" w14:textId="77777777" w:rsidR="00810D1E" w:rsidRDefault="00810D1E" w:rsidP="004B5FCA">
      <w:pPr>
        <w:pStyle w:val="Heading3"/>
      </w:pPr>
      <w:bookmarkStart w:id="304" w:name="_Toc442107637"/>
      <w:bookmarkStart w:id="305" w:name="_Toc57732635"/>
      <w:r w:rsidRPr="00AE3B27">
        <w:t xml:space="preserve">Chart F1A - General Flow for Procurement of </w:t>
      </w:r>
      <w:r w:rsidR="00B90CC6" w:rsidRPr="00AE3B27">
        <w:t>Packaged Component</w:t>
      </w:r>
      <w:r w:rsidRPr="00AE3B27">
        <w:t>s</w:t>
      </w:r>
      <w:bookmarkEnd w:id="304"/>
      <w:bookmarkEnd w:id="305"/>
    </w:p>
    <w:p w14:paraId="7E1049A7" w14:textId="77777777" w:rsidR="00C53414" w:rsidRPr="00C53414" w:rsidRDefault="00C53414" w:rsidP="00C53414">
      <w:pPr>
        <w:keepNext/>
        <w:spacing w:after="0"/>
      </w:pPr>
    </w:p>
    <w:p w14:paraId="2FEC8FCC" w14:textId="14C28E71" w:rsidR="002C38DA" w:rsidRPr="00AE3B27" w:rsidRDefault="002C38DA" w:rsidP="00974EA7">
      <w:pPr>
        <w:ind w:left="851"/>
      </w:pPr>
      <w:r w:rsidRPr="00AE3B27">
        <w:rPr>
          <w:noProof/>
          <w:lang w:eastAsia="en-GB"/>
        </w:rPr>
        <mc:AlternateContent>
          <mc:Choice Requires="wpc">
            <w:drawing>
              <wp:inline distT="0" distB="0" distL="0" distR="0" wp14:anchorId="06DF311D" wp14:editId="54FF0F38">
                <wp:extent cx="5886132" cy="5843149"/>
                <wp:effectExtent l="0" t="0" r="19685" b="24765"/>
                <wp:docPr id="24" name="Canvas 24"/>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3" name="Text Box 3"/>
                        <wps:cNvSpPr txBox="1"/>
                        <wps:spPr>
                          <a:xfrm>
                            <a:off x="2057399" y="0"/>
                            <a:ext cx="1800000" cy="952500"/>
                          </a:xfrm>
                          <a:prstGeom prst="rect">
                            <a:avLst/>
                          </a:prstGeom>
                          <a:solidFill>
                            <a:sysClr val="window" lastClr="FFFFFF">
                              <a:lumMod val="95000"/>
                            </a:sysClr>
                          </a:solidFill>
                          <a:ln w="9525">
                            <a:solidFill>
                              <a:prstClr val="black"/>
                            </a:solidFill>
                          </a:ln>
                          <a:effectLst/>
                        </wps:spPr>
                        <wps:txbx>
                          <w:txbxContent>
                            <w:p w14:paraId="7FD4DFDB" w14:textId="77777777" w:rsidR="00290F18" w:rsidRDefault="00290F18"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249CCD7F" w14:textId="77777777" w:rsidR="00290F18" w:rsidRDefault="00290F18"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Wafer Lot Acceptance</w:t>
                              </w:r>
                            </w:p>
                            <w:p w14:paraId="2E843B35" w14:textId="77777777" w:rsidR="00290F18" w:rsidRDefault="00290F18"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21E03154" w14:textId="77777777" w:rsidR="00290F18" w:rsidRDefault="00290F18" w:rsidP="00C17AFC">
                              <w:pPr>
                                <w:autoSpaceDE w:val="0"/>
                                <w:autoSpaceDN w:val="0"/>
                                <w:adjustRightInd w:val="0"/>
                                <w:spacing w:after="0" w:line="240" w:lineRule="auto"/>
                                <w:ind w:left="0" w:right="0"/>
                                <w:jc w:val="center"/>
                                <w:rPr>
                                  <w:rFonts w:cs="Arial"/>
                                  <w:color w:val="000000"/>
                                </w:rPr>
                              </w:pPr>
                            </w:p>
                            <w:p w14:paraId="30D12B86" w14:textId="39EA6459" w:rsidR="00290F18" w:rsidRPr="00D05994" w:rsidRDefault="00290F18" w:rsidP="00C17AFC">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_Ref474849400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w:t>
                              </w:r>
                              <w:r w:rsidRPr="00C17AFC">
                                <w:rPr>
                                  <w:rFonts w:cs="Arial"/>
                                  <w:color w:val="000000"/>
                                  <w:lang w:val="en-US"/>
                                </w:rPr>
                                <w:t>Chart F2A</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4" name="Text Box 5"/>
                        <wps:cNvSpPr txBox="1"/>
                        <wps:spPr>
                          <a:xfrm>
                            <a:off x="2076450" y="5382600"/>
                            <a:ext cx="1724025" cy="460800"/>
                          </a:xfrm>
                          <a:prstGeom prst="rect">
                            <a:avLst/>
                          </a:prstGeom>
                          <a:solidFill>
                            <a:sysClr val="window" lastClr="FFFFFF">
                              <a:lumMod val="95000"/>
                            </a:sysClr>
                          </a:solidFill>
                          <a:ln w="9525">
                            <a:solidFill>
                              <a:prstClr val="black"/>
                            </a:solidFill>
                          </a:ln>
                          <a:effectLst/>
                        </wps:spPr>
                        <wps:txbx>
                          <w:txbxContent>
                            <w:p w14:paraId="2CD87659" w14:textId="77777777" w:rsidR="00290F18" w:rsidRDefault="00290F18" w:rsidP="00C17AFC">
                              <w:pPr>
                                <w:autoSpaceDE w:val="0"/>
                                <w:autoSpaceDN w:val="0"/>
                                <w:adjustRightInd w:val="0"/>
                                <w:spacing w:after="0" w:line="240" w:lineRule="auto"/>
                                <w:ind w:left="0" w:right="0"/>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 name="Text Box 5"/>
                        <wps:cNvSpPr txBox="1"/>
                        <wps:spPr>
                          <a:xfrm>
                            <a:off x="4162425" y="2627925"/>
                            <a:ext cx="1724025" cy="952500"/>
                          </a:xfrm>
                          <a:prstGeom prst="rect">
                            <a:avLst/>
                          </a:prstGeom>
                          <a:solidFill>
                            <a:sysClr val="window" lastClr="FFFFFF">
                              <a:lumMod val="95000"/>
                            </a:sysClr>
                          </a:solidFill>
                          <a:ln w="9525">
                            <a:solidFill>
                              <a:prstClr val="black"/>
                            </a:solidFill>
                          </a:ln>
                          <a:effectLst/>
                        </wps:spPr>
                        <wps:txbx>
                          <w:txbxContent>
                            <w:p w14:paraId="622EC92B" w14:textId="77777777" w:rsidR="00290F18" w:rsidRDefault="00290F18"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37E86285" w14:textId="77777777" w:rsidR="00290F18" w:rsidRDefault="00290F18" w:rsidP="00C17AFC">
                              <w:pPr>
                                <w:autoSpaceDE w:val="0"/>
                                <w:autoSpaceDN w:val="0"/>
                                <w:adjustRightInd w:val="0"/>
                                <w:spacing w:after="0" w:line="240" w:lineRule="auto"/>
                                <w:ind w:left="0" w:right="0"/>
                                <w:jc w:val="center"/>
                                <w:rPr>
                                  <w:rFonts w:cs="Arial"/>
                                  <w:color w:val="000000"/>
                                  <w:u w:val="single"/>
                                  <w:lang w:val="en-US"/>
                                </w:rPr>
                              </w:pPr>
                            </w:p>
                            <w:p w14:paraId="6918515F" w14:textId="0D44E46B" w:rsidR="00290F18" w:rsidRDefault="00290F18" w:rsidP="00C17AFC">
                              <w:pPr>
                                <w:autoSpaceDE w:val="0"/>
                                <w:autoSpaceDN w:val="0"/>
                                <w:adjustRightInd w:val="0"/>
                                <w:spacing w:after="0" w:line="240" w:lineRule="auto"/>
                                <w:ind w:left="0" w:right="0"/>
                                <w:jc w:val="center"/>
                                <w:rPr>
                                  <w:rFonts w:cs="Arial"/>
                                  <w:color w:val="000000"/>
                                  <w:lang w:val="en-US"/>
                                </w:rPr>
                              </w:pPr>
                              <w:r w:rsidRPr="00C17AFC">
                                <w:rPr>
                                  <w:rFonts w:cs="Arial"/>
                                  <w:color w:val="000000"/>
                                  <w:lang w:val="en-US"/>
                                </w:rPr>
                                <w:t xml:space="preserve">Para. </w:t>
                              </w:r>
                              <w:r w:rsidRPr="00C17AFC">
                                <w:rPr>
                                  <w:rFonts w:cs="Arial"/>
                                  <w:color w:val="000000"/>
                                  <w:lang w:val="en-US"/>
                                </w:rPr>
                                <w:fldChar w:fldCharType="begin"/>
                              </w:r>
                              <w:r w:rsidRPr="00C17AFC">
                                <w:rPr>
                                  <w:rFonts w:cs="Arial"/>
                                  <w:color w:val="000000"/>
                                  <w:lang w:val="en-US"/>
                                </w:rPr>
                                <w:instrText xml:space="preserve"> REF _Ref474849432 \r \h </w:instrText>
                              </w:r>
                              <w:r>
                                <w:rPr>
                                  <w:rFonts w:cs="Arial"/>
                                  <w:color w:val="000000"/>
                                  <w:lang w:val="en-US"/>
                                </w:rPr>
                                <w:instrText xml:space="preserve"> \* MERGEFORMAT </w:instrText>
                              </w:r>
                              <w:r w:rsidRPr="00C17AFC">
                                <w:rPr>
                                  <w:rFonts w:cs="Arial"/>
                                  <w:color w:val="000000"/>
                                  <w:lang w:val="en-US"/>
                                </w:rPr>
                              </w:r>
                              <w:r w:rsidRPr="00C17AFC">
                                <w:rPr>
                                  <w:rFonts w:cs="Arial"/>
                                  <w:color w:val="000000"/>
                                  <w:lang w:val="en-US"/>
                                </w:rPr>
                                <w:fldChar w:fldCharType="separate"/>
                              </w:r>
                              <w:r w:rsidRPr="00C17AFC">
                                <w:rPr>
                                  <w:rFonts w:cs="Arial"/>
                                  <w:color w:val="000000"/>
                                  <w:lang w:val="en-US"/>
                                </w:rPr>
                                <w:t>7.5</w:t>
                              </w:r>
                              <w:r w:rsidRPr="00C17AFC">
                                <w:rPr>
                                  <w:rFonts w:cs="Arial"/>
                                  <w:color w:val="000000"/>
                                  <w:lang w:val="en-US"/>
                                </w:rPr>
                                <w:fldChar w:fldCharType="end"/>
                              </w:r>
                              <w:r w:rsidRPr="00C17AFC">
                                <w:rPr>
                                  <w:rFonts w:cs="Arial"/>
                                  <w:color w:val="000000"/>
                                  <w:lang w:val="en-US"/>
                                </w:rPr>
                                <w:t xml:space="preserve"> / Chart F4A</w:t>
                              </w:r>
                            </w:p>
                            <w:p w14:paraId="64F6872C" w14:textId="77777777" w:rsidR="00290F18" w:rsidRDefault="00290F18" w:rsidP="00C17AFC">
                              <w:pPr>
                                <w:autoSpaceDE w:val="0"/>
                                <w:autoSpaceDN w:val="0"/>
                                <w:adjustRightInd w:val="0"/>
                                <w:spacing w:after="0" w:line="240" w:lineRule="auto"/>
                                <w:ind w:left="0" w:right="0"/>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 name="Text Box 6"/>
                        <wps:cNvSpPr txBox="1"/>
                        <wps:spPr>
                          <a:xfrm>
                            <a:off x="0" y="4382475"/>
                            <a:ext cx="1724025" cy="952500"/>
                          </a:xfrm>
                          <a:prstGeom prst="rect">
                            <a:avLst/>
                          </a:prstGeom>
                          <a:solidFill>
                            <a:sysClr val="window" lastClr="FFFFFF">
                              <a:lumMod val="95000"/>
                            </a:sysClr>
                          </a:solidFill>
                          <a:ln w="9525">
                            <a:solidFill>
                              <a:prstClr val="black"/>
                            </a:solidFill>
                          </a:ln>
                          <a:effectLst/>
                        </wps:spPr>
                        <wps:txbx>
                          <w:txbxContent>
                            <w:p w14:paraId="548838F6" w14:textId="77777777" w:rsidR="00290F18" w:rsidRDefault="00290F18"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08FE16B4" w14:textId="4FA93B83" w:rsidR="00290F18" w:rsidRDefault="00290F18" w:rsidP="00C17AFC">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_Ref474849440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w:t>
                              </w:r>
                              <w:r w:rsidRPr="00C17AFC">
                                <w:rPr>
                                  <w:rFonts w:cs="Arial"/>
                                  <w:color w:val="000000"/>
                                  <w:lang w:val="en-US"/>
                                </w:rPr>
                                <w:t>Chart F</w:t>
                              </w:r>
                              <w:r w:rsidRPr="00C17AFC">
                                <w:rPr>
                                  <w:rFonts w:cs="Arial"/>
                                  <w:color w:val="000000"/>
                                </w:rPr>
                                <w:t>4A</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 name="Text Box 5"/>
                        <wps:cNvSpPr txBox="1"/>
                        <wps:spPr>
                          <a:xfrm>
                            <a:off x="2076450" y="3923325"/>
                            <a:ext cx="1724025" cy="459150"/>
                          </a:xfrm>
                          <a:prstGeom prst="rect">
                            <a:avLst/>
                          </a:prstGeom>
                          <a:solidFill>
                            <a:sysClr val="window" lastClr="FFFFFF">
                              <a:lumMod val="95000"/>
                            </a:sysClr>
                          </a:solidFill>
                          <a:ln w="9525">
                            <a:solidFill>
                              <a:prstClr val="black"/>
                            </a:solidFill>
                          </a:ln>
                          <a:effectLst/>
                        </wps:spPr>
                        <wps:txbx>
                          <w:txbxContent>
                            <w:p w14:paraId="6B94FB8D" w14:textId="77777777" w:rsidR="00290F18" w:rsidRPr="00755CEA" w:rsidRDefault="00290F18" w:rsidP="00C17AFC">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 name="Text Box 5"/>
                        <wps:cNvSpPr txBox="1"/>
                        <wps:spPr>
                          <a:xfrm>
                            <a:off x="2057399" y="1209675"/>
                            <a:ext cx="1800000" cy="952500"/>
                          </a:xfrm>
                          <a:prstGeom prst="rect">
                            <a:avLst/>
                          </a:prstGeom>
                          <a:solidFill>
                            <a:sysClr val="window" lastClr="FFFFFF">
                              <a:lumMod val="95000"/>
                            </a:sysClr>
                          </a:solidFill>
                          <a:ln w="9525">
                            <a:solidFill>
                              <a:prstClr val="black"/>
                            </a:solidFill>
                          </a:ln>
                          <a:effectLst/>
                        </wps:spPr>
                        <wps:txbx>
                          <w:txbxContent>
                            <w:p w14:paraId="3FD12CDE" w14:textId="77777777" w:rsidR="00290F18" w:rsidRDefault="00290F18"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56B317B7" w14:textId="77777777" w:rsidR="00290F18" w:rsidRDefault="00290F18" w:rsidP="00C17AFC">
                              <w:pPr>
                                <w:autoSpaceDE w:val="0"/>
                                <w:autoSpaceDN w:val="0"/>
                                <w:adjustRightInd w:val="0"/>
                                <w:spacing w:after="0" w:line="240" w:lineRule="auto"/>
                                <w:ind w:left="0" w:right="0"/>
                                <w:jc w:val="center"/>
                                <w:rPr>
                                  <w:rFonts w:cs="Arial"/>
                                  <w:color w:val="000000"/>
                                  <w:lang w:val="en-US"/>
                                </w:rPr>
                              </w:pPr>
                            </w:p>
                            <w:p w14:paraId="2FA1A3DE" w14:textId="41F2F6C0" w:rsidR="00290F18" w:rsidRPr="00D05994" w:rsidRDefault="00290F18"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_Ref474849409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w:t>
                              </w:r>
                              <w:r w:rsidRPr="00C17AFC">
                                <w:rPr>
                                  <w:rFonts w:cs="Arial"/>
                                  <w:color w:val="000000"/>
                                  <w:lang w:val="en-US"/>
                                </w:rPr>
                                <w:t>Chart F3A</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 name="Text Box 5"/>
                        <wps:cNvSpPr txBox="1"/>
                        <wps:spPr>
                          <a:xfrm>
                            <a:off x="0" y="2627925"/>
                            <a:ext cx="1724025" cy="952500"/>
                          </a:xfrm>
                          <a:prstGeom prst="rect">
                            <a:avLst/>
                          </a:prstGeom>
                          <a:solidFill>
                            <a:sysClr val="window" lastClr="FFFFFF">
                              <a:lumMod val="95000"/>
                            </a:sysClr>
                          </a:solidFill>
                          <a:ln w="9525">
                            <a:solidFill>
                              <a:prstClr val="black"/>
                            </a:solidFill>
                          </a:ln>
                          <a:effectLst/>
                        </wps:spPr>
                        <wps:txbx>
                          <w:txbxContent>
                            <w:p w14:paraId="2B5DD08A" w14:textId="77777777" w:rsidR="00290F18" w:rsidRDefault="00290F18"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49161918" w14:textId="77777777" w:rsidR="00290F18" w:rsidRDefault="00290F18" w:rsidP="00C17AFC">
                              <w:pPr>
                                <w:autoSpaceDE w:val="0"/>
                                <w:autoSpaceDN w:val="0"/>
                                <w:adjustRightInd w:val="0"/>
                                <w:spacing w:after="0" w:line="240" w:lineRule="auto"/>
                                <w:ind w:left="0" w:right="0"/>
                                <w:jc w:val="center"/>
                                <w:rPr>
                                  <w:rFonts w:cs="Arial"/>
                                  <w:color w:val="000000"/>
                                  <w:lang w:val="en-US"/>
                                </w:rPr>
                              </w:pPr>
                            </w:p>
                            <w:p w14:paraId="6FCD9B30" w14:textId="740B2A01" w:rsidR="00290F18" w:rsidRDefault="00290F18" w:rsidP="00C17AFC">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_Ref474849424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w:t>
                              </w:r>
                              <w:r w:rsidRPr="00C17AFC">
                                <w:rPr>
                                  <w:rFonts w:cs="Arial"/>
                                  <w:color w:val="000000"/>
                                  <w:lang w:val="en-US"/>
                                </w:rPr>
                                <w:t>Chart F4A</w:t>
                              </w:r>
                            </w:p>
                            <w:p w14:paraId="3DC768BD" w14:textId="77777777" w:rsidR="00290F18" w:rsidRPr="00D05994" w:rsidRDefault="00290F18" w:rsidP="00C17AFC">
                              <w:pPr>
                                <w:autoSpaceDE w:val="0"/>
                                <w:autoSpaceDN w:val="0"/>
                                <w:adjustRightInd w:val="0"/>
                                <w:spacing w:after="0" w:line="240" w:lineRule="auto"/>
                                <w:ind w:left="0" w:right="0"/>
                                <w:contextualSpacing/>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Text Box 5"/>
                        <wps:cNvSpPr txBox="1"/>
                        <wps:spPr>
                          <a:xfrm>
                            <a:off x="2076450" y="4382475"/>
                            <a:ext cx="1724025" cy="459105"/>
                          </a:xfrm>
                          <a:prstGeom prst="rect">
                            <a:avLst/>
                          </a:prstGeom>
                          <a:solidFill>
                            <a:sysClr val="window" lastClr="FFFFFF">
                              <a:lumMod val="95000"/>
                            </a:sysClr>
                          </a:solidFill>
                          <a:ln w="9525">
                            <a:solidFill>
                              <a:prstClr val="black"/>
                            </a:solidFill>
                          </a:ln>
                          <a:effectLst/>
                        </wps:spPr>
                        <wps:txbx>
                          <w:txbxContent>
                            <w:p w14:paraId="660FAE84" w14:textId="77777777" w:rsidR="00290F18" w:rsidRPr="00755CEA" w:rsidRDefault="00290F18" w:rsidP="00C17AFC">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 name="Straight Arrow Connector 13"/>
                        <wps:cNvCnPr>
                          <a:stCxn id="3" idx="2"/>
                          <a:endCxn id="8" idx="0"/>
                        </wps:cNvCnPr>
                        <wps:spPr>
                          <a:xfrm>
                            <a:off x="2957399" y="952500"/>
                            <a:ext cx="0" cy="257175"/>
                          </a:xfrm>
                          <a:prstGeom prst="straightConnector1">
                            <a:avLst/>
                          </a:prstGeom>
                          <a:noFill/>
                          <a:ln w="9525" cap="flat" cmpd="sng" algn="ctr">
                            <a:solidFill>
                              <a:sysClr val="windowText" lastClr="000000"/>
                            </a:solidFill>
                            <a:prstDash val="solid"/>
                            <a:tailEnd type="triangle" w="sm" len="med"/>
                          </a:ln>
                          <a:effectLst/>
                        </wps:spPr>
                        <wps:bodyPr/>
                      </wps:wsp>
                      <wps:wsp>
                        <wps:cNvPr id="14" name="Straight Arrow Connector 14"/>
                        <wps:cNvCnPr>
                          <a:stCxn id="10" idx="2"/>
                          <a:endCxn id="4" idx="0"/>
                        </wps:cNvCnPr>
                        <wps:spPr>
                          <a:xfrm>
                            <a:off x="2938304" y="4841154"/>
                            <a:ext cx="0" cy="540973"/>
                          </a:xfrm>
                          <a:prstGeom prst="straightConnector1">
                            <a:avLst/>
                          </a:prstGeom>
                          <a:noFill/>
                          <a:ln w="9525" cap="flat" cmpd="sng" algn="ctr">
                            <a:solidFill>
                              <a:sysClr val="windowText" lastClr="000000"/>
                            </a:solidFill>
                            <a:prstDash val="solid"/>
                            <a:tailEnd type="triangle" w="sm" len="med"/>
                          </a:ln>
                          <a:effectLst/>
                        </wps:spPr>
                        <wps:bodyPr/>
                      </wps:wsp>
                      <wps:wsp>
                        <wps:cNvPr id="15" name="Straight Arrow Connector 15"/>
                        <wps:cNvCnPr>
                          <a:stCxn id="8" idx="2"/>
                          <a:endCxn id="7" idx="0"/>
                        </wps:cNvCnPr>
                        <wps:spPr>
                          <a:xfrm flipH="1">
                            <a:off x="2938304" y="2161985"/>
                            <a:ext cx="18936" cy="1760995"/>
                          </a:xfrm>
                          <a:prstGeom prst="straightConnector1">
                            <a:avLst/>
                          </a:prstGeom>
                          <a:noFill/>
                          <a:ln w="9525" cap="flat" cmpd="sng" algn="ctr">
                            <a:solidFill>
                              <a:sysClr val="windowText" lastClr="000000"/>
                            </a:solidFill>
                            <a:prstDash val="solid"/>
                            <a:tailEnd type="triangle" w="sm" len="med"/>
                          </a:ln>
                          <a:effectLst/>
                        </wps:spPr>
                        <wps:bodyPr/>
                      </wps:wsp>
                      <wps:wsp>
                        <wps:cNvPr id="16" name="Elbow Connector 16"/>
                        <wps:cNvCnPr>
                          <a:stCxn id="8" idx="2"/>
                          <a:endCxn id="9" idx="0"/>
                        </wps:cNvCnPr>
                        <wps:spPr>
                          <a:xfrm rot="5400000">
                            <a:off x="1676831" y="1347357"/>
                            <a:ext cx="465750" cy="2095386"/>
                          </a:xfrm>
                          <a:prstGeom prst="bentConnector3">
                            <a:avLst/>
                          </a:prstGeom>
                          <a:noFill/>
                          <a:ln w="6350" cap="flat" cmpd="sng" algn="ctr">
                            <a:solidFill>
                              <a:sysClr val="windowText" lastClr="000000"/>
                            </a:solidFill>
                            <a:prstDash val="solid"/>
                            <a:tailEnd type="triangle" w="sm" len="med"/>
                          </a:ln>
                          <a:effectLst/>
                        </wps:spPr>
                        <wps:bodyPr/>
                      </wps:wsp>
                      <wps:wsp>
                        <wps:cNvPr id="17" name="Elbow Connector 17"/>
                        <wps:cNvCnPr>
                          <a:stCxn id="5" idx="2"/>
                          <a:endCxn id="7" idx="3"/>
                        </wps:cNvCnPr>
                        <wps:spPr>
                          <a:xfrm rot="5400000">
                            <a:off x="4126220" y="3254681"/>
                            <a:ext cx="572475" cy="1223963"/>
                          </a:xfrm>
                          <a:prstGeom prst="bentConnector2">
                            <a:avLst/>
                          </a:prstGeom>
                          <a:noFill/>
                          <a:ln w="9525" cap="flat" cmpd="sng" algn="ctr">
                            <a:solidFill>
                              <a:sysClr val="windowText" lastClr="000000"/>
                            </a:solidFill>
                            <a:prstDash val="solid"/>
                            <a:tailEnd type="triangle" w="sm" len="med"/>
                          </a:ln>
                          <a:effectLst/>
                        </wps:spPr>
                        <wps:bodyPr/>
                      </wps:wsp>
                      <wps:wsp>
                        <wps:cNvPr id="18" name="Elbow Connector 18"/>
                        <wps:cNvCnPr>
                          <a:stCxn id="9" idx="2"/>
                          <a:endCxn id="7" idx="1"/>
                        </wps:cNvCnPr>
                        <wps:spPr>
                          <a:xfrm rot="16200000" flipH="1">
                            <a:off x="1182994" y="3259443"/>
                            <a:ext cx="572475" cy="1214437"/>
                          </a:xfrm>
                          <a:prstGeom prst="bentConnector2">
                            <a:avLst/>
                          </a:prstGeom>
                          <a:noFill/>
                          <a:ln w="9525" cap="flat" cmpd="sng" algn="ctr">
                            <a:solidFill>
                              <a:sysClr val="windowText" lastClr="000000"/>
                            </a:solidFill>
                            <a:prstDash val="solid"/>
                            <a:tailEnd type="triangle" w="sm" len="med"/>
                          </a:ln>
                          <a:effectLst/>
                        </wps:spPr>
                        <wps:bodyPr/>
                      </wps:wsp>
                      <wps:wsp>
                        <wps:cNvPr id="19" name="Elbow Connector 19"/>
                        <wps:cNvCnPr>
                          <a:stCxn id="8" idx="2"/>
                          <a:endCxn id="5" idx="0"/>
                        </wps:cNvCnPr>
                        <wps:spPr>
                          <a:xfrm rot="16200000" flipH="1">
                            <a:off x="3758043" y="1361530"/>
                            <a:ext cx="465750" cy="2067039"/>
                          </a:xfrm>
                          <a:prstGeom prst="bentConnector3">
                            <a:avLst/>
                          </a:prstGeom>
                          <a:noFill/>
                          <a:ln w="6350" cap="flat" cmpd="sng" algn="ctr">
                            <a:solidFill>
                              <a:sysClr val="windowText" lastClr="000000"/>
                            </a:solidFill>
                            <a:prstDash val="solid"/>
                            <a:tailEnd type="triangle" w="sm" len="med"/>
                          </a:ln>
                          <a:effectLst/>
                        </wps:spPr>
                        <wps:bodyPr/>
                      </wps:wsp>
                      <wps:wsp>
                        <wps:cNvPr id="20" name="Straight Arrow Connector 35"/>
                        <wps:cNvCnPr>
                          <a:stCxn id="6" idx="3"/>
                          <a:endCxn id="10" idx="1"/>
                        </wps:cNvCnPr>
                        <wps:spPr>
                          <a:xfrm flipV="1">
                            <a:off x="1724025" y="4612028"/>
                            <a:ext cx="352425"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21" name="Straight Arrow Connector 21"/>
                        <wps:cNvCnPr/>
                        <wps:spPr>
                          <a:xfrm>
                            <a:off x="2948917" y="2157411"/>
                            <a:ext cx="0" cy="239099"/>
                          </a:xfrm>
                          <a:prstGeom prst="straightConnector1">
                            <a:avLst/>
                          </a:prstGeom>
                          <a:noFill/>
                          <a:ln w="9525" cap="flat" cmpd="sng" algn="ctr">
                            <a:solidFill>
                              <a:sysClr val="windowText" lastClr="000000"/>
                            </a:solidFill>
                            <a:prstDash val="solid"/>
                            <a:tailEnd type="triangle" w="sm" len="med"/>
                          </a:ln>
                          <a:effectLst/>
                        </wps:spPr>
                        <wps:bodyPr/>
                      </wps:wsp>
                      <wps:wsp>
                        <wps:cNvPr id="22" name="Text Box 5"/>
                        <wps:cNvSpPr txBox="1"/>
                        <wps:spPr>
                          <a:xfrm>
                            <a:off x="132463" y="2188462"/>
                            <a:ext cx="1591555" cy="224400"/>
                          </a:xfrm>
                          <a:prstGeom prst="rect">
                            <a:avLst/>
                          </a:prstGeom>
                          <a:noFill/>
                          <a:ln w="6350">
                            <a:noFill/>
                          </a:ln>
                          <a:effectLst/>
                        </wps:spPr>
                        <wps:txbx>
                          <w:txbxContent>
                            <w:p w14:paraId="5909F1E1" w14:textId="77777777" w:rsidR="00290F18" w:rsidRPr="00755CEA" w:rsidRDefault="00290F18" w:rsidP="00C17AFC">
                              <w:pPr>
                                <w:pStyle w:val="NormalWeb1"/>
                                <w:spacing w:after="0" w:line="240"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23" name="Text Box 5"/>
                        <wps:cNvSpPr txBox="1"/>
                        <wps:spPr>
                          <a:xfrm>
                            <a:off x="4238396" y="2188707"/>
                            <a:ext cx="1591555" cy="224400"/>
                          </a:xfrm>
                          <a:prstGeom prst="rect">
                            <a:avLst/>
                          </a:prstGeom>
                          <a:noFill/>
                          <a:ln w="6350">
                            <a:noFill/>
                          </a:ln>
                          <a:effectLst/>
                        </wps:spPr>
                        <wps:txbx>
                          <w:txbxContent>
                            <w:p w14:paraId="732C7DFD" w14:textId="77777777" w:rsidR="00290F18" w:rsidRDefault="00290F18" w:rsidP="00C17AFC">
                              <w:pPr>
                                <w:pStyle w:val="NormalWeb1"/>
                                <w:spacing w:after="0" w:line="240"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06DF311D" id="Canvas 24" o:spid="_x0000_s1027" editas="canvas" style="width:463.45pt;height:460.1pt;mso-position-horizontal-relative:char;mso-position-vertical-relative:line" coordsize="58858,58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858;height:58426;visibility:visible;mso-wrap-style:square">
                  <v:fill o:detectmouseclick="t"/>
                  <v:path o:connecttype="none"/>
                </v:shape>
                <v:shape id="Text Box 3" o:spid="_x0000_s1029" type="#_x0000_t202" style="position:absolute;left:20573;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JrDxAAAANoAAAAPAAAAZHJzL2Rvd25yZXYueG1sRI/dagIx&#10;FITvBd8hnEJvpGZbQW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LyQmsPEAAAA2gAAAA8A&#10;AAAAAAAAAAAAAAAABwIAAGRycy9kb3ducmV2LnhtbFBLBQYAAAAAAwADALcAAAD4AgAAAAA=&#10;" fillcolor="#f2f2f2">
                  <v:textbox inset="1mm,1mm,1mm,1mm">
                    <w:txbxContent>
                      <w:p w14:paraId="7FD4DFDB" w14:textId="77777777" w:rsidR="00290F18" w:rsidRDefault="00290F18"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249CCD7F" w14:textId="77777777" w:rsidR="00290F18" w:rsidRDefault="00290F18"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Wafer Lot Acceptance</w:t>
                        </w:r>
                      </w:p>
                      <w:p w14:paraId="2E843B35" w14:textId="77777777" w:rsidR="00290F18" w:rsidRDefault="00290F18"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21E03154" w14:textId="77777777" w:rsidR="00290F18" w:rsidRDefault="00290F18" w:rsidP="00C17AFC">
                        <w:pPr>
                          <w:autoSpaceDE w:val="0"/>
                          <w:autoSpaceDN w:val="0"/>
                          <w:adjustRightInd w:val="0"/>
                          <w:spacing w:after="0" w:line="240" w:lineRule="auto"/>
                          <w:ind w:left="0" w:right="0"/>
                          <w:jc w:val="center"/>
                          <w:rPr>
                            <w:rFonts w:cs="Arial"/>
                            <w:color w:val="000000"/>
                          </w:rPr>
                        </w:pPr>
                      </w:p>
                      <w:p w14:paraId="30D12B86" w14:textId="39EA6459" w:rsidR="00290F18" w:rsidRPr="00D05994" w:rsidRDefault="00290F18" w:rsidP="00C17AFC">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_Ref474849400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w:t>
                        </w:r>
                        <w:r w:rsidRPr="00C17AFC">
                          <w:rPr>
                            <w:rFonts w:cs="Arial"/>
                            <w:color w:val="000000"/>
                            <w:lang w:val="en-US"/>
                          </w:rPr>
                          <w:t>Chart F2A</w:t>
                        </w:r>
                      </w:p>
                    </w:txbxContent>
                  </v:textbox>
                </v:shape>
                <v:shape id="Text Box 5" o:spid="_x0000_s1030" type="#_x0000_t202" style="position:absolute;left:20764;top:53826;width:17240;height:46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QK3xAAAANoAAAAPAAAAZHJzL2Rvd25yZXYueG1sRI/dagIx&#10;FITvBd8hnEJvpGZbRG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DN5ArfEAAAA2gAAAA8A&#10;AAAAAAAAAAAAAAAABwIAAGRycy9kb3ducmV2LnhtbFBLBQYAAAAAAwADALcAAAD4AgAAAAA=&#10;" fillcolor="#f2f2f2">
                  <v:textbox inset="1mm,1mm,1mm,1mm">
                    <w:txbxContent>
                      <w:p w14:paraId="2CD87659" w14:textId="77777777" w:rsidR="00290F18" w:rsidRDefault="00290F18" w:rsidP="00C17AFC">
                        <w:pPr>
                          <w:autoSpaceDE w:val="0"/>
                          <w:autoSpaceDN w:val="0"/>
                          <w:adjustRightInd w:val="0"/>
                          <w:spacing w:after="0" w:line="240" w:lineRule="auto"/>
                          <w:ind w:left="0" w:right="0"/>
                          <w:jc w:val="center"/>
                        </w:pPr>
                        <w:r>
                          <w:t> </w:t>
                        </w:r>
                        <w:r>
                          <w:rPr>
                            <w:rFonts w:cs="Arial"/>
                            <w:color w:val="000000"/>
                            <w:lang w:val="en-US"/>
                          </w:rPr>
                          <w:t>Delivery</w:t>
                        </w:r>
                      </w:p>
                    </w:txbxContent>
                  </v:textbox>
                </v:shape>
                <v:shape id="Text Box 5" o:spid="_x0000_s1031" type="#_x0000_t202" style="position:absolute;left:41624;top:26279;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acsxAAAANoAAAAPAAAAZHJzL2Rvd25yZXYueG1sRI/dagIx&#10;FITvBd8hnEJvpGZbUG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Fw1pyzEAAAA2gAAAA8A&#10;AAAAAAAAAAAAAAAABwIAAGRycy9kb3ducmV2LnhtbFBLBQYAAAAAAwADALcAAAD4AgAAAAA=&#10;" fillcolor="#f2f2f2">
                  <v:textbox inset="1mm,1mm,1mm,1mm">
                    <w:txbxContent>
                      <w:p w14:paraId="622EC92B" w14:textId="77777777" w:rsidR="00290F18" w:rsidRDefault="00290F18"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37E86285" w14:textId="77777777" w:rsidR="00290F18" w:rsidRDefault="00290F18" w:rsidP="00C17AFC">
                        <w:pPr>
                          <w:autoSpaceDE w:val="0"/>
                          <w:autoSpaceDN w:val="0"/>
                          <w:adjustRightInd w:val="0"/>
                          <w:spacing w:after="0" w:line="240" w:lineRule="auto"/>
                          <w:ind w:left="0" w:right="0"/>
                          <w:jc w:val="center"/>
                          <w:rPr>
                            <w:rFonts w:cs="Arial"/>
                            <w:color w:val="000000"/>
                            <w:u w:val="single"/>
                            <w:lang w:val="en-US"/>
                          </w:rPr>
                        </w:pPr>
                      </w:p>
                      <w:p w14:paraId="6918515F" w14:textId="0D44E46B" w:rsidR="00290F18" w:rsidRDefault="00290F18" w:rsidP="00C17AFC">
                        <w:pPr>
                          <w:autoSpaceDE w:val="0"/>
                          <w:autoSpaceDN w:val="0"/>
                          <w:adjustRightInd w:val="0"/>
                          <w:spacing w:after="0" w:line="240" w:lineRule="auto"/>
                          <w:ind w:left="0" w:right="0"/>
                          <w:jc w:val="center"/>
                          <w:rPr>
                            <w:rFonts w:cs="Arial"/>
                            <w:color w:val="000000"/>
                            <w:lang w:val="en-US"/>
                          </w:rPr>
                        </w:pPr>
                        <w:r w:rsidRPr="00C17AFC">
                          <w:rPr>
                            <w:rFonts w:cs="Arial"/>
                            <w:color w:val="000000"/>
                            <w:lang w:val="en-US"/>
                          </w:rPr>
                          <w:t xml:space="preserve">Para. </w:t>
                        </w:r>
                        <w:r w:rsidRPr="00C17AFC">
                          <w:rPr>
                            <w:rFonts w:cs="Arial"/>
                            <w:color w:val="000000"/>
                            <w:lang w:val="en-US"/>
                          </w:rPr>
                          <w:fldChar w:fldCharType="begin"/>
                        </w:r>
                        <w:r w:rsidRPr="00C17AFC">
                          <w:rPr>
                            <w:rFonts w:cs="Arial"/>
                            <w:color w:val="000000"/>
                            <w:lang w:val="en-US"/>
                          </w:rPr>
                          <w:instrText xml:space="preserve"> REF _Ref474849432 \r \h </w:instrText>
                        </w:r>
                        <w:r>
                          <w:rPr>
                            <w:rFonts w:cs="Arial"/>
                            <w:color w:val="000000"/>
                            <w:lang w:val="en-US"/>
                          </w:rPr>
                          <w:instrText xml:space="preserve"> \* MERGEFORMAT </w:instrText>
                        </w:r>
                        <w:r w:rsidRPr="00C17AFC">
                          <w:rPr>
                            <w:rFonts w:cs="Arial"/>
                            <w:color w:val="000000"/>
                            <w:lang w:val="en-US"/>
                          </w:rPr>
                        </w:r>
                        <w:r w:rsidRPr="00C17AFC">
                          <w:rPr>
                            <w:rFonts w:cs="Arial"/>
                            <w:color w:val="000000"/>
                            <w:lang w:val="en-US"/>
                          </w:rPr>
                          <w:fldChar w:fldCharType="separate"/>
                        </w:r>
                        <w:r w:rsidRPr="00C17AFC">
                          <w:rPr>
                            <w:rFonts w:cs="Arial"/>
                            <w:color w:val="000000"/>
                            <w:lang w:val="en-US"/>
                          </w:rPr>
                          <w:t>7.5</w:t>
                        </w:r>
                        <w:r w:rsidRPr="00C17AFC">
                          <w:rPr>
                            <w:rFonts w:cs="Arial"/>
                            <w:color w:val="000000"/>
                            <w:lang w:val="en-US"/>
                          </w:rPr>
                          <w:fldChar w:fldCharType="end"/>
                        </w:r>
                        <w:r w:rsidRPr="00C17AFC">
                          <w:rPr>
                            <w:rFonts w:cs="Arial"/>
                            <w:color w:val="000000"/>
                            <w:lang w:val="en-US"/>
                          </w:rPr>
                          <w:t xml:space="preserve"> / Chart F4A</w:t>
                        </w:r>
                      </w:p>
                      <w:p w14:paraId="64F6872C" w14:textId="77777777" w:rsidR="00290F18" w:rsidRDefault="00290F18" w:rsidP="00C17AFC">
                        <w:pPr>
                          <w:autoSpaceDE w:val="0"/>
                          <w:autoSpaceDN w:val="0"/>
                          <w:adjustRightInd w:val="0"/>
                          <w:spacing w:after="0" w:line="240" w:lineRule="auto"/>
                          <w:ind w:left="0" w:right="0"/>
                          <w:jc w:val="center"/>
                        </w:pPr>
                        <w:r>
                          <w:rPr>
                            <w:rFonts w:cs="Arial"/>
                            <w:color w:val="000000"/>
                          </w:rPr>
                          <w:t>(Note 2)</w:t>
                        </w:r>
                      </w:p>
                    </w:txbxContent>
                  </v:textbox>
                </v:shape>
                <v:shape id="Text Box 6" o:spid="_x0000_s1032" type="#_x0000_t202" style="position:absolute;top:43824;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" fillcolor="#f2f2f2">
                  <v:textbox inset="1mm,1mm,1mm,1mm">
                    <w:txbxContent>
                      <w:p w14:paraId="548838F6" w14:textId="77777777" w:rsidR="00290F18" w:rsidRDefault="00290F18"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08FE16B4" w14:textId="4FA93B83" w:rsidR="00290F18" w:rsidRDefault="00290F18" w:rsidP="00C17AFC">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_Ref474849440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w:t>
                        </w:r>
                        <w:r w:rsidRPr="00C17AFC">
                          <w:rPr>
                            <w:rFonts w:cs="Arial"/>
                            <w:color w:val="000000"/>
                            <w:lang w:val="en-US"/>
                          </w:rPr>
                          <w:t>Chart F</w:t>
                        </w:r>
                        <w:r w:rsidRPr="00C17AFC">
                          <w:rPr>
                            <w:rFonts w:cs="Arial"/>
                            <w:color w:val="000000"/>
                          </w:rPr>
                          <w:t>4A</w:t>
                        </w:r>
                      </w:p>
                    </w:txbxContent>
                  </v:textbox>
                </v:shape>
                <v:shape id="Text Box 5" o:spid="_x0000_s1033" type="#_x0000_t202" style="position:absolute;left:20764;top:39233;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" fillcolor="#f2f2f2">
                  <v:textbox inset="1mm,1mm,1mm,1mm">
                    <w:txbxContent>
                      <w:p w14:paraId="6B94FB8D" w14:textId="77777777" w:rsidR="00290F18" w:rsidRPr="00755CEA" w:rsidRDefault="00290F18" w:rsidP="00C17AFC">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34" type="#_x0000_t202" style="position:absolute;left:20573;top:12096;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" fillcolor="#f2f2f2">
                  <v:textbox inset="1mm,1mm,1mm,1mm">
                    <w:txbxContent>
                      <w:p w14:paraId="3FD12CDE" w14:textId="77777777" w:rsidR="00290F18" w:rsidRDefault="00290F18"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56B317B7" w14:textId="77777777" w:rsidR="00290F18" w:rsidRDefault="00290F18" w:rsidP="00C17AFC">
                        <w:pPr>
                          <w:autoSpaceDE w:val="0"/>
                          <w:autoSpaceDN w:val="0"/>
                          <w:adjustRightInd w:val="0"/>
                          <w:spacing w:after="0" w:line="240" w:lineRule="auto"/>
                          <w:ind w:left="0" w:right="0"/>
                          <w:jc w:val="center"/>
                          <w:rPr>
                            <w:rFonts w:cs="Arial"/>
                            <w:color w:val="000000"/>
                            <w:lang w:val="en-US"/>
                          </w:rPr>
                        </w:pPr>
                      </w:p>
                      <w:p w14:paraId="2FA1A3DE" w14:textId="41F2F6C0" w:rsidR="00290F18" w:rsidRPr="00D05994" w:rsidRDefault="00290F18"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_Ref474849409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w:t>
                        </w:r>
                        <w:r w:rsidRPr="00C17AFC">
                          <w:rPr>
                            <w:rFonts w:cs="Arial"/>
                            <w:color w:val="000000"/>
                            <w:lang w:val="en-US"/>
                          </w:rPr>
                          <w:t>Chart F3A</w:t>
                        </w:r>
                      </w:p>
                    </w:txbxContent>
                  </v:textbox>
                </v:shape>
                <v:shape id="Text Box 5" o:spid="_x0000_s1035" type="#_x0000_t202" style="position:absolute;top:26279;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" fillcolor="#f2f2f2">
                  <v:textbox inset="1mm,1mm,1mm,1mm">
                    <w:txbxContent>
                      <w:p w14:paraId="2B5DD08A" w14:textId="77777777" w:rsidR="00290F18" w:rsidRDefault="00290F18"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49161918" w14:textId="77777777" w:rsidR="00290F18" w:rsidRDefault="00290F18" w:rsidP="00C17AFC">
                        <w:pPr>
                          <w:autoSpaceDE w:val="0"/>
                          <w:autoSpaceDN w:val="0"/>
                          <w:adjustRightInd w:val="0"/>
                          <w:spacing w:after="0" w:line="240" w:lineRule="auto"/>
                          <w:ind w:left="0" w:right="0"/>
                          <w:jc w:val="center"/>
                          <w:rPr>
                            <w:rFonts w:cs="Arial"/>
                            <w:color w:val="000000"/>
                            <w:lang w:val="en-US"/>
                          </w:rPr>
                        </w:pPr>
                      </w:p>
                      <w:p w14:paraId="6FCD9B30" w14:textId="740B2A01" w:rsidR="00290F18" w:rsidRDefault="00290F18" w:rsidP="00C17AFC">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_Ref474849424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w:t>
                        </w:r>
                        <w:r w:rsidRPr="00C17AFC">
                          <w:rPr>
                            <w:rFonts w:cs="Arial"/>
                            <w:color w:val="000000"/>
                            <w:lang w:val="en-US"/>
                          </w:rPr>
                          <w:t>Chart F4A</w:t>
                        </w:r>
                      </w:p>
                      <w:p w14:paraId="3DC768BD" w14:textId="77777777" w:rsidR="00290F18" w:rsidRPr="00D05994" w:rsidRDefault="00290F18" w:rsidP="00C17AFC">
                        <w:pPr>
                          <w:autoSpaceDE w:val="0"/>
                          <w:autoSpaceDN w:val="0"/>
                          <w:adjustRightInd w:val="0"/>
                          <w:spacing w:after="0" w:line="240" w:lineRule="auto"/>
                          <w:ind w:left="0" w:right="0"/>
                          <w:contextualSpacing/>
                          <w:jc w:val="center"/>
                          <w:rPr>
                            <w:rFonts w:cs="Arial"/>
                            <w:color w:val="000000"/>
                            <w:lang w:val="en-US"/>
                          </w:rPr>
                        </w:pPr>
                        <w:r>
                          <w:rPr>
                            <w:rFonts w:cs="Arial"/>
                            <w:color w:val="000000"/>
                          </w:rPr>
                          <w:t>(Note 1)</w:t>
                        </w:r>
                      </w:p>
                    </w:txbxContent>
                  </v:textbox>
                </v:shape>
                <v:shape id="Text Box 5" o:spid="_x0000_s1036" type="#_x0000_t202" style="position:absolute;left:20764;top:43824;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" fillcolor="#f2f2f2">
                  <v:textbox inset="1mm,1mm,1mm,1mm">
                    <w:txbxContent>
                      <w:p w14:paraId="660FAE84" w14:textId="77777777" w:rsidR="00290F18" w:rsidRPr="00755CEA" w:rsidRDefault="00290F18" w:rsidP="00C17AFC">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v:textbox>
                </v:shape>
                <v:shapetype id="_x0000_t32" coordsize="21600,21600" o:spt="32" o:oned="t" path="m,l21600,21600e" filled="f">
                  <v:path arrowok="t" fillok="f" o:connecttype="none"/>
                  <o:lock v:ext="edit" shapetype="t"/>
                </v:shapetype>
                <v:shape id="Straight Arrow Connector 13" o:spid="_x0000_s1037" type="#_x0000_t32" style="position:absolute;left:29573;top:9525;width:0;height:25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" strokecolor="windowText">
                  <v:stroke endarrow="block" endarrowwidth="narrow"/>
                </v:shape>
                <v:shape id="Straight Arrow Connector 14" o:spid="_x0000_s1038" type="#_x0000_t32" style="position:absolute;left:29383;top:48411;width:0;height:54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" strokecolor="windowText">
                  <v:stroke endarrow="block" endarrowwidth="narrow"/>
                </v:shape>
                <v:shape id="Straight Arrow Connector 15" o:spid="_x0000_s1039" type="#_x0000_t32" style="position:absolute;left:29383;top:21619;width:189;height:1761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" strokecolor="windowTex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6" o:spid="_x0000_s1040" type="#_x0000_t34" style="position:absolute;left:16768;top:13473;width:4658;height:2095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" strokecolor="windowText" strokeweight=".5pt">
                  <v:stroke endarrow="block" endarrowwidth="narrow"/>
                </v:shape>
                <v:shapetype id="_x0000_t33" coordsize="21600,21600" o:spt="33" o:oned="t" path="m,l21600,r,21600e" filled="f">
                  <v:stroke joinstyle="miter"/>
                  <v:path arrowok="t" fillok="f" o:connecttype="none"/>
                  <o:lock v:ext="edit" shapetype="t"/>
                </v:shapetype>
                <v:shape id="Elbow Connector 17" o:spid="_x0000_s1041" type="#_x0000_t33" style="position:absolute;left:41261;top:32547;width:5725;height:1224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" strokecolor="windowText">
                  <v:stroke endarrow="block" endarrowwidth="narrow"/>
                </v:shape>
                <v:shape id="Elbow Connector 18" o:spid="_x0000_s1042" type="#_x0000_t33" style="position:absolute;left:11830;top:32594;width:5724;height:12144;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" strokecolor="windowText">
                  <v:stroke endarrow="block" endarrowwidth="narrow"/>
                </v:shape>
                <v:shape id="Elbow Connector 19" o:spid="_x0000_s1043" type="#_x0000_t34" style="position:absolute;left:37580;top:13614;width:4658;height:2067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" strokecolor="windowText" strokeweight=".5pt">
                  <v:stroke endarrow="block" endarrowwidth="narrow"/>
                </v:shape>
                <v:shape id="Straight Arrow Connector 35" o:spid="_x0000_s1044" type="#_x0000_t34" style="position:absolute;left:17240;top:46120;width:3524;height:2467;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" strokecolor="windowText">
                  <v:stroke endarrow="block" endarrowwidth="narrow"/>
                </v:shape>
                <v:shape id="Straight Arrow Connector 21" o:spid="_x0000_s1045" type="#_x0000_t32" style="position:absolute;left:29489;top:21574;width:0;height:23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" strokecolor="windowText">
                  <v:stroke endarrow="block" endarrowwidth="narrow"/>
                </v:shape>
                <v:shape id="Text Box 5" o:spid="_x0000_s1046" type="#_x0000_t202" style="position:absolute;left:1324;top:21884;width:15916;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" filled="f" stroked="f" strokeweight=".5pt">
                  <v:textbox style="mso-fit-shape-to-text:t" inset="1mm,1mm,1mm,1mm">
                    <w:txbxContent>
                      <w:p w14:paraId="5909F1E1" w14:textId="77777777" w:rsidR="00290F18" w:rsidRPr="00755CEA" w:rsidRDefault="00290F18" w:rsidP="00C17AFC">
                        <w:pPr>
                          <w:pStyle w:val="NormalWeb1"/>
                          <w:spacing w:after="0" w:line="240" w:lineRule="auto"/>
                          <w:jc w:val="center"/>
                        </w:pPr>
                        <w:r w:rsidRPr="00755CEA">
                          <w:rPr>
                            <w:rFonts w:ascii="Arial" w:hAnsi="Arial" w:cs="Arial"/>
                            <w:color w:val="000000"/>
                            <w:sz w:val="20"/>
                            <w:szCs w:val="20"/>
                          </w:rPr>
                          <w:t>ESCC Qualified</w:t>
                        </w:r>
                      </w:p>
                    </w:txbxContent>
                  </v:textbox>
                </v:shape>
                <v:shape id="Text Box 5" o:spid="_x0000_s1047" type="#_x0000_t202" style="position:absolute;left:42383;top:21887;width:15916;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" filled="f" stroked="f" strokeweight=".5pt">
                  <v:textbox style="mso-fit-shape-to-text:t" inset="1mm,1mm,1mm,1mm">
                    <w:txbxContent>
                      <w:p w14:paraId="732C7DFD" w14:textId="77777777" w:rsidR="00290F18" w:rsidRDefault="00290F18" w:rsidP="00C17AFC">
                        <w:pPr>
                          <w:pStyle w:val="NormalWeb1"/>
                          <w:spacing w:after="0" w:line="240" w:lineRule="auto"/>
                          <w:jc w:val="center"/>
                        </w:pPr>
                        <w:r>
                          <w:rPr>
                            <w:rFonts w:ascii="Arial" w:hAnsi="Arial" w:cs="Arial"/>
                            <w:color w:val="000000"/>
                            <w:sz w:val="20"/>
                            <w:szCs w:val="20"/>
                          </w:rPr>
                          <w:t>Not ESCC Qualified</w:t>
                        </w:r>
                      </w:p>
                    </w:txbxContent>
                  </v:textbox>
                </v:shape>
                <w10:anchorlock/>
              </v:group>
            </w:pict>
          </mc:Fallback>
        </mc:AlternateContent>
      </w:r>
    </w:p>
    <w:p w14:paraId="20DA5E6B" w14:textId="77777777" w:rsidR="0064733F" w:rsidRPr="00AE3B27" w:rsidRDefault="0064733F" w:rsidP="00694D16">
      <w:pPr>
        <w:pStyle w:val="NOTES"/>
      </w:pPr>
      <w:r w:rsidRPr="00AE3B27">
        <w:t>NOTES</w:t>
      </w:r>
      <w:r w:rsidR="00803A79" w:rsidRPr="00AE3B27">
        <w:t>:</w:t>
      </w:r>
    </w:p>
    <w:p w14:paraId="7464E2DE" w14:textId="77777777" w:rsidR="0064733F" w:rsidRPr="00AE3B27" w:rsidRDefault="0064733F" w:rsidP="009651FB">
      <w:pPr>
        <w:pStyle w:val="numericallist"/>
        <w:spacing w:after="40"/>
      </w:pPr>
      <w:r w:rsidRPr="00AE3B27">
        <w:t xml:space="preserve">Lot Validation Testing is not required for qualified </w:t>
      </w:r>
      <w:r w:rsidR="00B90CC6" w:rsidRPr="00AE3B27">
        <w:t>Packaged Component</w:t>
      </w:r>
      <w:r w:rsidRPr="00AE3B27">
        <w:t>s unless specifically stipulated in the Purchase Order.</w:t>
      </w:r>
    </w:p>
    <w:p w14:paraId="5D606119" w14:textId="65090764" w:rsidR="00470864" w:rsidRPr="00AE3B27" w:rsidRDefault="0064733F" w:rsidP="009651FB">
      <w:pPr>
        <w:pStyle w:val="numericallist"/>
        <w:spacing w:after="40"/>
      </w:pPr>
      <w:r w:rsidRPr="00AE3B27">
        <w:t xml:space="preserve">For unqualified </w:t>
      </w:r>
      <w:r w:rsidR="00B90CC6" w:rsidRPr="00AE3B27">
        <w:t>Packaged Component</w:t>
      </w:r>
      <w:r w:rsidRPr="00AE3B27">
        <w:t>s</w:t>
      </w:r>
      <w:r w:rsidR="00DC0916" w:rsidRPr="00AE3B27">
        <w:t>,</w:t>
      </w:r>
      <w:r w:rsidRPr="00AE3B27">
        <w:t xml:space="preserve"> the need for Lot Validation Testing shall be determined by the Orderer and the required testing shall be as stipulated in the Purchase Order (ref. ESCC Basic Specification No. </w:t>
      </w:r>
      <w:hyperlink r:id="rId188" w:history="1">
        <w:hyperlink r:id="rId189" w:history="1">
          <w:r w:rsidR="002F3FF3">
            <w:rPr>
              <w:rStyle w:val="Hyperlink"/>
            </w:rPr>
            <w:t>23100</w:t>
          </w:r>
        </w:hyperlink>
      </w:hyperlink>
      <w:r w:rsidRPr="00AE3B27">
        <w:t>).</w:t>
      </w:r>
    </w:p>
    <w:p w14:paraId="5579DF10" w14:textId="77777777" w:rsidR="00470864" w:rsidRPr="00AE3B27" w:rsidRDefault="00470864">
      <w:pPr>
        <w:spacing w:after="0" w:line="240" w:lineRule="auto"/>
        <w:ind w:left="0" w:right="0"/>
        <w:jc w:val="left"/>
      </w:pPr>
      <w:r w:rsidRPr="00AE3B27">
        <w:br w:type="page"/>
      </w:r>
    </w:p>
    <w:p w14:paraId="3F6F40A1" w14:textId="77777777" w:rsidR="00810D1E" w:rsidRDefault="00810D1E" w:rsidP="004B5FCA">
      <w:pPr>
        <w:pStyle w:val="Heading3"/>
      </w:pPr>
      <w:bookmarkStart w:id="306" w:name="_Toc442107638"/>
      <w:bookmarkStart w:id="307" w:name="_Toc57732636"/>
      <w:r w:rsidRPr="00AE3B27">
        <w:lastRenderedPageBreak/>
        <w:t xml:space="preserve">Chart F1B - General Flow for Procurement of </w:t>
      </w:r>
      <w:r w:rsidR="00B90CC6" w:rsidRPr="00AE3B27">
        <w:t>Die Component</w:t>
      </w:r>
      <w:r w:rsidRPr="00AE3B27">
        <w:t>s</w:t>
      </w:r>
      <w:bookmarkEnd w:id="306"/>
      <w:bookmarkEnd w:id="307"/>
    </w:p>
    <w:p w14:paraId="4CD8A631" w14:textId="77777777" w:rsidR="00C53414" w:rsidRPr="00C53414" w:rsidRDefault="00C53414" w:rsidP="00C53414">
      <w:pPr>
        <w:spacing w:after="0" w:line="240" w:lineRule="auto"/>
      </w:pPr>
    </w:p>
    <w:p w14:paraId="3251A6B2" w14:textId="0AA295EF" w:rsidR="002C38DA" w:rsidRPr="00AE3B27" w:rsidRDefault="002C38DA" w:rsidP="00974EA7">
      <w:pPr>
        <w:ind w:left="426"/>
      </w:pPr>
      <w:r w:rsidRPr="00AE3B27">
        <w:rPr>
          <w:noProof/>
          <w:lang w:eastAsia="en-GB"/>
        </w:rPr>
        <mc:AlternateContent>
          <mc:Choice Requires="wpc">
            <w:drawing>
              <wp:inline distT="0" distB="0" distL="0" distR="0" wp14:anchorId="1A5EAAEC" wp14:editId="22905E79">
                <wp:extent cx="6543040" cy="7215403"/>
                <wp:effectExtent l="0" t="0" r="0" b="24130"/>
                <wp:docPr id="45" name="Canvas 45"/>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6" name="Text Box 26"/>
                        <wps:cNvSpPr txBox="1"/>
                        <wps:spPr>
                          <a:xfrm>
                            <a:off x="2057399" y="1239226"/>
                            <a:ext cx="1800000" cy="952500"/>
                          </a:xfrm>
                          <a:prstGeom prst="rect">
                            <a:avLst/>
                          </a:prstGeom>
                          <a:solidFill>
                            <a:sysClr val="window" lastClr="FFFFFF">
                              <a:lumMod val="95000"/>
                            </a:sysClr>
                          </a:solidFill>
                          <a:ln w="9525">
                            <a:solidFill>
                              <a:prstClr val="black"/>
                            </a:solidFill>
                          </a:ln>
                          <a:effectLst/>
                        </wps:spPr>
                        <wps:txbx>
                          <w:txbxContent>
                            <w:p w14:paraId="38FE3A92" w14:textId="77777777" w:rsidR="00290F18" w:rsidRDefault="00290F18"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0C19D234" w14:textId="77777777" w:rsidR="00290F18" w:rsidRDefault="00290F18"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55A1BC3A" w14:textId="77777777" w:rsidR="00290F18" w:rsidRDefault="00290F18" w:rsidP="00C17AFC">
                              <w:pPr>
                                <w:autoSpaceDE w:val="0"/>
                                <w:autoSpaceDN w:val="0"/>
                                <w:adjustRightInd w:val="0"/>
                                <w:spacing w:after="0" w:line="240" w:lineRule="auto"/>
                                <w:ind w:left="0" w:right="0"/>
                                <w:jc w:val="center"/>
                                <w:rPr>
                                  <w:rFonts w:cs="Arial"/>
                                  <w:color w:val="000000"/>
                                </w:rPr>
                              </w:pPr>
                            </w:p>
                            <w:p w14:paraId="38BEE4C6" w14:textId="7A0DC3E2" w:rsidR="00290F18" w:rsidRPr="00D05994" w:rsidRDefault="00290F18" w:rsidP="00C17AFC">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_Ref474849647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&amp; </w:t>
                              </w:r>
                              <w:r>
                                <w:rPr>
                                  <w:rFonts w:cs="Arial"/>
                                  <w:color w:val="000000"/>
                                  <w:lang w:val="en-US"/>
                                </w:rPr>
                                <w:fldChar w:fldCharType="begin"/>
                              </w:r>
                              <w:r>
                                <w:rPr>
                                  <w:rFonts w:cs="Arial"/>
                                  <w:color w:val="000000"/>
                                  <w:lang w:val="en-US"/>
                                </w:rPr>
                                <w:instrText xml:space="preserve"> REF _Ref474849653 \r \h </w:instrText>
                              </w:r>
                              <w:r>
                                <w:rPr>
                                  <w:rFonts w:cs="Arial"/>
                                  <w:color w:val="000000"/>
                                  <w:lang w:val="en-US"/>
                                </w:rPr>
                              </w:r>
                              <w:r>
                                <w:rPr>
                                  <w:rFonts w:cs="Arial"/>
                                  <w:color w:val="000000"/>
                                  <w:lang w:val="en-US"/>
                                </w:rPr>
                                <w:fldChar w:fldCharType="separate"/>
                              </w:r>
                              <w:r>
                                <w:rPr>
                                  <w:rFonts w:cs="Arial"/>
                                  <w:color w:val="000000"/>
                                  <w:lang w:val="en-US"/>
                                </w:rPr>
                                <w:t>5.3</w:t>
                              </w:r>
                              <w:r>
                                <w:rPr>
                                  <w:rFonts w:cs="Arial"/>
                                  <w:color w:val="000000"/>
                                  <w:lang w:val="en-US"/>
                                </w:rPr>
                                <w:fldChar w:fldCharType="end"/>
                              </w:r>
                              <w:r>
                                <w:rPr>
                                  <w:rFonts w:cs="Arial"/>
                                  <w:color w:val="000000"/>
                                  <w:lang w:val="en-US"/>
                                </w:rPr>
                                <w:t xml:space="preserve"> / Chart F2B</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27" name="Text Box 5"/>
                        <wps:cNvSpPr txBox="1"/>
                        <wps:spPr>
                          <a:xfrm>
                            <a:off x="2076450" y="6755176"/>
                            <a:ext cx="1724025" cy="460800"/>
                          </a:xfrm>
                          <a:prstGeom prst="rect">
                            <a:avLst/>
                          </a:prstGeom>
                          <a:solidFill>
                            <a:sysClr val="window" lastClr="FFFFFF">
                              <a:lumMod val="95000"/>
                            </a:sysClr>
                          </a:solidFill>
                          <a:ln w="9525">
                            <a:solidFill>
                              <a:prstClr val="black"/>
                            </a:solidFill>
                          </a:ln>
                          <a:effectLst/>
                        </wps:spPr>
                        <wps:txbx>
                          <w:txbxContent>
                            <w:p w14:paraId="5E0ED496" w14:textId="77777777" w:rsidR="00290F18" w:rsidRDefault="00290F18" w:rsidP="00C17AFC">
                              <w:pPr>
                                <w:autoSpaceDE w:val="0"/>
                                <w:autoSpaceDN w:val="0"/>
                                <w:adjustRightInd w:val="0"/>
                                <w:spacing w:after="0" w:line="240" w:lineRule="auto"/>
                                <w:ind w:left="0" w:right="0"/>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8" name="Text Box 5"/>
                        <wps:cNvSpPr txBox="1"/>
                        <wps:spPr>
                          <a:xfrm>
                            <a:off x="4162425" y="4048126"/>
                            <a:ext cx="1724025" cy="952500"/>
                          </a:xfrm>
                          <a:prstGeom prst="rect">
                            <a:avLst/>
                          </a:prstGeom>
                          <a:solidFill>
                            <a:sysClr val="window" lastClr="FFFFFF">
                              <a:lumMod val="95000"/>
                            </a:sysClr>
                          </a:solidFill>
                          <a:ln w="9525">
                            <a:solidFill>
                              <a:prstClr val="black"/>
                            </a:solidFill>
                          </a:ln>
                          <a:effectLst/>
                        </wps:spPr>
                        <wps:txbx>
                          <w:txbxContent>
                            <w:p w14:paraId="30752530" w14:textId="77777777" w:rsidR="00290F18" w:rsidRDefault="00290F18"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19206068" w14:textId="77777777" w:rsidR="00290F18" w:rsidRDefault="00290F18" w:rsidP="00C17AFC">
                              <w:pPr>
                                <w:autoSpaceDE w:val="0"/>
                                <w:autoSpaceDN w:val="0"/>
                                <w:adjustRightInd w:val="0"/>
                                <w:spacing w:after="0" w:line="240" w:lineRule="auto"/>
                                <w:ind w:left="0" w:right="0"/>
                                <w:jc w:val="center"/>
                                <w:rPr>
                                  <w:rFonts w:cs="Arial"/>
                                  <w:color w:val="000000"/>
                                  <w:u w:val="single"/>
                                  <w:lang w:val="en-US"/>
                                </w:rPr>
                              </w:pPr>
                            </w:p>
                            <w:p w14:paraId="0A1F3194" w14:textId="49B69AB6" w:rsidR="00290F18" w:rsidRDefault="00290F18"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_Ref474849676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Chart F4B</w:t>
                              </w:r>
                            </w:p>
                            <w:p w14:paraId="69BDAC4A" w14:textId="77777777" w:rsidR="00290F18" w:rsidRDefault="00290F18" w:rsidP="00C17AFC">
                              <w:pPr>
                                <w:autoSpaceDE w:val="0"/>
                                <w:autoSpaceDN w:val="0"/>
                                <w:adjustRightInd w:val="0"/>
                                <w:spacing w:after="0" w:line="240" w:lineRule="auto"/>
                                <w:ind w:left="0" w:right="0"/>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9" name="Text Box 29"/>
                        <wps:cNvSpPr txBox="1"/>
                        <wps:spPr>
                          <a:xfrm>
                            <a:off x="0" y="5802676"/>
                            <a:ext cx="1724025" cy="952500"/>
                          </a:xfrm>
                          <a:prstGeom prst="rect">
                            <a:avLst/>
                          </a:prstGeom>
                          <a:solidFill>
                            <a:sysClr val="window" lastClr="FFFFFF">
                              <a:lumMod val="95000"/>
                            </a:sysClr>
                          </a:solidFill>
                          <a:ln w="9525">
                            <a:solidFill>
                              <a:prstClr val="black"/>
                            </a:solidFill>
                          </a:ln>
                          <a:effectLst/>
                        </wps:spPr>
                        <wps:txbx>
                          <w:txbxContent>
                            <w:p w14:paraId="68816065" w14:textId="77777777" w:rsidR="00290F18" w:rsidRDefault="00290F18"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465BED8A" w14:textId="06EED4A5" w:rsidR="00290F18" w:rsidRDefault="00290F18" w:rsidP="00C17AFC">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_Ref474849685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w:t>
                              </w:r>
                              <w:r>
                                <w:rPr>
                                  <w:rFonts w:cs="Arial"/>
                                  <w:color w:val="000000"/>
                                </w:rPr>
                                <w:t>4B</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0" name="Text Box 5"/>
                        <wps:cNvSpPr txBox="1"/>
                        <wps:spPr>
                          <a:xfrm>
                            <a:off x="2076450" y="5343526"/>
                            <a:ext cx="1724025" cy="459150"/>
                          </a:xfrm>
                          <a:prstGeom prst="rect">
                            <a:avLst/>
                          </a:prstGeom>
                          <a:solidFill>
                            <a:sysClr val="window" lastClr="FFFFFF">
                              <a:lumMod val="95000"/>
                            </a:sysClr>
                          </a:solidFill>
                          <a:ln w="9525">
                            <a:solidFill>
                              <a:prstClr val="black"/>
                            </a:solidFill>
                          </a:ln>
                          <a:effectLst/>
                        </wps:spPr>
                        <wps:txbx>
                          <w:txbxContent>
                            <w:p w14:paraId="5FAD00D6" w14:textId="77777777" w:rsidR="00290F18" w:rsidRPr="00755CEA" w:rsidRDefault="00290F18" w:rsidP="00C17AFC">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1" name="Text Box 5"/>
                        <wps:cNvSpPr txBox="1"/>
                        <wps:spPr>
                          <a:xfrm>
                            <a:off x="2057399" y="2496526"/>
                            <a:ext cx="1800000" cy="952500"/>
                          </a:xfrm>
                          <a:prstGeom prst="rect">
                            <a:avLst/>
                          </a:prstGeom>
                          <a:solidFill>
                            <a:sysClr val="window" lastClr="FFFFFF">
                              <a:lumMod val="95000"/>
                            </a:sysClr>
                          </a:solidFill>
                          <a:ln w="9525">
                            <a:solidFill>
                              <a:prstClr val="black"/>
                            </a:solidFill>
                          </a:ln>
                          <a:effectLst/>
                        </wps:spPr>
                        <wps:txbx>
                          <w:txbxContent>
                            <w:p w14:paraId="7CAD0A7D" w14:textId="77777777" w:rsidR="00290F18" w:rsidRDefault="00290F18"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157852AD" w14:textId="77777777" w:rsidR="00290F18" w:rsidRDefault="00290F18" w:rsidP="00C17AFC">
                              <w:pPr>
                                <w:autoSpaceDE w:val="0"/>
                                <w:autoSpaceDN w:val="0"/>
                                <w:adjustRightInd w:val="0"/>
                                <w:spacing w:after="0" w:line="240" w:lineRule="auto"/>
                                <w:ind w:left="0" w:right="0"/>
                                <w:jc w:val="center"/>
                                <w:rPr>
                                  <w:rFonts w:cs="Arial"/>
                                  <w:color w:val="000000"/>
                                  <w:lang w:val="en-US"/>
                                </w:rPr>
                              </w:pPr>
                            </w:p>
                            <w:p w14:paraId="440874AA" w14:textId="066C3E42" w:rsidR="00290F18" w:rsidRPr="00D05994" w:rsidRDefault="00290F18"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_Ref474849660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F3B</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2" name="Text Box 5"/>
                        <wps:cNvSpPr txBox="1"/>
                        <wps:spPr>
                          <a:xfrm>
                            <a:off x="0" y="4048126"/>
                            <a:ext cx="1724025" cy="952500"/>
                          </a:xfrm>
                          <a:prstGeom prst="rect">
                            <a:avLst/>
                          </a:prstGeom>
                          <a:solidFill>
                            <a:sysClr val="window" lastClr="FFFFFF">
                              <a:lumMod val="95000"/>
                            </a:sysClr>
                          </a:solidFill>
                          <a:ln w="9525">
                            <a:solidFill>
                              <a:prstClr val="black"/>
                            </a:solidFill>
                          </a:ln>
                          <a:effectLst/>
                        </wps:spPr>
                        <wps:txbx>
                          <w:txbxContent>
                            <w:p w14:paraId="5BD163F4" w14:textId="77777777" w:rsidR="00290F18" w:rsidRDefault="00290F18"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0AF46335" w14:textId="77777777" w:rsidR="00290F18" w:rsidRDefault="00290F18" w:rsidP="00C17AFC">
                              <w:pPr>
                                <w:autoSpaceDE w:val="0"/>
                                <w:autoSpaceDN w:val="0"/>
                                <w:adjustRightInd w:val="0"/>
                                <w:spacing w:after="0" w:line="240" w:lineRule="auto"/>
                                <w:ind w:left="0" w:right="0"/>
                                <w:jc w:val="center"/>
                                <w:rPr>
                                  <w:rFonts w:cs="Arial"/>
                                  <w:color w:val="000000"/>
                                  <w:lang w:val="en-US"/>
                                </w:rPr>
                              </w:pPr>
                            </w:p>
                            <w:p w14:paraId="5C8E9A61" w14:textId="2A13A520" w:rsidR="00290F18" w:rsidRDefault="00290F18" w:rsidP="00C17AFC">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_Ref474849670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Chart F4B</w:t>
                              </w:r>
                            </w:p>
                            <w:p w14:paraId="65C568EE" w14:textId="77777777" w:rsidR="00290F18" w:rsidRPr="00D05994" w:rsidRDefault="00290F18" w:rsidP="00C17AFC">
                              <w:pPr>
                                <w:autoSpaceDE w:val="0"/>
                                <w:autoSpaceDN w:val="0"/>
                                <w:adjustRightInd w:val="0"/>
                                <w:spacing w:after="0" w:line="240" w:lineRule="auto"/>
                                <w:ind w:left="0" w:right="0"/>
                                <w:contextualSpacing/>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3" name="Text Box 5"/>
                        <wps:cNvSpPr txBox="1"/>
                        <wps:spPr>
                          <a:xfrm>
                            <a:off x="2076450" y="5802676"/>
                            <a:ext cx="1724025" cy="459105"/>
                          </a:xfrm>
                          <a:prstGeom prst="rect">
                            <a:avLst/>
                          </a:prstGeom>
                          <a:solidFill>
                            <a:sysClr val="window" lastClr="FFFFFF">
                              <a:lumMod val="95000"/>
                            </a:sysClr>
                          </a:solidFill>
                          <a:ln w="9525">
                            <a:solidFill>
                              <a:prstClr val="black"/>
                            </a:solidFill>
                          </a:ln>
                          <a:effectLst/>
                        </wps:spPr>
                        <wps:txbx>
                          <w:txbxContent>
                            <w:p w14:paraId="7263BA9A" w14:textId="77777777" w:rsidR="00290F18" w:rsidRPr="00755CEA" w:rsidRDefault="00290F18" w:rsidP="00C17AFC">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4" name="Straight Arrow Connector 34"/>
                        <wps:cNvCnPr>
                          <a:stCxn id="26" idx="2"/>
                          <a:endCxn id="31" idx="0"/>
                        </wps:cNvCnPr>
                        <wps:spPr>
                          <a:xfrm>
                            <a:off x="2957399" y="2191726"/>
                            <a:ext cx="0" cy="304800"/>
                          </a:xfrm>
                          <a:prstGeom prst="straightConnector1">
                            <a:avLst/>
                          </a:prstGeom>
                          <a:noFill/>
                          <a:ln w="9525" cap="flat" cmpd="sng" algn="ctr">
                            <a:solidFill>
                              <a:sysClr val="windowText" lastClr="000000"/>
                            </a:solidFill>
                            <a:prstDash val="solid"/>
                            <a:tailEnd type="triangle" w="sm" len="med"/>
                          </a:ln>
                          <a:effectLst/>
                        </wps:spPr>
                        <wps:bodyPr/>
                      </wps:wsp>
                      <wps:wsp>
                        <wps:cNvPr id="35" name="Straight Arrow Connector 35"/>
                        <wps:cNvCnPr>
                          <a:stCxn id="33" idx="2"/>
                          <a:endCxn id="27" idx="0"/>
                        </wps:cNvCnPr>
                        <wps:spPr>
                          <a:xfrm>
                            <a:off x="2938463" y="6261318"/>
                            <a:ext cx="0" cy="493359"/>
                          </a:xfrm>
                          <a:prstGeom prst="straightConnector1">
                            <a:avLst/>
                          </a:prstGeom>
                          <a:noFill/>
                          <a:ln w="9525" cap="flat" cmpd="sng" algn="ctr">
                            <a:solidFill>
                              <a:sysClr val="windowText" lastClr="000000"/>
                            </a:solidFill>
                            <a:prstDash val="solid"/>
                            <a:tailEnd type="triangle" w="sm" len="med"/>
                          </a:ln>
                          <a:effectLst/>
                        </wps:spPr>
                        <wps:bodyPr/>
                      </wps:wsp>
                      <wps:wsp>
                        <wps:cNvPr id="36" name="Straight Arrow Connector 36"/>
                        <wps:cNvCnPr>
                          <a:stCxn id="31" idx="2"/>
                          <a:endCxn id="30" idx="0"/>
                        </wps:cNvCnPr>
                        <wps:spPr>
                          <a:xfrm flipH="1">
                            <a:off x="2938463" y="3448772"/>
                            <a:ext cx="18936" cy="1894359"/>
                          </a:xfrm>
                          <a:prstGeom prst="straightConnector1">
                            <a:avLst/>
                          </a:prstGeom>
                          <a:noFill/>
                          <a:ln w="9525" cap="flat" cmpd="sng" algn="ctr">
                            <a:solidFill>
                              <a:sysClr val="windowText" lastClr="000000"/>
                            </a:solidFill>
                            <a:prstDash val="solid"/>
                            <a:tailEnd type="triangle" w="sm" len="med"/>
                          </a:ln>
                          <a:effectLst/>
                        </wps:spPr>
                        <wps:bodyPr/>
                      </wps:wsp>
                      <wps:wsp>
                        <wps:cNvPr id="37" name="Elbow Connector 37"/>
                        <wps:cNvCnPr>
                          <a:stCxn id="31" idx="2"/>
                          <a:endCxn id="32" idx="0"/>
                        </wps:cNvCnPr>
                        <wps:spPr>
                          <a:xfrm rot="5400000">
                            <a:off x="1610156" y="2700883"/>
                            <a:ext cx="599100" cy="2095386"/>
                          </a:xfrm>
                          <a:prstGeom prst="bentConnector3">
                            <a:avLst>
                              <a:gd name="adj1" fmla="val 50000"/>
                            </a:avLst>
                          </a:prstGeom>
                          <a:noFill/>
                          <a:ln w="6350" cap="flat" cmpd="sng" algn="ctr">
                            <a:solidFill>
                              <a:sysClr val="windowText" lastClr="000000"/>
                            </a:solidFill>
                            <a:prstDash val="solid"/>
                            <a:tailEnd type="triangle" w="sm" len="med"/>
                          </a:ln>
                          <a:effectLst/>
                        </wps:spPr>
                        <wps:bodyPr/>
                      </wps:wsp>
                      <wps:wsp>
                        <wps:cNvPr id="38" name="Elbow Connector 38"/>
                        <wps:cNvCnPr>
                          <a:stCxn id="28" idx="2"/>
                        </wps:cNvCnPr>
                        <wps:spPr>
                          <a:xfrm rot="5400000">
                            <a:off x="4163130" y="4637974"/>
                            <a:ext cx="498656" cy="1223961"/>
                          </a:xfrm>
                          <a:prstGeom prst="bentConnector2">
                            <a:avLst/>
                          </a:prstGeom>
                          <a:noFill/>
                          <a:ln w="9525" cap="flat" cmpd="sng" algn="ctr">
                            <a:solidFill>
                              <a:sysClr val="windowText" lastClr="000000"/>
                            </a:solidFill>
                            <a:prstDash val="solid"/>
                            <a:tailEnd type="triangle" w="sm" len="med"/>
                          </a:ln>
                          <a:effectLst/>
                        </wps:spPr>
                        <wps:bodyPr/>
                      </wps:wsp>
                      <wps:wsp>
                        <wps:cNvPr id="39" name="Elbow Connector 39"/>
                        <wps:cNvCnPr>
                          <a:stCxn id="32" idx="2"/>
                          <a:endCxn id="30" idx="1"/>
                        </wps:cNvCnPr>
                        <wps:spPr>
                          <a:xfrm rot="16200000" flipH="1">
                            <a:off x="1182994" y="4679644"/>
                            <a:ext cx="572475" cy="1214437"/>
                          </a:xfrm>
                          <a:prstGeom prst="bentConnector2">
                            <a:avLst/>
                          </a:prstGeom>
                          <a:noFill/>
                          <a:ln w="9525" cap="flat" cmpd="sng" algn="ctr">
                            <a:solidFill>
                              <a:sysClr val="windowText" lastClr="000000"/>
                            </a:solidFill>
                            <a:prstDash val="solid"/>
                            <a:tailEnd type="triangle" w="sm" len="med"/>
                          </a:ln>
                          <a:effectLst/>
                        </wps:spPr>
                        <wps:bodyPr/>
                      </wps:wsp>
                      <wps:wsp>
                        <wps:cNvPr id="40" name="Elbow Connector 40"/>
                        <wps:cNvCnPr>
                          <a:stCxn id="31" idx="2"/>
                          <a:endCxn id="28" idx="0"/>
                        </wps:cNvCnPr>
                        <wps:spPr>
                          <a:xfrm rot="16200000" flipH="1">
                            <a:off x="3691368" y="2715056"/>
                            <a:ext cx="599100" cy="2067039"/>
                          </a:xfrm>
                          <a:prstGeom prst="bentConnector3">
                            <a:avLst>
                              <a:gd name="adj1" fmla="val 50000"/>
                            </a:avLst>
                          </a:prstGeom>
                          <a:noFill/>
                          <a:ln w="6350" cap="flat" cmpd="sng" algn="ctr">
                            <a:solidFill>
                              <a:sysClr val="windowText" lastClr="000000"/>
                            </a:solidFill>
                            <a:prstDash val="solid"/>
                            <a:tailEnd type="triangle" w="sm" len="med"/>
                          </a:ln>
                          <a:effectLst/>
                        </wps:spPr>
                        <wps:bodyPr/>
                      </wps:wsp>
                      <wps:wsp>
                        <wps:cNvPr id="41" name="Straight Arrow Connector 35"/>
                        <wps:cNvCnPr>
                          <a:stCxn id="29" idx="3"/>
                          <a:endCxn id="33" idx="1"/>
                        </wps:cNvCnPr>
                        <wps:spPr>
                          <a:xfrm flipV="1">
                            <a:off x="1724025" y="6032229"/>
                            <a:ext cx="352425"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42" name="Straight Arrow Connector 42"/>
                        <wps:cNvCnPr/>
                        <wps:spPr>
                          <a:xfrm flipH="1">
                            <a:off x="2957398" y="3449022"/>
                            <a:ext cx="1051" cy="301438"/>
                          </a:xfrm>
                          <a:prstGeom prst="straightConnector1">
                            <a:avLst/>
                          </a:prstGeom>
                          <a:noFill/>
                          <a:ln w="9525" cap="flat" cmpd="sng" algn="ctr">
                            <a:solidFill>
                              <a:sysClr val="windowText" lastClr="000000"/>
                            </a:solidFill>
                            <a:prstDash val="solid"/>
                            <a:tailEnd type="triangle" w="sm" len="med"/>
                          </a:ln>
                          <a:effectLst/>
                        </wps:spPr>
                        <wps:bodyPr/>
                      </wps:wsp>
                      <wps:wsp>
                        <wps:cNvPr id="43" name="Text Box 5"/>
                        <wps:cNvSpPr txBox="1"/>
                        <wps:spPr>
                          <a:xfrm>
                            <a:off x="75313" y="3541988"/>
                            <a:ext cx="1591555" cy="224400"/>
                          </a:xfrm>
                          <a:prstGeom prst="rect">
                            <a:avLst/>
                          </a:prstGeom>
                          <a:noFill/>
                          <a:ln w="6350">
                            <a:noFill/>
                          </a:ln>
                          <a:effectLst/>
                        </wps:spPr>
                        <wps:txbx>
                          <w:txbxContent>
                            <w:p w14:paraId="04A8C0E4" w14:textId="77777777" w:rsidR="00290F18" w:rsidRPr="00755CEA" w:rsidRDefault="00290F18" w:rsidP="00C17AFC">
                              <w:pPr>
                                <w:pStyle w:val="NormalWeb1"/>
                                <w:spacing w:after="0" w:line="240"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44" name="Text Box 5"/>
                        <wps:cNvSpPr txBox="1"/>
                        <wps:spPr>
                          <a:xfrm>
                            <a:off x="4238396" y="3542233"/>
                            <a:ext cx="1591555" cy="224400"/>
                          </a:xfrm>
                          <a:prstGeom prst="rect">
                            <a:avLst/>
                          </a:prstGeom>
                          <a:noFill/>
                          <a:ln w="6350">
                            <a:noFill/>
                          </a:ln>
                          <a:effectLst/>
                        </wps:spPr>
                        <wps:txbx>
                          <w:txbxContent>
                            <w:p w14:paraId="6B60C9E4" w14:textId="77777777" w:rsidR="00290F18" w:rsidRDefault="00290F18" w:rsidP="00C17AFC">
                              <w:pPr>
                                <w:pStyle w:val="NormalWeb1"/>
                                <w:spacing w:after="0" w:line="240"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46" name="Text Box 26"/>
                        <wps:cNvSpPr txBox="1"/>
                        <wps:spPr>
                          <a:xfrm>
                            <a:off x="3525536" y="0"/>
                            <a:ext cx="1799590" cy="952500"/>
                          </a:xfrm>
                          <a:prstGeom prst="rect">
                            <a:avLst/>
                          </a:prstGeom>
                          <a:solidFill>
                            <a:sysClr val="window" lastClr="FFFFFF">
                              <a:lumMod val="95000"/>
                            </a:sysClr>
                          </a:solidFill>
                          <a:ln w="9525">
                            <a:solidFill>
                              <a:prstClr val="black"/>
                            </a:solidFill>
                          </a:ln>
                          <a:effectLst/>
                        </wps:spPr>
                        <wps:txbx>
                          <w:txbxContent>
                            <w:p w14:paraId="30F92E13" w14:textId="77777777" w:rsidR="00290F18" w:rsidRDefault="00290F18" w:rsidP="00C17AFC">
                              <w:pPr>
                                <w:pStyle w:val="NormalWeb"/>
                                <w:spacing w:after="0"/>
                                <w:ind w:left="0" w:right="0"/>
                                <w:jc w:val="center"/>
                              </w:pPr>
                              <w:r>
                                <w:rPr>
                                  <w:rFonts w:ascii="Arial" w:hAnsi="Arial" w:cs="Arial"/>
                                  <w:color w:val="000000"/>
                                  <w:sz w:val="20"/>
                                  <w:szCs w:val="20"/>
                                  <w:u w:val="single"/>
                                  <w:lang w:val="en-US"/>
                                </w:rPr>
                                <w:t>Production Control</w:t>
                              </w:r>
                            </w:p>
                            <w:p w14:paraId="626963A5" w14:textId="77777777" w:rsidR="00290F18" w:rsidRDefault="00290F18" w:rsidP="00C17AFC">
                              <w:pPr>
                                <w:pStyle w:val="NormalWeb"/>
                                <w:spacing w:after="0"/>
                                <w:ind w:left="0" w:right="0"/>
                                <w:jc w:val="center"/>
                              </w:pPr>
                              <w:r>
                                <w:rPr>
                                  <w:rFonts w:ascii="Arial" w:hAnsi="Arial" w:cs="Arial"/>
                                  <w:color w:val="000000"/>
                                  <w:sz w:val="20"/>
                                  <w:szCs w:val="20"/>
                                  <w:lang w:val="en-US"/>
                                </w:rPr>
                                <w:t>: Wafer Lot Acceptance</w:t>
                              </w:r>
                            </w:p>
                            <w:p w14:paraId="00209B7E" w14:textId="77777777" w:rsidR="00290F18" w:rsidRDefault="00290F18" w:rsidP="00C17AFC">
                              <w:pPr>
                                <w:pStyle w:val="NormalWeb"/>
                                <w:spacing w:after="0"/>
                                <w:ind w:left="0" w:right="0"/>
                                <w:jc w:val="center"/>
                              </w:pPr>
                              <w:r>
                                <w:rPr>
                                  <w:rFonts w:ascii="Arial" w:hAnsi="Arial" w:cs="Arial"/>
                                  <w:color w:val="000000"/>
                                  <w:sz w:val="20"/>
                                  <w:szCs w:val="20"/>
                                </w:rPr>
                                <w:t> </w:t>
                              </w:r>
                            </w:p>
                            <w:p w14:paraId="7DF9EF7C" w14:textId="294F1A8E" w:rsidR="00290F18" w:rsidRDefault="00290F18" w:rsidP="00C17AFC">
                              <w:pPr>
                                <w:pStyle w:val="NormalWeb"/>
                                <w:spacing w:after="0"/>
                                <w:ind w:left="0" w:right="0"/>
                                <w:jc w:val="center"/>
                              </w:pPr>
                              <w:r>
                                <w:rPr>
                                  <w:rFonts w:ascii="Arial" w:hAnsi="Arial" w:cs="Arial"/>
                                  <w:color w:val="000000"/>
                                  <w:sz w:val="20"/>
                                  <w:szCs w:val="20"/>
                                  <w:lang w:val="en-US"/>
                                </w:rPr>
                                <w:t xml:space="preserve">Para.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_Ref474849635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w:t>
                              </w:r>
                              <w:r>
                                <w:rPr>
                                  <w:rFonts w:ascii="Arial" w:hAnsi="Arial" w:cs="Arial"/>
                                  <w:color w:val="000000"/>
                                  <w:sz w:val="20"/>
                                  <w:szCs w:val="20"/>
                                  <w:lang w:val="en-US"/>
                                </w:rPr>
                                <w:fldChar w:fldCharType="end"/>
                              </w:r>
                              <w:r>
                                <w:rPr>
                                  <w:rFonts w:ascii="Arial" w:hAnsi="Arial" w:cs="Arial"/>
                                  <w:color w:val="000000"/>
                                  <w:sz w:val="20"/>
                                  <w:szCs w:val="20"/>
                                  <w:lang w:val="en-US"/>
                                </w:rPr>
                                <w:t xml:space="preserve"> &amp;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_Ref474849641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5.2</w:t>
                              </w:r>
                              <w:r>
                                <w:rPr>
                                  <w:rFonts w:ascii="Arial" w:hAnsi="Arial" w:cs="Arial"/>
                                  <w:color w:val="000000"/>
                                  <w:sz w:val="20"/>
                                  <w:szCs w:val="20"/>
                                  <w:lang w:val="en-US"/>
                                </w:rPr>
                                <w:fldChar w:fldCharType="end"/>
                              </w:r>
                              <w:r>
                                <w:rPr>
                                  <w:rFonts w:ascii="Arial" w:hAnsi="Arial" w:cs="Arial"/>
                                  <w:color w:val="000000"/>
                                  <w:sz w:val="20"/>
                                  <w:szCs w:val="20"/>
                                  <w:lang w:val="en-US"/>
                                </w:rPr>
                                <w:t xml:space="preserve"> / Chart F2B</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7" name="Straight Arrow Connector 47"/>
                        <wps:cNvCnPr>
                          <a:stCxn id="46" idx="1"/>
                          <a:endCxn id="26" idx="0"/>
                        </wps:cNvCnPr>
                        <wps:spPr>
                          <a:xfrm rot="10800000" flipV="1">
                            <a:off x="2957400" y="476250"/>
                            <a:ext cx="568137" cy="762976"/>
                          </a:xfrm>
                          <a:prstGeom prst="bentConnector2">
                            <a:avLst/>
                          </a:prstGeom>
                          <a:noFill/>
                          <a:ln w="9525" cap="flat" cmpd="sng" algn="ctr">
                            <a:solidFill>
                              <a:sysClr val="windowText" lastClr="000000"/>
                            </a:solidFill>
                            <a:prstDash val="solid"/>
                            <a:tailEnd type="triangle" w="sm" len="med"/>
                          </a:ln>
                          <a:effectLst/>
                        </wps:spPr>
                        <wps:bodyPr/>
                      </wps:wsp>
                      <wps:wsp>
                        <wps:cNvPr id="48" name="Straight Arrow Connector 47"/>
                        <wps:cNvCnPr>
                          <a:stCxn id="46" idx="3"/>
                        </wps:cNvCnPr>
                        <wps:spPr>
                          <a:xfrm flipH="1">
                            <a:off x="3800478" y="476250"/>
                            <a:ext cx="1524648" cy="5167304"/>
                          </a:xfrm>
                          <a:prstGeom prst="bentConnector4">
                            <a:avLst>
                              <a:gd name="adj1" fmla="val -65910"/>
                              <a:gd name="adj2" fmla="val 100046"/>
                            </a:avLst>
                          </a:prstGeom>
                          <a:noFill/>
                          <a:ln w="9525" cap="flat" cmpd="sng" algn="ctr">
                            <a:solidFill>
                              <a:sysClr val="windowText" lastClr="000000"/>
                            </a:solidFill>
                            <a:prstDash val="solid"/>
                            <a:tailEnd type="triangle" w="sm" len="med"/>
                          </a:ln>
                          <a:effectLst/>
                        </wps:spPr>
                        <wps:bodyPr/>
                      </wps:wsp>
                      <wps:wsp>
                        <wps:cNvPr id="50" name="Text Box 5"/>
                        <wps:cNvSpPr txBox="1"/>
                        <wps:spPr>
                          <a:xfrm>
                            <a:off x="1924044" y="237862"/>
                            <a:ext cx="1533531" cy="233925"/>
                          </a:xfrm>
                          <a:prstGeom prst="rect">
                            <a:avLst/>
                          </a:prstGeom>
                          <a:noFill/>
                          <a:ln w="6350">
                            <a:noFill/>
                          </a:ln>
                          <a:effectLst/>
                        </wps:spPr>
                        <wps:txbx>
                          <w:txbxContent>
                            <w:p w14:paraId="658E1D1C" w14:textId="77777777" w:rsidR="00290F18" w:rsidRDefault="00290F18" w:rsidP="00C17AFC">
                              <w:pPr>
                                <w:pStyle w:val="NormalWeb"/>
                                <w:spacing w:after="0" w:line="256" w:lineRule="auto"/>
                                <w:ind w:left="0" w:right="0"/>
                                <w:jc w:val="center"/>
                              </w:pPr>
                              <w:r>
                                <w:rPr>
                                  <w:rFonts w:ascii="Arial" w:eastAsia="Calibri" w:hAnsi="Arial" w:cs="Arial"/>
                                  <w:color w:val="000000"/>
                                  <w:sz w:val="20"/>
                                  <w:szCs w:val="20"/>
                                </w:rPr>
                                <w:t>Die Component Samples</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1" name="Text Box 5"/>
                        <wps:cNvSpPr txBox="1"/>
                        <wps:spPr>
                          <a:xfrm>
                            <a:off x="5248030" y="247065"/>
                            <a:ext cx="1295010" cy="233925"/>
                          </a:xfrm>
                          <a:prstGeom prst="rect">
                            <a:avLst/>
                          </a:prstGeom>
                          <a:noFill/>
                          <a:ln w="6350">
                            <a:noFill/>
                          </a:ln>
                          <a:effectLst/>
                        </wps:spPr>
                        <wps:txbx>
                          <w:txbxContent>
                            <w:p w14:paraId="433DE32D" w14:textId="77777777" w:rsidR="00290F18" w:rsidRDefault="00290F18" w:rsidP="00C17AFC">
                              <w:pPr>
                                <w:pStyle w:val="NormalWeb"/>
                                <w:spacing w:after="0" w:line="256" w:lineRule="auto"/>
                                <w:ind w:left="0" w:right="0"/>
                                <w:jc w:val="center"/>
                              </w:pPr>
                              <w:r>
                                <w:rPr>
                                  <w:rFonts w:ascii="Arial" w:eastAsia="Calibri" w:hAnsi="Arial" w:cs="Arial"/>
                                  <w:color w:val="000000"/>
                                  <w:sz w:val="20"/>
                                  <w:szCs w:val="20"/>
                                </w:rPr>
                                <w:t>Die Components</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2" name="Text Box 5"/>
                        <wps:cNvSpPr txBox="1"/>
                        <wps:spPr>
                          <a:xfrm>
                            <a:off x="1581141" y="2228915"/>
                            <a:ext cx="1333509" cy="233925"/>
                          </a:xfrm>
                          <a:prstGeom prst="rect">
                            <a:avLst/>
                          </a:prstGeom>
                          <a:noFill/>
                          <a:ln w="6350">
                            <a:noFill/>
                          </a:ln>
                          <a:effectLst/>
                        </wps:spPr>
                        <wps:txbx>
                          <w:txbxContent>
                            <w:p w14:paraId="3204C0B7" w14:textId="77777777" w:rsidR="00290F18" w:rsidRDefault="00290F18" w:rsidP="00C17AFC">
                              <w:pPr>
                                <w:pStyle w:val="NormalWeb"/>
                                <w:spacing w:after="0" w:line="256" w:lineRule="auto"/>
                                <w:ind w:left="0" w:right="0"/>
                                <w:jc w:val="center"/>
                              </w:pPr>
                              <w:r>
                                <w:rPr>
                                  <w:rFonts w:ascii="Arial" w:eastAsia="Calibri" w:hAnsi="Arial" w:cs="Arial"/>
                                  <w:color w:val="000000"/>
                                  <w:sz w:val="20"/>
                                  <w:szCs w:val="20"/>
                                </w:rPr>
                                <w:t>Packaged Test Sublot</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3" name="Text Box 5"/>
                        <wps:cNvSpPr txBox="1"/>
                        <wps:spPr>
                          <a:xfrm>
                            <a:off x="1562719" y="3482045"/>
                            <a:ext cx="1428115" cy="233680"/>
                          </a:xfrm>
                          <a:prstGeom prst="rect">
                            <a:avLst/>
                          </a:prstGeom>
                          <a:noFill/>
                          <a:ln w="6350">
                            <a:noFill/>
                          </a:ln>
                          <a:effectLst/>
                        </wps:spPr>
                        <wps:txbx>
                          <w:txbxContent>
                            <w:p w14:paraId="796E56E8" w14:textId="77777777" w:rsidR="00290F18" w:rsidRDefault="00290F18" w:rsidP="00C17AFC">
                              <w:pPr>
                                <w:pStyle w:val="NormalWeb"/>
                                <w:spacing w:after="0" w:line="254" w:lineRule="auto"/>
                                <w:ind w:left="0" w:right="0"/>
                                <w:jc w:val="center"/>
                              </w:pPr>
                              <w:r>
                                <w:rPr>
                                  <w:rFonts w:ascii="Arial" w:eastAsia="Calibri" w:hAnsi="Arial" w:cs="Arial"/>
                                  <w:color w:val="000000"/>
                                  <w:sz w:val="20"/>
                                  <w:szCs w:val="20"/>
                                </w:rPr>
                                <w:t>Packaged Test Sublot</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1A5EAAEC" id="Canvas 45" o:spid="_x0000_s1048" editas="canvas" style="width:515.2pt;height:568.15pt;mso-position-horizontal-relative:char;mso-position-vertical-relative:line" coordsize="65430,72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">
                <v:shape id="_x0000_s1049" type="#_x0000_t75" style="position:absolute;width:65430;height:72148;visibility:visible;mso-wrap-style:square">
                  <v:fill o:detectmouseclick="t"/>
                  <v:path o:connecttype="none"/>
                </v:shape>
                <v:shape id="Text Box 26" o:spid="_x0000_s1050" type="#_x0000_t202" style="position:absolute;left:20573;top:12392;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" fillcolor="#f2f2f2">
                  <v:textbox inset="1mm,1mm,1mm,1mm">
                    <w:txbxContent>
                      <w:p w14:paraId="38FE3A92" w14:textId="77777777" w:rsidR="00290F18" w:rsidRDefault="00290F18"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0C19D234" w14:textId="77777777" w:rsidR="00290F18" w:rsidRDefault="00290F18"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55A1BC3A" w14:textId="77777777" w:rsidR="00290F18" w:rsidRDefault="00290F18" w:rsidP="00C17AFC">
                        <w:pPr>
                          <w:autoSpaceDE w:val="0"/>
                          <w:autoSpaceDN w:val="0"/>
                          <w:adjustRightInd w:val="0"/>
                          <w:spacing w:after="0" w:line="240" w:lineRule="auto"/>
                          <w:ind w:left="0" w:right="0"/>
                          <w:jc w:val="center"/>
                          <w:rPr>
                            <w:rFonts w:cs="Arial"/>
                            <w:color w:val="000000"/>
                          </w:rPr>
                        </w:pPr>
                      </w:p>
                      <w:p w14:paraId="38BEE4C6" w14:textId="7A0DC3E2" w:rsidR="00290F18" w:rsidRPr="00D05994" w:rsidRDefault="00290F18" w:rsidP="00C17AFC">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_Ref474849647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&amp; </w:t>
                        </w:r>
                        <w:r>
                          <w:rPr>
                            <w:rFonts w:cs="Arial"/>
                            <w:color w:val="000000"/>
                            <w:lang w:val="en-US"/>
                          </w:rPr>
                          <w:fldChar w:fldCharType="begin"/>
                        </w:r>
                        <w:r>
                          <w:rPr>
                            <w:rFonts w:cs="Arial"/>
                            <w:color w:val="000000"/>
                            <w:lang w:val="en-US"/>
                          </w:rPr>
                          <w:instrText xml:space="preserve"> REF _Ref474849653 \r \h </w:instrText>
                        </w:r>
                        <w:r>
                          <w:rPr>
                            <w:rFonts w:cs="Arial"/>
                            <w:color w:val="000000"/>
                            <w:lang w:val="en-US"/>
                          </w:rPr>
                        </w:r>
                        <w:r>
                          <w:rPr>
                            <w:rFonts w:cs="Arial"/>
                            <w:color w:val="000000"/>
                            <w:lang w:val="en-US"/>
                          </w:rPr>
                          <w:fldChar w:fldCharType="separate"/>
                        </w:r>
                        <w:r>
                          <w:rPr>
                            <w:rFonts w:cs="Arial"/>
                            <w:color w:val="000000"/>
                            <w:lang w:val="en-US"/>
                          </w:rPr>
                          <w:t>5.3</w:t>
                        </w:r>
                        <w:r>
                          <w:rPr>
                            <w:rFonts w:cs="Arial"/>
                            <w:color w:val="000000"/>
                            <w:lang w:val="en-US"/>
                          </w:rPr>
                          <w:fldChar w:fldCharType="end"/>
                        </w:r>
                        <w:r>
                          <w:rPr>
                            <w:rFonts w:cs="Arial"/>
                            <w:color w:val="000000"/>
                            <w:lang w:val="en-US"/>
                          </w:rPr>
                          <w:t xml:space="preserve"> / Chart F2B</w:t>
                        </w:r>
                      </w:p>
                    </w:txbxContent>
                  </v:textbox>
                </v:shape>
                <v:shape id="Text Box 5" o:spid="_x0000_s1051" type="#_x0000_t202" style="position:absolute;left:20764;top:67551;width:17240;height:46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" fillcolor="#f2f2f2">
                  <v:textbox inset="1mm,1mm,1mm,1mm">
                    <w:txbxContent>
                      <w:p w14:paraId="5E0ED496" w14:textId="77777777" w:rsidR="00290F18" w:rsidRDefault="00290F18" w:rsidP="00C17AFC">
                        <w:pPr>
                          <w:autoSpaceDE w:val="0"/>
                          <w:autoSpaceDN w:val="0"/>
                          <w:adjustRightInd w:val="0"/>
                          <w:spacing w:after="0" w:line="240" w:lineRule="auto"/>
                          <w:ind w:left="0" w:right="0"/>
                          <w:jc w:val="center"/>
                        </w:pPr>
                        <w:r>
                          <w:t> </w:t>
                        </w:r>
                        <w:r>
                          <w:rPr>
                            <w:rFonts w:cs="Arial"/>
                            <w:color w:val="000000"/>
                            <w:lang w:val="en-US"/>
                          </w:rPr>
                          <w:t>Delivery</w:t>
                        </w:r>
                      </w:p>
                    </w:txbxContent>
                  </v:textbox>
                </v:shape>
                <v:shape id="Text Box 5" o:spid="_x0000_s1052" type="#_x0000_t202" style="position:absolute;left:41624;top:40481;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" fillcolor="#f2f2f2">
                  <v:textbox inset="1mm,1mm,1mm,1mm">
                    <w:txbxContent>
                      <w:p w14:paraId="30752530" w14:textId="77777777" w:rsidR="00290F18" w:rsidRDefault="00290F18"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19206068" w14:textId="77777777" w:rsidR="00290F18" w:rsidRDefault="00290F18" w:rsidP="00C17AFC">
                        <w:pPr>
                          <w:autoSpaceDE w:val="0"/>
                          <w:autoSpaceDN w:val="0"/>
                          <w:adjustRightInd w:val="0"/>
                          <w:spacing w:after="0" w:line="240" w:lineRule="auto"/>
                          <w:ind w:left="0" w:right="0"/>
                          <w:jc w:val="center"/>
                          <w:rPr>
                            <w:rFonts w:cs="Arial"/>
                            <w:color w:val="000000"/>
                            <w:u w:val="single"/>
                            <w:lang w:val="en-US"/>
                          </w:rPr>
                        </w:pPr>
                      </w:p>
                      <w:p w14:paraId="0A1F3194" w14:textId="49B69AB6" w:rsidR="00290F18" w:rsidRDefault="00290F18"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_Ref474849676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Chart F4B</w:t>
                        </w:r>
                      </w:p>
                      <w:p w14:paraId="69BDAC4A" w14:textId="77777777" w:rsidR="00290F18" w:rsidRDefault="00290F18" w:rsidP="00C17AFC">
                        <w:pPr>
                          <w:autoSpaceDE w:val="0"/>
                          <w:autoSpaceDN w:val="0"/>
                          <w:adjustRightInd w:val="0"/>
                          <w:spacing w:after="0" w:line="240" w:lineRule="auto"/>
                          <w:ind w:left="0" w:right="0"/>
                          <w:jc w:val="center"/>
                        </w:pPr>
                        <w:r>
                          <w:rPr>
                            <w:rFonts w:cs="Arial"/>
                            <w:color w:val="000000"/>
                          </w:rPr>
                          <w:t>(Note 2)</w:t>
                        </w:r>
                      </w:p>
                    </w:txbxContent>
                  </v:textbox>
                </v:shape>
                <v:shape id="Text Box 29" o:spid="_x0000_s1053" type="#_x0000_t202" style="position:absolute;top:58026;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" fillcolor="#f2f2f2">
                  <v:textbox inset="1mm,1mm,1mm,1mm">
                    <w:txbxContent>
                      <w:p w14:paraId="68816065" w14:textId="77777777" w:rsidR="00290F18" w:rsidRDefault="00290F18"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465BED8A" w14:textId="06EED4A5" w:rsidR="00290F18" w:rsidRDefault="00290F18" w:rsidP="00C17AFC">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_Ref474849685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w:t>
                        </w:r>
                        <w:r>
                          <w:rPr>
                            <w:rFonts w:cs="Arial"/>
                            <w:color w:val="000000"/>
                          </w:rPr>
                          <w:t>4B</w:t>
                        </w:r>
                      </w:p>
                    </w:txbxContent>
                  </v:textbox>
                </v:shape>
                <v:shape id="Text Box 5" o:spid="_x0000_s1054" type="#_x0000_t202" style="position:absolute;left:20764;top:53435;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" fillcolor="#f2f2f2">
                  <v:textbox inset="1mm,1mm,1mm,1mm">
                    <w:txbxContent>
                      <w:p w14:paraId="5FAD00D6" w14:textId="77777777" w:rsidR="00290F18" w:rsidRPr="00755CEA" w:rsidRDefault="00290F18" w:rsidP="00C17AFC">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55" type="#_x0000_t202" style="position:absolute;left:20573;top:24965;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" fillcolor="#f2f2f2">
                  <v:textbox inset="1mm,1mm,1mm,1mm">
                    <w:txbxContent>
                      <w:p w14:paraId="7CAD0A7D" w14:textId="77777777" w:rsidR="00290F18" w:rsidRDefault="00290F18"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157852AD" w14:textId="77777777" w:rsidR="00290F18" w:rsidRDefault="00290F18" w:rsidP="00C17AFC">
                        <w:pPr>
                          <w:autoSpaceDE w:val="0"/>
                          <w:autoSpaceDN w:val="0"/>
                          <w:adjustRightInd w:val="0"/>
                          <w:spacing w:after="0" w:line="240" w:lineRule="auto"/>
                          <w:ind w:left="0" w:right="0"/>
                          <w:jc w:val="center"/>
                          <w:rPr>
                            <w:rFonts w:cs="Arial"/>
                            <w:color w:val="000000"/>
                            <w:lang w:val="en-US"/>
                          </w:rPr>
                        </w:pPr>
                      </w:p>
                      <w:p w14:paraId="440874AA" w14:textId="066C3E42" w:rsidR="00290F18" w:rsidRPr="00D05994" w:rsidRDefault="00290F18"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_Ref474849660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F3B</w:t>
                        </w:r>
                      </w:p>
                    </w:txbxContent>
                  </v:textbox>
                </v:shape>
                <v:shape id="Text Box 5" o:spid="_x0000_s1056" type="#_x0000_t202" style="position:absolute;top:40481;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" fillcolor="#f2f2f2">
                  <v:textbox inset="1mm,1mm,1mm,1mm">
                    <w:txbxContent>
                      <w:p w14:paraId="5BD163F4" w14:textId="77777777" w:rsidR="00290F18" w:rsidRDefault="00290F18"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0AF46335" w14:textId="77777777" w:rsidR="00290F18" w:rsidRDefault="00290F18" w:rsidP="00C17AFC">
                        <w:pPr>
                          <w:autoSpaceDE w:val="0"/>
                          <w:autoSpaceDN w:val="0"/>
                          <w:adjustRightInd w:val="0"/>
                          <w:spacing w:after="0" w:line="240" w:lineRule="auto"/>
                          <w:ind w:left="0" w:right="0"/>
                          <w:jc w:val="center"/>
                          <w:rPr>
                            <w:rFonts w:cs="Arial"/>
                            <w:color w:val="000000"/>
                            <w:lang w:val="en-US"/>
                          </w:rPr>
                        </w:pPr>
                      </w:p>
                      <w:p w14:paraId="5C8E9A61" w14:textId="2A13A520" w:rsidR="00290F18" w:rsidRDefault="00290F18" w:rsidP="00C17AFC">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_Ref474849670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Chart F4B</w:t>
                        </w:r>
                      </w:p>
                      <w:p w14:paraId="65C568EE" w14:textId="77777777" w:rsidR="00290F18" w:rsidRPr="00D05994" w:rsidRDefault="00290F18" w:rsidP="00C17AFC">
                        <w:pPr>
                          <w:autoSpaceDE w:val="0"/>
                          <w:autoSpaceDN w:val="0"/>
                          <w:adjustRightInd w:val="0"/>
                          <w:spacing w:after="0" w:line="240" w:lineRule="auto"/>
                          <w:ind w:left="0" w:right="0"/>
                          <w:contextualSpacing/>
                          <w:jc w:val="center"/>
                          <w:rPr>
                            <w:rFonts w:cs="Arial"/>
                            <w:color w:val="000000"/>
                            <w:lang w:val="en-US"/>
                          </w:rPr>
                        </w:pPr>
                        <w:r>
                          <w:rPr>
                            <w:rFonts w:cs="Arial"/>
                            <w:color w:val="000000"/>
                          </w:rPr>
                          <w:t>(Note 1)</w:t>
                        </w:r>
                      </w:p>
                    </w:txbxContent>
                  </v:textbox>
                </v:shape>
                <v:shape id="Text Box 5" o:spid="_x0000_s1057" type="#_x0000_t202" style="position:absolute;left:20764;top:58026;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" fillcolor="#f2f2f2">
                  <v:textbox inset="1mm,1mm,1mm,1mm">
                    <w:txbxContent>
                      <w:p w14:paraId="7263BA9A" w14:textId="77777777" w:rsidR="00290F18" w:rsidRPr="00755CEA" w:rsidRDefault="00290F18" w:rsidP="00C17AFC">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v:textbox>
                </v:shape>
                <v:shape id="Straight Arrow Connector 34" o:spid="_x0000_s1058" type="#_x0000_t32" style="position:absolute;left:29573;top:21917;width:0;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" strokecolor="windowText">
                  <v:stroke endarrow="block" endarrowwidth="narrow"/>
                </v:shape>
                <v:shape id="Straight Arrow Connector 35" o:spid="_x0000_s1059" type="#_x0000_t32" style="position:absolute;left:29384;top:62613;width:0;height:493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" strokecolor="windowText">
                  <v:stroke endarrow="block" endarrowwidth="narrow"/>
                </v:shape>
                <v:shape id="Straight Arrow Connector 36" o:spid="_x0000_s1060" type="#_x0000_t32" style="position:absolute;left:29384;top:34487;width:189;height:1894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" strokecolor="windowText">
                  <v:stroke endarrow="block" endarrowwidth="narrow"/>
                </v:shape>
                <v:shape id="Elbow Connector 37" o:spid="_x0000_s1061" type="#_x0000_t34" style="position:absolute;left:16101;top:27009;width:5991;height:2095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" strokecolor="windowText" strokeweight=".5pt">
                  <v:stroke endarrow="block" endarrowwidth="narrow"/>
                </v:shape>
                <v:shape id="Elbow Connector 38" o:spid="_x0000_s1062" type="#_x0000_t33" style="position:absolute;left:41631;top:46379;width:4986;height:1224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" strokecolor="windowText">
                  <v:stroke endarrow="block" endarrowwidth="narrow"/>
                </v:shape>
                <v:shape id="Elbow Connector 39" o:spid="_x0000_s1063" type="#_x0000_t33" style="position:absolute;left:11829;top:46797;width:5725;height:12144;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" strokecolor="windowText">
                  <v:stroke endarrow="block" endarrowwidth="narrow"/>
                </v:shape>
                <v:shape id="Elbow Connector 40" o:spid="_x0000_s1064" type="#_x0000_t34" style="position:absolute;left:36913;top:27150;width:5991;height:2067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" strokecolor="windowText" strokeweight=".5pt">
                  <v:stroke endarrow="block" endarrowwidth="narrow"/>
                </v:shape>
                <v:shape id="Straight Arrow Connector 35" o:spid="_x0000_s1065" type="#_x0000_t34" style="position:absolute;left:17240;top:60322;width:3524;height:2467;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" strokecolor="windowText">
                  <v:stroke endarrow="block" endarrowwidth="narrow"/>
                </v:shape>
                <v:shape id="Straight Arrow Connector 42" o:spid="_x0000_s1066" type="#_x0000_t32" style="position:absolute;left:29573;top:34490;width:11;height:301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" strokecolor="windowText">
                  <v:stroke endarrow="block" endarrowwidth="narrow"/>
                </v:shape>
                <v:shape id="Text Box 5" o:spid="_x0000_s1067" type="#_x0000_t202" style="position:absolute;left:753;top:35419;width:15915;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" filled="f" stroked="f" strokeweight=".5pt">
                  <v:textbox style="mso-fit-shape-to-text:t" inset="1mm,1mm,1mm,1mm">
                    <w:txbxContent>
                      <w:p w14:paraId="04A8C0E4" w14:textId="77777777" w:rsidR="00290F18" w:rsidRPr="00755CEA" w:rsidRDefault="00290F18" w:rsidP="00C17AFC">
                        <w:pPr>
                          <w:pStyle w:val="NormalWeb1"/>
                          <w:spacing w:after="0" w:line="240" w:lineRule="auto"/>
                          <w:jc w:val="center"/>
                        </w:pPr>
                        <w:r w:rsidRPr="00755CEA">
                          <w:rPr>
                            <w:rFonts w:ascii="Arial" w:hAnsi="Arial" w:cs="Arial"/>
                            <w:color w:val="000000"/>
                            <w:sz w:val="20"/>
                            <w:szCs w:val="20"/>
                          </w:rPr>
                          <w:t>ESCC Qualified</w:t>
                        </w:r>
                      </w:p>
                    </w:txbxContent>
                  </v:textbox>
                </v:shape>
                <v:shape id="Text Box 5" o:spid="_x0000_s1068" type="#_x0000_t202" style="position:absolute;left:42383;top:35422;width:15916;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" filled="f" stroked="f" strokeweight=".5pt">
                  <v:textbox style="mso-fit-shape-to-text:t" inset="1mm,1mm,1mm,1mm">
                    <w:txbxContent>
                      <w:p w14:paraId="6B60C9E4" w14:textId="77777777" w:rsidR="00290F18" w:rsidRDefault="00290F18" w:rsidP="00C17AFC">
                        <w:pPr>
                          <w:pStyle w:val="NormalWeb1"/>
                          <w:spacing w:after="0" w:line="240" w:lineRule="auto"/>
                          <w:jc w:val="center"/>
                        </w:pPr>
                        <w:r>
                          <w:rPr>
                            <w:rFonts w:ascii="Arial" w:hAnsi="Arial" w:cs="Arial"/>
                            <w:color w:val="000000"/>
                            <w:sz w:val="20"/>
                            <w:szCs w:val="20"/>
                          </w:rPr>
                          <w:t>Not ESCC Qualified</w:t>
                        </w:r>
                      </w:p>
                    </w:txbxContent>
                  </v:textbox>
                </v:shape>
                <v:shape id="Text Box 26" o:spid="_x0000_s1069" type="#_x0000_t202" style="position:absolute;left:35255;width:17996;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" fillcolor="#f2f2f2">
                  <v:textbox inset="1mm,1mm,1mm,1mm">
                    <w:txbxContent>
                      <w:p w14:paraId="30F92E13" w14:textId="77777777" w:rsidR="00290F18" w:rsidRDefault="00290F18" w:rsidP="00C17AFC">
                        <w:pPr>
                          <w:pStyle w:val="NormalWeb"/>
                          <w:spacing w:after="0"/>
                          <w:ind w:left="0" w:right="0"/>
                          <w:jc w:val="center"/>
                        </w:pPr>
                        <w:r>
                          <w:rPr>
                            <w:rFonts w:ascii="Arial" w:hAnsi="Arial" w:cs="Arial"/>
                            <w:color w:val="000000"/>
                            <w:sz w:val="20"/>
                            <w:szCs w:val="20"/>
                            <w:u w:val="single"/>
                            <w:lang w:val="en-US"/>
                          </w:rPr>
                          <w:t>Production Control</w:t>
                        </w:r>
                      </w:p>
                      <w:p w14:paraId="626963A5" w14:textId="77777777" w:rsidR="00290F18" w:rsidRDefault="00290F18" w:rsidP="00C17AFC">
                        <w:pPr>
                          <w:pStyle w:val="NormalWeb"/>
                          <w:spacing w:after="0"/>
                          <w:ind w:left="0" w:right="0"/>
                          <w:jc w:val="center"/>
                        </w:pPr>
                        <w:r>
                          <w:rPr>
                            <w:rFonts w:ascii="Arial" w:hAnsi="Arial" w:cs="Arial"/>
                            <w:color w:val="000000"/>
                            <w:sz w:val="20"/>
                            <w:szCs w:val="20"/>
                            <w:lang w:val="en-US"/>
                          </w:rPr>
                          <w:t>: Wafer Lot Acceptance</w:t>
                        </w:r>
                      </w:p>
                      <w:p w14:paraId="00209B7E" w14:textId="77777777" w:rsidR="00290F18" w:rsidRDefault="00290F18" w:rsidP="00C17AFC">
                        <w:pPr>
                          <w:pStyle w:val="NormalWeb"/>
                          <w:spacing w:after="0"/>
                          <w:ind w:left="0" w:right="0"/>
                          <w:jc w:val="center"/>
                        </w:pPr>
                        <w:r>
                          <w:rPr>
                            <w:rFonts w:ascii="Arial" w:hAnsi="Arial" w:cs="Arial"/>
                            <w:color w:val="000000"/>
                            <w:sz w:val="20"/>
                            <w:szCs w:val="20"/>
                          </w:rPr>
                          <w:t> </w:t>
                        </w:r>
                      </w:p>
                      <w:p w14:paraId="7DF9EF7C" w14:textId="294F1A8E" w:rsidR="00290F18" w:rsidRDefault="00290F18" w:rsidP="00C17AFC">
                        <w:pPr>
                          <w:pStyle w:val="NormalWeb"/>
                          <w:spacing w:after="0"/>
                          <w:ind w:left="0" w:right="0"/>
                          <w:jc w:val="center"/>
                        </w:pPr>
                        <w:r>
                          <w:rPr>
                            <w:rFonts w:ascii="Arial" w:hAnsi="Arial" w:cs="Arial"/>
                            <w:color w:val="000000"/>
                            <w:sz w:val="20"/>
                            <w:szCs w:val="20"/>
                            <w:lang w:val="en-US"/>
                          </w:rPr>
                          <w:t xml:space="preserve">Para.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_Ref474849635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w:t>
                        </w:r>
                        <w:r>
                          <w:rPr>
                            <w:rFonts w:ascii="Arial" w:hAnsi="Arial" w:cs="Arial"/>
                            <w:color w:val="000000"/>
                            <w:sz w:val="20"/>
                            <w:szCs w:val="20"/>
                            <w:lang w:val="en-US"/>
                          </w:rPr>
                          <w:fldChar w:fldCharType="end"/>
                        </w:r>
                        <w:r>
                          <w:rPr>
                            <w:rFonts w:ascii="Arial" w:hAnsi="Arial" w:cs="Arial"/>
                            <w:color w:val="000000"/>
                            <w:sz w:val="20"/>
                            <w:szCs w:val="20"/>
                            <w:lang w:val="en-US"/>
                          </w:rPr>
                          <w:t xml:space="preserve"> &amp;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_Ref474849641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5.2</w:t>
                        </w:r>
                        <w:r>
                          <w:rPr>
                            <w:rFonts w:ascii="Arial" w:hAnsi="Arial" w:cs="Arial"/>
                            <w:color w:val="000000"/>
                            <w:sz w:val="20"/>
                            <w:szCs w:val="20"/>
                            <w:lang w:val="en-US"/>
                          </w:rPr>
                          <w:fldChar w:fldCharType="end"/>
                        </w:r>
                        <w:r>
                          <w:rPr>
                            <w:rFonts w:ascii="Arial" w:hAnsi="Arial" w:cs="Arial"/>
                            <w:color w:val="000000"/>
                            <w:sz w:val="20"/>
                            <w:szCs w:val="20"/>
                            <w:lang w:val="en-US"/>
                          </w:rPr>
                          <w:t xml:space="preserve"> / Chart F2B</w:t>
                        </w:r>
                      </w:p>
                    </w:txbxContent>
                  </v:textbox>
                </v:shape>
                <v:shape id="Straight Arrow Connector 47" o:spid="_x0000_s1070" type="#_x0000_t33" style="position:absolute;left:29574;top:4762;width:5681;height:7630;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" strokecolor="windowText">
                  <v:stroke endarrow="block" endarrowwidth="narrow"/>
                </v:shape>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Straight Arrow Connector 47" o:spid="_x0000_s1071" type="#_x0000_t35" style="position:absolute;left:38004;top:4762;width:15247;height:51673;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" adj="-14237,21610" strokecolor="windowText">
                  <v:stroke endarrow="block" endarrowwidth="narrow"/>
                </v:shape>
                <v:shape id="Text Box 5" o:spid="_x0000_s1072" type="#_x0000_t202" style="position:absolute;left:19240;top:2378;width:15335;height:23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" filled="f" stroked="f" strokeweight=".5pt">
                  <v:textbox style="mso-fit-shape-to-text:t" inset="1mm,1mm,1mm,1mm">
                    <w:txbxContent>
                      <w:p w14:paraId="658E1D1C" w14:textId="77777777" w:rsidR="00290F18" w:rsidRDefault="00290F18" w:rsidP="00C17AFC">
                        <w:pPr>
                          <w:pStyle w:val="NormalWeb"/>
                          <w:spacing w:after="0" w:line="256" w:lineRule="auto"/>
                          <w:ind w:left="0" w:right="0"/>
                          <w:jc w:val="center"/>
                        </w:pPr>
                        <w:r>
                          <w:rPr>
                            <w:rFonts w:ascii="Arial" w:eastAsia="Calibri" w:hAnsi="Arial" w:cs="Arial"/>
                            <w:color w:val="000000"/>
                            <w:sz w:val="20"/>
                            <w:szCs w:val="20"/>
                          </w:rPr>
                          <w:t>Die Component Samples</w:t>
                        </w:r>
                      </w:p>
                    </w:txbxContent>
                  </v:textbox>
                </v:shape>
                <v:shape id="Text Box 5" o:spid="_x0000_s1073" type="#_x0000_t202" style="position:absolute;left:52480;top:2470;width:12950;height:23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" filled="f" stroked="f" strokeweight=".5pt">
                  <v:textbox style="mso-fit-shape-to-text:t" inset="1mm,1mm,1mm,1mm">
                    <w:txbxContent>
                      <w:p w14:paraId="433DE32D" w14:textId="77777777" w:rsidR="00290F18" w:rsidRDefault="00290F18" w:rsidP="00C17AFC">
                        <w:pPr>
                          <w:pStyle w:val="NormalWeb"/>
                          <w:spacing w:after="0" w:line="256" w:lineRule="auto"/>
                          <w:ind w:left="0" w:right="0"/>
                          <w:jc w:val="center"/>
                        </w:pPr>
                        <w:r>
                          <w:rPr>
                            <w:rFonts w:ascii="Arial" w:eastAsia="Calibri" w:hAnsi="Arial" w:cs="Arial"/>
                            <w:color w:val="000000"/>
                            <w:sz w:val="20"/>
                            <w:szCs w:val="20"/>
                          </w:rPr>
                          <w:t>Die Components</w:t>
                        </w:r>
                      </w:p>
                    </w:txbxContent>
                  </v:textbox>
                </v:shape>
                <v:shape id="Text Box 5" o:spid="_x0000_s1074" type="#_x0000_t202" style="position:absolute;left:15811;top:22289;width:13335;height:23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" filled="f" stroked="f" strokeweight=".5pt">
                  <v:textbox style="mso-fit-shape-to-text:t" inset="1mm,1mm,1mm,1mm">
                    <w:txbxContent>
                      <w:p w14:paraId="3204C0B7" w14:textId="77777777" w:rsidR="00290F18" w:rsidRDefault="00290F18" w:rsidP="00C17AFC">
                        <w:pPr>
                          <w:pStyle w:val="NormalWeb"/>
                          <w:spacing w:after="0" w:line="256" w:lineRule="auto"/>
                          <w:ind w:left="0" w:right="0"/>
                          <w:jc w:val="center"/>
                        </w:pPr>
                        <w:r>
                          <w:rPr>
                            <w:rFonts w:ascii="Arial" w:eastAsia="Calibri" w:hAnsi="Arial" w:cs="Arial"/>
                            <w:color w:val="000000"/>
                            <w:sz w:val="20"/>
                            <w:szCs w:val="20"/>
                          </w:rPr>
                          <w:t>Packaged Test Sublot</w:t>
                        </w:r>
                      </w:p>
                    </w:txbxContent>
                  </v:textbox>
                </v:shape>
                <v:shape id="Text Box 5" o:spid="_x0000_s1075" type="#_x0000_t202" style="position:absolute;left:15627;top:34820;width:14281;height:23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" filled="f" stroked="f" strokeweight=".5pt">
                  <v:textbox style="mso-fit-shape-to-text:t" inset="1mm,1mm,1mm,1mm">
                    <w:txbxContent>
                      <w:p w14:paraId="796E56E8" w14:textId="77777777" w:rsidR="00290F18" w:rsidRDefault="00290F18" w:rsidP="00C17AFC">
                        <w:pPr>
                          <w:pStyle w:val="NormalWeb"/>
                          <w:spacing w:after="0" w:line="254" w:lineRule="auto"/>
                          <w:ind w:left="0" w:right="0"/>
                          <w:jc w:val="center"/>
                        </w:pPr>
                        <w:r>
                          <w:rPr>
                            <w:rFonts w:ascii="Arial" w:eastAsia="Calibri" w:hAnsi="Arial" w:cs="Arial"/>
                            <w:color w:val="000000"/>
                            <w:sz w:val="20"/>
                            <w:szCs w:val="20"/>
                          </w:rPr>
                          <w:t>Packaged Test Sublot</w:t>
                        </w:r>
                      </w:p>
                    </w:txbxContent>
                  </v:textbox>
                </v:shape>
                <w10:anchorlock/>
              </v:group>
            </w:pict>
          </mc:Fallback>
        </mc:AlternateContent>
      </w:r>
    </w:p>
    <w:p w14:paraId="6A048B63" w14:textId="77777777" w:rsidR="00810D1E" w:rsidRPr="00AE3B27" w:rsidRDefault="00810D1E" w:rsidP="00810D1E">
      <w:pPr>
        <w:keepNext/>
        <w:spacing w:before="240" w:after="0" w:line="240" w:lineRule="auto"/>
        <w:ind w:left="0" w:right="0" w:firstLine="1440"/>
        <w:jc w:val="left"/>
        <w:rPr>
          <w:rFonts w:eastAsia="Arial" w:cs="Helvetica"/>
          <w:b/>
          <w:caps/>
          <w:color w:val="000000"/>
          <w:u w:val="single"/>
        </w:rPr>
      </w:pPr>
      <w:r w:rsidRPr="00AE3B27">
        <w:rPr>
          <w:rFonts w:eastAsia="Arial" w:cs="Helvetica"/>
          <w:b/>
          <w:caps/>
          <w:color w:val="000000"/>
          <w:u w:val="single"/>
        </w:rPr>
        <w:t>NOTES:</w:t>
      </w:r>
    </w:p>
    <w:p w14:paraId="4B643313" w14:textId="77777777" w:rsidR="00810D1E" w:rsidRPr="00AE3B27" w:rsidRDefault="00810D1E" w:rsidP="009651FB">
      <w:pPr>
        <w:keepLines/>
        <w:numPr>
          <w:ilvl w:val="6"/>
          <w:numId w:val="5"/>
        </w:numPr>
        <w:spacing w:after="40" w:line="240" w:lineRule="auto"/>
        <w:ind w:left="1872" w:hanging="454"/>
      </w:pPr>
      <w:r w:rsidRPr="00AE3B27">
        <w:t xml:space="preserve">Lot Validation Testing is not required for qualified </w:t>
      </w:r>
      <w:r w:rsidR="00B90CC6" w:rsidRPr="00AE3B27">
        <w:t>Die Component</w:t>
      </w:r>
      <w:r w:rsidRPr="00AE3B27">
        <w:t>s unless specifically stipulated in the Purchase Order.</w:t>
      </w:r>
    </w:p>
    <w:p w14:paraId="7D6AF661" w14:textId="509C791B" w:rsidR="008523CE" w:rsidRPr="00C53414" w:rsidRDefault="00810D1E" w:rsidP="00C53414">
      <w:pPr>
        <w:keepLines/>
        <w:numPr>
          <w:ilvl w:val="6"/>
          <w:numId w:val="5"/>
        </w:numPr>
        <w:spacing w:after="40" w:line="240" w:lineRule="auto"/>
        <w:ind w:left="1872" w:hanging="454"/>
        <w:rPr>
          <w:bCs/>
          <w:caps/>
          <w:u w:val="single"/>
        </w:rPr>
      </w:pPr>
      <w:r w:rsidRPr="00AE3B27">
        <w:t xml:space="preserve">For unqualified </w:t>
      </w:r>
      <w:r w:rsidR="00B90CC6" w:rsidRPr="00AE3B27">
        <w:t>Die Component</w:t>
      </w:r>
      <w:r w:rsidRPr="00AE3B27">
        <w:t xml:space="preserve">s, the need for Lot Validation Testing shall be determined by the Orderer and the required testing shall be as stipulated in the Purchase Order (Ref. ESCC Basic Specification No. </w:t>
      </w:r>
      <w:hyperlink r:id="rId190" w:history="1">
        <w:hyperlink r:id="rId191" w:history="1">
          <w:r w:rsidR="002F3FF3">
            <w:rPr>
              <w:rStyle w:val="Hyperlink"/>
            </w:rPr>
            <w:t>23100</w:t>
          </w:r>
        </w:hyperlink>
      </w:hyperlink>
      <w:r w:rsidRPr="00AE3B27">
        <w:t>).</w:t>
      </w:r>
      <w:r w:rsidR="008523CE" w:rsidRPr="00AE3B27">
        <w:br w:type="page"/>
      </w:r>
    </w:p>
    <w:p w14:paraId="0B7AF12F" w14:textId="3186938A" w:rsidR="000674D6" w:rsidRPr="00AE3B27" w:rsidRDefault="004B5FCA" w:rsidP="00470B24">
      <w:pPr>
        <w:pStyle w:val="Heading2"/>
      </w:pPr>
      <w:bookmarkStart w:id="308" w:name="_Toc57732637"/>
      <w:r w:rsidRPr="00AE3B27">
        <w:rPr>
          <w:caps w:val="0"/>
        </w:rPr>
        <w:lastRenderedPageBreak/>
        <w:t>CHART F2 - PRODUCTION CONTROL</w:t>
      </w:r>
      <w:bookmarkEnd w:id="308"/>
    </w:p>
    <w:p w14:paraId="06835AFD" w14:textId="77777777" w:rsidR="00470B24" w:rsidRDefault="00470B24" w:rsidP="004B5FCA">
      <w:pPr>
        <w:pStyle w:val="Heading3"/>
      </w:pPr>
      <w:bookmarkStart w:id="309" w:name="_Toc57732638"/>
      <w:r w:rsidRPr="00AE3B27">
        <w:t xml:space="preserve">Chart F2A – Production Control for </w:t>
      </w:r>
      <w:r w:rsidR="00B90CC6" w:rsidRPr="00AE3B27">
        <w:t>Packaged Component</w:t>
      </w:r>
      <w:r w:rsidRPr="00AE3B27">
        <w:t>s</w:t>
      </w:r>
      <w:bookmarkEnd w:id="309"/>
    </w:p>
    <w:p w14:paraId="331F9E24" w14:textId="77777777" w:rsidR="00C53414" w:rsidRPr="00C53414" w:rsidRDefault="00C53414" w:rsidP="00C53414">
      <w:pPr>
        <w:spacing w:after="0" w:line="240" w:lineRule="auto"/>
      </w:pPr>
    </w:p>
    <w:tbl>
      <w:tblPr>
        <w:tblStyle w:val="TableGrid11"/>
        <w:tblW w:w="8930" w:type="dxa"/>
        <w:tblInd w:w="1423" w:type="dxa"/>
        <w:tblCellMar>
          <w:left w:w="0" w:type="dxa"/>
          <w:right w:w="0" w:type="dxa"/>
        </w:tblCellMar>
        <w:tblLook w:val="04A0" w:firstRow="1" w:lastRow="0" w:firstColumn="1" w:lastColumn="0" w:noHBand="0" w:noVBand="1"/>
      </w:tblPr>
      <w:tblGrid>
        <w:gridCol w:w="1409"/>
        <w:gridCol w:w="847"/>
        <w:gridCol w:w="1982"/>
        <w:gridCol w:w="6"/>
        <w:gridCol w:w="176"/>
        <w:gridCol w:w="101"/>
        <w:gridCol w:w="10"/>
        <w:gridCol w:w="283"/>
        <w:gridCol w:w="1134"/>
        <w:gridCol w:w="794"/>
        <w:gridCol w:w="1659"/>
        <w:gridCol w:w="191"/>
        <w:gridCol w:w="338"/>
      </w:tblGrid>
      <w:tr w:rsidR="005C16A5" w:rsidRPr="00AE3B27" w14:paraId="248DD266" w14:textId="77777777" w:rsidTr="00DE7CD5">
        <w:trPr>
          <w:trHeight w:val="340"/>
        </w:trPr>
        <w:tc>
          <w:tcPr>
            <w:tcW w:w="8930" w:type="dxa"/>
            <w:gridSpan w:val="13"/>
            <w:tcBorders>
              <w:bottom w:val="single" w:sz="4" w:space="0" w:color="auto"/>
            </w:tcBorders>
            <w:shd w:val="clear" w:color="auto" w:fill="F2F2F2"/>
            <w:vAlign w:val="center"/>
          </w:tcPr>
          <w:p w14:paraId="409B6566" w14:textId="77777777" w:rsidR="00AC38B5" w:rsidRPr="00AE3B27" w:rsidRDefault="00AC38B5" w:rsidP="00DE7CD5">
            <w:pPr>
              <w:spacing w:before="20" w:after="20" w:line="240" w:lineRule="auto"/>
              <w:ind w:left="57" w:right="57"/>
              <w:jc w:val="center"/>
              <w:rPr>
                <w:lang w:val="en-US"/>
              </w:rPr>
            </w:pPr>
            <w:r w:rsidRPr="00AE3B27">
              <w:rPr>
                <w:lang w:val="en-US"/>
              </w:rPr>
              <w:t>COMPONENT LOT MANUFACTURING</w:t>
            </w:r>
          </w:p>
        </w:tc>
      </w:tr>
      <w:tr w:rsidR="00C92704" w:rsidRPr="00AE3B27" w14:paraId="7A460317" w14:textId="77777777" w:rsidTr="00DE7CD5">
        <w:trPr>
          <w:gridAfter w:val="2"/>
          <w:wAfter w:w="529" w:type="dxa"/>
          <w:trHeight w:val="227"/>
        </w:trPr>
        <w:tc>
          <w:tcPr>
            <w:tcW w:w="4420" w:type="dxa"/>
            <w:gridSpan w:val="5"/>
            <w:tcBorders>
              <w:top w:val="nil"/>
              <w:left w:val="nil"/>
              <w:bottom w:val="nil"/>
            </w:tcBorders>
            <w:vAlign w:val="center"/>
          </w:tcPr>
          <w:p w14:paraId="6FCD4C72" w14:textId="53D4FF8B" w:rsidR="00AC38B5" w:rsidRPr="00AE3B27" w:rsidRDefault="00AC38B5" w:rsidP="00DE7CD5">
            <w:pPr>
              <w:spacing w:after="0" w:line="240" w:lineRule="auto"/>
              <w:ind w:left="57" w:right="57"/>
              <w:jc w:val="left"/>
              <w:rPr>
                <w:lang w:val="en-US"/>
              </w:rPr>
            </w:pPr>
          </w:p>
        </w:tc>
        <w:tc>
          <w:tcPr>
            <w:tcW w:w="3981" w:type="dxa"/>
            <w:gridSpan w:val="6"/>
            <w:tcBorders>
              <w:top w:val="nil"/>
              <w:bottom w:val="nil"/>
              <w:right w:val="nil"/>
            </w:tcBorders>
            <w:vAlign w:val="center"/>
          </w:tcPr>
          <w:p w14:paraId="31FAB6DD" w14:textId="77777777" w:rsidR="00AC38B5" w:rsidRPr="00AE3B27" w:rsidRDefault="00AC38B5" w:rsidP="00DE7CD5">
            <w:pPr>
              <w:spacing w:after="0" w:line="240" w:lineRule="auto"/>
              <w:ind w:left="57" w:right="57"/>
              <w:jc w:val="left"/>
              <w:rPr>
                <w:lang w:val="en-US"/>
              </w:rPr>
            </w:pPr>
          </w:p>
        </w:tc>
      </w:tr>
      <w:tr w:rsidR="005C16A5" w:rsidRPr="00AE3B27" w14:paraId="4D347BC5" w14:textId="77777777" w:rsidTr="00DE7CD5">
        <w:trPr>
          <w:trHeight w:val="340"/>
        </w:trPr>
        <w:tc>
          <w:tcPr>
            <w:tcW w:w="8930" w:type="dxa"/>
            <w:gridSpan w:val="13"/>
            <w:shd w:val="clear" w:color="auto" w:fill="F2F2F2"/>
            <w:vAlign w:val="center"/>
          </w:tcPr>
          <w:p w14:paraId="6AF17C25" w14:textId="77777777" w:rsidR="00AC38B5" w:rsidRPr="00AE3B27" w:rsidRDefault="00AC38B5" w:rsidP="00DE7CD5">
            <w:pPr>
              <w:spacing w:before="20" w:after="20" w:line="240" w:lineRule="auto"/>
              <w:ind w:left="57" w:right="57"/>
              <w:jc w:val="center"/>
              <w:rPr>
                <w:lang w:val="en-US"/>
              </w:rPr>
            </w:pPr>
            <w:r w:rsidRPr="00AE3B27">
              <w:rPr>
                <w:lang w:val="en-US"/>
              </w:rPr>
              <w:t>WAFER LOT ACCEPTANCE</w:t>
            </w:r>
          </w:p>
        </w:tc>
      </w:tr>
      <w:tr w:rsidR="005C16A5" w:rsidRPr="00AE3B27" w14:paraId="4B0DF86F" w14:textId="77777777" w:rsidTr="00DE7CD5">
        <w:trPr>
          <w:trHeight w:val="283"/>
        </w:trPr>
        <w:tc>
          <w:tcPr>
            <w:tcW w:w="1409" w:type="dxa"/>
            <w:shd w:val="clear" w:color="auto" w:fill="F2F2F2"/>
            <w:vAlign w:val="center"/>
          </w:tcPr>
          <w:p w14:paraId="717D16CB" w14:textId="0BFDA6E2" w:rsidR="00AC38B5" w:rsidRPr="00AE3B27" w:rsidRDefault="00AC38B5" w:rsidP="00DE7CD5">
            <w:pPr>
              <w:autoSpaceDE w:val="0"/>
              <w:autoSpaceDN w:val="0"/>
              <w:adjustRightInd w:val="0"/>
              <w:spacing w:before="20" w:after="20" w:line="240" w:lineRule="auto"/>
              <w:ind w:left="57" w:right="57"/>
              <w:jc w:val="left"/>
              <w:rPr>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_Ref474913251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C220FE">
              <w:rPr>
                <w:rFonts w:cs="Arial"/>
                <w:color w:val="000000"/>
                <w:lang w:val="en-US"/>
              </w:rPr>
              <w:t>5.2.1</w:t>
            </w:r>
            <w:r w:rsidR="0015648B" w:rsidRPr="00AE3B27">
              <w:rPr>
                <w:rFonts w:cs="Arial"/>
                <w:color w:val="000000"/>
                <w:lang w:val="en-US"/>
              </w:rPr>
              <w:fldChar w:fldCharType="end"/>
            </w:r>
          </w:p>
        </w:tc>
        <w:tc>
          <w:tcPr>
            <w:tcW w:w="7521" w:type="dxa"/>
            <w:gridSpan w:val="12"/>
            <w:shd w:val="clear" w:color="auto" w:fill="F2F2F2"/>
            <w:vAlign w:val="center"/>
          </w:tcPr>
          <w:p w14:paraId="66E06EF7" w14:textId="77777777" w:rsidR="00AC38B5" w:rsidRPr="00AE3B27" w:rsidRDefault="00AC38B5" w:rsidP="00DE7CD5">
            <w:pPr>
              <w:spacing w:before="20" w:after="20" w:line="240" w:lineRule="auto"/>
              <w:ind w:left="57" w:right="57"/>
              <w:jc w:val="left"/>
              <w:rPr>
                <w:lang w:val="en-US"/>
              </w:rPr>
            </w:pPr>
            <w:r w:rsidRPr="00AE3B27">
              <w:rPr>
                <w:lang w:val="en-US"/>
              </w:rPr>
              <w:t>Process Monitoring Review</w:t>
            </w:r>
          </w:p>
        </w:tc>
      </w:tr>
      <w:tr w:rsidR="005C16A5" w:rsidRPr="00AE3B27" w14:paraId="76AAD4E4" w14:textId="77777777" w:rsidTr="00DE7CD5">
        <w:trPr>
          <w:trHeight w:val="283"/>
        </w:trPr>
        <w:tc>
          <w:tcPr>
            <w:tcW w:w="1409" w:type="dxa"/>
            <w:tcBorders>
              <w:bottom w:val="single" w:sz="4" w:space="0" w:color="auto"/>
            </w:tcBorders>
            <w:shd w:val="clear" w:color="auto" w:fill="F2F2F2"/>
            <w:vAlign w:val="center"/>
          </w:tcPr>
          <w:p w14:paraId="7D2FF9E4" w14:textId="6B3DAE76" w:rsidR="00AC38B5" w:rsidRPr="00AE3B27" w:rsidRDefault="00AC38B5" w:rsidP="00DE7CD5">
            <w:pPr>
              <w:spacing w:before="20" w:after="20" w:line="240" w:lineRule="auto"/>
              <w:ind w:left="57" w:right="57"/>
              <w:jc w:val="left"/>
              <w:rPr>
                <w:rFonts w:cs="Arial"/>
                <w:color w:val="000000"/>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_Ref474913328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C220FE">
              <w:rPr>
                <w:rFonts w:cs="Arial"/>
                <w:color w:val="000000"/>
                <w:lang w:val="en-US"/>
              </w:rPr>
              <w:t>5.2.4</w:t>
            </w:r>
            <w:r w:rsidR="0015648B" w:rsidRPr="00AE3B27">
              <w:rPr>
                <w:rFonts w:cs="Arial"/>
                <w:color w:val="000000"/>
                <w:lang w:val="en-US"/>
              </w:rPr>
              <w:fldChar w:fldCharType="end"/>
            </w:r>
          </w:p>
        </w:tc>
        <w:tc>
          <w:tcPr>
            <w:tcW w:w="7521" w:type="dxa"/>
            <w:gridSpan w:val="12"/>
            <w:tcBorders>
              <w:bottom w:val="single" w:sz="4" w:space="0" w:color="auto"/>
            </w:tcBorders>
            <w:shd w:val="clear" w:color="auto" w:fill="F2F2F2"/>
            <w:vAlign w:val="center"/>
          </w:tcPr>
          <w:p w14:paraId="349296AA" w14:textId="308819ED" w:rsidR="00AC38B5" w:rsidRPr="00AE3B27" w:rsidRDefault="00AC38B5" w:rsidP="00DE7CD5">
            <w:pPr>
              <w:spacing w:before="20" w:after="20" w:line="240" w:lineRule="auto"/>
              <w:ind w:left="57" w:right="57"/>
              <w:jc w:val="left"/>
              <w:rPr>
                <w:rFonts w:cs="Arial"/>
                <w:color w:val="000000"/>
                <w:lang w:val="en-US"/>
              </w:rPr>
            </w:pPr>
            <w:r w:rsidRPr="00AE3B27">
              <w:rPr>
                <w:rFonts w:cs="Arial"/>
                <w:color w:val="000000"/>
                <w:lang w:val="en-US"/>
              </w:rPr>
              <w:t>SEM Inspection (</w:t>
            </w:r>
            <w:r w:rsidR="005871E5" w:rsidRPr="00AE3B27">
              <w:rPr>
                <w:rFonts w:cs="Arial"/>
                <w:color w:val="000000"/>
                <w:lang w:val="en-US"/>
              </w:rPr>
              <w:t>1</w:t>
            </w:r>
            <w:r w:rsidRPr="00AE3B27">
              <w:rPr>
                <w:rFonts w:cs="Arial"/>
                <w:color w:val="000000"/>
                <w:lang w:val="en-US"/>
              </w:rPr>
              <w:t>)</w:t>
            </w:r>
          </w:p>
        </w:tc>
      </w:tr>
      <w:tr w:rsidR="005C16A5" w:rsidRPr="00AE3B27" w14:paraId="19816441" w14:textId="77777777" w:rsidTr="00DE7CD5">
        <w:trPr>
          <w:trHeight w:val="283"/>
        </w:trPr>
        <w:tc>
          <w:tcPr>
            <w:tcW w:w="1409" w:type="dxa"/>
            <w:tcBorders>
              <w:bottom w:val="single" w:sz="4" w:space="0" w:color="auto"/>
            </w:tcBorders>
            <w:shd w:val="clear" w:color="auto" w:fill="F2F2F2"/>
            <w:vAlign w:val="center"/>
          </w:tcPr>
          <w:p w14:paraId="12B62691" w14:textId="11F316A3" w:rsidR="00AC38B5" w:rsidRPr="00AE3B27" w:rsidRDefault="00AC38B5" w:rsidP="00DE7CD5">
            <w:pPr>
              <w:spacing w:before="20" w:after="20" w:line="240" w:lineRule="auto"/>
              <w:ind w:left="57" w:right="57"/>
              <w:jc w:val="left"/>
              <w:rPr>
                <w:rFonts w:cs="Arial"/>
                <w:color w:val="000000"/>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_Ref474913336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C220FE">
              <w:rPr>
                <w:rFonts w:cs="Arial"/>
                <w:color w:val="000000"/>
                <w:lang w:val="en-US"/>
              </w:rPr>
              <w:t>5.2.5</w:t>
            </w:r>
            <w:r w:rsidR="0015648B" w:rsidRPr="00AE3B27">
              <w:rPr>
                <w:rFonts w:cs="Arial"/>
                <w:color w:val="000000"/>
                <w:lang w:val="en-US"/>
              </w:rPr>
              <w:fldChar w:fldCharType="end"/>
            </w:r>
          </w:p>
        </w:tc>
        <w:tc>
          <w:tcPr>
            <w:tcW w:w="7521" w:type="dxa"/>
            <w:gridSpan w:val="12"/>
            <w:tcBorders>
              <w:bottom w:val="single" w:sz="4" w:space="0" w:color="auto"/>
            </w:tcBorders>
            <w:shd w:val="clear" w:color="auto" w:fill="F2F2F2"/>
            <w:vAlign w:val="center"/>
          </w:tcPr>
          <w:p w14:paraId="70F24657" w14:textId="79F3850D" w:rsidR="00AC38B5" w:rsidRPr="00AE3B27" w:rsidRDefault="00AC38B5" w:rsidP="00DE7CD5">
            <w:pPr>
              <w:spacing w:before="20" w:after="20" w:line="240" w:lineRule="auto"/>
              <w:ind w:left="57" w:right="57"/>
              <w:jc w:val="left"/>
              <w:rPr>
                <w:rFonts w:cs="Arial"/>
                <w:color w:val="000000"/>
                <w:lang w:val="en-US"/>
              </w:rPr>
            </w:pPr>
            <w:r w:rsidRPr="00AE3B27">
              <w:rPr>
                <w:rFonts w:cs="Arial"/>
                <w:color w:val="000000"/>
                <w:lang w:val="en-US"/>
              </w:rPr>
              <w:t>Total Dose Radiation Testing (</w:t>
            </w:r>
            <w:r w:rsidR="005871E5" w:rsidRPr="00AE3B27">
              <w:rPr>
                <w:rFonts w:cs="Arial"/>
                <w:color w:val="000000"/>
                <w:lang w:val="en-US"/>
              </w:rPr>
              <w:t>1</w:t>
            </w:r>
            <w:r w:rsidRPr="00AE3B27">
              <w:rPr>
                <w:rFonts w:cs="Arial"/>
                <w:color w:val="000000"/>
                <w:lang w:val="en-US"/>
              </w:rPr>
              <w:t>) (</w:t>
            </w:r>
            <w:r w:rsidR="005871E5" w:rsidRPr="00AE3B27">
              <w:rPr>
                <w:rFonts w:cs="Arial"/>
                <w:color w:val="000000"/>
                <w:lang w:val="en-US"/>
              </w:rPr>
              <w:t>2</w:t>
            </w:r>
            <w:r w:rsidRPr="00AE3B27">
              <w:rPr>
                <w:rFonts w:cs="Arial"/>
                <w:color w:val="000000"/>
                <w:lang w:val="en-US"/>
              </w:rPr>
              <w:t>)</w:t>
            </w:r>
          </w:p>
        </w:tc>
      </w:tr>
      <w:tr w:rsidR="00C92704" w:rsidRPr="00AE3B27" w14:paraId="6EAA5980" w14:textId="77777777" w:rsidTr="00DE7CD5">
        <w:trPr>
          <w:gridAfter w:val="2"/>
          <w:wAfter w:w="529" w:type="dxa"/>
          <w:trHeight w:val="227"/>
        </w:trPr>
        <w:tc>
          <w:tcPr>
            <w:tcW w:w="4420" w:type="dxa"/>
            <w:gridSpan w:val="5"/>
            <w:tcBorders>
              <w:top w:val="nil"/>
              <w:left w:val="nil"/>
              <w:bottom w:val="nil"/>
            </w:tcBorders>
            <w:vAlign w:val="center"/>
          </w:tcPr>
          <w:p w14:paraId="13EFD3C7" w14:textId="25E4C136" w:rsidR="00AC38B5" w:rsidRPr="00AE3B27" w:rsidRDefault="00AC38B5" w:rsidP="00DE7CD5">
            <w:pPr>
              <w:spacing w:after="0" w:line="240" w:lineRule="auto"/>
              <w:ind w:left="57" w:right="57"/>
              <w:jc w:val="left"/>
              <w:rPr>
                <w:lang w:val="en-US"/>
              </w:rPr>
            </w:pPr>
          </w:p>
        </w:tc>
        <w:tc>
          <w:tcPr>
            <w:tcW w:w="3981" w:type="dxa"/>
            <w:gridSpan w:val="6"/>
            <w:tcBorders>
              <w:top w:val="nil"/>
              <w:bottom w:val="nil"/>
              <w:right w:val="nil"/>
            </w:tcBorders>
            <w:vAlign w:val="center"/>
          </w:tcPr>
          <w:p w14:paraId="729C3BAD" w14:textId="77777777" w:rsidR="00AC38B5" w:rsidRPr="00AE3B27" w:rsidRDefault="00AC38B5" w:rsidP="00DE7CD5">
            <w:pPr>
              <w:spacing w:after="0" w:line="240" w:lineRule="auto"/>
              <w:ind w:left="57" w:right="57"/>
              <w:jc w:val="left"/>
              <w:rPr>
                <w:lang w:val="en-US"/>
              </w:rPr>
            </w:pPr>
          </w:p>
        </w:tc>
      </w:tr>
      <w:tr w:rsidR="005C16A5" w:rsidRPr="00AE3B27" w14:paraId="48E83BBE" w14:textId="77777777" w:rsidTr="00DE7CD5">
        <w:trPr>
          <w:trHeight w:val="340"/>
        </w:trPr>
        <w:tc>
          <w:tcPr>
            <w:tcW w:w="8930" w:type="dxa"/>
            <w:gridSpan w:val="13"/>
            <w:shd w:val="clear" w:color="auto" w:fill="F2F2F2"/>
            <w:vAlign w:val="center"/>
          </w:tcPr>
          <w:p w14:paraId="183874DF" w14:textId="77777777" w:rsidR="00AC38B5" w:rsidRPr="00AE3B27" w:rsidRDefault="00AC38B5" w:rsidP="00DE7CD5">
            <w:pPr>
              <w:spacing w:before="20" w:after="20" w:line="240" w:lineRule="auto"/>
              <w:ind w:left="57" w:right="57"/>
              <w:jc w:val="center"/>
              <w:rPr>
                <w:lang w:val="en-US"/>
              </w:rPr>
            </w:pPr>
            <w:r w:rsidRPr="00AE3B27">
              <w:rPr>
                <w:rFonts w:cs="Arial"/>
                <w:bCs/>
                <w:color w:val="000000"/>
                <w:lang w:val="en-US"/>
              </w:rPr>
              <w:t>SPECIAL IN-PROCESS CONTROLS</w:t>
            </w:r>
          </w:p>
        </w:tc>
      </w:tr>
      <w:tr w:rsidR="00294E4E" w:rsidRPr="00AE3B27" w14:paraId="36DAFDCB" w14:textId="77777777" w:rsidTr="00DE7CD5">
        <w:trPr>
          <w:trHeight w:val="567"/>
        </w:trPr>
        <w:tc>
          <w:tcPr>
            <w:tcW w:w="4244" w:type="dxa"/>
            <w:gridSpan w:val="4"/>
            <w:shd w:val="clear" w:color="auto" w:fill="F2F2F2"/>
            <w:vAlign w:val="center"/>
          </w:tcPr>
          <w:p w14:paraId="6732A26B" w14:textId="4533FE81" w:rsidR="007608FD" w:rsidRPr="00AE3B27" w:rsidRDefault="007608FD" w:rsidP="00DE7CD5">
            <w:pPr>
              <w:spacing w:before="20" w:after="20" w:line="240" w:lineRule="auto"/>
              <w:ind w:left="57" w:right="57"/>
              <w:jc w:val="center"/>
              <w:rPr>
                <w:lang w:val="en-US"/>
              </w:rPr>
            </w:pPr>
            <w:r w:rsidRPr="00AE3B27">
              <w:rPr>
                <w:lang w:val="en-US"/>
              </w:rPr>
              <w:t>WIRE-BONDED INTEGRATED CIRCUIT COMPONENTS</w:t>
            </w:r>
          </w:p>
        </w:tc>
        <w:tc>
          <w:tcPr>
            <w:tcW w:w="287" w:type="dxa"/>
            <w:gridSpan w:val="3"/>
            <w:tcBorders>
              <w:bottom w:val="nil"/>
            </w:tcBorders>
            <w:shd w:val="clear" w:color="auto" w:fill="auto"/>
            <w:vAlign w:val="center"/>
          </w:tcPr>
          <w:p w14:paraId="1C8DE2B4" w14:textId="690DCD4A" w:rsidR="007608FD" w:rsidRPr="00AE3B27" w:rsidRDefault="007608FD" w:rsidP="00DE7CD5">
            <w:pPr>
              <w:spacing w:before="20" w:after="20" w:line="240" w:lineRule="auto"/>
              <w:ind w:left="57" w:right="57"/>
              <w:jc w:val="center"/>
              <w:rPr>
                <w:lang w:val="en-US"/>
              </w:rPr>
            </w:pPr>
          </w:p>
        </w:tc>
        <w:tc>
          <w:tcPr>
            <w:tcW w:w="4399" w:type="dxa"/>
            <w:gridSpan w:val="6"/>
            <w:shd w:val="clear" w:color="auto" w:fill="F2F2F2"/>
            <w:vAlign w:val="center"/>
          </w:tcPr>
          <w:p w14:paraId="54C8CFDC" w14:textId="49D17C87" w:rsidR="007608FD" w:rsidRPr="00AE3B27" w:rsidRDefault="007608FD" w:rsidP="00DE7CD5">
            <w:pPr>
              <w:spacing w:before="20" w:after="20" w:line="240" w:lineRule="auto"/>
              <w:ind w:left="57" w:right="57"/>
              <w:jc w:val="center"/>
              <w:rPr>
                <w:lang w:val="en-US"/>
              </w:rPr>
            </w:pPr>
            <w:r w:rsidRPr="00AE3B27">
              <w:rPr>
                <w:lang w:val="en-US"/>
              </w:rPr>
              <w:t>FLIP-CHIP INTEGRATED CIRCUIT COMPONENTS</w:t>
            </w:r>
          </w:p>
        </w:tc>
      </w:tr>
      <w:tr w:rsidR="005C16A5" w:rsidRPr="00AE3B27" w14:paraId="66E0F39B" w14:textId="77777777" w:rsidTr="00DE7CD5">
        <w:trPr>
          <w:trHeight w:val="283"/>
        </w:trPr>
        <w:tc>
          <w:tcPr>
            <w:tcW w:w="1409" w:type="dxa"/>
            <w:shd w:val="clear" w:color="auto" w:fill="F2F2F2"/>
            <w:vAlign w:val="center"/>
          </w:tcPr>
          <w:p w14:paraId="721F491B" w14:textId="747852B8" w:rsidR="007608FD" w:rsidRPr="00AE3B27" w:rsidRDefault="007608FD"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_Ref474913344 \r \h </w:instrText>
            </w:r>
            <w:r w:rsidR="00EC2B8E" w:rsidRPr="00AE3B27">
              <w:rPr>
                <w:lang w:val="en-US"/>
              </w:rPr>
              <w:instrText xml:space="preserve"> \* MERGEFORMAT </w:instrText>
            </w:r>
            <w:r w:rsidR="0015648B" w:rsidRPr="00AE3B27">
              <w:rPr>
                <w:lang w:val="en-US"/>
              </w:rPr>
            </w:r>
            <w:r w:rsidR="0015648B" w:rsidRPr="00AE3B27">
              <w:rPr>
                <w:lang w:val="en-US"/>
              </w:rPr>
              <w:fldChar w:fldCharType="separate"/>
            </w:r>
            <w:r w:rsidR="00C220FE">
              <w:rPr>
                <w:lang w:val="en-US"/>
              </w:rPr>
              <w:t>5.3.2</w:t>
            </w:r>
            <w:r w:rsidR="0015648B" w:rsidRPr="00AE3B27">
              <w:rPr>
                <w:lang w:val="en-US"/>
              </w:rPr>
              <w:fldChar w:fldCharType="end"/>
            </w:r>
            <w:r w:rsidRPr="00AE3B27">
              <w:rPr>
                <w:lang w:val="en-US"/>
              </w:rPr>
              <w:t>(a)</w:t>
            </w:r>
          </w:p>
        </w:tc>
        <w:tc>
          <w:tcPr>
            <w:tcW w:w="2835" w:type="dxa"/>
            <w:gridSpan w:val="3"/>
            <w:shd w:val="clear" w:color="auto" w:fill="F2F2F2"/>
            <w:vAlign w:val="center"/>
          </w:tcPr>
          <w:p w14:paraId="3544962F" w14:textId="0A8BCBF0" w:rsidR="007608FD" w:rsidRPr="00AE3B27" w:rsidRDefault="000413FD" w:rsidP="00DE7CD5">
            <w:pPr>
              <w:spacing w:before="20" w:after="20" w:line="240" w:lineRule="auto"/>
              <w:ind w:left="57" w:right="57"/>
              <w:jc w:val="left"/>
              <w:rPr>
                <w:lang w:val="en-US"/>
              </w:rPr>
            </w:pPr>
            <w:r w:rsidRPr="00AE3B27">
              <w:rPr>
                <w:lang w:val="en-US"/>
              </w:rPr>
              <w:t>Internal Visual Inspection</w:t>
            </w:r>
          </w:p>
        </w:tc>
        <w:tc>
          <w:tcPr>
            <w:tcW w:w="287" w:type="dxa"/>
            <w:gridSpan w:val="3"/>
            <w:tcBorders>
              <w:top w:val="nil"/>
              <w:bottom w:val="nil"/>
            </w:tcBorders>
            <w:shd w:val="clear" w:color="auto" w:fill="auto"/>
            <w:vAlign w:val="center"/>
          </w:tcPr>
          <w:p w14:paraId="234248D7" w14:textId="77777777" w:rsidR="007608FD" w:rsidRPr="00AE3B27" w:rsidRDefault="007608FD" w:rsidP="00DE7CD5">
            <w:pPr>
              <w:spacing w:before="20" w:after="20" w:line="240" w:lineRule="auto"/>
              <w:ind w:left="57" w:right="57"/>
              <w:jc w:val="left"/>
              <w:rPr>
                <w:lang w:val="en-US"/>
              </w:rPr>
            </w:pPr>
          </w:p>
        </w:tc>
        <w:tc>
          <w:tcPr>
            <w:tcW w:w="1417" w:type="dxa"/>
            <w:gridSpan w:val="2"/>
            <w:shd w:val="clear" w:color="auto" w:fill="F2F2F2"/>
            <w:vAlign w:val="center"/>
          </w:tcPr>
          <w:p w14:paraId="40F129AF" w14:textId="71925EB2" w:rsidR="007608FD" w:rsidRPr="00AE3B27" w:rsidRDefault="007608FD"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_Ref474913375 \r \h </w:instrText>
            </w:r>
            <w:r w:rsidR="00EC2B8E" w:rsidRPr="00AE3B27">
              <w:rPr>
                <w:lang w:val="en-US"/>
              </w:rPr>
              <w:instrText xml:space="preserve"> \* MERGEFORMAT </w:instrText>
            </w:r>
            <w:r w:rsidR="0015648B" w:rsidRPr="00AE3B27">
              <w:rPr>
                <w:lang w:val="en-US"/>
              </w:rPr>
            </w:r>
            <w:r w:rsidR="0015648B" w:rsidRPr="00AE3B27">
              <w:rPr>
                <w:lang w:val="en-US"/>
              </w:rPr>
              <w:fldChar w:fldCharType="separate"/>
            </w:r>
            <w:r w:rsidR="00C220FE">
              <w:rPr>
                <w:lang w:val="en-US"/>
              </w:rPr>
              <w:t>5.3.2</w:t>
            </w:r>
            <w:r w:rsidR="0015648B" w:rsidRPr="00AE3B27">
              <w:rPr>
                <w:lang w:val="en-US"/>
              </w:rPr>
              <w:fldChar w:fldCharType="end"/>
            </w:r>
            <w:r w:rsidR="005C16A5" w:rsidRPr="00AE3B27">
              <w:rPr>
                <w:lang w:val="en-US"/>
              </w:rPr>
              <w:t>(b)</w:t>
            </w:r>
          </w:p>
        </w:tc>
        <w:tc>
          <w:tcPr>
            <w:tcW w:w="2982" w:type="dxa"/>
            <w:gridSpan w:val="4"/>
            <w:shd w:val="clear" w:color="auto" w:fill="F2F2F2"/>
            <w:vAlign w:val="center"/>
          </w:tcPr>
          <w:p w14:paraId="7ED906A5" w14:textId="3C47DE33" w:rsidR="007608FD" w:rsidRPr="00AE3B27" w:rsidRDefault="007608FD" w:rsidP="00DE7CD5">
            <w:pPr>
              <w:spacing w:before="20" w:after="20" w:line="240" w:lineRule="auto"/>
              <w:ind w:left="57" w:right="57"/>
              <w:jc w:val="left"/>
              <w:rPr>
                <w:lang w:val="en-US"/>
              </w:rPr>
            </w:pPr>
            <w:r w:rsidRPr="00AE3B27">
              <w:rPr>
                <w:lang w:val="en-US"/>
              </w:rPr>
              <w:t>Package/Substrate Visual Inspection</w:t>
            </w:r>
          </w:p>
        </w:tc>
      </w:tr>
      <w:tr w:rsidR="005C16A5" w:rsidRPr="00AE3B27" w14:paraId="73EA563C" w14:textId="77777777" w:rsidTr="00DE7CD5">
        <w:trPr>
          <w:trHeight w:val="283"/>
        </w:trPr>
        <w:tc>
          <w:tcPr>
            <w:tcW w:w="1409" w:type="dxa"/>
            <w:shd w:val="clear" w:color="auto" w:fill="F2F2F2"/>
            <w:vAlign w:val="center"/>
          </w:tcPr>
          <w:p w14:paraId="094E0563" w14:textId="376917E1" w:rsidR="007608FD" w:rsidRPr="00AE3B27" w:rsidRDefault="007608FD"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_Ref474913350 \r \h </w:instrText>
            </w:r>
            <w:r w:rsidR="00EC2B8E" w:rsidRPr="00AE3B27">
              <w:rPr>
                <w:lang w:val="en-US"/>
              </w:rPr>
              <w:instrText xml:space="preserve"> \* MERGEFORMAT </w:instrText>
            </w:r>
            <w:r w:rsidR="0015648B" w:rsidRPr="00AE3B27">
              <w:rPr>
                <w:lang w:val="en-US"/>
              </w:rPr>
            </w:r>
            <w:r w:rsidR="0015648B" w:rsidRPr="00AE3B27">
              <w:rPr>
                <w:lang w:val="en-US"/>
              </w:rPr>
              <w:fldChar w:fldCharType="separate"/>
            </w:r>
            <w:r w:rsidR="00C220FE">
              <w:rPr>
                <w:lang w:val="en-US"/>
              </w:rPr>
              <w:t>5.3.3</w:t>
            </w:r>
            <w:r w:rsidR="0015648B" w:rsidRPr="00AE3B27">
              <w:rPr>
                <w:lang w:val="en-US"/>
              </w:rPr>
              <w:fldChar w:fldCharType="end"/>
            </w:r>
          </w:p>
        </w:tc>
        <w:tc>
          <w:tcPr>
            <w:tcW w:w="2835" w:type="dxa"/>
            <w:gridSpan w:val="3"/>
            <w:shd w:val="clear" w:color="auto" w:fill="F2F2F2"/>
            <w:vAlign w:val="center"/>
          </w:tcPr>
          <w:p w14:paraId="11314CE2" w14:textId="2DDE58F0" w:rsidR="007608FD" w:rsidRPr="00AE3B27" w:rsidRDefault="007608FD" w:rsidP="00DE7CD5">
            <w:pPr>
              <w:spacing w:before="20" w:after="20" w:line="240" w:lineRule="auto"/>
              <w:ind w:left="57" w:right="57"/>
              <w:jc w:val="left"/>
              <w:rPr>
                <w:lang w:val="en-US"/>
              </w:rPr>
            </w:pPr>
            <w:r w:rsidRPr="00AE3B27">
              <w:rPr>
                <w:lang w:val="en-US"/>
              </w:rPr>
              <w:t>Bond Strength (1)</w:t>
            </w:r>
          </w:p>
        </w:tc>
        <w:tc>
          <w:tcPr>
            <w:tcW w:w="287" w:type="dxa"/>
            <w:gridSpan w:val="3"/>
            <w:tcBorders>
              <w:top w:val="nil"/>
              <w:bottom w:val="nil"/>
            </w:tcBorders>
            <w:shd w:val="clear" w:color="auto" w:fill="auto"/>
            <w:vAlign w:val="center"/>
          </w:tcPr>
          <w:p w14:paraId="2B5F2A22" w14:textId="77777777" w:rsidR="007608FD" w:rsidRPr="00AE3B27" w:rsidRDefault="007608FD" w:rsidP="00DE7CD5">
            <w:pPr>
              <w:spacing w:before="20" w:after="20" w:line="240" w:lineRule="auto"/>
              <w:ind w:left="57" w:right="57"/>
              <w:jc w:val="left"/>
              <w:rPr>
                <w:lang w:val="en-US"/>
              </w:rPr>
            </w:pPr>
          </w:p>
        </w:tc>
        <w:tc>
          <w:tcPr>
            <w:tcW w:w="1417" w:type="dxa"/>
            <w:gridSpan w:val="2"/>
            <w:shd w:val="clear" w:color="auto" w:fill="F2F2F2"/>
            <w:vAlign w:val="center"/>
          </w:tcPr>
          <w:p w14:paraId="7CE01E62" w14:textId="0B9A5CE2" w:rsidR="007608FD" w:rsidRPr="00AE3B27" w:rsidRDefault="005C16A5" w:rsidP="00DE7CD5">
            <w:pPr>
              <w:spacing w:before="20" w:after="20" w:line="240" w:lineRule="auto"/>
              <w:ind w:left="57" w:right="57"/>
              <w:jc w:val="center"/>
              <w:rPr>
                <w:lang w:val="en-US"/>
              </w:rPr>
            </w:pPr>
            <w:r w:rsidRPr="00AE3B27">
              <w:rPr>
                <w:lang w:val="en-US"/>
              </w:rPr>
              <w:t>-</w:t>
            </w:r>
          </w:p>
        </w:tc>
        <w:tc>
          <w:tcPr>
            <w:tcW w:w="2982" w:type="dxa"/>
            <w:gridSpan w:val="4"/>
            <w:shd w:val="clear" w:color="auto" w:fill="F2F2F2"/>
            <w:vAlign w:val="center"/>
          </w:tcPr>
          <w:p w14:paraId="3CFA931B" w14:textId="3DDE8392" w:rsidR="007608FD" w:rsidRPr="00AE3B27" w:rsidRDefault="007608FD" w:rsidP="00DE7CD5">
            <w:pPr>
              <w:spacing w:before="20" w:after="20" w:line="240" w:lineRule="auto"/>
              <w:ind w:left="57" w:right="57"/>
              <w:jc w:val="left"/>
              <w:rPr>
                <w:lang w:val="en-US"/>
              </w:rPr>
            </w:pPr>
            <w:r w:rsidRPr="00AE3B27">
              <w:rPr>
                <w:lang w:val="en-US"/>
              </w:rPr>
              <w:t>Die Attach</w:t>
            </w:r>
          </w:p>
        </w:tc>
      </w:tr>
      <w:tr w:rsidR="005C16A5" w:rsidRPr="00AE3B27" w14:paraId="1127772C" w14:textId="77777777" w:rsidTr="00DE7CD5">
        <w:trPr>
          <w:trHeight w:val="283"/>
        </w:trPr>
        <w:tc>
          <w:tcPr>
            <w:tcW w:w="1409" w:type="dxa"/>
            <w:shd w:val="clear" w:color="auto" w:fill="F2F2F2"/>
            <w:vAlign w:val="center"/>
          </w:tcPr>
          <w:p w14:paraId="7FFB3D6B" w14:textId="23E3E905" w:rsidR="007608FD" w:rsidRPr="00AE3B27" w:rsidRDefault="007608FD"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_Ref474913361 \r \h </w:instrText>
            </w:r>
            <w:r w:rsidR="00EC2B8E" w:rsidRPr="00AE3B27">
              <w:rPr>
                <w:lang w:val="en-US"/>
              </w:rPr>
              <w:instrText xml:space="preserve"> \* MERGEFORMAT </w:instrText>
            </w:r>
            <w:r w:rsidR="0015648B" w:rsidRPr="00AE3B27">
              <w:rPr>
                <w:lang w:val="en-US"/>
              </w:rPr>
            </w:r>
            <w:r w:rsidR="0015648B" w:rsidRPr="00AE3B27">
              <w:rPr>
                <w:lang w:val="en-US"/>
              </w:rPr>
              <w:fldChar w:fldCharType="separate"/>
            </w:r>
            <w:r w:rsidR="00C220FE">
              <w:rPr>
                <w:lang w:val="en-US"/>
              </w:rPr>
              <w:t>5.3.4</w:t>
            </w:r>
            <w:r w:rsidR="0015648B" w:rsidRPr="00AE3B27">
              <w:rPr>
                <w:lang w:val="en-US"/>
              </w:rPr>
              <w:fldChar w:fldCharType="end"/>
            </w:r>
          </w:p>
        </w:tc>
        <w:tc>
          <w:tcPr>
            <w:tcW w:w="2835" w:type="dxa"/>
            <w:gridSpan w:val="3"/>
            <w:shd w:val="clear" w:color="auto" w:fill="F2F2F2"/>
            <w:vAlign w:val="center"/>
          </w:tcPr>
          <w:p w14:paraId="776D58B7" w14:textId="77777777" w:rsidR="005871E5" w:rsidRPr="00AE3B27" w:rsidRDefault="005871E5" w:rsidP="00DE7CD5">
            <w:pPr>
              <w:spacing w:before="20" w:after="20" w:line="240" w:lineRule="auto"/>
              <w:ind w:left="57" w:right="57"/>
              <w:jc w:val="left"/>
              <w:rPr>
                <w:lang w:val="en-US"/>
              </w:rPr>
            </w:pPr>
            <w:r w:rsidRPr="00AE3B27">
              <w:rPr>
                <w:lang w:val="en-US"/>
              </w:rPr>
              <w:t>Die Shear or</w:t>
            </w:r>
          </w:p>
          <w:p w14:paraId="64703B5D" w14:textId="040CBAF7" w:rsidR="007608FD" w:rsidRPr="00AE3B27" w:rsidRDefault="007608FD" w:rsidP="00DE7CD5">
            <w:pPr>
              <w:spacing w:before="20" w:after="20" w:line="240" w:lineRule="auto"/>
              <w:ind w:left="57" w:right="57"/>
              <w:jc w:val="left"/>
              <w:rPr>
                <w:lang w:val="en-US"/>
              </w:rPr>
            </w:pPr>
            <w:r w:rsidRPr="00AE3B27">
              <w:rPr>
                <w:lang w:val="en-US"/>
              </w:rPr>
              <w:t>Substrate Attach Strength (1)</w:t>
            </w:r>
          </w:p>
        </w:tc>
        <w:tc>
          <w:tcPr>
            <w:tcW w:w="287" w:type="dxa"/>
            <w:gridSpan w:val="3"/>
            <w:tcBorders>
              <w:top w:val="nil"/>
              <w:bottom w:val="nil"/>
            </w:tcBorders>
            <w:shd w:val="clear" w:color="auto" w:fill="auto"/>
            <w:vAlign w:val="center"/>
          </w:tcPr>
          <w:p w14:paraId="40A2449D" w14:textId="77777777" w:rsidR="007608FD" w:rsidRPr="00AE3B27" w:rsidRDefault="007608FD" w:rsidP="00DE7CD5">
            <w:pPr>
              <w:spacing w:before="20" w:after="20" w:line="240" w:lineRule="auto"/>
              <w:ind w:left="57" w:right="57"/>
              <w:jc w:val="left"/>
              <w:rPr>
                <w:lang w:val="en-US"/>
              </w:rPr>
            </w:pPr>
          </w:p>
        </w:tc>
        <w:tc>
          <w:tcPr>
            <w:tcW w:w="1417" w:type="dxa"/>
            <w:gridSpan w:val="2"/>
            <w:shd w:val="clear" w:color="auto" w:fill="F2F2F2"/>
            <w:vAlign w:val="center"/>
          </w:tcPr>
          <w:p w14:paraId="2C2F0F1B" w14:textId="378D9533" w:rsidR="007608FD" w:rsidRPr="00AE3B27" w:rsidRDefault="007608FD"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_Ref474913400 \r \h </w:instrText>
            </w:r>
            <w:r w:rsidR="00EC2B8E" w:rsidRPr="00AE3B27">
              <w:rPr>
                <w:lang w:val="en-US"/>
              </w:rPr>
              <w:instrText xml:space="preserve"> \* MERGEFORMAT </w:instrText>
            </w:r>
            <w:r w:rsidR="0015648B" w:rsidRPr="00AE3B27">
              <w:rPr>
                <w:lang w:val="en-US"/>
              </w:rPr>
            </w:r>
            <w:r w:rsidR="0015648B" w:rsidRPr="00AE3B27">
              <w:rPr>
                <w:lang w:val="en-US"/>
              </w:rPr>
              <w:fldChar w:fldCharType="separate"/>
            </w:r>
            <w:r w:rsidR="00C220FE">
              <w:rPr>
                <w:lang w:val="en-US"/>
              </w:rPr>
              <w:t>5.3.5</w:t>
            </w:r>
            <w:r w:rsidR="0015648B" w:rsidRPr="00AE3B27">
              <w:rPr>
                <w:lang w:val="en-US"/>
              </w:rPr>
              <w:fldChar w:fldCharType="end"/>
            </w:r>
          </w:p>
        </w:tc>
        <w:tc>
          <w:tcPr>
            <w:tcW w:w="2982" w:type="dxa"/>
            <w:gridSpan w:val="4"/>
            <w:shd w:val="clear" w:color="auto" w:fill="F2F2F2"/>
            <w:vAlign w:val="center"/>
          </w:tcPr>
          <w:p w14:paraId="24635102" w14:textId="26191A00" w:rsidR="007608FD" w:rsidRPr="00AE3B27" w:rsidRDefault="000413FD" w:rsidP="00DE7CD5">
            <w:pPr>
              <w:spacing w:before="20" w:after="20" w:line="240" w:lineRule="auto"/>
              <w:ind w:left="57" w:right="57"/>
              <w:jc w:val="left"/>
              <w:rPr>
                <w:lang w:val="en-US"/>
              </w:rPr>
            </w:pPr>
            <w:r w:rsidRPr="00AE3B27">
              <w:rPr>
                <w:lang w:val="en-US"/>
              </w:rPr>
              <w:t xml:space="preserve">Flip-Chip Pull-Off </w:t>
            </w:r>
            <w:r w:rsidR="00CA7255" w:rsidRPr="004474CF">
              <w:rPr>
                <w:highlight w:val="green"/>
                <w:lang w:val="en-US"/>
              </w:rPr>
              <w:t>or Die Shear</w:t>
            </w:r>
            <w:r w:rsidR="00CA7255">
              <w:rPr>
                <w:lang w:val="en-US"/>
              </w:rPr>
              <w:t xml:space="preserve"> </w:t>
            </w:r>
            <w:r w:rsidR="007608FD" w:rsidRPr="00AE3B27">
              <w:rPr>
                <w:lang w:val="en-US"/>
              </w:rPr>
              <w:t>(1)</w:t>
            </w:r>
          </w:p>
        </w:tc>
      </w:tr>
      <w:tr w:rsidR="005C16A5" w:rsidRPr="00AE3B27" w14:paraId="59060744" w14:textId="77777777" w:rsidTr="00DE7CD5">
        <w:trPr>
          <w:trHeight w:val="283"/>
        </w:trPr>
        <w:tc>
          <w:tcPr>
            <w:tcW w:w="1409" w:type="dxa"/>
            <w:tcBorders>
              <w:bottom w:val="single" w:sz="4" w:space="0" w:color="auto"/>
            </w:tcBorders>
            <w:shd w:val="clear" w:color="auto" w:fill="F2F2F2"/>
            <w:vAlign w:val="center"/>
          </w:tcPr>
          <w:p w14:paraId="7F32C6DD" w14:textId="38F14D28" w:rsidR="007608FD" w:rsidRPr="00AE3B27" w:rsidRDefault="007608FD" w:rsidP="00DE7CD5">
            <w:pPr>
              <w:spacing w:before="20" w:after="20" w:line="240" w:lineRule="auto"/>
              <w:ind w:left="57" w:right="57"/>
              <w:jc w:val="center"/>
              <w:rPr>
                <w:lang w:val="en-US"/>
              </w:rPr>
            </w:pPr>
            <w:r w:rsidRPr="00AE3B27">
              <w:rPr>
                <w:lang w:val="en-US"/>
              </w:rPr>
              <w:t>-</w:t>
            </w:r>
          </w:p>
        </w:tc>
        <w:tc>
          <w:tcPr>
            <w:tcW w:w="2835" w:type="dxa"/>
            <w:gridSpan w:val="3"/>
            <w:tcBorders>
              <w:bottom w:val="single" w:sz="4" w:space="0" w:color="auto"/>
            </w:tcBorders>
            <w:shd w:val="clear" w:color="auto" w:fill="F2F2F2"/>
            <w:vAlign w:val="center"/>
          </w:tcPr>
          <w:p w14:paraId="5A040571" w14:textId="11D56F11" w:rsidR="007608FD" w:rsidRPr="00AE3B27" w:rsidRDefault="007608FD" w:rsidP="00DE7CD5">
            <w:pPr>
              <w:spacing w:before="20" w:after="20" w:line="240" w:lineRule="auto"/>
              <w:ind w:left="57" w:right="57"/>
              <w:jc w:val="left"/>
              <w:rPr>
                <w:lang w:val="en-US"/>
              </w:rPr>
            </w:pPr>
            <w:r w:rsidRPr="00AE3B27">
              <w:rPr>
                <w:lang w:val="en-US"/>
              </w:rPr>
              <w:t>Encapsulation</w:t>
            </w:r>
          </w:p>
        </w:tc>
        <w:tc>
          <w:tcPr>
            <w:tcW w:w="287" w:type="dxa"/>
            <w:gridSpan w:val="3"/>
            <w:tcBorders>
              <w:top w:val="nil"/>
              <w:bottom w:val="nil"/>
            </w:tcBorders>
            <w:shd w:val="clear" w:color="auto" w:fill="auto"/>
            <w:vAlign w:val="center"/>
          </w:tcPr>
          <w:p w14:paraId="6751B550" w14:textId="77777777" w:rsidR="007608FD" w:rsidRPr="00AE3B27" w:rsidRDefault="007608FD" w:rsidP="00DE7CD5">
            <w:pPr>
              <w:spacing w:before="20" w:after="20" w:line="240" w:lineRule="auto"/>
              <w:ind w:left="57" w:right="57"/>
              <w:jc w:val="left"/>
              <w:rPr>
                <w:lang w:val="en-US"/>
              </w:rPr>
            </w:pPr>
          </w:p>
        </w:tc>
        <w:tc>
          <w:tcPr>
            <w:tcW w:w="1417" w:type="dxa"/>
            <w:gridSpan w:val="2"/>
            <w:shd w:val="clear" w:color="auto" w:fill="F2F2F2"/>
            <w:vAlign w:val="center"/>
          </w:tcPr>
          <w:p w14:paraId="44A5A22B" w14:textId="18B7FF34" w:rsidR="007608FD" w:rsidRPr="00AE3B27" w:rsidRDefault="005C16A5" w:rsidP="00DE7CD5">
            <w:pPr>
              <w:spacing w:before="20" w:after="20" w:line="240" w:lineRule="auto"/>
              <w:ind w:left="57" w:right="57"/>
              <w:jc w:val="center"/>
              <w:rPr>
                <w:lang w:val="en-US"/>
              </w:rPr>
            </w:pPr>
            <w:r w:rsidRPr="00AE3B27">
              <w:rPr>
                <w:lang w:val="en-US"/>
              </w:rPr>
              <w:t>-</w:t>
            </w:r>
          </w:p>
        </w:tc>
        <w:tc>
          <w:tcPr>
            <w:tcW w:w="2982" w:type="dxa"/>
            <w:gridSpan w:val="4"/>
            <w:shd w:val="clear" w:color="auto" w:fill="F2F2F2"/>
            <w:vAlign w:val="center"/>
          </w:tcPr>
          <w:p w14:paraId="214B18E0" w14:textId="55E183FF" w:rsidR="007608FD" w:rsidRPr="00AE3B27" w:rsidRDefault="007608FD" w:rsidP="00DE7CD5">
            <w:pPr>
              <w:spacing w:before="20" w:after="20" w:line="240" w:lineRule="auto"/>
              <w:ind w:left="57" w:right="57"/>
              <w:jc w:val="left"/>
              <w:rPr>
                <w:lang w:val="en-US"/>
              </w:rPr>
            </w:pPr>
            <w:r w:rsidRPr="00AE3B27">
              <w:rPr>
                <w:lang w:val="en-US"/>
              </w:rPr>
              <w:t>Underfill</w:t>
            </w:r>
          </w:p>
        </w:tc>
      </w:tr>
      <w:tr w:rsidR="005C16A5" w:rsidRPr="00AE3B27" w14:paraId="12A698E6" w14:textId="77777777" w:rsidTr="00DE7CD5">
        <w:trPr>
          <w:trHeight w:val="283"/>
        </w:trPr>
        <w:tc>
          <w:tcPr>
            <w:tcW w:w="2256" w:type="dxa"/>
            <w:gridSpan w:val="2"/>
            <w:tcBorders>
              <w:left w:val="nil"/>
              <w:bottom w:val="nil"/>
              <w:right w:val="single" w:sz="4" w:space="0" w:color="auto"/>
            </w:tcBorders>
            <w:shd w:val="clear" w:color="auto" w:fill="auto"/>
            <w:vAlign w:val="center"/>
          </w:tcPr>
          <w:p w14:paraId="575196E4" w14:textId="77777777" w:rsidR="007608FD" w:rsidRPr="00AE3B27" w:rsidRDefault="007608FD" w:rsidP="00DE7CD5">
            <w:pPr>
              <w:spacing w:before="20" w:after="20" w:line="240" w:lineRule="auto"/>
              <w:ind w:left="57" w:right="57"/>
              <w:jc w:val="left"/>
              <w:rPr>
                <w:lang w:val="en-US"/>
              </w:rPr>
            </w:pPr>
          </w:p>
        </w:tc>
        <w:tc>
          <w:tcPr>
            <w:tcW w:w="1982" w:type="dxa"/>
            <w:tcBorders>
              <w:left w:val="single" w:sz="4" w:space="0" w:color="auto"/>
              <w:bottom w:val="nil"/>
              <w:right w:val="nil"/>
            </w:tcBorders>
            <w:shd w:val="clear" w:color="auto" w:fill="auto"/>
            <w:vAlign w:val="center"/>
          </w:tcPr>
          <w:p w14:paraId="701684D6" w14:textId="77777777" w:rsidR="007608FD" w:rsidRPr="00AE3B27" w:rsidRDefault="007608FD" w:rsidP="00DE7CD5">
            <w:pPr>
              <w:spacing w:before="20" w:after="20" w:line="240" w:lineRule="auto"/>
              <w:ind w:left="57" w:right="57"/>
              <w:jc w:val="left"/>
              <w:rPr>
                <w:lang w:val="en-US"/>
              </w:rPr>
            </w:pPr>
          </w:p>
        </w:tc>
        <w:tc>
          <w:tcPr>
            <w:tcW w:w="283" w:type="dxa"/>
            <w:gridSpan w:val="3"/>
            <w:tcBorders>
              <w:top w:val="nil"/>
              <w:left w:val="nil"/>
              <w:bottom w:val="nil"/>
            </w:tcBorders>
            <w:shd w:val="clear" w:color="auto" w:fill="auto"/>
            <w:vAlign w:val="center"/>
          </w:tcPr>
          <w:p w14:paraId="2AF3080B" w14:textId="77777777" w:rsidR="007608FD" w:rsidRPr="00AE3B27" w:rsidRDefault="007608FD" w:rsidP="00DE7CD5">
            <w:pPr>
              <w:spacing w:before="20" w:after="20" w:line="240" w:lineRule="auto"/>
              <w:ind w:left="57" w:right="57"/>
              <w:jc w:val="left"/>
              <w:rPr>
                <w:lang w:val="en-US"/>
              </w:rPr>
            </w:pPr>
          </w:p>
        </w:tc>
        <w:tc>
          <w:tcPr>
            <w:tcW w:w="1427" w:type="dxa"/>
            <w:gridSpan w:val="3"/>
            <w:shd w:val="clear" w:color="auto" w:fill="F2F2F2"/>
            <w:vAlign w:val="center"/>
          </w:tcPr>
          <w:p w14:paraId="4888630A" w14:textId="4DFE18B7" w:rsidR="007608FD" w:rsidRPr="00AE3B27" w:rsidRDefault="007608FD"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_Ref474913408 \r \h </w:instrText>
            </w:r>
            <w:r w:rsidR="00EC2B8E" w:rsidRPr="00AE3B27">
              <w:rPr>
                <w:lang w:val="en-US"/>
              </w:rPr>
              <w:instrText xml:space="preserve"> \* MERGEFORMAT </w:instrText>
            </w:r>
            <w:r w:rsidR="0015648B" w:rsidRPr="00AE3B27">
              <w:rPr>
                <w:lang w:val="en-US"/>
              </w:rPr>
            </w:r>
            <w:r w:rsidR="0015648B" w:rsidRPr="00AE3B27">
              <w:rPr>
                <w:lang w:val="en-US"/>
              </w:rPr>
              <w:fldChar w:fldCharType="separate"/>
            </w:r>
            <w:r w:rsidR="00C220FE">
              <w:rPr>
                <w:lang w:val="en-US"/>
              </w:rPr>
              <w:t>5.3.6</w:t>
            </w:r>
            <w:r w:rsidR="0015648B" w:rsidRPr="00AE3B27">
              <w:rPr>
                <w:lang w:val="en-US"/>
              </w:rPr>
              <w:fldChar w:fldCharType="end"/>
            </w:r>
          </w:p>
        </w:tc>
        <w:tc>
          <w:tcPr>
            <w:tcW w:w="2982" w:type="dxa"/>
            <w:gridSpan w:val="4"/>
            <w:shd w:val="clear" w:color="auto" w:fill="F2F2F2"/>
            <w:vAlign w:val="center"/>
          </w:tcPr>
          <w:p w14:paraId="334C56B1" w14:textId="2219977E" w:rsidR="007608FD" w:rsidRPr="00AE3B27" w:rsidRDefault="007608FD" w:rsidP="00DE7CD5">
            <w:pPr>
              <w:spacing w:before="20" w:after="20" w:line="240" w:lineRule="auto"/>
              <w:ind w:left="57" w:right="57"/>
              <w:jc w:val="left"/>
              <w:rPr>
                <w:lang w:val="en-US"/>
              </w:rPr>
            </w:pPr>
            <w:r w:rsidRPr="00AE3B27">
              <w:rPr>
                <w:lang w:val="en-US"/>
              </w:rPr>
              <w:t>SAM</w:t>
            </w:r>
          </w:p>
        </w:tc>
      </w:tr>
      <w:tr w:rsidR="005C16A5" w:rsidRPr="00AE3B27" w14:paraId="0FA00ED3" w14:textId="77777777" w:rsidTr="00DE7CD5">
        <w:trPr>
          <w:trHeight w:val="283"/>
        </w:trPr>
        <w:tc>
          <w:tcPr>
            <w:tcW w:w="2256" w:type="dxa"/>
            <w:gridSpan w:val="2"/>
            <w:tcBorders>
              <w:top w:val="nil"/>
              <w:left w:val="nil"/>
              <w:bottom w:val="nil"/>
              <w:right w:val="single" w:sz="4" w:space="0" w:color="auto"/>
            </w:tcBorders>
            <w:shd w:val="clear" w:color="auto" w:fill="auto"/>
            <w:vAlign w:val="center"/>
          </w:tcPr>
          <w:p w14:paraId="1C4465CE" w14:textId="77777777" w:rsidR="007608FD" w:rsidRPr="00AE3B27" w:rsidRDefault="007608FD" w:rsidP="00DE7CD5">
            <w:pPr>
              <w:spacing w:before="20" w:after="20" w:line="240" w:lineRule="auto"/>
              <w:ind w:left="57" w:right="57"/>
              <w:jc w:val="left"/>
              <w:rPr>
                <w:lang w:val="en-US"/>
              </w:rPr>
            </w:pPr>
          </w:p>
        </w:tc>
        <w:tc>
          <w:tcPr>
            <w:tcW w:w="1982" w:type="dxa"/>
            <w:tcBorders>
              <w:top w:val="nil"/>
              <w:left w:val="single" w:sz="4" w:space="0" w:color="auto"/>
              <w:bottom w:val="nil"/>
              <w:right w:val="nil"/>
            </w:tcBorders>
            <w:shd w:val="clear" w:color="auto" w:fill="auto"/>
            <w:vAlign w:val="center"/>
          </w:tcPr>
          <w:p w14:paraId="070256CC" w14:textId="77777777" w:rsidR="007608FD" w:rsidRPr="00AE3B27" w:rsidRDefault="007608FD" w:rsidP="00DE7CD5">
            <w:pPr>
              <w:spacing w:before="20" w:after="20" w:line="240" w:lineRule="auto"/>
              <w:ind w:left="57" w:right="57"/>
              <w:jc w:val="left"/>
              <w:rPr>
                <w:lang w:val="en-US"/>
              </w:rPr>
            </w:pPr>
          </w:p>
        </w:tc>
        <w:tc>
          <w:tcPr>
            <w:tcW w:w="283" w:type="dxa"/>
            <w:gridSpan w:val="3"/>
            <w:tcBorders>
              <w:top w:val="nil"/>
              <w:left w:val="nil"/>
              <w:bottom w:val="nil"/>
            </w:tcBorders>
            <w:shd w:val="clear" w:color="auto" w:fill="auto"/>
            <w:vAlign w:val="center"/>
          </w:tcPr>
          <w:p w14:paraId="7FC8841B" w14:textId="77777777" w:rsidR="007608FD" w:rsidRPr="00AE3B27" w:rsidRDefault="007608FD" w:rsidP="00DE7CD5">
            <w:pPr>
              <w:spacing w:before="20" w:after="20" w:line="240" w:lineRule="auto"/>
              <w:ind w:left="57" w:right="57"/>
              <w:jc w:val="left"/>
              <w:rPr>
                <w:lang w:val="en-US"/>
              </w:rPr>
            </w:pPr>
          </w:p>
        </w:tc>
        <w:tc>
          <w:tcPr>
            <w:tcW w:w="1427" w:type="dxa"/>
            <w:gridSpan w:val="3"/>
            <w:shd w:val="clear" w:color="auto" w:fill="F2F2F2"/>
            <w:vAlign w:val="center"/>
          </w:tcPr>
          <w:p w14:paraId="4A810242" w14:textId="7C5FABCD" w:rsidR="007608FD" w:rsidRPr="00AE3B27" w:rsidRDefault="005C16A5" w:rsidP="00DE7CD5">
            <w:pPr>
              <w:spacing w:before="20" w:after="20" w:line="240" w:lineRule="auto"/>
              <w:ind w:left="57" w:right="57"/>
              <w:jc w:val="center"/>
              <w:rPr>
                <w:lang w:val="en-US"/>
              </w:rPr>
            </w:pPr>
            <w:r w:rsidRPr="00AE3B27">
              <w:rPr>
                <w:lang w:val="en-US"/>
              </w:rPr>
              <w:t>-</w:t>
            </w:r>
          </w:p>
        </w:tc>
        <w:tc>
          <w:tcPr>
            <w:tcW w:w="2982" w:type="dxa"/>
            <w:gridSpan w:val="4"/>
            <w:shd w:val="clear" w:color="auto" w:fill="F2F2F2"/>
            <w:vAlign w:val="center"/>
          </w:tcPr>
          <w:p w14:paraId="524080F5" w14:textId="7770C3BD" w:rsidR="007608FD" w:rsidRPr="00AE3B27" w:rsidRDefault="007608FD" w:rsidP="00DE7CD5">
            <w:pPr>
              <w:spacing w:before="20" w:after="20" w:line="240" w:lineRule="auto"/>
              <w:ind w:left="57" w:right="57"/>
              <w:jc w:val="left"/>
              <w:rPr>
                <w:lang w:val="en-US"/>
              </w:rPr>
            </w:pPr>
            <w:r w:rsidRPr="00AE3B27">
              <w:rPr>
                <w:lang w:val="en-US"/>
              </w:rPr>
              <w:t>Add-on Components Attach (3)</w:t>
            </w:r>
          </w:p>
        </w:tc>
      </w:tr>
      <w:tr w:rsidR="005C16A5" w:rsidRPr="00AE3B27" w14:paraId="13725310" w14:textId="77777777" w:rsidTr="00DE7CD5">
        <w:trPr>
          <w:trHeight w:val="283"/>
        </w:trPr>
        <w:tc>
          <w:tcPr>
            <w:tcW w:w="2256" w:type="dxa"/>
            <w:gridSpan w:val="2"/>
            <w:tcBorders>
              <w:top w:val="nil"/>
              <w:left w:val="nil"/>
              <w:bottom w:val="nil"/>
              <w:right w:val="single" w:sz="4" w:space="0" w:color="auto"/>
            </w:tcBorders>
            <w:shd w:val="clear" w:color="auto" w:fill="auto"/>
            <w:vAlign w:val="center"/>
          </w:tcPr>
          <w:p w14:paraId="0A6563A3" w14:textId="77777777" w:rsidR="007608FD" w:rsidRPr="00AE3B27" w:rsidRDefault="007608FD" w:rsidP="00DE7CD5">
            <w:pPr>
              <w:spacing w:before="20" w:after="20" w:line="240" w:lineRule="auto"/>
              <w:ind w:left="57" w:right="57"/>
              <w:jc w:val="left"/>
              <w:rPr>
                <w:lang w:val="en-US"/>
              </w:rPr>
            </w:pPr>
          </w:p>
        </w:tc>
        <w:tc>
          <w:tcPr>
            <w:tcW w:w="1982" w:type="dxa"/>
            <w:tcBorders>
              <w:top w:val="nil"/>
              <w:left w:val="single" w:sz="4" w:space="0" w:color="auto"/>
              <w:bottom w:val="nil"/>
              <w:right w:val="nil"/>
            </w:tcBorders>
            <w:shd w:val="clear" w:color="auto" w:fill="auto"/>
            <w:vAlign w:val="center"/>
          </w:tcPr>
          <w:p w14:paraId="6EAC136B" w14:textId="77777777" w:rsidR="007608FD" w:rsidRPr="00AE3B27" w:rsidRDefault="007608FD" w:rsidP="00DE7CD5">
            <w:pPr>
              <w:spacing w:before="20" w:after="20" w:line="240" w:lineRule="auto"/>
              <w:ind w:left="57" w:right="57"/>
              <w:jc w:val="left"/>
              <w:rPr>
                <w:lang w:val="en-US"/>
              </w:rPr>
            </w:pPr>
          </w:p>
        </w:tc>
        <w:tc>
          <w:tcPr>
            <w:tcW w:w="283" w:type="dxa"/>
            <w:gridSpan w:val="3"/>
            <w:tcBorders>
              <w:top w:val="nil"/>
              <w:left w:val="nil"/>
              <w:bottom w:val="nil"/>
            </w:tcBorders>
            <w:shd w:val="clear" w:color="auto" w:fill="auto"/>
            <w:vAlign w:val="center"/>
          </w:tcPr>
          <w:p w14:paraId="5A71DA58" w14:textId="77777777" w:rsidR="007608FD" w:rsidRPr="00AE3B27" w:rsidRDefault="007608FD" w:rsidP="00DE7CD5">
            <w:pPr>
              <w:spacing w:before="20" w:after="20" w:line="240" w:lineRule="auto"/>
              <w:ind w:left="57" w:right="57"/>
              <w:jc w:val="left"/>
              <w:rPr>
                <w:lang w:val="en-US"/>
              </w:rPr>
            </w:pPr>
          </w:p>
        </w:tc>
        <w:tc>
          <w:tcPr>
            <w:tcW w:w="1427" w:type="dxa"/>
            <w:gridSpan w:val="3"/>
            <w:shd w:val="clear" w:color="auto" w:fill="F2F2F2"/>
            <w:vAlign w:val="center"/>
          </w:tcPr>
          <w:p w14:paraId="5CD24027" w14:textId="2F0CA4D3" w:rsidR="007608FD" w:rsidRPr="00AE3B27" w:rsidRDefault="007608FD"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_Ref474913417 \r \h </w:instrText>
            </w:r>
            <w:r w:rsidR="00EC2B8E" w:rsidRPr="00AE3B27">
              <w:rPr>
                <w:lang w:val="en-US"/>
              </w:rPr>
              <w:instrText xml:space="preserve"> \* MERGEFORMAT </w:instrText>
            </w:r>
            <w:r w:rsidR="0015648B" w:rsidRPr="00AE3B27">
              <w:rPr>
                <w:lang w:val="en-US"/>
              </w:rPr>
            </w:r>
            <w:r w:rsidR="0015648B" w:rsidRPr="00AE3B27">
              <w:rPr>
                <w:lang w:val="en-US"/>
              </w:rPr>
              <w:fldChar w:fldCharType="separate"/>
            </w:r>
            <w:r w:rsidR="00C220FE">
              <w:rPr>
                <w:lang w:val="en-US"/>
              </w:rPr>
              <w:t>5.3.2</w:t>
            </w:r>
            <w:r w:rsidR="0015648B" w:rsidRPr="00AE3B27">
              <w:rPr>
                <w:lang w:val="en-US"/>
              </w:rPr>
              <w:fldChar w:fldCharType="end"/>
            </w:r>
            <w:r w:rsidR="005C16A5" w:rsidRPr="00AE3B27">
              <w:rPr>
                <w:lang w:val="en-US"/>
              </w:rPr>
              <w:t>(c)</w:t>
            </w:r>
          </w:p>
        </w:tc>
        <w:tc>
          <w:tcPr>
            <w:tcW w:w="2982" w:type="dxa"/>
            <w:gridSpan w:val="4"/>
            <w:shd w:val="clear" w:color="auto" w:fill="F2F2F2"/>
            <w:vAlign w:val="center"/>
          </w:tcPr>
          <w:p w14:paraId="473AD939" w14:textId="77777777" w:rsidR="007608FD" w:rsidRPr="00AE3B27" w:rsidRDefault="007608FD" w:rsidP="00DE7CD5">
            <w:pPr>
              <w:spacing w:before="20" w:after="20" w:line="240" w:lineRule="auto"/>
              <w:ind w:left="57" w:right="57"/>
              <w:jc w:val="left"/>
              <w:rPr>
                <w:lang w:val="en-US"/>
              </w:rPr>
            </w:pPr>
            <w:r w:rsidRPr="00AE3B27">
              <w:rPr>
                <w:lang w:val="en-US"/>
              </w:rPr>
              <w:t>Internal Visual Inspection &amp;</w:t>
            </w:r>
          </w:p>
          <w:p w14:paraId="08F3FE60" w14:textId="37AC393F" w:rsidR="007608FD" w:rsidRPr="00AE3B27" w:rsidRDefault="007608FD" w:rsidP="00DE7CD5">
            <w:pPr>
              <w:spacing w:before="20" w:after="20" w:line="240" w:lineRule="auto"/>
              <w:ind w:left="57" w:right="57"/>
              <w:jc w:val="left"/>
              <w:rPr>
                <w:lang w:val="en-US"/>
              </w:rPr>
            </w:pPr>
            <w:r w:rsidRPr="00AE3B27">
              <w:rPr>
                <w:lang w:val="en-US"/>
              </w:rPr>
              <w:t>Visual Inspection of Add-on Components</w:t>
            </w:r>
          </w:p>
        </w:tc>
      </w:tr>
      <w:tr w:rsidR="005C16A5" w:rsidRPr="00AE3B27" w14:paraId="3C6BC6B9" w14:textId="77777777" w:rsidTr="00DE7CD5">
        <w:trPr>
          <w:trHeight w:val="283"/>
        </w:trPr>
        <w:tc>
          <w:tcPr>
            <w:tcW w:w="2256" w:type="dxa"/>
            <w:gridSpan w:val="2"/>
            <w:tcBorders>
              <w:top w:val="nil"/>
              <w:left w:val="nil"/>
              <w:bottom w:val="nil"/>
              <w:right w:val="single" w:sz="4" w:space="0" w:color="auto"/>
            </w:tcBorders>
            <w:shd w:val="clear" w:color="auto" w:fill="auto"/>
            <w:vAlign w:val="center"/>
          </w:tcPr>
          <w:p w14:paraId="11BC1A09" w14:textId="77777777" w:rsidR="007608FD" w:rsidRPr="00AE3B27" w:rsidRDefault="007608FD" w:rsidP="00DE7CD5">
            <w:pPr>
              <w:spacing w:before="20" w:after="20" w:line="240" w:lineRule="auto"/>
              <w:ind w:left="57" w:right="57"/>
              <w:jc w:val="left"/>
              <w:rPr>
                <w:lang w:val="en-US"/>
              </w:rPr>
            </w:pPr>
          </w:p>
        </w:tc>
        <w:tc>
          <w:tcPr>
            <w:tcW w:w="1982" w:type="dxa"/>
            <w:tcBorders>
              <w:top w:val="nil"/>
              <w:left w:val="single" w:sz="4" w:space="0" w:color="auto"/>
              <w:bottom w:val="nil"/>
              <w:right w:val="nil"/>
            </w:tcBorders>
            <w:shd w:val="clear" w:color="auto" w:fill="auto"/>
            <w:vAlign w:val="center"/>
          </w:tcPr>
          <w:p w14:paraId="783F8410" w14:textId="77777777" w:rsidR="007608FD" w:rsidRPr="00AE3B27" w:rsidRDefault="007608FD" w:rsidP="00DE7CD5">
            <w:pPr>
              <w:spacing w:before="20" w:after="20" w:line="240" w:lineRule="auto"/>
              <w:ind w:left="57" w:right="57"/>
              <w:jc w:val="left"/>
              <w:rPr>
                <w:lang w:val="en-US"/>
              </w:rPr>
            </w:pPr>
          </w:p>
        </w:tc>
        <w:tc>
          <w:tcPr>
            <w:tcW w:w="283" w:type="dxa"/>
            <w:gridSpan w:val="3"/>
            <w:tcBorders>
              <w:top w:val="nil"/>
              <w:left w:val="nil"/>
              <w:bottom w:val="nil"/>
            </w:tcBorders>
            <w:shd w:val="clear" w:color="auto" w:fill="auto"/>
            <w:vAlign w:val="center"/>
          </w:tcPr>
          <w:p w14:paraId="37BA4DE1" w14:textId="77777777" w:rsidR="007608FD" w:rsidRPr="00AE3B27" w:rsidRDefault="007608FD" w:rsidP="00DE7CD5">
            <w:pPr>
              <w:spacing w:before="20" w:after="20" w:line="240" w:lineRule="auto"/>
              <w:ind w:left="57" w:right="57"/>
              <w:jc w:val="left"/>
              <w:rPr>
                <w:lang w:val="en-US"/>
              </w:rPr>
            </w:pPr>
          </w:p>
        </w:tc>
        <w:tc>
          <w:tcPr>
            <w:tcW w:w="1427" w:type="dxa"/>
            <w:gridSpan w:val="3"/>
            <w:shd w:val="clear" w:color="auto" w:fill="F2F2F2"/>
            <w:vAlign w:val="center"/>
          </w:tcPr>
          <w:p w14:paraId="014A7228" w14:textId="34D61DEE" w:rsidR="007608FD" w:rsidRPr="00AE3B27" w:rsidRDefault="007608FD"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_Ref474848686 \r \h </w:instrText>
            </w:r>
            <w:r w:rsidR="00EC2B8E" w:rsidRPr="00AE3B27">
              <w:rPr>
                <w:lang w:val="en-US"/>
              </w:rPr>
              <w:instrText xml:space="preserve"> \* MERGEFORMAT </w:instrText>
            </w:r>
            <w:r w:rsidR="0015648B" w:rsidRPr="00AE3B27">
              <w:rPr>
                <w:lang w:val="en-US"/>
              </w:rPr>
            </w:r>
            <w:r w:rsidR="0015648B" w:rsidRPr="00AE3B27">
              <w:rPr>
                <w:lang w:val="en-US"/>
              </w:rPr>
              <w:fldChar w:fldCharType="separate"/>
            </w:r>
            <w:r w:rsidR="00C220FE">
              <w:rPr>
                <w:lang w:val="en-US"/>
              </w:rPr>
              <w:t>5.3.7</w:t>
            </w:r>
            <w:r w:rsidR="0015648B" w:rsidRPr="00AE3B27">
              <w:rPr>
                <w:lang w:val="en-US"/>
              </w:rPr>
              <w:fldChar w:fldCharType="end"/>
            </w:r>
          </w:p>
        </w:tc>
        <w:tc>
          <w:tcPr>
            <w:tcW w:w="2982" w:type="dxa"/>
            <w:gridSpan w:val="4"/>
            <w:shd w:val="clear" w:color="auto" w:fill="F2F2F2"/>
            <w:vAlign w:val="center"/>
          </w:tcPr>
          <w:p w14:paraId="200A0B9A" w14:textId="56217E47" w:rsidR="007608FD" w:rsidRPr="00AE3B27" w:rsidRDefault="007608FD" w:rsidP="00DE7CD5">
            <w:pPr>
              <w:spacing w:before="20" w:after="20" w:line="240" w:lineRule="auto"/>
              <w:ind w:left="57" w:right="57"/>
              <w:jc w:val="left"/>
              <w:rPr>
                <w:lang w:val="en-US"/>
              </w:rPr>
            </w:pPr>
            <w:r w:rsidRPr="00AE3B27">
              <w:rPr>
                <w:lang w:val="en-US"/>
              </w:rPr>
              <w:t>Add-on Components Shear or Substrate Attach Strength (1)</w:t>
            </w:r>
          </w:p>
        </w:tc>
      </w:tr>
      <w:tr w:rsidR="005C16A5" w:rsidRPr="00AE3B27" w14:paraId="1C069B9C" w14:textId="77777777" w:rsidTr="00DE7CD5">
        <w:trPr>
          <w:trHeight w:val="283"/>
        </w:trPr>
        <w:tc>
          <w:tcPr>
            <w:tcW w:w="2256" w:type="dxa"/>
            <w:gridSpan w:val="2"/>
            <w:tcBorders>
              <w:top w:val="nil"/>
              <w:left w:val="nil"/>
              <w:bottom w:val="nil"/>
              <w:right w:val="single" w:sz="4" w:space="0" w:color="auto"/>
            </w:tcBorders>
            <w:shd w:val="clear" w:color="auto" w:fill="auto"/>
            <w:vAlign w:val="center"/>
          </w:tcPr>
          <w:p w14:paraId="0DB379E5" w14:textId="77777777" w:rsidR="007608FD" w:rsidRPr="00AE3B27" w:rsidRDefault="007608FD" w:rsidP="00DE7CD5">
            <w:pPr>
              <w:spacing w:before="20" w:after="20" w:line="240" w:lineRule="auto"/>
              <w:ind w:left="57" w:right="57"/>
              <w:jc w:val="left"/>
              <w:rPr>
                <w:lang w:val="en-US"/>
              </w:rPr>
            </w:pPr>
          </w:p>
        </w:tc>
        <w:tc>
          <w:tcPr>
            <w:tcW w:w="1982" w:type="dxa"/>
            <w:tcBorders>
              <w:top w:val="nil"/>
              <w:left w:val="single" w:sz="4" w:space="0" w:color="auto"/>
              <w:bottom w:val="nil"/>
              <w:right w:val="nil"/>
            </w:tcBorders>
            <w:shd w:val="clear" w:color="auto" w:fill="auto"/>
            <w:vAlign w:val="center"/>
          </w:tcPr>
          <w:p w14:paraId="3957F758" w14:textId="77777777" w:rsidR="007608FD" w:rsidRPr="00AE3B27" w:rsidRDefault="007608FD" w:rsidP="00DE7CD5">
            <w:pPr>
              <w:spacing w:before="20" w:after="20" w:line="240" w:lineRule="auto"/>
              <w:ind w:left="57" w:right="57"/>
              <w:jc w:val="left"/>
              <w:rPr>
                <w:lang w:val="en-US"/>
              </w:rPr>
            </w:pPr>
          </w:p>
        </w:tc>
        <w:tc>
          <w:tcPr>
            <w:tcW w:w="283" w:type="dxa"/>
            <w:gridSpan w:val="3"/>
            <w:tcBorders>
              <w:top w:val="nil"/>
              <w:left w:val="nil"/>
              <w:bottom w:val="nil"/>
            </w:tcBorders>
            <w:shd w:val="clear" w:color="auto" w:fill="auto"/>
            <w:vAlign w:val="center"/>
          </w:tcPr>
          <w:p w14:paraId="7EB8CACC" w14:textId="77777777" w:rsidR="007608FD" w:rsidRPr="00AE3B27" w:rsidRDefault="007608FD" w:rsidP="00DE7CD5">
            <w:pPr>
              <w:spacing w:before="20" w:after="20" w:line="240" w:lineRule="auto"/>
              <w:ind w:left="57" w:right="57"/>
              <w:jc w:val="left"/>
              <w:rPr>
                <w:lang w:val="en-US"/>
              </w:rPr>
            </w:pPr>
          </w:p>
        </w:tc>
        <w:tc>
          <w:tcPr>
            <w:tcW w:w="1427" w:type="dxa"/>
            <w:gridSpan w:val="3"/>
            <w:shd w:val="clear" w:color="auto" w:fill="F2F2F2"/>
            <w:vAlign w:val="center"/>
          </w:tcPr>
          <w:p w14:paraId="12490087" w14:textId="537E6790" w:rsidR="007608FD" w:rsidRPr="00AE3B27" w:rsidRDefault="005C16A5" w:rsidP="00DE7CD5">
            <w:pPr>
              <w:spacing w:before="20" w:after="20" w:line="240" w:lineRule="auto"/>
              <w:ind w:left="57" w:right="57"/>
              <w:jc w:val="center"/>
              <w:rPr>
                <w:lang w:val="en-US"/>
              </w:rPr>
            </w:pPr>
            <w:r w:rsidRPr="00AE3B27">
              <w:rPr>
                <w:lang w:val="en-US"/>
              </w:rPr>
              <w:t>-</w:t>
            </w:r>
          </w:p>
        </w:tc>
        <w:tc>
          <w:tcPr>
            <w:tcW w:w="2982" w:type="dxa"/>
            <w:gridSpan w:val="4"/>
            <w:shd w:val="clear" w:color="auto" w:fill="F2F2F2"/>
            <w:vAlign w:val="center"/>
          </w:tcPr>
          <w:p w14:paraId="680C1997" w14:textId="77777777" w:rsidR="005871E5" w:rsidRPr="00AE3B27" w:rsidRDefault="005871E5" w:rsidP="00DE7CD5">
            <w:pPr>
              <w:spacing w:before="20" w:after="20" w:line="240" w:lineRule="auto"/>
              <w:ind w:left="57" w:right="57"/>
              <w:jc w:val="left"/>
              <w:rPr>
                <w:lang w:val="en-US"/>
              </w:rPr>
            </w:pPr>
            <w:r w:rsidRPr="00AE3B27">
              <w:rPr>
                <w:lang w:val="en-US"/>
              </w:rPr>
              <w:t>Encapsulation or</w:t>
            </w:r>
          </w:p>
          <w:p w14:paraId="15A5FDCF" w14:textId="0E442A01" w:rsidR="007608FD" w:rsidRPr="00AE3B27" w:rsidRDefault="007608FD" w:rsidP="00DE7CD5">
            <w:pPr>
              <w:spacing w:before="20" w:after="20" w:line="240" w:lineRule="auto"/>
              <w:ind w:left="57" w:right="57"/>
              <w:jc w:val="left"/>
              <w:rPr>
                <w:lang w:val="en-US"/>
              </w:rPr>
            </w:pPr>
            <w:r w:rsidRPr="00AE3B27">
              <w:rPr>
                <w:lang w:val="en-US"/>
              </w:rPr>
              <w:t>Heat-spreader Attach</w:t>
            </w:r>
          </w:p>
        </w:tc>
      </w:tr>
      <w:tr w:rsidR="005C16A5" w:rsidRPr="00AE3B27" w14:paraId="352595A1" w14:textId="77777777" w:rsidTr="00DE7CD5">
        <w:trPr>
          <w:trHeight w:val="283"/>
        </w:trPr>
        <w:tc>
          <w:tcPr>
            <w:tcW w:w="2256" w:type="dxa"/>
            <w:gridSpan w:val="2"/>
            <w:tcBorders>
              <w:top w:val="nil"/>
              <w:left w:val="nil"/>
              <w:bottom w:val="nil"/>
              <w:right w:val="single" w:sz="4" w:space="0" w:color="auto"/>
            </w:tcBorders>
            <w:shd w:val="clear" w:color="auto" w:fill="auto"/>
            <w:vAlign w:val="center"/>
          </w:tcPr>
          <w:p w14:paraId="448C65FF" w14:textId="333E9CA8" w:rsidR="007608FD" w:rsidRPr="00AE3B27" w:rsidRDefault="007608FD" w:rsidP="00DE7CD5">
            <w:pPr>
              <w:spacing w:before="20" w:after="20" w:line="240" w:lineRule="auto"/>
              <w:ind w:left="57" w:right="57"/>
              <w:jc w:val="left"/>
              <w:rPr>
                <w:lang w:val="en-US"/>
              </w:rPr>
            </w:pPr>
          </w:p>
        </w:tc>
        <w:tc>
          <w:tcPr>
            <w:tcW w:w="1982" w:type="dxa"/>
            <w:tcBorders>
              <w:top w:val="nil"/>
              <w:left w:val="single" w:sz="4" w:space="0" w:color="auto"/>
              <w:bottom w:val="nil"/>
              <w:right w:val="nil"/>
            </w:tcBorders>
            <w:shd w:val="clear" w:color="auto" w:fill="auto"/>
            <w:vAlign w:val="center"/>
          </w:tcPr>
          <w:p w14:paraId="5931B590" w14:textId="77777777" w:rsidR="007608FD" w:rsidRPr="00AE3B27" w:rsidRDefault="007608FD" w:rsidP="00DE7CD5">
            <w:pPr>
              <w:spacing w:before="20" w:after="20" w:line="240" w:lineRule="auto"/>
              <w:ind w:left="57" w:right="57"/>
              <w:jc w:val="left"/>
              <w:rPr>
                <w:lang w:val="en-US"/>
              </w:rPr>
            </w:pPr>
          </w:p>
        </w:tc>
        <w:tc>
          <w:tcPr>
            <w:tcW w:w="283" w:type="dxa"/>
            <w:gridSpan w:val="3"/>
            <w:tcBorders>
              <w:top w:val="nil"/>
              <w:left w:val="nil"/>
              <w:bottom w:val="nil"/>
            </w:tcBorders>
            <w:shd w:val="clear" w:color="auto" w:fill="auto"/>
            <w:vAlign w:val="center"/>
          </w:tcPr>
          <w:p w14:paraId="630F2B8E" w14:textId="77777777" w:rsidR="007608FD" w:rsidRPr="00AE3B27" w:rsidRDefault="007608FD" w:rsidP="00DE7CD5">
            <w:pPr>
              <w:spacing w:before="20" w:after="20" w:line="240" w:lineRule="auto"/>
              <w:ind w:left="57" w:right="57"/>
              <w:jc w:val="left"/>
              <w:rPr>
                <w:lang w:val="en-US"/>
              </w:rPr>
            </w:pPr>
          </w:p>
        </w:tc>
        <w:tc>
          <w:tcPr>
            <w:tcW w:w="1427" w:type="dxa"/>
            <w:gridSpan w:val="3"/>
            <w:shd w:val="clear" w:color="auto" w:fill="F2F2F2"/>
            <w:vAlign w:val="center"/>
          </w:tcPr>
          <w:p w14:paraId="5806C30C" w14:textId="61F2D359" w:rsidR="007608FD" w:rsidRPr="00AE3B27" w:rsidRDefault="007608FD"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_Ref474913435 \r \h </w:instrText>
            </w:r>
            <w:r w:rsidR="00EC2B8E" w:rsidRPr="00AE3B27">
              <w:rPr>
                <w:lang w:val="en-US"/>
              </w:rPr>
              <w:instrText xml:space="preserve"> \* MERGEFORMAT </w:instrText>
            </w:r>
            <w:r w:rsidR="0015648B" w:rsidRPr="00AE3B27">
              <w:rPr>
                <w:lang w:val="en-US"/>
              </w:rPr>
            </w:r>
            <w:r w:rsidR="0015648B" w:rsidRPr="00AE3B27">
              <w:rPr>
                <w:lang w:val="en-US"/>
              </w:rPr>
              <w:fldChar w:fldCharType="separate"/>
            </w:r>
            <w:r w:rsidR="00C220FE">
              <w:rPr>
                <w:lang w:val="en-US"/>
              </w:rPr>
              <w:t>5.3.6</w:t>
            </w:r>
            <w:r w:rsidR="0015648B" w:rsidRPr="00AE3B27">
              <w:rPr>
                <w:lang w:val="en-US"/>
              </w:rPr>
              <w:fldChar w:fldCharType="end"/>
            </w:r>
          </w:p>
        </w:tc>
        <w:tc>
          <w:tcPr>
            <w:tcW w:w="2982" w:type="dxa"/>
            <w:gridSpan w:val="4"/>
            <w:shd w:val="clear" w:color="auto" w:fill="F2F2F2"/>
            <w:vAlign w:val="center"/>
          </w:tcPr>
          <w:p w14:paraId="167582BF" w14:textId="0DD2FCDF" w:rsidR="007608FD" w:rsidRPr="00AE3B27" w:rsidRDefault="007608FD" w:rsidP="00DE7CD5">
            <w:pPr>
              <w:spacing w:before="20" w:after="20" w:line="240" w:lineRule="auto"/>
              <w:ind w:left="57" w:right="57"/>
              <w:jc w:val="left"/>
              <w:rPr>
                <w:lang w:val="en-US"/>
              </w:rPr>
            </w:pPr>
            <w:r w:rsidRPr="00AE3B27">
              <w:rPr>
                <w:lang w:val="en-US"/>
              </w:rPr>
              <w:t>SAM (4)</w:t>
            </w:r>
          </w:p>
        </w:tc>
      </w:tr>
      <w:tr w:rsidR="005C16A5" w:rsidRPr="00AE3B27" w14:paraId="70D6CC4D" w14:textId="77777777" w:rsidTr="00DE7CD5">
        <w:trPr>
          <w:trHeight w:val="283"/>
        </w:trPr>
        <w:tc>
          <w:tcPr>
            <w:tcW w:w="2256" w:type="dxa"/>
            <w:gridSpan w:val="2"/>
            <w:tcBorders>
              <w:top w:val="nil"/>
              <w:left w:val="nil"/>
              <w:bottom w:val="nil"/>
              <w:right w:val="single" w:sz="4" w:space="0" w:color="auto"/>
            </w:tcBorders>
            <w:shd w:val="clear" w:color="auto" w:fill="auto"/>
            <w:vAlign w:val="center"/>
          </w:tcPr>
          <w:p w14:paraId="7DEA1CD3" w14:textId="77777777" w:rsidR="007608FD" w:rsidRPr="00AE3B27" w:rsidRDefault="007608FD" w:rsidP="00DE7CD5">
            <w:pPr>
              <w:spacing w:before="20" w:after="20" w:line="240" w:lineRule="auto"/>
              <w:ind w:left="57" w:right="57"/>
              <w:jc w:val="left"/>
              <w:rPr>
                <w:lang w:val="en-US"/>
              </w:rPr>
            </w:pPr>
          </w:p>
        </w:tc>
        <w:tc>
          <w:tcPr>
            <w:tcW w:w="1982" w:type="dxa"/>
            <w:tcBorders>
              <w:top w:val="nil"/>
              <w:left w:val="single" w:sz="4" w:space="0" w:color="auto"/>
              <w:bottom w:val="nil"/>
              <w:right w:val="nil"/>
            </w:tcBorders>
            <w:shd w:val="clear" w:color="auto" w:fill="auto"/>
            <w:vAlign w:val="center"/>
          </w:tcPr>
          <w:p w14:paraId="1960B49B" w14:textId="77777777" w:rsidR="007608FD" w:rsidRPr="00AE3B27" w:rsidRDefault="007608FD" w:rsidP="00DE7CD5">
            <w:pPr>
              <w:spacing w:before="20" w:after="20" w:line="240" w:lineRule="auto"/>
              <w:ind w:left="57" w:right="57"/>
              <w:jc w:val="left"/>
              <w:rPr>
                <w:lang w:val="en-US"/>
              </w:rPr>
            </w:pPr>
          </w:p>
        </w:tc>
        <w:tc>
          <w:tcPr>
            <w:tcW w:w="283" w:type="dxa"/>
            <w:gridSpan w:val="3"/>
            <w:tcBorders>
              <w:top w:val="nil"/>
              <w:left w:val="nil"/>
              <w:bottom w:val="nil"/>
            </w:tcBorders>
            <w:shd w:val="clear" w:color="auto" w:fill="auto"/>
            <w:vAlign w:val="center"/>
          </w:tcPr>
          <w:p w14:paraId="2DFD4BCB" w14:textId="77777777" w:rsidR="007608FD" w:rsidRPr="00AE3B27" w:rsidRDefault="007608FD" w:rsidP="00DE7CD5">
            <w:pPr>
              <w:spacing w:before="20" w:after="20" w:line="240" w:lineRule="auto"/>
              <w:ind w:left="57" w:right="57"/>
              <w:jc w:val="left"/>
              <w:rPr>
                <w:lang w:val="en-US"/>
              </w:rPr>
            </w:pPr>
          </w:p>
        </w:tc>
        <w:tc>
          <w:tcPr>
            <w:tcW w:w="1427" w:type="dxa"/>
            <w:gridSpan w:val="3"/>
            <w:shd w:val="clear" w:color="auto" w:fill="F2F2F2"/>
            <w:vAlign w:val="center"/>
          </w:tcPr>
          <w:p w14:paraId="69516809" w14:textId="7666C821" w:rsidR="007608FD" w:rsidRPr="00AE3B27" w:rsidRDefault="007608FD"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_Ref474913441 \r \h </w:instrText>
            </w:r>
            <w:r w:rsidR="00EC2B8E" w:rsidRPr="00AE3B27">
              <w:rPr>
                <w:lang w:val="en-US"/>
              </w:rPr>
              <w:instrText xml:space="preserve"> \* MERGEFORMAT </w:instrText>
            </w:r>
            <w:r w:rsidR="0015648B" w:rsidRPr="00AE3B27">
              <w:rPr>
                <w:lang w:val="en-US"/>
              </w:rPr>
            </w:r>
            <w:r w:rsidR="0015648B" w:rsidRPr="00AE3B27">
              <w:rPr>
                <w:lang w:val="en-US"/>
              </w:rPr>
              <w:fldChar w:fldCharType="separate"/>
            </w:r>
            <w:r w:rsidR="00C220FE">
              <w:rPr>
                <w:lang w:val="en-US"/>
              </w:rPr>
              <w:t>5.3.8</w:t>
            </w:r>
            <w:r w:rsidR="0015648B" w:rsidRPr="00AE3B27">
              <w:rPr>
                <w:lang w:val="en-US"/>
              </w:rPr>
              <w:fldChar w:fldCharType="end"/>
            </w:r>
          </w:p>
        </w:tc>
        <w:tc>
          <w:tcPr>
            <w:tcW w:w="2982" w:type="dxa"/>
            <w:gridSpan w:val="4"/>
            <w:shd w:val="clear" w:color="auto" w:fill="F2F2F2"/>
            <w:vAlign w:val="center"/>
          </w:tcPr>
          <w:p w14:paraId="7311116F" w14:textId="7CF0FB77" w:rsidR="007608FD" w:rsidRPr="00AE3B27" w:rsidRDefault="007608FD" w:rsidP="00DE7CD5">
            <w:pPr>
              <w:spacing w:before="20" w:after="20" w:line="240" w:lineRule="auto"/>
              <w:ind w:left="57" w:right="57"/>
              <w:jc w:val="left"/>
              <w:rPr>
                <w:lang w:val="en-US"/>
              </w:rPr>
            </w:pPr>
            <w:r w:rsidRPr="00AE3B27">
              <w:rPr>
                <w:lang w:val="en-US"/>
              </w:rPr>
              <w:t>Lid Pull (1) (5)</w:t>
            </w:r>
          </w:p>
        </w:tc>
      </w:tr>
      <w:tr w:rsidR="005C16A5" w:rsidRPr="00AE3B27" w14:paraId="6A45473F" w14:textId="77777777" w:rsidTr="00DE7CD5">
        <w:trPr>
          <w:trHeight w:val="283"/>
        </w:trPr>
        <w:tc>
          <w:tcPr>
            <w:tcW w:w="2256" w:type="dxa"/>
            <w:gridSpan w:val="2"/>
            <w:tcBorders>
              <w:top w:val="nil"/>
              <w:left w:val="nil"/>
              <w:bottom w:val="nil"/>
              <w:right w:val="single" w:sz="4" w:space="0" w:color="auto"/>
            </w:tcBorders>
            <w:shd w:val="clear" w:color="auto" w:fill="auto"/>
            <w:vAlign w:val="center"/>
          </w:tcPr>
          <w:p w14:paraId="7B68A546" w14:textId="77777777" w:rsidR="007608FD" w:rsidRPr="00AE3B27" w:rsidRDefault="007608FD" w:rsidP="00DE7CD5">
            <w:pPr>
              <w:spacing w:before="20" w:after="20" w:line="240" w:lineRule="auto"/>
              <w:ind w:left="57" w:right="57"/>
              <w:jc w:val="left"/>
              <w:rPr>
                <w:lang w:val="en-US"/>
              </w:rPr>
            </w:pPr>
          </w:p>
        </w:tc>
        <w:tc>
          <w:tcPr>
            <w:tcW w:w="1982" w:type="dxa"/>
            <w:tcBorders>
              <w:top w:val="nil"/>
              <w:left w:val="single" w:sz="4" w:space="0" w:color="auto"/>
              <w:bottom w:val="nil"/>
              <w:right w:val="nil"/>
            </w:tcBorders>
            <w:shd w:val="clear" w:color="auto" w:fill="auto"/>
            <w:vAlign w:val="center"/>
          </w:tcPr>
          <w:p w14:paraId="78995FA5" w14:textId="77777777" w:rsidR="007608FD" w:rsidRPr="00AE3B27" w:rsidRDefault="007608FD" w:rsidP="00DE7CD5">
            <w:pPr>
              <w:spacing w:before="20" w:after="20" w:line="240" w:lineRule="auto"/>
              <w:ind w:left="57" w:right="57"/>
              <w:jc w:val="left"/>
              <w:rPr>
                <w:lang w:val="en-US"/>
              </w:rPr>
            </w:pPr>
          </w:p>
        </w:tc>
        <w:tc>
          <w:tcPr>
            <w:tcW w:w="283" w:type="dxa"/>
            <w:gridSpan w:val="3"/>
            <w:tcBorders>
              <w:top w:val="nil"/>
              <w:left w:val="nil"/>
              <w:bottom w:val="nil"/>
            </w:tcBorders>
            <w:shd w:val="clear" w:color="auto" w:fill="auto"/>
            <w:vAlign w:val="center"/>
          </w:tcPr>
          <w:p w14:paraId="2EF72877" w14:textId="77777777" w:rsidR="007608FD" w:rsidRPr="00AE3B27" w:rsidRDefault="007608FD" w:rsidP="00DE7CD5">
            <w:pPr>
              <w:spacing w:before="20" w:after="20" w:line="240" w:lineRule="auto"/>
              <w:ind w:left="57" w:right="57"/>
              <w:jc w:val="left"/>
              <w:rPr>
                <w:lang w:val="en-US"/>
              </w:rPr>
            </w:pPr>
          </w:p>
        </w:tc>
        <w:tc>
          <w:tcPr>
            <w:tcW w:w="1427" w:type="dxa"/>
            <w:gridSpan w:val="3"/>
            <w:tcBorders>
              <w:bottom w:val="single" w:sz="4" w:space="0" w:color="auto"/>
            </w:tcBorders>
            <w:shd w:val="clear" w:color="auto" w:fill="F2F2F2"/>
            <w:vAlign w:val="center"/>
          </w:tcPr>
          <w:p w14:paraId="5AD829E1" w14:textId="293C6E6E" w:rsidR="007608FD" w:rsidRPr="00AE3B27" w:rsidRDefault="007608FD"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_Ref474913446 \r \h </w:instrText>
            </w:r>
            <w:r w:rsidR="00EC2B8E" w:rsidRPr="00AE3B27">
              <w:rPr>
                <w:lang w:val="en-US"/>
              </w:rPr>
              <w:instrText xml:space="preserve"> \* MERGEFORMAT </w:instrText>
            </w:r>
            <w:r w:rsidR="0015648B" w:rsidRPr="00AE3B27">
              <w:rPr>
                <w:lang w:val="en-US"/>
              </w:rPr>
            </w:r>
            <w:r w:rsidR="0015648B" w:rsidRPr="00AE3B27">
              <w:rPr>
                <w:lang w:val="en-US"/>
              </w:rPr>
              <w:fldChar w:fldCharType="separate"/>
            </w:r>
            <w:r w:rsidR="00C220FE">
              <w:rPr>
                <w:lang w:val="en-US"/>
              </w:rPr>
              <w:t>5.3.9</w:t>
            </w:r>
            <w:r w:rsidR="0015648B" w:rsidRPr="00AE3B27">
              <w:rPr>
                <w:lang w:val="en-US"/>
              </w:rPr>
              <w:fldChar w:fldCharType="end"/>
            </w:r>
          </w:p>
        </w:tc>
        <w:tc>
          <w:tcPr>
            <w:tcW w:w="2982" w:type="dxa"/>
            <w:gridSpan w:val="4"/>
            <w:tcBorders>
              <w:bottom w:val="single" w:sz="4" w:space="0" w:color="auto"/>
            </w:tcBorders>
            <w:shd w:val="clear" w:color="auto" w:fill="F2F2F2"/>
            <w:vAlign w:val="center"/>
          </w:tcPr>
          <w:p w14:paraId="31CB95F9" w14:textId="06B85442" w:rsidR="007608FD" w:rsidRPr="00AE3B27" w:rsidRDefault="007608FD" w:rsidP="00DE7CD5">
            <w:pPr>
              <w:spacing w:before="20" w:after="20" w:line="240" w:lineRule="auto"/>
              <w:ind w:left="57" w:right="57"/>
              <w:jc w:val="left"/>
              <w:rPr>
                <w:lang w:val="en-US"/>
              </w:rPr>
            </w:pPr>
            <w:r w:rsidRPr="00AE3B27">
              <w:rPr>
                <w:lang w:val="en-US"/>
              </w:rPr>
              <w:t>Lid Torque (1) (6)</w:t>
            </w:r>
          </w:p>
        </w:tc>
      </w:tr>
      <w:tr w:rsidR="005C16A5" w:rsidRPr="00AE3B27" w14:paraId="23ED1489" w14:textId="77777777" w:rsidTr="00DE7CD5">
        <w:trPr>
          <w:gridAfter w:val="1"/>
          <w:wAfter w:w="338" w:type="dxa"/>
          <w:trHeight w:val="227"/>
        </w:trPr>
        <w:tc>
          <w:tcPr>
            <w:tcW w:w="2256" w:type="dxa"/>
            <w:gridSpan w:val="2"/>
            <w:tcBorders>
              <w:top w:val="nil"/>
              <w:left w:val="nil"/>
              <w:bottom w:val="nil"/>
              <w:right w:val="single" w:sz="4" w:space="0" w:color="auto"/>
            </w:tcBorders>
            <w:shd w:val="clear" w:color="auto" w:fill="auto"/>
            <w:vAlign w:val="center"/>
          </w:tcPr>
          <w:p w14:paraId="444DE748" w14:textId="77777777" w:rsidR="007608FD" w:rsidRPr="00AE3B27" w:rsidRDefault="007608FD" w:rsidP="00DE7CD5">
            <w:pPr>
              <w:spacing w:after="0" w:line="240" w:lineRule="auto"/>
              <w:ind w:left="57" w:right="57"/>
              <w:jc w:val="left"/>
              <w:rPr>
                <w:lang w:val="en-US"/>
              </w:rPr>
            </w:pPr>
          </w:p>
        </w:tc>
        <w:tc>
          <w:tcPr>
            <w:tcW w:w="2275" w:type="dxa"/>
            <w:gridSpan w:val="5"/>
            <w:tcBorders>
              <w:top w:val="nil"/>
              <w:left w:val="single" w:sz="4" w:space="0" w:color="auto"/>
              <w:bottom w:val="nil"/>
              <w:right w:val="nil"/>
            </w:tcBorders>
            <w:shd w:val="clear" w:color="auto" w:fill="auto"/>
            <w:vAlign w:val="center"/>
          </w:tcPr>
          <w:p w14:paraId="7BAE9510" w14:textId="77777777" w:rsidR="007608FD" w:rsidRPr="00AE3B27" w:rsidRDefault="007608FD" w:rsidP="00DE7CD5">
            <w:pPr>
              <w:spacing w:after="0" w:line="240" w:lineRule="auto"/>
              <w:ind w:left="57" w:right="57"/>
              <w:jc w:val="left"/>
              <w:rPr>
                <w:lang w:val="en-US"/>
              </w:rPr>
            </w:pPr>
          </w:p>
        </w:tc>
        <w:tc>
          <w:tcPr>
            <w:tcW w:w="283" w:type="dxa"/>
            <w:tcBorders>
              <w:top w:val="nil"/>
              <w:left w:val="nil"/>
              <w:bottom w:val="nil"/>
              <w:right w:val="nil"/>
            </w:tcBorders>
            <w:shd w:val="clear" w:color="auto" w:fill="auto"/>
            <w:vAlign w:val="center"/>
          </w:tcPr>
          <w:p w14:paraId="739973D5" w14:textId="77777777" w:rsidR="007608FD" w:rsidRPr="00AE3B27" w:rsidRDefault="007608FD" w:rsidP="00DE7CD5">
            <w:pPr>
              <w:spacing w:after="0" w:line="240" w:lineRule="auto"/>
              <w:ind w:left="57" w:right="57"/>
              <w:jc w:val="left"/>
              <w:rPr>
                <w:lang w:val="en-US"/>
              </w:rPr>
            </w:pPr>
          </w:p>
        </w:tc>
        <w:tc>
          <w:tcPr>
            <w:tcW w:w="1928" w:type="dxa"/>
            <w:gridSpan w:val="2"/>
            <w:tcBorders>
              <w:left w:val="nil"/>
            </w:tcBorders>
            <w:shd w:val="clear" w:color="auto" w:fill="auto"/>
            <w:vAlign w:val="center"/>
          </w:tcPr>
          <w:p w14:paraId="60FD974E" w14:textId="1B701C17" w:rsidR="007608FD" w:rsidRPr="00AE3B27" w:rsidRDefault="007608FD" w:rsidP="00DE7CD5">
            <w:pPr>
              <w:spacing w:after="0" w:line="240" w:lineRule="auto"/>
              <w:ind w:left="57" w:right="57"/>
              <w:jc w:val="left"/>
              <w:rPr>
                <w:lang w:val="en-US"/>
              </w:rPr>
            </w:pPr>
          </w:p>
        </w:tc>
        <w:tc>
          <w:tcPr>
            <w:tcW w:w="1850" w:type="dxa"/>
            <w:gridSpan w:val="2"/>
            <w:tcBorders>
              <w:right w:val="nil"/>
            </w:tcBorders>
            <w:shd w:val="clear" w:color="auto" w:fill="auto"/>
            <w:vAlign w:val="center"/>
          </w:tcPr>
          <w:p w14:paraId="7BA27EF2" w14:textId="7304D519" w:rsidR="007608FD" w:rsidRPr="00AE3B27" w:rsidRDefault="007608FD" w:rsidP="00DE7CD5">
            <w:pPr>
              <w:spacing w:after="0" w:line="240" w:lineRule="auto"/>
              <w:ind w:left="57" w:right="57"/>
              <w:jc w:val="left"/>
              <w:rPr>
                <w:lang w:val="en-US"/>
              </w:rPr>
            </w:pPr>
          </w:p>
        </w:tc>
      </w:tr>
      <w:tr w:rsidR="00C92704" w:rsidRPr="00AE3B27" w14:paraId="625C9998" w14:textId="77777777" w:rsidTr="00DE7CD5">
        <w:trPr>
          <w:trHeight w:val="283"/>
        </w:trPr>
        <w:tc>
          <w:tcPr>
            <w:tcW w:w="1409" w:type="dxa"/>
            <w:tcBorders>
              <w:top w:val="single" w:sz="4" w:space="0" w:color="auto"/>
            </w:tcBorders>
            <w:shd w:val="clear" w:color="auto" w:fill="F2F2F2"/>
            <w:vAlign w:val="center"/>
          </w:tcPr>
          <w:p w14:paraId="09E0E782" w14:textId="5E4232D8" w:rsidR="007608FD" w:rsidRPr="00AE3B27" w:rsidRDefault="007608FD" w:rsidP="00DE7CD5">
            <w:pPr>
              <w:spacing w:before="20" w:after="20" w:line="240" w:lineRule="auto"/>
              <w:ind w:left="57" w:right="57"/>
              <w:jc w:val="left"/>
              <w:rPr>
                <w:rFonts w:cs="Arial"/>
                <w:color w:val="000000"/>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_Ref474913451 \r \h </w:instrText>
            </w:r>
            <w:r w:rsidR="00EC2B8E" w:rsidRPr="00AE3B27">
              <w:rPr>
                <w:lang w:val="en-US"/>
              </w:rPr>
              <w:instrText xml:space="preserve"> \* MERGEFORMAT </w:instrText>
            </w:r>
            <w:r w:rsidR="0015648B" w:rsidRPr="00AE3B27">
              <w:rPr>
                <w:lang w:val="en-US"/>
              </w:rPr>
            </w:r>
            <w:r w:rsidR="0015648B" w:rsidRPr="00AE3B27">
              <w:rPr>
                <w:lang w:val="en-US"/>
              </w:rPr>
              <w:fldChar w:fldCharType="separate"/>
            </w:r>
            <w:r w:rsidR="00C220FE">
              <w:rPr>
                <w:lang w:val="en-US"/>
              </w:rPr>
              <w:t>5.3.10</w:t>
            </w:r>
            <w:r w:rsidR="0015648B" w:rsidRPr="00AE3B27">
              <w:rPr>
                <w:lang w:val="en-US"/>
              </w:rPr>
              <w:fldChar w:fldCharType="end"/>
            </w:r>
          </w:p>
        </w:tc>
        <w:tc>
          <w:tcPr>
            <w:tcW w:w="7521" w:type="dxa"/>
            <w:gridSpan w:val="12"/>
            <w:tcBorders>
              <w:top w:val="single" w:sz="4" w:space="0" w:color="auto"/>
            </w:tcBorders>
            <w:shd w:val="clear" w:color="auto" w:fill="F2F2F2"/>
            <w:vAlign w:val="center"/>
          </w:tcPr>
          <w:p w14:paraId="141E1D74" w14:textId="7B5044FF" w:rsidR="007608FD" w:rsidRPr="00AE3B27" w:rsidRDefault="007608FD" w:rsidP="00DE7CD5">
            <w:pPr>
              <w:spacing w:before="20" w:after="20" w:line="240" w:lineRule="auto"/>
              <w:ind w:left="57" w:right="57"/>
              <w:jc w:val="left"/>
              <w:rPr>
                <w:lang w:val="en-US"/>
              </w:rPr>
            </w:pPr>
            <w:r w:rsidRPr="00AE3B27">
              <w:rPr>
                <w:lang w:val="en-US"/>
              </w:rPr>
              <w:t>Dimension Check (1)</w:t>
            </w:r>
          </w:p>
        </w:tc>
      </w:tr>
      <w:tr w:rsidR="00294E4E" w:rsidRPr="00AE3B27" w14:paraId="4705EAA7" w14:textId="77777777" w:rsidTr="00DE7CD5">
        <w:trPr>
          <w:trHeight w:val="283"/>
        </w:trPr>
        <w:tc>
          <w:tcPr>
            <w:tcW w:w="1409" w:type="dxa"/>
            <w:shd w:val="clear" w:color="auto" w:fill="F2F2F2"/>
            <w:vAlign w:val="center"/>
          </w:tcPr>
          <w:p w14:paraId="55B66A80" w14:textId="5FFB5F65" w:rsidR="007608FD" w:rsidRPr="00AE3B27" w:rsidRDefault="007608FD" w:rsidP="00DE7CD5">
            <w:pPr>
              <w:spacing w:before="20" w:after="20" w:line="240" w:lineRule="auto"/>
              <w:ind w:left="57" w:right="57"/>
              <w:jc w:val="left"/>
              <w:rPr>
                <w:rFonts w:cs="Arial"/>
                <w:color w:val="000000"/>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_Ref474913458 \r \h </w:instrText>
            </w:r>
            <w:r w:rsidR="00EC2B8E" w:rsidRPr="00AE3B27">
              <w:rPr>
                <w:lang w:val="en-US"/>
              </w:rPr>
              <w:instrText xml:space="preserve"> \* MERGEFORMAT </w:instrText>
            </w:r>
            <w:r w:rsidR="0015648B" w:rsidRPr="00AE3B27">
              <w:rPr>
                <w:lang w:val="en-US"/>
              </w:rPr>
            </w:r>
            <w:r w:rsidR="0015648B" w:rsidRPr="00AE3B27">
              <w:rPr>
                <w:lang w:val="en-US"/>
              </w:rPr>
              <w:fldChar w:fldCharType="separate"/>
            </w:r>
            <w:r w:rsidR="00C220FE">
              <w:rPr>
                <w:lang w:val="en-US"/>
              </w:rPr>
              <w:t>5.3.11</w:t>
            </w:r>
            <w:r w:rsidR="0015648B" w:rsidRPr="00AE3B27">
              <w:rPr>
                <w:lang w:val="en-US"/>
              </w:rPr>
              <w:fldChar w:fldCharType="end"/>
            </w:r>
          </w:p>
        </w:tc>
        <w:tc>
          <w:tcPr>
            <w:tcW w:w="7521" w:type="dxa"/>
            <w:gridSpan w:val="12"/>
            <w:shd w:val="clear" w:color="auto" w:fill="F2F2F2"/>
            <w:vAlign w:val="center"/>
          </w:tcPr>
          <w:p w14:paraId="52209521" w14:textId="36A1EBA1" w:rsidR="007608FD" w:rsidRPr="00AE3B27" w:rsidRDefault="007608FD" w:rsidP="00DE7CD5">
            <w:pPr>
              <w:spacing w:before="20" w:after="20" w:line="240" w:lineRule="auto"/>
              <w:ind w:left="57" w:right="57"/>
              <w:jc w:val="left"/>
              <w:rPr>
                <w:lang w:val="en-US"/>
              </w:rPr>
            </w:pPr>
            <w:r w:rsidRPr="00AE3B27">
              <w:rPr>
                <w:lang w:val="en-US"/>
              </w:rPr>
              <w:t>Weight (7)</w:t>
            </w:r>
          </w:p>
        </w:tc>
      </w:tr>
      <w:tr w:rsidR="00C92704" w:rsidRPr="00AE3B27" w14:paraId="064A5347" w14:textId="77777777" w:rsidTr="00DE7CD5">
        <w:trPr>
          <w:gridAfter w:val="2"/>
          <w:wAfter w:w="529" w:type="dxa"/>
          <w:trHeight w:val="227"/>
        </w:trPr>
        <w:tc>
          <w:tcPr>
            <w:tcW w:w="4420" w:type="dxa"/>
            <w:gridSpan w:val="5"/>
            <w:tcBorders>
              <w:top w:val="nil"/>
              <w:left w:val="nil"/>
              <w:bottom w:val="nil"/>
            </w:tcBorders>
            <w:vAlign w:val="center"/>
          </w:tcPr>
          <w:p w14:paraId="188D5CAF" w14:textId="4D57F77F" w:rsidR="00AC38B5" w:rsidRPr="00AE3B27" w:rsidRDefault="00AC38B5" w:rsidP="00DE7CD5">
            <w:pPr>
              <w:spacing w:after="0" w:line="240" w:lineRule="auto"/>
              <w:ind w:left="57" w:right="57"/>
              <w:jc w:val="left"/>
              <w:rPr>
                <w:lang w:val="en-US"/>
              </w:rPr>
            </w:pPr>
          </w:p>
        </w:tc>
        <w:tc>
          <w:tcPr>
            <w:tcW w:w="3981" w:type="dxa"/>
            <w:gridSpan w:val="6"/>
            <w:tcBorders>
              <w:top w:val="nil"/>
              <w:bottom w:val="nil"/>
              <w:right w:val="nil"/>
            </w:tcBorders>
            <w:vAlign w:val="center"/>
          </w:tcPr>
          <w:p w14:paraId="02295263" w14:textId="77777777" w:rsidR="00AC38B5" w:rsidRPr="00AE3B27" w:rsidRDefault="00AC38B5" w:rsidP="00DE7CD5">
            <w:pPr>
              <w:spacing w:after="0" w:line="240" w:lineRule="auto"/>
              <w:ind w:left="57" w:right="57"/>
              <w:jc w:val="left"/>
              <w:rPr>
                <w:lang w:val="en-US"/>
              </w:rPr>
            </w:pPr>
          </w:p>
        </w:tc>
      </w:tr>
      <w:tr w:rsidR="00C92704" w:rsidRPr="00AE3B27" w14:paraId="23FB2657" w14:textId="77777777" w:rsidTr="00DE7CD5">
        <w:trPr>
          <w:trHeight w:val="340"/>
        </w:trPr>
        <w:tc>
          <w:tcPr>
            <w:tcW w:w="8930" w:type="dxa"/>
            <w:gridSpan w:val="13"/>
            <w:shd w:val="clear" w:color="auto" w:fill="F2F2F2"/>
            <w:vAlign w:val="center"/>
          </w:tcPr>
          <w:p w14:paraId="6C697003" w14:textId="620457D1" w:rsidR="00AC38B5" w:rsidRPr="00AE3B27" w:rsidRDefault="00AC38B5" w:rsidP="00DE7CD5">
            <w:pPr>
              <w:spacing w:before="20" w:after="20" w:line="240" w:lineRule="auto"/>
              <w:ind w:left="57" w:right="57"/>
              <w:jc w:val="center"/>
              <w:rPr>
                <w:lang w:val="en-US"/>
              </w:rPr>
            </w:pPr>
            <w:r w:rsidRPr="00AE3B27">
              <w:rPr>
                <w:rFonts w:cs="Arial"/>
                <w:color w:val="000000"/>
                <w:lang w:val="en-US"/>
              </w:rPr>
              <w:t>TO CHART F3A</w:t>
            </w:r>
            <w:r w:rsidR="000C5938" w:rsidRPr="00AE3B27">
              <w:rPr>
                <w:rFonts w:cs="Arial"/>
                <w:color w:val="000000"/>
                <w:lang w:val="en-US"/>
              </w:rPr>
              <w:t xml:space="preserve"> </w:t>
            </w:r>
            <w:r w:rsidRPr="00AE3B27">
              <w:rPr>
                <w:rFonts w:cs="Arial"/>
                <w:color w:val="000000"/>
                <w:lang w:val="en-US"/>
              </w:rPr>
              <w:t>– SCREENING TESTS</w:t>
            </w:r>
          </w:p>
        </w:tc>
      </w:tr>
    </w:tbl>
    <w:p w14:paraId="3D8E2D0F" w14:textId="77777777" w:rsidR="00470864" w:rsidRPr="00AE3B27" w:rsidRDefault="00470864" w:rsidP="00694D16">
      <w:pPr>
        <w:pStyle w:val="NOTES"/>
      </w:pPr>
      <w:r w:rsidRPr="00AE3B27">
        <w:t>NOTES</w:t>
      </w:r>
      <w:r w:rsidR="00803A79" w:rsidRPr="00AE3B27">
        <w:t>:</w:t>
      </w:r>
    </w:p>
    <w:p w14:paraId="12636734" w14:textId="77777777" w:rsidR="00470864" w:rsidRPr="00AE3B27" w:rsidRDefault="00470864" w:rsidP="009651FB">
      <w:pPr>
        <w:pStyle w:val="numericallist"/>
        <w:spacing w:after="40"/>
      </w:pPr>
      <w:r w:rsidRPr="00AE3B27">
        <w:t>Performed on a sample basis.</w:t>
      </w:r>
    </w:p>
    <w:p w14:paraId="0A7AE5B3" w14:textId="1908E890" w:rsidR="00470864" w:rsidRPr="00AE3B27" w:rsidRDefault="000C5938" w:rsidP="009651FB">
      <w:pPr>
        <w:pStyle w:val="numericallist"/>
        <w:spacing w:after="40"/>
      </w:pPr>
      <w:r w:rsidRPr="00AE3B27">
        <w:t>Only required i</w:t>
      </w:r>
      <w:r w:rsidR="00470864" w:rsidRPr="00AE3B27">
        <w:t>f specified in the Detail Specification and stipulated in the Purchase Order.</w:t>
      </w:r>
    </w:p>
    <w:p w14:paraId="27CAB329" w14:textId="77777777" w:rsidR="00E32C5D" w:rsidRPr="00AE3B27" w:rsidRDefault="00815378" w:rsidP="009651FB">
      <w:pPr>
        <w:pStyle w:val="numericallist"/>
        <w:spacing w:after="40"/>
      </w:pPr>
      <w:r w:rsidRPr="00AE3B27">
        <w:t>May be performed at any point prior to Internal Visual inspection.</w:t>
      </w:r>
    </w:p>
    <w:p w14:paraId="2647E90A" w14:textId="77777777" w:rsidR="0017700D" w:rsidRPr="00AE3B27" w:rsidRDefault="00815378" w:rsidP="009651FB">
      <w:pPr>
        <w:pStyle w:val="numericallist"/>
        <w:spacing w:after="40"/>
      </w:pPr>
      <w:r w:rsidRPr="00AE3B27">
        <w:t>Only applicable to Flip-chip Integrated Circuit components with thermal interface material between die and lid/heat-spreader.</w:t>
      </w:r>
    </w:p>
    <w:p w14:paraId="2FC3E080" w14:textId="77777777" w:rsidR="0017700D" w:rsidRPr="00AE3B27" w:rsidRDefault="00E32C5D" w:rsidP="009651FB">
      <w:pPr>
        <w:pStyle w:val="numericallist"/>
        <w:spacing w:after="40"/>
      </w:pPr>
      <w:r w:rsidRPr="00AE3B27">
        <w:t>Only applicable to Flip-chip Integrated Circuit components with Non-Hermetic Packages.</w:t>
      </w:r>
    </w:p>
    <w:p w14:paraId="08886D5D" w14:textId="77777777" w:rsidR="0017700D" w:rsidRPr="00AE3B27" w:rsidRDefault="00E32C5D" w:rsidP="009651FB">
      <w:pPr>
        <w:pStyle w:val="numericallist"/>
        <w:spacing w:after="40"/>
      </w:pPr>
      <w:r w:rsidRPr="00AE3B27">
        <w:t>Only applicable to Flip-chip Integrated Circuit components with glass frit sealed Hermetic Packages.</w:t>
      </w:r>
    </w:p>
    <w:p w14:paraId="08B4063F" w14:textId="2272EE27" w:rsidR="00974EA7" w:rsidRPr="00AE3B27" w:rsidRDefault="0017700D" w:rsidP="00BE6547">
      <w:pPr>
        <w:pStyle w:val="numericallist"/>
        <w:spacing w:after="40"/>
        <w:rPr>
          <w:bCs/>
          <w:u w:val="single"/>
        </w:rPr>
      </w:pPr>
      <w:r w:rsidRPr="00AE3B27">
        <w:t>Guaranteed but not tested.</w:t>
      </w:r>
    </w:p>
    <w:p w14:paraId="47A677D2" w14:textId="77777777" w:rsidR="00DE7CD5" w:rsidRDefault="00DE7CD5">
      <w:pPr>
        <w:spacing w:after="0" w:line="240" w:lineRule="auto"/>
        <w:ind w:left="0" w:right="0"/>
        <w:jc w:val="left"/>
        <w:rPr>
          <w:bCs/>
          <w:u w:val="single"/>
        </w:rPr>
      </w:pPr>
      <w:r>
        <w:br w:type="page"/>
      </w:r>
    </w:p>
    <w:p w14:paraId="03093AE4" w14:textId="2D0F8678" w:rsidR="00470B24" w:rsidRDefault="00470B24" w:rsidP="004B5FCA">
      <w:pPr>
        <w:pStyle w:val="Heading3"/>
      </w:pPr>
      <w:bookmarkStart w:id="310" w:name="_Toc57732639"/>
      <w:r w:rsidRPr="00AE3B27">
        <w:lastRenderedPageBreak/>
        <w:t xml:space="preserve">Chart F2B – Production Control for </w:t>
      </w:r>
      <w:r w:rsidR="00B90CC6" w:rsidRPr="00AE3B27">
        <w:t>Die Component</w:t>
      </w:r>
      <w:r w:rsidRPr="00AE3B27">
        <w:t>s</w:t>
      </w:r>
      <w:bookmarkEnd w:id="310"/>
    </w:p>
    <w:p w14:paraId="207E0CAF" w14:textId="77777777" w:rsidR="00C53414" w:rsidRPr="00C53414" w:rsidRDefault="00C53414" w:rsidP="00C53414">
      <w:pPr>
        <w:spacing w:after="0" w:line="240" w:lineRule="auto"/>
      </w:pPr>
    </w:p>
    <w:tbl>
      <w:tblPr>
        <w:tblStyle w:val="TableGrid11"/>
        <w:tblW w:w="8934" w:type="dxa"/>
        <w:tblInd w:w="1423" w:type="dxa"/>
        <w:tblCellMar>
          <w:left w:w="0" w:type="dxa"/>
          <w:right w:w="0" w:type="dxa"/>
        </w:tblCellMar>
        <w:tblLook w:val="04A0" w:firstRow="1" w:lastRow="0" w:firstColumn="1" w:lastColumn="0" w:noHBand="0" w:noVBand="1"/>
      </w:tblPr>
      <w:tblGrid>
        <w:gridCol w:w="1415"/>
        <w:gridCol w:w="847"/>
        <w:gridCol w:w="1985"/>
        <w:gridCol w:w="227"/>
        <w:gridCol w:w="148"/>
        <w:gridCol w:w="192"/>
        <w:gridCol w:w="1421"/>
        <w:gridCol w:w="637"/>
        <w:gridCol w:w="680"/>
        <w:gridCol w:w="1093"/>
        <w:gridCol w:w="148"/>
        <w:gridCol w:w="141"/>
      </w:tblGrid>
      <w:tr w:rsidR="005871E5" w:rsidRPr="00AE3B27" w14:paraId="0EA0EAD0" w14:textId="77777777" w:rsidTr="00DE7CD5">
        <w:trPr>
          <w:trHeight w:val="340"/>
        </w:trPr>
        <w:tc>
          <w:tcPr>
            <w:tcW w:w="8934" w:type="dxa"/>
            <w:gridSpan w:val="12"/>
            <w:tcBorders>
              <w:bottom w:val="single" w:sz="4" w:space="0" w:color="auto"/>
            </w:tcBorders>
            <w:shd w:val="clear" w:color="auto" w:fill="F2F2F2"/>
            <w:vAlign w:val="center"/>
          </w:tcPr>
          <w:p w14:paraId="427E9EDA" w14:textId="72F0FB10" w:rsidR="005871E5" w:rsidRPr="00AE3B27" w:rsidRDefault="005871E5" w:rsidP="00DE7CD5">
            <w:pPr>
              <w:spacing w:before="20" w:after="20" w:line="240" w:lineRule="auto"/>
              <w:ind w:left="57" w:right="57"/>
              <w:jc w:val="center"/>
              <w:rPr>
                <w:lang w:val="en-US"/>
              </w:rPr>
            </w:pPr>
            <w:r w:rsidRPr="00AE3B27">
              <w:rPr>
                <w:lang w:val="en-US"/>
              </w:rPr>
              <w:t>WAFER LOT MANUFACTURING</w:t>
            </w:r>
          </w:p>
        </w:tc>
      </w:tr>
      <w:tr w:rsidR="00294E4E" w:rsidRPr="00AE3B27" w14:paraId="7176EA2A" w14:textId="77777777" w:rsidTr="00DE7CD5">
        <w:trPr>
          <w:gridAfter w:val="1"/>
          <w:wAfter w:w="141" w:type="dxa"/>
          <w:trHeight w:val="227"/>
        </w:trPr>
        <w:tc>
          <w:tcPr>
            <w:tcW w:w="4622" w:type="dxa"/>
            <w:gridSpan w:val="5"/>
            <w:tcBorders>
              <w:top w:val="nil"/>
              <w:left w:val="nil"/>
              <w:bottom w:val="nil"/>
            </w:tcBorders>
            <w:vAlign w:val="center"/>
          </w:tcPr>
          <w:p w14:paraId="4E5CEA54" w14:textId="77777777" w:rsidR="005871E5" w:rsidRPr="00AE3B27" w:rsidRDefault="005871E5" w:rsidP="00DE7CD5">
            <w:pPr>
              <w:spacing w:after="0" w:line="240" w:lineRule="auto"/>
              <w:ind w:left="57" w:right="57"/>
              <w:jc w:val="center"/>
              <w:rPr>
                <w:lang w:val="en-US"/>
              </w:rPr>
            </w:pPr>
          </w:p>
        </w:tc>
        <w:tc>
          <w:tcPr>
            <w:tcW w:w="4171" w:type="dxa"/>
            <w:gridSpan w:val="6"/>
            <w:tcBorders>
              <w:top w:val="nil"/>
              <w:bottom w:val="nil"/>
              <w:right w:val="nil"/>
            </w:tcBorders>
            <w:vAlign w:val="center"/>
          </w:tcPr>
          <w:p w14:paraId="5D967E44" w14:textId="77777777" w:rsidR="005871E5" w:rsidRPr="00AE3B27" w:rsidRDefault="005871E5" w:rsidP="00DE7CD5">
            <w:pPr>
              <w:spacing w:after="0" w:line="240" w:lineRule="auto"/>
              <w:ind w:left="57" w:right="57"/>
              <w:jc w:val="center"/>
              <w:rPr>
                <w:lang w:val="en-US"/>
              </w:rPr>
            </w:pPr>
          </w:p>
        </w:tc>
      </w:tr>
      <w:tr w:rsidR="005871E5" w:rsidRPr="00AE3B27" w14:paraId="44DB5F9E" w14:textId="77777777" w:rsidTr="00DE7CD5">
        <w:trPr>
          <w:trHeight w:val="340"/>
        </w:trPr>
        <w:tc>
          <w:tcPr>
            <w:tcW w:w="8934" w:type="dxa"/>
            <w:gridSpan w:val="12"/>
            <w:shd w:val="clear" w:color="auto" w:fill="F2F2F2"/>
            <w:vAlign w:val="center"/>
          </w:tcPr>
          <w:p w14:paraId="7A0249EF" w14:textId="77777777" w:rsidR="005871E5" w:rsidRPr="00AE3B27" w:rsidRDefault="005871E5" w:rsidP="00DE7CD5">
            <w:pPr>
              <w:spacing w:before="20" w:after="20" w:line="240" w:lineRule="auto"/>
              <w:ind w:left="57" w:right="57"/>
              <w:jc w:val="center"/>
              <w:rPr>
                <w:lang w:val="en-US"/>
              </w:rPr>
            </w:pPr>
            <w:r w:rsidRPr="00AE3B27">
              <w:rPr>
                <w:lang w:val="en-US"/>
              </w:rPr>
              <w:t>WAFER LOT ACCEPTANCE</w:t>
            </w:r>
          </w:p>
        </w:tc>
      </w:tr>
      <w:tr w:rsidR="005871E5" w:rsidRPr="00AE3B27" w14:paraId="59DEE595" w14:textId="77777777" w:rsidTr="00DE7CD5">
        <w:trPr>
          <w:trHeight w:val="283"/>
        </w:trPr>
        <w:tc>
          <w:tcPr>
            <w:tcW w:w="1415" w:type="dxa"/>
            <w:shd w:val="clear" w:color="auto" w:fill="F2F2F2"/>
            <w:vAlign w:val="center"/>
          </w:tcPr>
          <w:p w14:paraId="2EF00BBD" w14:textId="712E13CE" w:rsidR="005871E5" w:rsidRPr="00AE3B27" w:rsidRDefault="005871E5" w:rsidP="00DE7CD5">
            <w:pPr>
              <w:autoSpaceDE w:val="0"/>
              <w:autoSpaceDN w:val="0"/>
              <w:adjustRightInd w:val="0"/>
              <w:spacing w:before="20" w:after="20" w:line="240" w:lineRule="auto"/>
              <w:ind w:left="57" w:right="57"/>
              <w:jc w:val="left"/>
              <w:rPr>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_Ref474913476 \r \h </w:instrText>
            </w:r>
            <w:r w:rsidR="00774CD7"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C220FE">
              <w:rPr>
                <w:rFonts w:cs="Arial"/>
                <w:color w:val="000000"/>
                <w:lang w:val="en-US"/>
              </w:rPr>
              <w:t>5.2.1</w:t>
            </w:r>
            <w:r w:rsidR="0015648B" w:rsidRPr="00AE3B27">
              <w:rPr>
                <w:rFonts w:cs="Arial"/>
                <w:color w:val="000000"/>
                <w:lang w:val="en-US"/>
              </w:rPr>
              <w:fldChar w:fldCharType="end"/>
            </w:r>
          </w:p>
        </w:tc>
        <w:tc>
          <w:tcPr>
            <w:tcW w:w="7519" w:type="dxa"/>
            <w:gridSpan w:val="11"/>
            <w:shd w:val="clear" w:color="auto" w:fill="F2F2F2"/>
            <w:vAlign w:val="center"/>
          </w:tcPr>
          <w:p w14:paraId="49FF153F" w14:textId="77777777" w:rsidR="005871E5" w:rsidRPr="00AE3B27" w:rsidRDefault="005871E5" w:rsidP="00DE7CD5">
            <w:pPr>
              <w:spacing w:before="20" w:after="20" w:line="240" w:lineRule="auto"/>
              <w:ind w:left="57" w:right="57"/>
              <w:jc w:val="left"/>
              <w:rPr>
                <w:lang w:val="en-US"/>
              </w:rPr>
            </w:pPr>
            <w:r w:rsidRPr="00AE3B27">
              <w:rPr>
                <w:lang w:val="en-US"/>
              </w:rPr>
              <w:t>Process Monitoring Review</w:t>
            </w:r>
          </w:p>
        </w:tc>
      </w:tr>
      <w:tr w:rsidR="005871E5" w:rsidRPr="00AE3B27" w14:paraId="6A5384B3" w14:textId="77777777" w:rsidTr="00DE7CD5">
        <w:trPr>
          <w:trHeight w:val="283"/>
        </w:trPr>
        <w:tc>
          <w:tcPr>
            <w:tcW w:w="1415" w:type="dxa"/>
            <w:shd w:val="clear" w:color="auto" w:fill="F2F2F2"/>
            <w:vAlign w:val="center"/>
          </w:tcPr>
          <w:p w14:paraId="419E7CE0" w14:textId="088BFF25" w:rsidR="005871E5" w:rsidRPr="00AE3B27" w:rsidRDefault="00C92704" w:rsidP="00DE7CD5">
            <w:pPr>
              <w:autoSpaceDE w:val="0"/>
              <w:autoSpaceDN w:val="0"/>
              <w:adjustRightInd w:val="0"/>
              <w:spacing w:before="20" w:after="20" w:line="240" w:lineRule="auto"/>
              <w:ind w:left="57" w:right="57"/>
              <w:jc w:val="left"/>
              <w:rPr>
                <w:rFonts w:cs="Arial"/>
                <w:color w:val="000000"/>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_Ref474913490 \r \h </w:instrText>
            </w:r>
            <w:r w:rsidR="00774CD7"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C220FE">
              <w:rPr>
                <w:rFonts w:cs="Arial"/>
                <w:color w:val="000000"/>
                <w:lang w:val="en-US"/>
              </w:rPr>
              <w:t>5.2.2</w:t>
            </w:r>
            <w:r w:rsidR="0015648B" w:rsidRPr="00AE3B27">
              <w:rPr>
                <w:rFonts w:cs="Arial"/>
                <w:color w:val="000000"/>
                <w:lang w:val="en-US"/>
              </w:rPr>
              <w:fldChar w:fldCharType="end"/>
            </w:r>
            <w:r w:rsidRPr="00AE3B27">
              <w:rPr>
                <w:rFonts w:cs="Arial"/>
                <w:color w:val="000000"/>
                <w:lang w:val="en-US"/>
              </w:rPr>
              <w:t>(a)</w:t>
            </w:r>
          </w:p>
        </w:tc>
        <w:tc>
          <w:tcPr>
            <w:tcW w:w="7519" w:type="dxa"/>
            <w:gridSpan w:val="11"/>
            <w:shd w:val="clear" w:color="auto" w:fill="F2F2F2"/>
            <w:vAlign w:val="center"/>
          </w:tcPr>
          <w:p w14:paraId="7858F78F" w14:textId="77777777" w:rsidR="00C92704" w:rsidRPr="00AE3B27" w:rsidRDefault="00C92704" w:rsidP="00DE7CD5">
            <w:pPr>
              <w:spacing w:before="20" w:after="20" w:line="240" w:lineRule="auto"/>
              <w:ind w:left="57" w:right="57"/>
              <w:jc w:val="left"/>
              <w:rPr>
                <w:lang w:val="en-US"/>
              </w:rPr>
            </w:pPr>
            <w:r w:rsidRPr="00AE3B27">
              <w:rPr>
                <w:lang w:val="en-US"/>
              </w:rPr>
              <w:t xml:space="preserve">Room Temperature Electrical Measurements </w:t>
            </w:r>
          </w:p>
          <w:p w14:paraId="78297AA8" w14:textId="081E1047" w:rsidR="005871E5" w:rsidRPr="00AE3B27" w:rsidRDefault="00C92704" w:rsidP="00DE7CD5">
            <w:pPr>
              <w:spacing w:before="20" w:after="20" w:line="240" w:lineRule="auto"/>
              <w:ind w:left="57" w:right="57"/>
              <w:jc w:val="left"/>
              <w:rPr>
                <w:lang w:val="en-US"/>
              </w:rPr>
            </w:pPr>
            <w:r w:rsidRPr="00AE3B27">
              <w:rPr>
                <w:lang w:val="en-US"/>
              </w:rPr>
              <w:t>(Wafer Lot Screening) (1)</w:t>
            </w:r>
          </w:p>
        </w:tc>
      </w:tr>
      <w:tr w:rsidR="005871E5" w:rsidRPr="00AE3B27" w14:paraId="7A09FAB9" w14:textId="77777777" w:rsidTr="00DE7CD5">
        <w:trPr>
          <w:trHeight w:val="283"/>
        </w:trPr>
        <w:tc>
          <w:tcPr>
            <w:tcW w:w="1415" w:type="dxa"/>
            <w:shd w:val="clear" w:color="auto" w:fill="F2F2F2"/>
            <w:vAlign w:val="center"/>
          </w:tcPr>
          <w:p w14:paraId="446C7693" w14:textId="7A0C9B01" w:rsidR="005871E5" w:rsidRPr="00AE3B27" w:rsidRDefault="00C92704" w:rsidP="00DE7CD5">
            <w:pPr>
              <w:autoSpaceDE w:val="0"/>
              <w:autoSpaceDN w:val="0"/>
              <w:adjustRightInd w:val="0"/>
              <w:spacing w:before="20" w:after="20" w:line="240" w:lineRule="auto"/>
              <w:ind w:left="57" w:right="57"/>
              <w:jc w:val="center"/>
              <w:rPr>
                <w:rFonts w:cs="Arial"/>
                <w:color w:val="000000"/>
                <w:lang w:val="en-US"/>
              </w:rPr>
            </w:pPr>
            <w:r w:rsidRPr="00AE3B27">
              <w:rPr>
                <w:rFonts w:cs="Arial"/>
                <w:color w:val="000000"/>
                <w:lang w:val="en-US"/>
              </w:rPr>
              <w:t>-</w:t>
            </w:r>
          </w:p>
        </w:tc>
        <w:tc>
          <w:tcPr>
            <w:tcW w:w="7519" w:type="dxa"/>
            <w:gridSpan w:val="11"/>
            <w:shd w:val="clear" w:color="auto" w:fill="F2F2F2"/>
            <w:vAlign w:val="center"/>
          </w:tcPr>
          <w:p w14:paraId="100DBCA0" w14:textId="3FCD5D91" w:rsidR="005871E5" w:rsidRPr="00AE3B27" w:rsidRDefault="00C92704" w:rsidP="00DE7CD5">
            <w:pPr>
              <w:spacing w:before="20" w:after="20" w:line="240" w:lineRule="auto"/>
              <w:ind w:left="57" w:right="57"/>
              <w:jc w:val="left"/>
              <w:rPr>
                <w:lang w:val="en-US"/>
              </w:rPr>
            </w:pPr>
            <w:r w:rsidRPr="00AE3B27">
              <w:rPr>
                <w:lang w:val="en-US"/>
              </w:rPr>
              <w:t>Wafer Dicing</w:t>
            </w:r>
          </w:p>
        </w:tc>
      </w:tr>
      <w:tr w:rsidR="00C92704" w:rsidRPr="00AE3B27" w14:paraId="052CD9F5" w14:textId="77777777" w:rsidTr="00DE7CD5">
        <w:trPr>
          <w:trHeight w:val="283"/>
        </w:trPr>
        <w:tc>
          <w:tcPr>
            <w:tcW w:w="1415" w:type="dxa"/>
            <w:shd w:val="clear" w:color="auto" w:fill="F2F2F2"/>
            <w:vAlign w:val="center"/>
          </w:tcPr>
          <w:p w14:paraId="03D2A7B6" w14:textId="764CFBE5" w:rsidR="00C92704" w:rsidRPr="00AE3B27" w:rsidRDefault="00C92704" w:rsidP="00DE7CD5">
            <w:pPr>
              <w:autoSpaceDE w:val="0"/>
              <w:autoSpaceDN w:val="0"/>
              <w:adjustRightInd w:val="0"/>
              <w:spacing w:before="20" w:after="20" w:line="240" w:lineRule="auto"/>
              <w:ind w:left="57" w:right="57"/>
              <w:jc w:val="left"/>
              <w:rPr>
                <w:rFonts w:cs="Arial"/>
                <w:color w:val="000000"/>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_Ref474913497 \r \h </w:instrText>
            </w:r>
            <w:r w:rsidR="00774CD7"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C220FE">
              <w:rPr>
                <w:rFonts w:cs="Arial"/>
                <w:color w:val="000000"/>
                <w:lang w:val="en-US"/>
              </w:rPr>
              <w:t>5.2.2</w:t>
            </w:r>
            <w:r w:rsidR="0015648B" w:rsidRPr="00AE3B27">
              <w:rPr>
                <w:rFonts w:cs="Arial"/>
                <w:color w:val="000000"/>
                <w:lang w:val="en-US"/>
              </w:rPr>
              <w:fldChar w:fldCharType="end"/>
            </w:r>
            <w:r w:rsidRPr="00AE3B27">
              <w:rPr>
                <w:rFonts w:cs="Arial"/>
                <w:color w:val="000000"/>
                <w:lang w:val="en-US"/>
              </w:rPr>
              <w:t>(b)</w:t>
            </w:r>
          </w:p>
        </w:tc>
        <w:tc>
          <w:tcPr>
            <w:tcW w:w="7519" w:type="dxa"/>
            <w:gridSpan w:val="11"/>
            <w:shd w:val="clear" w:color="auto" w:fill="F2F2F2"/>
            <w:vAlign w:val="center"/>
          </w:tcPr>
          <w:p w14:paraId="20815F3F" w14:textId="77777777" w:rsidR="00C92704" w:rsidRPr="00AE3B27" w:rsidRDefault="00C92704" w:rsidP="00DE7CD5">
            <w:pPr>
              <w:spacing w:before="20" w:after="20" w:line="240" w:lineRule="auto"/>
              <w:ind w:left="57" w:right="57"/>
              <w:jc w:val="left"/>
              <w:rPr>
                <w:lang w:val="en-US"/>
              </w:rPr>
            </w:pPr>
            <w:r w:rsidRPr="00AE3B27">
              <w:rPr>
                <w:lang w:val="en-US"/>
              </w:rPr>
              <w:t>Die Visual Inspection</w:t>
            </w:r>
          </w:p>
          <w:p w14:paraId="43789D06" w14:textId="1E2FB946" w:rsidR="00C92704" w:rsidRPr="00AE3B27" w:rsidRDefault="00C92704" w:rsidP="00DE7CD5">
            <w:pPr>
              <w:spacing w:before="20" w:after="20" w:line="240" w:lineRule="auto"/>
              <w:ind w:left="57" w:right="57"/>
              <w:jc w:val="left"/>
              <w:rPr>
                <w:lang w:val="en-US"/>
              </w:rPr>
            </w:pPr>
            <w:r w:rsidRPr="00AE3B27">
              <w:rPr>
                <w:lang w:val="en-US"/>
              </w:rPr>
              <w:t>(Wafer Lot Screening)</w:t>
            </w:r>
          </w:p>
        </w:tc>
      </w:tr>
      <w:tr w:rsidR="005871E5" w:rsidRPr="00AE3B27" w14:paraId="26C8FE99" w14:textId="77777777" w:rsidTr="00DE7CD5">
        <w:trPr>
          <w:trHeight w:val="283"/>
        </w:trPr>
        <w:tc>
          <w:tcPr>
            <w:tcW w:w="1415" w:type="dxa"/>
            <w:shd w:val="clear" w:color="auto" w:fill="F2F2F2"/>
            <w:vAlign w:val="center"/>
          </w:tcPr>
          <w:p w14:paraId="6BE478AD" w14:textId="7EE72ADD" w:rsidR="005871E5" w:rsidRPr="00AE3B27" w:rsidRDefault="00C92704" w:rsidP="00DE7CD5">
            <w:pPr>
              <w:autoSpaceDE w:val="0"/>
              <w:autoSpaceDN w:val="0"/>
              <w:adjustRightInd w:val="0"/>
              <w:spacing w:before="20" w:after="20" w:line="240" w:lineRule="auto"/>
              <w:ind w:left="57" w:right="57"/>
              <w:jc w:val="left"/>
              <w:rPr>
                <w:rFonts w:cs="Arial"/>
                <w:color w:val="000000"/>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_Ref474913504 \r \h </w:instrText>
            </w:r>
            <w:r w:rsidR="00774CD7"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C220FE">
              <w:rPr>
                <w:rFonts w:cs="Arial"/>
                <w:color w:val="000000"/>
                <w:lang w:val="en-US"/>
              </w:rPr>
              <w:t>5.2.3</w:t>
            </w:r>
            <w:r w:rsidR="0015648B" w:rsidRPr="00AE3B27">
              <w:rPr>
                <w:rFonts w:cs="Arial"/>
                <w:color w:val="000000"/>
                <w:lang w:val="en-US"/>
              </w:rPr>
              <w:fldChar w:fldCharType="end"/>
            </w:r>
          </w:p>
        </w:tc>
        <w:tc>
          <w:tcPr>
            <w:tcW w:w="7519" w:type="dxa"/>
            <w:gridSpan w:val="11"/>
            <w:shd w:val="clear" w:color="auto" w:fill="F2F2F2"/>
            <w:vAlign w:val="center"/>
          </w:tcPr>
          <w:p w14:paraId="36F66D39" w14:textId="3E8F717C" w:rsidR="005871E5" w:rsidRPr="00AE3B27" w:rsidRDefault="00C92704" w:rsidP="00DE7CD5">
            <w:pPr>
              <w:spacing w:before="20" w:after="20" w:line="240" w:lineRule="auto"/>
              <w:ind w:left="57" w:right="57"/>
              <w:jc w:val="left"/>
              <w:rPr>
                <w:lang w:val="en-US"/>
              </w:rPr>
            </w:pPr>
            <w:r w:rsidRPr="00AE3B27">
              <w:rPr>
                <w:lang w:val="en-US"/>
              </w:rPr>
              <w:t>Die Dimensions (2)</w:t>
            </w:r>
          </w:p>
        </w:tc>
      </w:tr>
      <w:tr w:rsidR="005871E5" w:rsidRPr="00AE3B27" w14:paraId="338D759B" w14:textId="77777777" w:rsidTr="00DE7CD5">
        <w:trPr>
          <w:trHeight w:val="283"/>
        </w:trPr>
        <w:tc>
          <w:tcPr>
            <w:tcW w:w="1415" w:type="dxa"/>
            <w:tcBorders>
              <w:bottom w:val="single" w:sz="4" w:space="0" w:color="auto"/>
            </w:tcBorders>
            <w:shd w:val="clear" w:color="auto" w:fill="F2F2F2"/>
            <w:vAlign w:val="center"/>
          </w:tcPr>
          <w:p w14:paraId="571A5AD9" w14:textId="781B558B" w:rsidR="005871E5" w:rsidRPr="00AE3B27" w:rsidRDefault="005871E5" w:rsidP="00DE7CD5">
            <w:pPr>
              <w:spacing w:before="20" w:after="20" w:line="240" w:lineRule="auto"/>
              <w:ind w:left="57" w:right="57"/>
              <w:jc w:val="left"/>
              <w:rPr>
                <w:rFonts w:cs="Arial"/>
                <w:color w:val="000000"/>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_Ref474913510 \r \h </w:instrText>
            </w:r>
            <w:r w:rsidR="00774CD7"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C220FE">
              <w:rPr>
                <w:rFonts w:cs="Arial"/>
                <w:color w:val="000000"/>
                <w:lang w:val="en-US"/>
              </w:rPr>
              <w:t>5.2.4</w:t>
            </w:r>
            <w:r w:rsidR="0015648B" w:rsidRPr="00AE3B27">
              <w:rPr>
                <w:rFonts w:cs="Arial"/>
                <w:color w:val="000000"/>
                <w:lang w:val="en-US"/>
              </w:rPr>
              <w:fldChar w:fldCharType="end"/>
            </w:r>
          </w:p>
        </w:tc>
        <w:tc>
          <w:tcPr>
            <w:tcW w:w="7519" w:type="dxa"/>
            <w:gridSpan w:val="11"/>
            <w:tcBorders>
              <w:bottom w:val="single" w:sz="4" w:space="0" w:color="auto"/>
            </w:tcBorders>
            <w:shd w:val="clear" w:color="auto" w:fill="F2F2F2"/>
            <w:vAlign w:val="center"/>
          </w:tcPr>
          <w:p w14:paraId="291C08E1" w14:textId="5EA10464" w:rsidR="005871E5" w:rsidRPr="00AE3B27" w:rsidRDefault="005871E5" w:rsidP="00DE7CD5">
            <w:pPr>
              <w:spacing w:before="20" w:after="20" w:line="240" w:lineRule="auto"/>
              <w:ind w:left="57" w:right="57"/>
              <w:jc w:val="left"/>
              <w:rPr>
                <w:rFonts w:cs="Arial"/>
                <w:color w:val="000000"/>
                <w:lang w:val="en-US"/>
              </w:rPr>
            </w:pPr>
            <w:r w:rsidRPr="00AE3B27">
              <w:rPr>
                <w:rFonts w:cs="Arial"/>
                <w:color w:val="000000"/>
                <w:lang w:val="en-US"/>
              </w:rPr>
              <w:t>SEM Inspection (</w:t>
            </w:r>
            <w:r w:rsidR="00145457" w:rsidRPr="00AE3B27">
              <w:rPr>
                <w:rFonts w:cs="Arial"/>
                <w:color w:val="000000"/>
                <w:lang w:val="en-US"/>
              </w:rPr>
              <w:t>3</w:t>
            </w:r>
            <w:r w:rsidRPr="00AE3B27">
              <w:rPr>
                <w:rFonts w:cs="Arial"/>
                <w:color w:val="000000"/>
                <w:lang w:val="en-US"/>
              </w:rPr>
              <w:t>)</w:t>
            </w:r>
          </w:p>
        </w:tc>
      </w:tr>
      <w:tr w:rsidR="005871E5" w:rsidRPr="00AE3B27" w14:paraId="551BA0BE" w14:textId="77777777" w:rsidTr="00DE7CD5">
        <w:trPr>
          <w:trHeight w:val="283"/>
        </w:trPr>
        <w:tc>
          <w:tcPr>
            <w:tcW w:w="1415" w:type="dxa"/>
            <w:tcBorders>
              <w:bottom w:val="single" w:sz="4" w:space="0" w:color="auto"/>
            </w:tcBorders>
            <w:shd w:val="clear" w:color="auto" w:fill="F2F2F2"/>
            <w:vAlign w:val="center"/>
          </w:tcPr>
          <w:p w14:paraId="54E59B4A" w14:textId="60F2936D" w:rsidR="005871E5" w:rsidRPr="00AE3B27" w:rsidRDefault="005871E5" w:rsidP="00DE7CD5">
            <w:pPr>
              <w:spacing w:before="20" w:after="20" w:line="240" w:lineRule="auto"/>
              <w:ind w:left="57" w:right="57"/>
              <w:jc w:val="left"/>
              <w:rPr>
                <w:rFonts w:cs="Arial"/>
                <w:color w:val="000000"/>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_Ref474913516 \r \h </w:instrText>
            </w:r>
            <w:r w:rsidR="00774CD7"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C220FE">
              <w:rPr>
                <w:rFonts w:cs="Arial"/>
                <w:color w:val="000000"/>
                <w:lang w:val="en-US"/>
              </w:rPr>
              <w:t>5.2.5</w:t>
            </w:r>
            <w:r w:rsidR="0015648B" w:rsidRPr="00AE3B27">
              <w:rPr>
                <w:rFonts w:cs="Arial"/>
                <w:color w:val="000000"/>
                <w:lang w:val="en-US"/>
              </w:rPr>
              <w:fldChar w:fldCharType="end"/>
            </w:r>
          </w:p>
        </w:tc>
        <w:tc>
          <w:tcPr>
            <w:tcW w:w="7519" w:type="dxa"/>
            <w:gridSpan w:val="11"/>
            <w:tcBorders>
              <w:bottom w:val="single" w:sz="4" w:space="0" w:color="auto"/>
            </w:tcBorders>
            <w:shd w:val="clear" w:color="auto" w:fill="F2F2F2"/>
            <w:vAlign w:val="center"/>
          </w:tcPr>
          <w:p w14:paraId="078359E0" w14:textId="456A5ECF" w:rsidR="005871E5" w:rsidRPr="00AE3B27" w:rsidRDefault="005871E5" w:rsidP="00DE7CD5">
            <w:pPr>
              <w:spacing w:before="20" w:after="20" w:line="240" w:lineRule="auto"/>
              <w:ind w:left="57" w:right="57"/>
              <w:jc w:val="left"/>
              <w:rPr>
                <w:rFonts w:cs="Arial"/>
                <w:color w:val="000000"/>
                <w:lang w:val="en-US"/>
              </w:rPr>
            </w:pPr>
            <w:r w:rsidRPr="00AE3B27">
              <w:rPr>
                <w:rFonts w:cs="Arial"/>
                <w:color w:val="000000"/>
                <w:lang w:val="en-US"/>
              </w:rPr>
              <w:t>Total Dose Radiation Testing (</w:t>
            </w:r>
            <w:r w:rsidR="00145457" w:rsidRPr="00AE3B27">
              <w:rPr>
                <w:rFonts w:cs="Arial"/>
                <w:color w:val="000000"/>
                <w:lang w:val="en-US"/>
              </w:rPr>
              <w:t>3</w:t>
            </w:r>
            <w:r w:rsidRPr="00AE3B27">
              <w:rPr>
                <w:rFonts w:cs="Arial"/>
                <w:color w:val="000000"/>
                <w:lang w:val="en-US"/>
              </w:rPr>
              <w:t>) (</w:t>
            </w:r>
            <w:r w:rsidR="00145457" w:rsidRPr="00AE3B27">
              <w:rPr>
                <w:rFonts w:cs="Arial"/>
                <w:color w:val="000000"/>
                <w:lang w:val="en-US"/>
              </w:rPr>
              <w:t>4</w:t>
            </w:r>
            <w:r w:rsidRPr="00AE3B27">
              <w:rPr>
                <w:rFonts w:cs="Arial"/>
                <w:color w:val="000000"/>
                <w:lang w:val="en-US"/>
              </w:rPr>
              <w:t>)</w:t>
            </w:r>
          </w:p>
        </w:tc>
      </w:tr>
      <w:tr w:rsidR="00294E4E" w:rsidRPr="00AE3B27" w14:paraId="46045F83" w14:textId="77777777" w:rsidTr="00DE7CD5">
        <w:trPr>
          <w:gridAfter w:val="2"/>
          <w:wAfter w:w="289" w:type="dxa"/>
          <w:trHeight w:val="227"/>
        </w:trPr>
        <w:tc>
          <w:tcPr>
            <w:tcW w:w="4474" w:type="dxa"/>
            <w:gridSpan w:val="4"/>
            <w:tcBorders>
              <w:top w:val="nil"/>
              <w:left w:val="nil"/>
              <w:bottom w:val="nil"/>
            </w:tcBorders>
            <w:vAlign w:val="center"/>
          </w:tcPr>
          <w:p w14:paraId="1FF285F9" w14:textId="62EC15DF" w:rsidR="005871E5" w:rsidRPr="00AE3B27" w:rsidRDefault="005871E5" w:rsidP="00DE7CD5">
            <w:pPr>
              <w:spacing w:after="0" w:line="240" w:lineRule="auto"/>
              <w:ind w:left="57" w:right="57"/>
              <w:jc w:val="center"/>
              <w:rPr>
                <w:lang w:val="en-US"/>
              </w:rPr>
            </w:pPr>
          </w:p>
        </w:tc>
        <w:tc>
          <w:tcPr>
            <w:tcW w:w="4171" w:type="dxa"/>
            <w:gridSpan w:val="6"/>
            <w:tcBorders>
              <w:top w:val="nil"/>
              <w:bottom w:val="nil"/>
              <w:right w:val="nil"/>
            </w:tcBorders>
            <w:vAlign w:val="center"/>
          </w:tcPr>
          <w:p w14:paraId="360A58FB" w14:textId="2AA080B4" w:rsidR="005871E5" w:rsidRPr="00AE3B27" w:rsidRDefault="005871E5" w:rsidP="00DE7CD5">
            <w:pPr>
              <w:spacing w:after="0" w:line="240" w:lineRule="auto"/>
              <w:ind w:left="57" w:right="57"/>
              <w:jc w:val="center"/>
              <w:rPr>
                <w:lang w:val="en-US"/>
              </w:rPr>
            </w:pPr>
          </w:p>
        </w:tc>
      </w:tr>
      <w:tr w:rsidR="005871E5" w:rsidRPr="00AE3B27" w14:paraId="5DD18737" w14:textId="77777777" w:rsidTr="00DE7CD5">
        <w:trPr>
          <w:trHeight w:val="340"/>
        </w:trPr>
        <w:tc>
          <w:tcPr>
            <w:tcW w:w="8934" w:type="dxa"/>
            <w:gridSpan w:val="12"/>
            <w:shd w:val="clear" w:color="auto" w:fill="F2F2F2"/>
            <w:vAlign w:val="center"/>
          </w:tcPr>
          <w:p w14:paraId="30D105A0" w14:textId="77777777" w:rsidR="005871E5" w:rsidRPr="00AE3B27" w:rsidRDefault="005871E5" w:rsidP="00DE7CD5">
            <w:pPr>
              <w:spacing w:before="20" w:after="20" w:line="240" w:lineRule="auto"/>
              <w:ind w:left="57" w:right="57"/>
              <w:jc w:val="center"/>
              <w:rPr>
                <w:lang w:val="en-US"/>
              </w:rPr>
            </w:pPr>
            <w:r w:rsidRPr="00AE3B27">
              <w:rPr>
                <w:rFonts w:cs="Arial"/>
                <w:bCs/>
                <w:color w:val="000000"/>
                <w:lang w:val="en-US"/>
              </w:rPr>
              <w:t>SPECIAL IN-PROCESS CONTROLS</w:t>
            </w:r>
          </w:p>
        </w:tc>
      </w:tr>
      <w:tr w:rsidR="00ED77D7" w:rsidRPr="00AE3B27" w14:paraId="0CCD5FDD" w14:textId="77777777" w:rsidTr="00894B8F">
        <w:trPr>
          <w:trHeight w:val="1077"/>
        </w:trPr>
        <w:tc>
          <w:tcPr>
            <w:tcW w:w="4247" w:type="dxa"/>
            <w:gridSpan w:val="3"/>
            <w:shd w:val="clear" w:color="auto" w:fill="F2F2F2"/>
            <w:vAlign w:val="center"/>
          </w:tcPr>
          <w:p w14:paraId="149787F7" w14:textId="46598029" w:rsidR="00257B86" w:rsidRPr="00AE3B27" w:rsidRDefault="00257B86" w:rsidP="00DE7CD5">
            <w:pPr>
              <w:autoSpaceDE w:val="0"/>
              <w:autoSpaceDN w:val="0"/>
              <w:adjustRightInd w:val="0"/>
              <w:spacing w:before="20" w:after="20" w:line="240" w:lineRule="auto"/>
              <w:ind w:left="57" w:right="57"/>
              <w:jc w:val="center"/>
              <w:rPr>
                <w:rFonts w:cs="Arial"/>
                <w:color w:val="000000"/>
              </w:rPr>
            </w:pPr>
            <w:r w:rsidRPr="00AE3B27">
              <w:rPr>
                <w:rFonts w:cs="Arial"/>
                <w:color w:val="000000"/>
              </w:rPr>
              <w:t xml:space="preserve">DIE </w:t>
            </w:r>
            <w:r w:rsidR="007879A0" w:rsidRPr="00AE3B27">
              <w:rPr>
                <w:rFonts w:cs="Arial"/>
                <w:color w:val="000000"/>
              </w:rPr>
              <w:t>COMPONENTS</w:t>
            </w:r>
          </w:p>
          <w:p w14:paraId="1447DADC" w14:textId="77777777" w:rsidR="00257B86" w:rsidRPr="00AE3B27" w:rsidRDefault="00257B86" w:rsidP="00DE7CD5">
            <w:pPr>
              <w:autoSpaceDE w:val="0"/>
              <w:autoSpaceDN w:val="0"/>
              <w:adjustRightInd w:val="0"/>
              <w:spacing w:before="20" w:after="20" w:line="240" w:lineRule="auto"/>
              <w:ind w:left="57" w:right="57"/>
              <w:jc w:val="center"/>
              <w:rPr>
                <w:rFonts w:cs="Arial"/>
                <w:color w:val="000000"/>
              </w:rPr>
            </w:pPr>
            <w:r w:rsidRPr="00AE3B27">
              <w:rPr>
                <w:rFonts w:cs="Arial"/>
                <w:color w:val="000000"/>
              </w:rPr>
              <w:t>DESIGNED FOR ASSEMBLY INTO</w:t>
            </w:r>
          </w:p>
          <w:p w14:paraId="4A3D3CBF" w14:textId="23A3F261" w:rsidR="005871E5" w:rsidRPr="00AE3B27" w:rsidRDefault="00257B86" w:rsidP="00DE7CD5">
            <w:pPr>
              <w:spacing w:before="20" w:after="20" w:line="240" w:lineRule="auto"/>
              <w:ind w:left="57" w:right="57"/>
              <w:jc w:val="center"/>
              <w:rPr>
                <w:lang w:val="en-US"/>
              </w:rPr>
            </w:pPr>
            <w:r w:rsidRPr="00AE3B27">
              <w:rPr>
                <w:rFonts w:cs="Arial"/>
                <w:color w:val="000000"/>
              </w:rPr>
              <w:t>WIRE-BONDED INTEGRATED CIRCUIT COMPONENTS</w:t>
            </w:r>
          </w:p>
        </w:tc>
        <w:tc>
          <w:tcPr>
            <w:tcW w:w="567" w:type="dxa"/>
            <w:gridSpan w:val="3"/>
            <w:tcBorders>
              <w:bottom w:val="nil"/>
            </w:tcBorders>
            <w:shd w:val="clear" w:color="auto" w:fill="auto"/>
            <w:vAlign w:val="center"/>
          </w:tcPr>
          <w:p w14:paraId="2A503737" w14:textId="0C1BBCC0" w:rsidR="005871E5" w:rsidRPr="00AE3B27" w:rsidRDefault="005871E5" w:rsidP="00DE7CD5">
            <w:pPr>
              <w:spacing w:before="20" w:after="20" w:line="240" w:lineRule="auto"/>
              <w:ind w:left="57" w:right="57"/>
              <w:jc w:val="left"/>
              <w:rPr>
                <w:lang w:val="en-US"/>
              </w:rPr>
            </w:pPr>
          </w:p>
        </w:tc>
        <w:tc>
          <w:tcPr>
            <w:tcW w:w="4120" w:type="dxa"/>
            <w:gridSpan w:val="6"/>
            <w:shd w:val="clear" w:color="auto" w:fill="F2F2F2"/>
            <w:vAlign w:val="center"/>
          </w:tcPr>
          <w:p w14:paraId="596B21BD" w14:textId="7296701F" w:rsidR="00257B86" w:rsidRPr="00AE3B27" w:rsidRDefault="00257B86" w:rsidP="00DE7CD5">
            <w:pPr>
              <w:autoSpaceDE w:val="0"/>
              <w:autoSpaceDN w:val="0"/>
              <w:adjustRightInd w:val="0"/>
              <w:spacing w:before="20" w:after="20" w:line="240" w:lineRule="auto"/>
              <w:ind w:left="57" w:right="57"/>
              <w:jc w:val="center"/>
              <w:rPr>
                <w:rFonts w:cs="Arial"/>
                <w:color w:val="000000"/>
              </w:rPr>
            </w:pPr>
            <w:r w:rsidRPr="00AE3B27">
              <w:rPr>
                <w:rFonts w:cs="Arial"/>
                <w:color w:val="000000"/>
              </w:rPr>
              <w:t xml:space="preserve">DIE </w:t>
            </w:r>
            <w:r w:rsidR="007879A0" w:rsidRPr="00AE3B27">
              <w:rPr>
                <w:rFonts w:cs="Arial"/>
                <w:color w:val="000000"/>
              </w:rPr>
              <w:t>COMPONENTS</w:t>
            </w:r>
          </w:p>
          <w:p w14:paraId="7DFA2EE4" w14:textId="77777777" w:rsidR="00257B86" w:rsidRPr="00AE3B27" w:rsidRDefault="00257B86" w:rsidP="00DE7CD5">
            <w:pPr>
              <w:autoSpaceDE w:val="0"/>
              <w:autoSpaceDN w:val="0"/>
              <w:adjustRightInd w:val="0"/>
              <w:spacing w:before="20" w:after="20" w:line="240" w:lineRule="auto"/>
              <w:ind w:left="57" w:right="57"/>
              <w:jc w:val="center"/>
              <w:rPr>
                <w:rFonts w:cs="Arial"/>
                <w:color w:val="000000"/>
              </w:rPr>
            </w:pPr>
            <w:r w:rsidRPr="00AE3B27">
              <w:rPr>
                <w:rFonts w:cs="Arial"/>
                <w:color w:val="000000"/>
              </w:rPr>
              <w:t>DESIGNED FOR ASSEMBLY INTO</w:t>
            </w:r>
          </w:p>
          <w:p w14:paraId="62630BED" w14:textId="6A306AA6" w:rsidR="005871E5" w:rsidRPr="00AE3B27" w:rsidRDefault="00257B86" w:rsidP="00DE7CD5">
            <w:pPr>
              <w:autoSpaceDE w:val="0"/>
              <w:autoSpaceDN w:val="0"/>
              <w:adjustRightInd w:val="0"/>
              <w:spacing w:before="20" w:after="20" w:line="240" w:lineRule="auto"/>
              <w:ind w:left="57" w:right="57"/>
              <w:jc w:val="center"/>
              <w:rPr>
                <w:lang w:val="en-US"/>
              </w:rPr>
            </w:pPr>
            <w:r w:rsidRPr="00AE3B27">
              <w:rPr>
                <w:rFonts w:cs="Arial"/>
                <w:color w:val="000000"/>
              </w:rPr>
              <w:t>FLIP-CHIP INTEGRATED CIRCUIT COMPONENTS</w:t>
            </w:r>
          </w:p>
        </w:tc>
      </w:tr>
      <w:tr w:rsidR="00145457" w:rsidRPr="00AE3B27" w14:paraId="5630F936" w14:textId="77777777" w:rsidTr="00DE7CD5">
        <w:trPr>
          <w:trHeight w:val="283"/>
        </w:trPr>
        <w:tc>
          <w:tcPr>
            <w:tcW w:w="1415" w:type="dxa"/>
            <w:shd w:val="clear" w:color="auto" w:fill="F2F2F2"/>
            <w:vAlign w:val="center"/>
          </w:tcPr>
          <w:p w14:paraId="614BA5B9" w14:textId="2FD57AFD" w:rsidR="00145457" w:rsidRPr="00AE3B27" w:rsidRDefault="00145457" w:rsidP="00DE7CD5">
            <w:pPr>
              <w:spacing w:before="20" w:after="20" w:line="240" w:lineRule="auto"/>
              <w:ind w:left="57" w:right="57"/>
              <w:jc w:val="center"/>
              <w:rPr>
                <w:lang w:val="en-US"/>
              </w:rPr>
            </w:pPr>
            <w:r w:rsidRPr="00AE3B27">
              <w:rPr>
                <w:lang w:val="en-US"/>
              </w:rPr>
              <w:t>-</w:t>
            </w:r>
          </w:p>
        </w:tc>
        <w:tc>
          <w:tcPr>
            <w:tcW w:w="2832" w:type="dxa"/>
            <w:gridSpan w:val="2"/>
            <w:shd w:val="clear" w:color="auto" w:fill="F2F2F2"/>
            <w:vAlign w:val="center"/>
          </w:tcPr>
          <w:p w14:paraId="2E218F5D" w14:textId="71D2654E" w:rsidR="00145457" w:rsidRPr="00AE3B27" w:rsidRDefault="00145457" w:rsidP="00DE7CD5">
            <w:pPr>
              <w:spacing w:before="20" w:after="20" w:line="240" w:lineRule="auto"/>
              <w:ind w:left="57" w:right="57"/>
              <w:jc w:val="left"/>
              <w:rPr>
                <w:lang w:val="en-US"/>
              </w:rPr>
            </w:pPr>
            <w:r w:rsidRPr="00AE3B27">
              <w:rPr>
                <w:lang w:val="en-US"/>
              </w:rPr>
              <w:t>Die Attach (5)</w:t>
            </w:r>
          </w:p>
        </w:tc>
        <w:tc>
          <w:tcPr>
            <w:tcW w:w="567" w:type="dxa"/>
            <w:gridSpan w:val="3"/>
            <w:tcBorders>
              <w:top w:val="nil"/>
              <w:bottom w:val="nil"/>
            </w:tcBorders>
            <w:shd w:val="clear" w:color="auto" w:fill="auto"/>
            <w:vAlign w:val="center"/>
          </w:tcPr>
          <w:p w14:paraId="58859E80" w14:textId="77777777" w:rsidR="00145457" w:rsidRPr="00AE3B27" w:rsidRDefault="00145457" w:rsidP="00DE7CD5">
            <w:pPr>
              <w:spacing w:before="20" w:after="20" w:line="240" w:lineRule="auto"/>
              <w:ind w:left="57" w:right="57"/>
              <w:jc w:val="left"/>
              <w:rPr>
                <w:lang w:val="en-US"/>
              </w:rPr>
            </w:pPr>
          </w:p>
        </w:tc>
        <w:tc>
          <w:tcPr>
            <w:tcW w:w="1421" w:type="dxa"/>
            <w:shd w:val="clear" w:color="auto" w:fill="F2F2F2"/>
            <w:vAlign w:val="center"/>
          </w:tcPr>
          <w:p w14:paraId="191E8BCA" w14:textId="2F4E8E97" w:rsidR="00145457" w:rsidRPr="00AE3B27" w:rsidRDefault="00145457"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_Ref474913544 \r \h  \* MERGEFORMAT </w:instrText>
            </w:r>
            <w:r w:rsidR="0015648B" w:rsidRPr="00AE3B27">
              <w:rPr>
                <w:lang w:val="en-US"/>
              </w:rPr>
            </w:r>
            <w:r w:rsidR="0015648B" w:rsidRPr="00AE3B27">
              <w:rPr>
                <w:lang w:val="en-US"/>
              </w:rPr>
              <w:fldChar w:fldCharType="separate"/>
            </w:r>
            <w:r w:rsidR="00C220FE">
              <w:rPr>
                <w:lang w:val="en-US"/>
              </w:rPr>
              <w:t>5.3.2</w:t>
            </w:r>
            <w:r w:rsidR="0015648B" w:rsidRPr="00AE3B27">
              <w:rPr>
                <w:lang w:val="en-US"/>
              </w:rPr>
              <w:fldChar w:fldCharType="end"/>
            </w:r>
            <w:r w:rsidRPr="00AE3B27">
              <w:rPr>
                <w:lang w:val="en-US"/>
              </w:rPr>
              <w:t>(b)</w:t>
            </w:r>
          </w:p>
        </w:tc>
        <w:tc>
          <w:tcPr>
            <w:tcW w:w="2699" w:type="dxa"/>
            <w:gridSpan w:val="5"/>
            <w:shd w:val="clear" w:color="auto" w:fill="F2F2F2"/>
            <w:vAlign w:val="center"/>
          </w:tcPr>
          <w:p w14:paraId="43E57E74" w14:textId="09BBD2C5" w:rsidR="00145457" w:rsidRPr="00AE3B27" w:rsidRDefault="00145457" w:rsidP="00DE7CD5">
            <w:pPr>
              <w:spacing w:before="20" w:after="20" w:line="240" w:lineRule="auto"/>
              <w:ind w:left="57" w:right="57"/>
              <w:jc w:val="left"/>
              <w:rPr>
                <w:lang w:val="en-US"/>
              </w:rPr>
            </w:pPr>
            <w:r w:rsidRPr="00AE3B27">
              <w:rPr>
                <w:lang w:val="en-US"/>
              </w:rPr>
              <w:t>Package/Substrate Visual Inspection</w:t>
            </w:r>
          </w:p>
        </w:tc>
      </w:tr>
      <w:tr w:rsidR="00145457" w:rsidRPr="00AE3B27" w14:paraId="103D61B6" w14:textId="77777777" w:rsidTr="00DE7CD5">
        <w:trPr>
          <w:trHeight w:val="283"/>
        </w:trPr>
        <w:tc>
          <w:tcPr>
            <w:tcW w:w="1415" w:type="dxa"/>
            <w:shd w:val="clear" w:color="auto" w:fill="F2F2F2"/>
            <w:vAlign w:val="center"/>
          </w:tcPr>
          <w:p w14:paraId="3DE34FD1" w14:textId="4C96DD48" w:rsidR="00145457" w:rsidRPr="00AE3B27" w:rsidRDefault="00145457"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_Ref474913524 \r \h  \* MERGEFORMAT </w:instrText>
            </w:r>
            <w:r w:rsidR="0015648B" w:rsidRPr="00AE3B27">
              <w:rPr>
                <w:lang w:val="en-US"/>
              </w:rPr>
            </w:r>
            <w:r w:rsidR="0015648B" w:rsidRPr="00AE3B27">
              <w:rPr>
                <w:lang w:val="en-US"/>
              </w:rPr>
              <w:fldChar w:fldCharType="separate"/>
            </w:r>
            <w:r w:rsidR="00C220FE">
              <w:rPr>
                <w:lang w:val="en-US"/>
              </w:rPr>
              <w:t>5.3.2</w:t>
            </w:r>
            <w:r w:rsidR="0015648B" w:rsidRPr="00AE3B27">
              <w:rPr>
                <w:lang w:val="en-US"/>
              </w:rPr>
              <w:fldChar w:fldCharType="end"/>
            </w:r>
            <w:r w:rsidR="00257B86" w:rsidRPr="00AE3B27">
              <w:rPr>
                <w:lang w:val="en-US"/>
              </w:rPr>
              <w:t>(d</w:t>
            </w:r>
            <w:r w:rsidRPr="00AE3B27">
              <w:rPr>
                <w:lang w:val="en-US"/>
              </w:rPr>
              <w:t>)</w:t>
            </w:r>
          </w:p>
        </w:tc>
        <w:tc>
          <w:tcPr>
            <w:tcW w:w="2832" w:type="dxa"/>
            <w:gridSpan w:val="2"/>
            <w:shd w:val="clear" w:color="auto" w:fill="F2F2F2"/>
            <w:vAlign w:val="center"/>
          </w:tcPr>
          <w:p w14:paraId="5479D70C" w14:textId="137C75E1" w:rsidR="00145457" w:rsidRPr="00AE3B27" w:rsidRDefault="000413FD" w:rsidP="00DE7CD5">
            <w:pPr>
              <w:spacing w:before="20" w:after="20" w:line="240" w:lineRule="auto"/>
              <w:ind w:left="57" w:right="57"/>
              <w:jc w:val="left"/>
              <w:rPr>
                <w:lang w:val="en-US"/>
              </w:rPr>
            </w:pPr>
            <w:r w:rsidRPr="00AE3B27">
              <w:rPr>
                <w:lang w:val="en-US"/>
              </w:rPr>
              <w:t>Internal Visual Inspection</w:t>
            </w:r>
          </w:p>
        </w:tc>
        <w:tc>
          <w:tcPr>
            <w:tcW w:w="567" w:type="dxa"/>
            <w:gridSpan w:val="3"/>
            <w:tcBorders>
              <w:top w:val="nil"/>
              <w:bottom w:val="nil"/>
            </w:tcBorders>
            <w:shd w:val="clear" w:color="auto" w:fill="auto"/>
            <w:vAlign w:val="center"/>
          </w:tcPr>
          <w:p w14:paraId="613BC432" w14:textId="77777777" w:rsidR="00145457" w:rsidRPr="00AE3B27" w:rsidRDefault="00145457" w:rsidP="00DE7CD5">
            <w:pPr>
              <w:spacing w:before="20" w:after="20" w:line="240" w:lineRule="auto"/>
              <w:ind w:left="57" w:right="57"/>
              <w:jc w:val="left"/>
              <w:rPr>
                <w:lang w:val="en-US"/>
              </w:rPr>
            </w:pPr>
          </w:p>
        </w:tc>
        <w:tc>
          <w:tcPr>
            <w:tcW w:w="1421" w:type="dxa"/>
            <w:shd w:val="clear" w:color="auto" w:fill="F2F2F2"/>
            <w:vAlign w:val="center"/>
          </w:tcPr>
          <w:p w14:paraId="4CE28E07" w14:textId="71AEE995" w:rsidR="00145457" w:rsidRPr="00AE3B27" w:rsidRDefault="00145457" w:rsidP="00DE7CD5">
            <w:pPr>
              <w:spacing w:before="20" w:after="20" w:line="240" w:lineRule="auto"/>
              <w:ind w:left="57" w:right="57"/>
              <w:jc w:val="center"/>
              <w:rPr>
                <w:lang w:val="en-US"/>
              </w:rPr>
            </w:pPr>
            <w:r w:rsidRPr="00AE3B27">
              <w:rPr>
                <w:lang w:val="en-US"/>
              </w:rPr>
              <w:t>-</w:t>
            </w:r>
          </w:p>
        </w:tc>
        <w:tc>
          <w:tcPr>
            <w:tcW w:w="2699" w:type="dxa"/>
            <w:gridSpan w:val="5"/>
            <w:shd w:val="clear" w:color="auto" w:fill="F2F2F2"/>
            <w:vAlign w:val="center"/>
          </w:tcPr>
          <w:p w14:paraId="2A6F708C" w14:textId="7D1756FD" w:rsidR="00145457" w:rsidRPr="00AE3B27" w:rsidRDefault="00145457" w:rsidP="00DE7CD5">
            <w:pPr>
              <w:spacing w:before="20" w:after="20" w:line="240" w:lineRule="auto"/>
              <w:ind w:left="57" w:right="57"/>
              <w:jc w:val="left"/>
              <w:rPr>
                <w:lang w:val="en-US"/>
              </w:rPr>
            </w:pPr>
            <w:r w:rsidRPr="00AE3B27">
              <w:rPr>
                <w:lang w:val="en-US"/>
              </w:rPr>
              <w:t>Die Attach (5)</w:t>
            </w:r>
          </w:p>
        </w:tc>
      </w:tr>
      <w:tr w:rsidR="00145457" w:rsidRPr="00AE3B27" w14:paraId="4BCAE598" w14:textId="77777777" w:rsidTr="00DE7CD5">
        <w:trPr>
          <w:trHeight w:val="283"/>
        </w:trPr>
        <w:tc>
          <w:tcPr>
            <w:tcW w:w="1415" w:type="dxa"/>
            <w:shd w:val="clear" w:color="auto" w:fill="F2F2F2"/>
            <w:vAlign w:val="center"/>
          </w:tcPr>
          <w:p w14:paraId="1DDA3519" w14:textId="5B80C558" w:rsidR="00145457" w:rsidRPr="00AE3B27" w:rsidRDefault="00145457"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_Ref474913531 \r \h  \* MERGEFORMAT </w:instrText>
            </w:r>
            <w:r w:rsidR="0015648B" w:rsidRPr="00AE3B27">
              <w:rPr>
                <w:lang w:val="en-US"/>
              </w:rPr>
            </w:r>
            <w:r w:rsidR="0015648B" w:rsidRPr="00AE3B27">
              <w:rPr>
                <w:lang w:val="en-US"/>
              </w:rPr>
              <w:fldChar w:fldCharType="separate"/>
            </w:r>
            <w:r w:rsidR="00C220FE">
              <w:rPr>
                <w:lang w:val="en-US"/>
              </w:rPr>
              <w:t>5.3.3</w:t>
            </w:r>
            <w:r w:rsidR="0015648B" w:rsidRPr="00AE3B27">
              <w:rPr>
                <w:lang w:val="en-US"/>
              </w:rPr>
              <w:fldChar w:fldCharType="end"/>
            </w:r>
          </w:p>
        </w:tc>
        <w:tc>
          <w:tcPr>
            <w:tcW w:w="2832" w:type="dxa"/>
            <w:gridSpan w:val="2"/>
            <w:shd w:val="clear" w:color="auto" w:fill="F2F2F2"/>
            <w:vAlign w:val="center"/>
          </w:tcPr>
          <w:p w14:paraId="5733B97A" w14:textId="56DBA84A" w:rsidR="00145457" w:rsidRPr="00AE3B27" w:rsidRDefault="00145457" w:rsidP="00DE7CD5">
            <w:pPr>
              <w:spacing w:before="20" w:after="20" w:line="240" w:lineRule="auto"/>
              <w:ind w:left="57" w:right="57"/>
              <w:jc w:val="left"/>
              <w:rPr>
                <w:lang w:val="en-US"/>
              </w:rPr>
            </w:pPr>
            <w:r w:rsidRPr="00AE3B27">
              <w:rPr>
                <w:lang w:val="en-US"/>
              </w:rPr>
              <w:t>Bond Strength (</w:t>
            </w:r>
            <w:r w:rsidR="00257B86" w:rsidRPr="00AE3B27">
              <w:rPr>
                <w:lang w:val="en-US"/>
              </w:rPr>
              <w:t>3</w:t>
            </w:r>
            <w:r w:rsidRPr="00AE3B27">
              <w:rPr>
                <w:lang w:val="en-US"/>
              </w:rPr>
              <w:t>)</w:t>
            </w:r>
          </w:p>
        </w:tc>
        <w:tc>
          <w:tcPr>
            <w:tcW w:w="567" w:type="dxa"/>
            <w:gridSpan w:val="3"/>
            <w:tcBorders>
              <w:top w:val="nil"/>
              <w:bottom w:val="nil"/>
            </w:tcBorders>
            <w:shd w:val="clear" w:color="auto" w:fill="auto"/>
            <w:vAlign w:val="center"/>
          </w:tcPr>
          <w:p w14:paraId="765F5C67" w14:textId="77777777" w:rsidR="00145457" w:rsidRPr="00AE3B27" w:rsidRDefault="00145457" w:rsidP="00DE7CD5">
            <w:pPr>
              <w:spacing w:before="20" w:after="20" w:line="240" w:lineRule="auto"/>
              <w:ind w:left="57" w:right="57"/>
              <w:jc w:val="left"/>
              <w:rPr>
                <w:lang w:val="en-US"/>
              </w:rPr>
            </w:pPr>
          </w:p>
        </w:tc>
        <w:tc>
          <w:tcPr>
            <w:tcW w:w="1421" w:type="dxa"/>
            <w:shd w:val="clear" w:color="auto" w:fill="F2F2F2"/>
            <w:vAlign w:val="center"/>
          </w:tcPr>
          <w:p w14:paraId="4368C884" w14:textId="34A292F6" w:rsidR="00145457" w:rsidRPr="00AE3B27" w:rsidRDefault="00145457"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_Ref474913550 \r \h  \* MERGEFORMAT </w:instrText>
            </w:r>
            <w:r w:rsidR="0015648B" w:rsidRPr="00AE3B27">
              <w:rPr>
                <w:lang w:val="en-US"/>
              </w:rPr>
            </w:r>
            <w:r w:rsidR="0015648B" w:rsidRPr="00AE3B27">
              <w:rPr>
                <w:lang w:val="en-US"/>
              </w:rPr>
              <w:fldChar w:fldCharType="separate"/>
            </w:r>
            <w:r w:rsidR="00C220FE">
              <w:rPr>
                <w:lang w:val="en-US"/>
              </w:rPr>
              <w:t>5.3.5</w:t>
            </w:r>
            <w:r w:rsidR="0015648B" w:rsidRPr="00AE3B27">
              <w:rPr>
                <w:lang w:val="en-US"/>
              </w:rPr>
              <w:fldChar w:fldCharType="end"/>
            </w:r>
          </w:p>
        </w:tc>
        <w:tc>
          <w:tcPr>
            <w:tcW w:w="2699" w:type="dxa"/>
            <w:gridSpan w:val="5"/>
            <w:shd w:val="clear" w:color="auto" w:fill="F2F2F2"/>
            <w:vAlign w:val="center"/>
          </w:tcPr>
          <w:p w14:paraId="25E1356A" w14:textId="353CCA7B" w:rsidR="00145457" w:rsidRPr="00AE3B27" w:rsidRDefault="00145457" w:rsidP="00CA7255">
            <w:pPr>
              <w:spacing w:before="20" w:after="20" w:line="240" w:lineRule="auto"/>
              <w:ind w:left="57" w:right="57"/>
              <w:jc w:val="left"/>
              <w:rPr>
                <w:lang w:val="en-US"/>
              </w:rPr>
            </w:pPr>
            <w:r w:rsidRPr="00AE3B27">
              <w:rPr>
                <w:lang w:val="en-US"/>
              </w:rPr>
              <w:t xml:space="preserve">Flip-Chip Pull-Off </w:t>
            </w:r>
            <w:r w:rsidR="00CA7255" w:rsidRPr="004474CF">
              <w:rPr>
                <w:highlight w:val="green"/>
                <w:lang w:val="en-US"/>
              </w:rPr>
              <w:t>or Die Shear</w:t>
            </w:r>
            <w:r w:rsidR="00CA7255">
              <w:rPr>
                <w:lang w:val="en-US"/>
              </w:rPr>
              <w:t xml:space="preserve"> </w:t>
            </w:r>
            <w:r w:rsidRPr="00AE3B27">
              <w:rPr>
                <w:lang w:val="en-US"/>
              </w:rPr>
              <w:t>(3)</w:t>
            </w:r>
          </w:p>
        </w:tc>
      </w:tr>
      <w:tr w:rsidR="00145457" w:rsidRPr="00AE3B27" w14:paraId="30DC4C16" w14:textId="77777777" w:rsidTr="00DE7CD5">
        <w:trPr>
          <w:trHeight w:val="283"/>
        </w:trPr>
        <w:tc>
          <w:tcPr>
            <w:tcW w:w="1415" w:type="dxa"/>
            <w:shd w:val="clear" w:color="auto" w:fill="F2F2F2"/>
            <w:vAlign w:val="center"/>
          </w:tcPr>
          <w:p w14:paraId="41D6DA00" w14:textId="211989D4" w:rsidR="00145457" w:rsidRPr="00AE3B27" w:rsidRDefault="00145457"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_Ref474913537 \r \h  \* MERGEFORMAT </w:instrText>
            </w:r>
            <w:r w:rsidR="0015648B" w:rsidRPr="00AE3B27">
              <w:rPr>
                <w:lang w:val="en-US"/>
              </w:rPr>
            </w:r>
            <w:r w:rsidR="0015648B" w:rsidRPr="00AE3B27">
              <w:rPr>
                <w:lang w:val="en-US"/>
              </w:rPr>
              <w:fldChar w:fldCharType="separate"/>
            </w:r>
            <w:r w:rsidR="00C220FE">
              <w:rPr>
                <w:lang w:val="en-US"/>
              </w:rPr>
              <w:t>5.3.4</w:t>
            </w:r>
            <w:r w:rsidR="0015648B" w:rsidRPr="00AE3B27">
              <w:rPr>
                <w:lang w:val="en-US"/>
              </w:rPr>
              <w:fldChar w:fldCharType="end"/>
            </w:r>
          </w:p>
        </w:tc>
        <w:tc>
          <w:tcPr>
            <w:tcW w:w="2832" w:type="dxa"/>
            <w:gridSpan w:val="2"/>
            <w:shd w:val="clear" w:color="auto" w:fill="F2F2F2"/>
            <w:vAlign w:val="center"/>
          </w:tcPr>
          <w:p w14:paraId="6A760D69" w14:textId="77777777" w:rsidR="00145457" w:rsidRPr="00AE3B27" w:rsidRDefault="00145457" w:rsidP="00DE7CD5">
            <w:pPr>
              <w:spacing w:before="20" w:after="20" w:line="240" w:lineRule="auto"/>
              <w:ind w:left="57" w:right="57"/>
              <w:jc w:val="left"/>
              <w:rPr>
                <w:lang w:val="en-US"/>
              </w:rPr>
            </w:pPr>
            <w:r w:rsidRPr="00AE3B27">
              <w:rPr>
                <w:lang w:val="en-US"/>
              </w:rPr>
              <w:t>Die Shear or</w:t>
            </w:r>
          </w:p>
          <w:p w14:paraId="4DED6610" w14:textId="37699253" w:rsidR="00145457" w:rsidRPr="00AE3B27" w:rsidRDefault="00145457" w:rsidP="00DE7CD5">
            <w:pPr>
              <w:spacing w:before="20" w:after="20" w:line="240" w:lineRule="auto"/>
              <w:ind w:left="57" w:right="57"/>
              <w:jc w:val="left"/>
              <w:rPr>
                <w:lang w:val="en-US"/>
              </w:rPr>
            </w:pPr>
            <w:r w:rsidRPr="00AE3B27">
              <w:rPr>
                <w:lang w:val="en-US"/>
              </w:rPr>
              <w:t>Substrate Attach Strength (</w:t>
            </w:r>
            <w:r w:rsidR="00257B86" w:rsidRPr="00AE3B27">
              <w:rPr>
                <w:lang w:val="en-US"/>
              </w:rPr>
              <w:t>3</w:t>
            </w:r>
            <w:r w:rsidRPr="00AE3B27">
              <w:rPr>
                <w:lang w:val="en-US"/>
              </w:rPr>
              <w:t>)</w:t>
            </w:r>
          </w:p>
        </w:tc>
        <w:tc>
          <w:tcPr>
            <w:tcW w:w="567" w:type="dxa"/>
            <w:gridSpan w:val="3"/>
            <w:tcBorders>
              <w:top w:val="nil"/>
              <w:bottom w:val="nil"/>
            </w:tcBorders>
            <w:shd w:val="clear" w:color="auto" w:fill="auto"/>
            <w:vAlign w:val="center"/>
          </w:tcPr>
          <w:p w14:paraId="27714363" w14:textId="77777777" w:rsidR="00145457" w:rsidRPr="00AE3B27" w:rsidRDefault="00145457" w:rsidP="00DE7CD5">
            <w:pPr>
              <w:spacing w:before="20" w:after="20" w:line="240" w:lineRule="auto"/>
              <w:ind w:left="57" w:right="57"/>
              <w:jc w:val="left"/>
              <w:rPr>
                <w:lang w:val="en-US"/>
              </w:rPr>
            </w:pPr>
          </w:p>
        </w:tc>
        <w:tc>
          <w:tcPr>
            <w:tcW w:w="1421" w:type="dxa"/>
            <w:shd w:val="clear" w:color="auto" w:fill="F2F2F2"/>
            <w:vAlign w:val="center"/>
          </w:tcPr>
          <w:p w14:paraId="3F33030F" w14:textId="4F73811F" w:rsidR="00145457" w:rsidRPr="00AE3B27" w:rsidRDefault="00145457" w:rsidP="00DE7CD5">
            <w:pPr>
              <w:spacing w:before="20" w:after="20" w:line="240" w:lineRule="auto"/>
              <w:ind w:left="57" w:right="57"/>
              <w:jc w:val="center"/>
              <w:rPr>
                <w:lang w:val="en-US"/>
              </w:rPr>
            </w:pPr>
            <w:r w:rsidRPr="00AE3B27">
              <w:rPr>
                <w:lang w:val="en-US"/>
              </w:rPr>
              <w:t>-</w:t>
            </w:r>
          </w:p>
        </w:tc>
        <w:tc>
          <w:tcPr>
            <w:tcW w:w="2699" w:type="dxa"/>
            <w:gridSpan w:val="5"/>
            <w:shd w:val="clear" w:color="auto" w:fill="F2F2F2"/>
            <w:vAlign w:val="center"/>
          </w:tcPr>
          <w:p w14:paraId="230924FA" w14:textId="519CAB4A" w:rsidR="00145457" w:rsidRPr="00AE3B27" w:rsidRDefault="00145457" w:rsidP="00DE7CD5">
            <w:pPr>
              <w:spacing w:before="20" w:after="20" w:line="240" w:lineRule="auto"/>
              <w:ind w:left="57" w:right="57"/>
              <w:jc w:val="left"/>
              <w:rPr>
                <w:lang w:val="en-US"/>
              </w:rPr>
            </w:pPr>
            <w:r w:rsidRPr="00AE3B27">
              <w:rPr>
                <w:lang w:val="en-US"/>
              </w:rPr>
              <w:t>Underfill (6)</w:t>
            </w:r>
          </w:p>
        </w:tc>
      </w:tr>
      <w:tr w:rsidR="00145457" w:rsidRPr="00AE3B27" w14:paraId="4858FA3D" w14:textId="77777777" w:rsidTr="00DE7CD5">
        <w:trPr>
          <w:trHeight w:val="283"/>
        </w:trPr>
        <w:tc>
          <w:tcPr>
            <w:tcW w:w="1415" w:type="dxa"/>
            <w:tcBorders>
              <w:bottom w:val="single" w:sz="4" w:space="0" w:color="auto"/>
            </w:tcBorders>
            <w:shd w:val="clear" w:color="auto" w:fill="F2F2F2"/>
            <w:vAlign w:val="center"/>
          </w:tcPr>
          <w:p w14:paraId="0E5FA37D" w14:textId="77777777" w:rsidR="00145457" w:rsidRPr="00AE3B27" w:rsidRDefault="00145457" w:rsidP="00DE7CD5">
            <w:pPr>
              <w:spacing w:before="20" w:after="20" w:line="240" w:lineRule="auto"/>
              <w:ind w:left="57" w:right="57"/>
              <w:jc w:val="center"/>
              <w:rPr>
                <w:lang w:val="en-US"/>
              </w:rPr>
            </w:pPr>
            <w:r w:rsidRPr="00AE3B27">
              <w:rPr>
                <w:lang w:val="en-US"/>
              </w:rPr>
              <w:t>-</w:t>
            </w:r>
          </w:p>
        </w:tc>
        <w:tc>
          <w:tcPr>
            <w:tcW w:w="2832" w:type="dxa"/>
            <w:gridSpan w:val="2"/>
            <w:tcBorders>
              <w:bottom w:val="single" w:sz="4" w:space="0" w:color="auto"/>
            </w:tcBorders>
            <w:shd w:val="clear" w:color="auto" w:fill="F2F2F2"/>
            <w:vAlign w:val="center"/>
          </w:tcPr>
          <w:p w14:paraId="060FAE6E" w14:textId="77777777" w:rsidR="00145457" w:rsidRPr="00AE3B27" w:rsidRDefault="00145457" w:rsidP="00DE7CD5">
            <w:pPr>
              <w:spacing w:before="20" w:after="20" w:line="240" w:lineRule="auto"/>
              <w:ind w:left="57" w:right="57"/>
              <w:jc w:val="left"/>
              <w:rPr>
                <w:lang w:val="en-US"/>
              </w:rPr>
            </w:pPr>
            <w:r w:rsidRPr="00AE3B27">
              <w:rPr>
                <w:lang w:val="en-US"/>
              </w:rPr>
              <w:t>Encapsulation</w:t>
            </w:r>
          </w:p>
        </w:tc>
        <w:tc>
          <w:tcPr>
            <w:tcW w:w="567" w:type="dxa"/>
            <w:gridSpan w:val="3"/>
            <w:tcBorders>
              <w:top w:val="nil"/>
              <w:bottom w:val="nil"/>
            </w:tcBorders>
            <w:shd w:val="clear" w:color="auto" w:fill="auto"/>
            <w:vAlign w:val="center"/>
          </w:tcPr>
          <w:p w14:paraId="22A37865" w14:textId="77777777" w:rsidR="00145457" w:rsidRPr="00AE3B27" w:rsidRDefault="00145457" w:rsidP="00DE7CD5">
            <w:pPr>
              <w:spacing w:before="20" w:after="20" w:line="240" w:lineRule="auto"/>
              <w:ind w:left="57" w:right="57"/>
              <w:jc w:val="left"/>
              <w:rPr>
                <w:lang w:val="en-US"/>
              </w:rPr>
            </w:pPr>
          </w:p>
        </w:tc>
        <w:tc>
          <w:tcPr>
            <w:tcW w:w="1421" w:type="dxa"/>
            <w:shd w:val="clear" w:color="auto" w:fill="F2F2F2"/>
            <w:vAlign w:val="center"/>
          </w:tcPr>
          <w:p w14:paraId="744E8AA3" w14:textId="26D7E7F1" w:rsidR="00145457" w:rsidRPr="00AE3B27" w:rsidRDefault="00145457"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_Ref474913556 \r \h  \* MERGEFORMAT </w:instrText>
            </w:r>
            <w:r w:rsidR="0015648B" w:rsidRPr="00AE3B27">
              <w:rPr>
                <w:lang w:val="en-US"/>
              </w:rPr>
            </w:r>
            <w:r w:rsidR="0015648B" w:rsidRPr="00AE3B27">
              <w:rPr>
                <w:lang w:val="en-US"/>
              </w:rPr>
              <w:fldChar w:fldCharType="separate"/>
            </w:r>
            <w:r w:rsidR="00C220FE">
              <w:rPr>
                <w:lang w:val="en-US"/>
              </w:rPr>
              <w:t>5.3.6</w:t>
            </w:r>
            <w:r w:rsidR="0015648B" w:rsidRPr="00AE3B27">
              <w:rPr>
                <w:lang w:val="en-US"/>
              </w:rPr>
              <w:fldChar w:fldCharType="end"/>
            </w:r>
          </w:p>
        </w:tc>
        <w:tc>
          <w:tcPr>
            <w:tcW w:w="2699" w:type="dxa"/>
            <w:gridSpan w:val="5"/>
            <w:shd w:val="clear" w:color="auto" w:fill="F2F2F2"/>
            <w:vAlign w:val="center"/>
          </w:tcPr>
          <w:p w14:paraId="04298827" w14:textId="361469B2" w:rsidR="00145457" w:rsidRPr="00AE3B27" w:rsidRDefault="00145457" w:rsidP="00DE7CD5">
            <w:pPr>
              <w:spacing w:before="20" w:after="20" w:line="240" w:lineRule="auto"/>
              <w:ind w:left="57" w:right="57"/>
              <w:jc w:val="left"/>
              <w:rPr>
                <w:lang w:val="en-US"/>
              </w:rPr>
            </w:pPr>
            <w:r w:rsidRPr="00AE3B27">
              <w:rPr>
                <w:lang w:val="en-US"/>
              </w:rPr>
              <w:t>SAM</w:t>
            </w:r>
          </w:p>
        </w:tc>
      </w:tr>
      <w:tr w:rsidR="00145457" w:rsidRPr="00AE3B27" w14:paraId="6256D0D2" w14:textId="77777777" w:rsidTr="00DE7CD5">
        <w:trPr>
          <w:trHeight w:val="283"/>
        </w:trPr>
        <w:tc>
          <w:tcPr>
            <w:tcW w:w="2262" w:type="dxa"/>
            <w:gridSpan w:val="2"/>
            <w:tcBorders>
              <w:left w:val="nil"/>
              <w:bottom w:val="nil"/>
              <w:right w:val="single" w:sz="4" w:space="0" w:color="auto"/>
            </w:tcBorders>
            <w:shd w:val="clear" w:color="auto" w:fill="auto"/>
            <w:vAlign w:val="center"/>
          </w:tcPr>
          <w:p w14:paraId="1884C73C" w14:textId="77777777" w:rsidR="00145457" w:rsidRPr="00AE3B27" w:rsidRDefault="00145457" w:rsidP="00DE7CD5">
            <w:pPr>
              <w:spacing w:before="20" w:after="20" w:line="240" w:lineRule="auto"/>
              <w:ind w:left="57" w:right="57"/>
              <w:jc w:val="center"/>
              <w:rPr>
                <w:lang w:val="en-US"/>
              </w:rPr>
            </w:pPr>
          </w:p>
        </w:tc>
        <w:tc>
          <w:tcPr>
            <w:tcW w:w="1985" w:type="dxa"/>
            <w:tcBorders>
              <w:left w:val="single" w:sz="4" w:space="0" w:color="auto"/>
              <w:bottom w:val="nil"/>
              <w:right w:val="nil"/>
            </w:tcBorders>
            <w:shd w:val="clear" w:color="auto" w:fill="auto"/>
            <w:vAlign w:val="center"/>
          </w:tcPr>
          <w:p w14:paraId="38DC10CE" w14:textId="77777777" w:rsidR="00145457" w:rsidRPr="00AE3B27" w:rsidRDefault="00145457" w:rsidP="00DE7CD5">
            <w:pPr>
              <w:spacing w:before="20" w:after="20" w:line="240" w:lineRule="auto"/>
              <w:ind w:left="57" w:right="57"/>
              <w:jc w:val="left"/>
              <w:rPr>
                <w:lang w:val="en-US"/>
              </w:rPr>
            </w:pPr>
          </w:p>
        </w:tc>
        <w:tc>
          <w:tcPr>
            <w:tcW w:w="567" w:type="dxa"/>
            <w:gridSpan w:val="3"/>
            <w:tcBorders>
              <w:top w:val="nil"/>
              <w:left w:val="nil"/>
              <w:bottom w:val="nil"/>
            </w:tcBorders>
            <w:shd w:val="clear" w:color="auto" w:fill="auto"/>
            <w:vAlign w:val="center"/>
          </w:tcPr>
          <w:p w14:paraId="6D7D77AA" w14:textId="77777777" w:rsidR="00145457" w:rsidRPr="00AE3B27" w:rsidRDefault="00145457" w:rsidP="00DE7CD5">
            <w:pPr>
              <w:spacing w:before="20" w:after="20" w:line="240" w:lineRule="auto"/>
              <w:ind w:left="57" w:right="57"/>
              <w:jc w:val="left"/>
              <w:rPr>
                <w:lang w:val="en-US"/>
              </w:rPr>
            </w:pPr>
          </w:p>
        </w:tc>
        <w:tc>
          <w:tcPr>
            <w:tcW w:w="1421" w:type="dxa"/>
            <w:shd w:val="clear" w:color="auto" w:fill="F2F2F2"/>
            <w:vAlign w:val="center"/>
          </w:tcPr>
          <w:p w14:paraId="0164A3E1" w14:textId="7B071162" w:rsidR="00145457" w:rsidRPr="00AE3B27" w:rsidRDefault="00145457"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_Ref474913563 \r \h  \* MERGEFORMAT </w:instrText>
            </w:r>
            <w:r w:rsidR="0015648B" w:rsidRPr="00AE3B27">
              <w:rPr>
                <w:lang w:val="en-US"/>
              </w:rPr>
            </w:r>
            <w:r w:rsidR="0015648B" w:rsidRPr="00AE3B27">
              <w:rPr>
                <w:lang w:val="en-US"/>
              </w:rPr>
              <w:fldChar w:fldCharType="separate"/>
            </w:r>
            <w:r w:rsidR="00C220FE">
              <w:rPr>
                <w:lang w:val="en-US"/>
              </w:rPr>
              <w:t>5.3.2</w:t>
            </w:r>
            <w:r w:rsidR="0015648B" w:rsidRPr="00AE3B27">
              <w:rPr>
                <w:lang w:val="en-US"/>
              </w:rPr>
              <w:fldChar w:fldCharType="end"/>
            </w:r>
            <w:r w:rsidRPr="00AE3B27">
              <w:rPr>
                <w:lang w:val="en-US"/>
              </w:rPr>
              <w:t>(d)</w:t>
            </w:r>
          </w:p>
        </w:tc>
        <w:tc>
          <w:tcPr>
            <w:tcW w:w="2699" w:type="dxa"/>
            <w:gridSpan w:val="5"/>
            <w:shd w:val="clear" w:color="auto" w:fill="F2F2F2"/>
            <w:vAlign w:val="center"/>
          </w:tcPr>
          <w:p w14:paraId="6581AC9A" w14:textId="77777777" w:rsidR="00145457" w:rsidRPr="00AE3B27" w:rsidRDefault="00145457" w:rsidP="00DE7CD5">
            <w:pPr>
              <w:spacing w:before="20" w:after="20" w:line="240" w:lineRule="auto"/>
              <w:ind w:left="57" w:right="57"/>
              <w:jc w:val="left"/>
              <w:rPr>
                <w:lang w:val="en-US"/>
              </w:rPr>
            </w:pPr>
            <w:r w:rsidRPr="00AE3B27">
              <w:rPr>
                <w:lang w:val="en-US"/>
              </w:rPr>
              <w:t>Internal Visual Inspection &amp;</w:t>
            </w:r>
          </w:p>
          <w:p w14:paraId="0CEFB09B" w14:textId="55FDA64B" w:rsidR="00145457" w:rsidRPr="00AE3B27" w:rsidRDefault="00145457" w:rsidP="00DE7CD5">
            <w:pPr>
              <w:spacing w:before="20" w:after="20" w:line="240" w:lineRule="auto"/>
              <w:ind w:left="57" w:right="57"/>
              <w:jc w:val="left"/>
              <w:rPr>
                <w:lang w:val="en-US"/>
              </w:rPr>
            </w:pPr>
            <w:r w:rsidRPr="00AE3B27">
              <w:rPr>
                <w:lang w:val="en-US"/>
              </w:rPr>
              <w:t>Visual Inspection of Add-on Components (6)</w:t>
            </w:r>
          </w:p>
        </w:tc>
      </w:tr>
      <w:tr w:rsidR="005871E5" w:rsidRPr="00AE3B27" w14:paraId="7F8AAFF9" w14:textId="77777777" w:rsidTr="00DE7CD5">
        <w:trPr>
          <w:trHeight w:val="283"/>
        </w:trPr>
        <w:tc>
          <w:tcPr>
            <w:tcW w:w="2262" w:type="dxa"/>
            <w:gridSpan w:val="2"/>
            <w:tcBorders>
              <w:top w:val="nil"/>
              <w:left w:val="nil"/>
              <w:bottom w:val="nil"/>
              <w:right w:val="single" w:sz="4" w:space="0" w:color="auto"/>
            </w:tcBorders>
            <w:shd w:val="clear" w:color="auto" w:fill="auto"/>
            <w:vAlign w:val="center"/>
          </w:tcPr>
          <w:p w14:paraId="3795FB91" w14:textId="77777777" w:rsidR="005871E5" w:rsidRPr="00AE3B27" w:rsidRDefault="005871E5" w:rsidP="00DE7CD5">
            <w:pPr>
              <w:spacing w:before="20" w:after="20" w:line="240" w:lineRule="auto"/>
              <w:ind w:left="57" w:right="57"/>
              <w:jc w:val="center"/>
              <w:rPr>
                <w:lang w:val="en-US"/>
              </w:rPr>
            </w:pPr>
          </w:p>
        </w:tc>
        <w:tc>
          <w:tcPr>
            <w:tcW w:w="1985" w:type="dxa"/>
            <w:tcBorders>
              <w:top w:val="nil"/>
              <w:left w:val="single" w:sz="4" w:space="0" w:color="auto"/>
              <w:bottom w:val="nil"/>
              <w:right w:val="nil"/>
            </w:tcBorders>
            <w:shd w:val="clear" w:color="auto" w:fill="auto"/>
            <w:vAlign w:val="center"/>
          </w:tcPr>
          <w:p w14:paraId="0FE0C1CB" w14:textId="77777777" w:rsidR="005871E5" w:rsidRPr="00AE3B27" w:rsidRDefault="005871E5" w:rsidP="00DE7CD5">
            <w:pPr>
              <w:spacing w:before="20" w:after="20" w:line="240" w:lineRule="auto"/>
              <w:ind w:left="57" w:right="57"/>
              <w:jc w:val="left"/>
              <w:rPr>
                <w:lang w:val="en-US"/>
              </w:rPr>
            </w:pPr>
          </w:p>
        </w:tc>
        <w:tc>
          <w:tcPr>
            <w:tcW w:w="567" w:type="dxa"/>
            <w:gridSpan w:val="3"/>
            <w:tcBorders>
              <w:top w:val="nil"/>
              <w:left w:val="nil"/>
              <w:bottom w:val="nil"/>
            </w:tcBorders>
            <w:shd w:val="clear" w:color="auto" w:fill="auto"/>
            <w:vAlign w:val="center"/>
          </w:tcPr>
          <w:p w14:paraId="3C77539A" w14:textId="77777777" w:rsidR="005871E5" w:rsidRPr="00AE3B27" w:rsidRDefault="005871E5" w:rsidP="00DE7CD5">
            <w:pPr>
              <w:spacing w:before="20" w:after="20" w:line="240" w:lineRule="auto"/>
              <w:ind w:left="57" w:right="57"/>
              <w:jc w:val="left"/>
              <w:rPr>
                <w:lang w:val="en-US"/>
              </w:rPr>
            </w:pPr>
          </w:p>
        </w:tc>
        <w:tc>
          <w:tcPr>
            <w:tcW w:w="1421" w:type="dxa"/>
            <w:shd w:val="clear" w:color="auto" w:fill="F2F2F2"/>
            <w:vAlign w:val="center"/>
          </w:tcPr>
          <w:p w14:paraId="48CF0007" w14:textId="77777777" w:rsidR="005871E5" w:rsidRPr="00AE3B27" w:rsidRDefault="005871E5" w:rsidP="00DE7CD5">
            <w:pPr>
              <w:spacing w:before="20" w:after="20" w:line="240" w:lineRule="auto"/>
              <w:ind w:left="57" w:right="57"/>
              <w:jc w:val="center"/>
              <w:rPr>
                <w:lang w:val="en-US"/>
              </w:rPr>
            </w:pPr>
            <w:r w:rsidRPr="00AE3B27">
              <w:rPr>
                <w:lang w:val="en-US"/>
              </w:rPr>
              <w:t>-</w:t>
            </w:r>
          </w:p>
        </w:tc>
        <w:tc>
          <w:tcPr>
            <w:tcW w:w="2699" w:type="dxa"/>
            <w:gridSpan w:val="5"/>
            <w:shd w:val="clear" w:color="auto" w:fill="F2F2F2"/>
            <w:vAlign w:val="center"/>
          </w:tcPr>
          <w:p w14:paraId="19807F0E" w14:textId="77777777" w:rsidR="00145457" w:rsidRPr="00AE3B27" w:rsidRDefault="00145457" w:rsidP="00DE7CD5">
            <w:pPr>
              <w:spacing w:before="20" w:after="20" w:line="240" w:lineRule="auto"/>
              <w:ind w:left="57" w:right="57"/>
              <w:jc w:val="left"/>
              <w:rPr>
                <w:lang w:val="en-US"/>
              </w:rPr>
            </w:pPr>
            <w:r w:rsidRPr="00AE3B27">
              <w:rPr>
                <w:lang w:val="en-US"/>
              </w:rPr>
              <w:t>Encapsulation or</w:t>
            </w:r>
          </w:p>
          <w:p w14:paraId="4840F884" w14:textId="7EE1756A" w:rsidR="005871E5" w:rsidRPr="00AE3B27" w:rsidRDefault="00145457" w:rsidP="00DE7CD5">
            <w:pPr>
              <w:spacing w:before="20" w:after="20" w:line="240" w:lineRule="auto"/>
              <w:ind w:left="57" w:right="57"/>
              <w:jc w:val="left"/>
              <w:rPr>
                <w:lang w:val="en-US"/>
              </w:rPr>
            </w:pPr>
            <w:r w:rsidRPr="00AE3B27">
              <w:rPr>
                <w:lang w:val="en-US"/>
              </w:rPr>
              <w:t>Heat-spreader Attach (6)</w:t>
            </w:r>
          </w:p>
        </w:tc>
      </w:tr>
      <w:tr w:rsidR="005871E5" w:rsidRPr="00AE3B27" w14:paraId="6787D609" w14:textId="77777777" w:rsidTr="00DE7CD5">
        <w:trPr>
          <w:trHeight w:val="283"/>
        </w:trPr>
        <w:tc>
          <w:tcPr>
            <w:tcW w:w="2262" w:type="dxa"/>
            <w:gridSpan w:val="2"/>
            <w:tcBorders>
              <w:top w:val="nil"/>
              <w:left w:val="nil"/>
              <w:bottom w:val="nil"/>
              <w:right w:val="single" w:sz="4" w:space="0" w:color="auto"/>
            </w:tcBorders>
            <w:shd w:val="clear" w:color="auto" w:fill="auto"/>
            <w:vAlign w:val="center"/>
          </w:tcPr>
          <w:p w14:paraId="068DE35D" w14:textId="77777777" w:rsidR="005871E5" w:rsidRPr="00AE3B27" w:rsidRDefault="005871E5" w:rsidP="00DE7CD5">
            <w:pPr>
              <w:spacing w:before="20" w:after="20" w:line="240" w:lineRule="auto"/>
              <w:ind w:left="57" w:right="57"/>
              <w:jc w:val="center"/>
              <w:rPr>
                <w:lang w:val="en-US"/>
              </w:rPr>
            </w:pPr>
          </w:p>
        </w:tc>
        <w:tc>
          <w:tcPr>
            <w:tcW w:w="1985" w:type="dxa"/>
            <w:tcBorders>
              <w:top w:val="nil"/>
              <w:left w:val="single" w:sz="4" w:space="0" w:color="auto"/>
              <w:bottom w:val="nil"/>
              <w:right w:val="nil"/>
            </w:tcBorders>
            <w:shd w:val="clear" w:color="auto" w:fill="auto"/>
            <w:vAlign w:val="center"/>
          </w:tcPr>
          <w:p w14:paraId="0C581CA9" w14:textId="77777777" w:rsidR="005871E5" w:rsidRPr="00AE3B27" w:rsidRDefault="005871E5" w:rsidP="00DE7CD5">
            <w:pPr>
              <w:spacing w:before="20" w:after="20" w:line="240" w:lineRule="auto"/>
              <w:ind w:left="57" w:right="57"/>
              <w:jc w:val="left"/>
              <w:rPr>
                <w:lang w:val="en-US"/>
              </w:rPr>
            </w:pPr>
          </w:p>
        </w:tc>
        <w:tc>
          <w:tcPr>
            <w:tcW w:w="567" w:type="dxa"/>
            <w:gridSpan w:val="3"/>
            <w:tcBorders>
              <w:top w:val="nil"/>
              <w:left w:val="nil"/>
              <w:bottom w:val="nil"/>
            </w:tcBorders>
            <w:shd w:val="clear" w:color="auto" w:fill="auto"/>
            <w:vAlign w:val="center"/>
          </w:tcPr>
          <w:p w14:paraId="2B5049E0" w14:textId="77777777" w:rsidR="005871E5" w:rsidRPr="00AE3B27" w:rsidRDefault="005871E5" w:rsidP="00DE7CD5">
            <w:pPr>
              <w:spacing w:before="20" w:after="20" w:line="240" w:lineRule="auto"/>
              <w:ind w:left="57" w:right="57"/>
              <w:jc w:val="left"/>
              <w:rPr>
                <w:lang w:val="en-US"/>
              </w:rPr>
            </w:pPr>
          </w:p>
        </w:tc>
        <w:tc>
          <w:tcPr>
            <w:tcW w:w="1421" w:type="dxa"/>
            <w:shd w:val="clear" w:color="auto" w:fill="F2F2F2"/>
            <w:vAlign w:val="center"/>
          </w:tcPr>
          <w:p w14:paraId="422EDEFB" w14:textId="0BA486BF" w:rsidR="005871E5" w:rsidRPr="00AE3B27" w:rsidRDefault="005871E5"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_Ref474913572 \r \h  \* MERGEFORMAT </w:instrText>
            </w:r>
            <w:r w:rsidR="0015648B" w:rsidRPr="00AE3B27">
              <w:rPr>
                <w:lang w:val="en-US"/>
              </w:rPr>
            </w:r>
            <w:r w:rsidR="0015648B" w:rsidRPr="00AE3B27">
              <w:rPr>
                <w:lang w:val="en-US"/>
              </w:rPr>
              <w:fldChar w:fldCharType="separate"/>
            </w:r>
            <w:r w:rsidR="00C220FE">
              <w:rPr>
                <w:lang w:val="en-US"/>
              </w:rPr>
              <w:t>5.3.6</w:t>
            </w:r>
            <w:r w:rsidR="0015648B" w:rsidRPr="00AE3B27">
              <w:rPr>
                <w:lang w:val="en-US"/>
              </w:rPr>
              <w:fldChar w:fldCharType="end"/>
            </w:r>
          </w:p>
        </w:tc>
        <w:tc>
          <w:tcPr>
            <w:tcW w:w="2699" w:type="dxa"/>
            <w:gridSpan w:val="5"/>
            <w:shd w:val="clear" w:color="auto" w:fill="F2F2F2"/>
            <w:vAlign w:val="center"/>
          </w:tcPr>
          <w:p w14:paraId="2CCDA035" w14:textId="1DCE5550" w:rsidR="005871E5" w:rsidRPr="00AE3B27" w:rsidRDefault="00145457" w:rsidP="00DE7CD5">
            <w:pPr>
              <w:spacing w:before="20" w:after="20" w:line="240" w:lineRule="auto"/>
              <w:ind w:left="57" w:right="57"/>
              <w:jc w:val="left"/>
              <w:rPr>
                <w:lang w:val="en-US"/>
              </w:rPr>
            </w:pPr>
            <w:r w:rsidRPr="00AE3B27">
              <w:rPr>
                <w:lang w:val="en-US"/>
              </w:rPr>
              <w:t>SAM (7)</w:t>
            </w:r>
          </w:p>
        </w:tc>
      </w:tr>
      <w:tr w:rsidR="00ED77D7" w:rsidRPr="00AE3B27" w14:paraId="6306339A" w14:textId="77777777" w:rsidTr="00DE7CD5">
        <w:trPr>
          <w:gridAfter w:val="3"/>
          <w:wAfter w:w="1382" w:type="dxa"/>
          <w:trHeight w:val="227"/>
        </w:trPr>
        <w:tc>
          <w:tcPr>
            <w:tcW w:w="2262" w:type="dxa"/>
            <w:gridSpan w:val="2"/>
            <w:tcBorders>
              <w:top w:val="nil"/>
              <w:left w:val="nil"/>
              <w:bottom w:val="nil"/>
              <w:right w:val="single" w:sz="4" w:space="0" w:color="auto"/>
            </w:tcBorders>
            <w:shd w:val="clear" w:color="auto" w:fill="auto"/>
            <w:vAlign w:val="center"/>
          </w:tcPr>
          <w:p w14:paraId="15BDCF6B" w14:textId="77777777" w:rsidR="005871E5" w:rsidRPr="00AE3B27" w:rsidRDefault="005871E5" w:rsidP="00DE7CD5">
            <w:pPr>
              <w:spacing w:after="0" w:line="240" w:lineRule="auto"/>
              <w:ind w:left="57" w:right="57"/>
              <w:jc w:val="center"/>
              <w:rPr>
                <w:lang w:val="en-US"/>
              </w:rPr>
            </w:pPr>
          </w:p>
        </w:tc>
        <w:tc>
          <w:tcPr>
            <w:tcW w:w="1985" w:type="dxa"/>
            <w:tcBorders>
              <w:top w:val="nil"/>
              <w:left w:val="single" w:sz="4" w:space="0" w:color="auto"/>
              <w:bottom w:val="nil"/>
              <w:right w:val="nil"/>
            </w:tcBorders>
            <w:shd w:val="clear" w:color="auto" w:fill="auto"/>
            <w:vAlign w:val="center"/>
          </w:tcPr>
          <w:p w14:paraId="2DCAE60F" w14:textId="77777777" w:rsidR="005871E5" w:rsidRPr="00AE3B27" w:rsidRDefault="005871E5" w:rsidP="00DE7CD5">
            <w:pPr>
              <w:spacing w:after="0" w:line="240" w:lineRule="auto"/>
              <w:ind w:left="57" w:right="57"/>
              <w:jc w:val="left"/>
              <w:rPr>
                <w:lang w:val="en-US"/>
              </w:rPr>
            </w:pPr>
          </w:p>
        </w:tc>
        <w:tc>
          <w:tcPr>
            <w:tcW w:w="567" w:type="dxa"/>
            <w:gridSpan w:val="3"/>
            <w:tcBorders>
              <w:top w:val="nil"/>
              <w:left w:val="nil"/>
              <w:bottom w:val="nil"/>
              <w:right w:val="nil"/>
            </w:tcBorders>
            <w:shd w:val="clear" w:color="auto" w:fill="auto"/>
            <w:vAlign w:val="center"/>
          </w:tcPr>
          <w:p w14:paraId="5BE88B0A" w14:textId="77777777" w:rsidR="005871E5" w:rsidRPr="00AE3B27" w:rsidRDefault="005871E5" w:rsidP="00DE7CD5">
            <w:pPr>
              <w:spacing w:after="0" w:line="240" w:lineRule="auto"/>
              <w:ind w:left="57" w:right="57"/>
              <w:jc w:val="left"/>
              <w:rPr>
                <w:lang w:val="en-US"/>
              </w:rPr>
            </w:pPr>
          </w:p>
        </w:tc>
        <w:tc>
          <w:tcPr>
            <w:tcW w:w="2058" w:type="dxa"/>
            <w:gridSpan w:val="2"/>
            <w:tcBorders>
              <w:left w:val="nil"/>
            </w:tcBorders>
            <w:shd w:val="clear" w:color="auto" w:fill="auto"/>
            <w:vAlign w:val="center"/>
          </w:tcPr>
          <w:p w14:paraId="032AE451" w14:textId="19FA9B16" w:rsidR="005871E5" w:rsidRPr="00AE3B27" w:rsidRDefault="005871E5" w:rsidP="00DE7CD5">
            <w:pPr>
              <w:spacing w:after="0" w:line="240" w:lineRule="auto"/>
              <w:ind w:left="57" w:right="57"/>
              <w:jc w:val="left"/>
              <w:rPr>
                <w:lang w:val="en-US"/>
              </w:rPr>
            </w:pPr>
          </w:p>
        </w:tc>
        <w:tc>
          <w:tcPr>
            <w:tcW w:w="680" w:type="dxa"/>
            <w:tcBorders>
              <w:right w:val="nil"/>
            </w:tcBorders>
            <w:shd w:val="clear" w:color="auto" w:fill="auto"/>
            <w:vAlign w:val="center"/>
          </w:tcPr>
          <w:p w14:paraId="1F859733" w14:textId="243D2EC1" w:rsidR="005871E5" w:rsidRPr="00AE3B27" w:rsidRDefault="005871E5" w:rsidP="00DE7CD5">
            <w:pPr>
              <w:spacing w:after="0" w:line="240" w:lineRule="auto"/>
              <w:ind w:left="57" w:right="57"/>
              <w:jc w:val="left"/>
              <w:rPr>
                <w:lang w:val="en-US"/>
              </w:rPr>
            </w:pPr>
          </w:p>
        </w:tc>
      </w:tr>
      <w:tr w:rsidR="00C92704" w:rsidRPr="00AE3B27" w14:paraId="04B850B4" w14:textId="77777777" w:rsidTr="00DE7CD5">
        <w:trPr>
          <w:trHeight w:val="340"/>
        </w:trPr>
        <w:tc>
          <w:tcPr>
            <w:tcW w:w="8934" w:type="dxa"/>
            <w:gridSpan w:val="12"/>
            <w:shd w:val="clear" w:color="auto" w:fill="F2F2F2"/>
            <w:vAlign w:val="center"/>
          </w:tcPr>
          <w:p w14:paraId="1666E6FE" w14:textId="74D7972F" w:rsidR="005871E5" w:rsidRPr="00AE3B27" w:rsidRDefault="005871E5" w:rsidP="00DE7CD5">
            <w:pPr>
              <w:spacing w:before="20" w:after="20" w:line="240" w:lineRule="auto"/>
              <w:ind w:left="57" w:right="57"/>
              <w:jc w:val="center"/>
              <w:rPr>
                <w:lang w:val="en-US"/>
              </w:rPr>
            </w:pPr>
            <w:r w:rsidRPr="00AE3B27">
              <w:rPr>
                <w:rFonts w:cs="Arial"/>
                <w:color w:val="000000"/>
                <w:lang w:val="en-US"/>
              </w:rPr>
              <w:t>TO CHART F3B – SCREENING TESTS</w:t>
            </w:r>
          </w:p>
        </w:tc>
      </w:tr>
    </w:tbl>
    <w:p w14:paraId="6529F448" w14:textId="77777777" w:rsidR="00470B24" w:rsidRPr="00AE3B27" w:rsidRDefault="00470B24" w:rsidP="00F93381">
      <w:pPr>
        <w:pStyle w:val="NOTES"/>
        <w:keepNext w:val="0"/>
      </w:pPr>
      <w:r w:rsidRPr="00AE3B27">
        <w:t>NOTES:</w:t>
      </w:r>
    </w:p>
    <w:p w14:paraId="158D4A19" w14:textId="77777777" w:rsidR="00EF4067" w:rsidRPr="00AE3B27" w:rsidRDefault="00EF4067" w:rsidP="00BE6547">
      <w:pPr>
        <w:pStyle w:val="numericallist"/>
        <w:spacing w:after="20"/>
      </w:pPr>
      <w:r w:rsidRPr="00AE3B27">
        <w:t>May be performed either as an on-wafer measurement or after dice separation.</w:t>
      </w:r>
    </w:p>
    <w:p w14:paraId="68604FAF" w14:textId="77777777" w:rsidR="00EF4067" w:rsidRPr="00AE3B27" w:rsidRDefault="00EF4067" w:rsidP="00BE6547">
      <w:pPr>
        <w:pStyle w:val="numericallist"/>
        <w:spacing w:after="20"/>
      </w:pPr>
      <w:r w:rsidRPr="00AE3B27">
        <w:t>Guaranteed but not tested.</w:t>
      </w:r>
    </w:p>
    <w:p w14:paraId="51DDEC07" w14:textId="77777777" w:rsidR="00EF4067" w:rsidRPr="00AE3B27" w:rsidRDefault="00EF4067" w:rsidP="00BE6547">
      <w:pPr>
        <w:pStyle w:val="numericallist"/>
        <w:spacing w:after="20"/>
      </w:pPr>
      <w:r w:rsidRPr="00AE3B27">
        <w:t>Performed on a sample basis.</w:t>
      </w:r>
    </w:p>
    <w:p w14:paraId="49B4A142" w14:textId="08414907" w:rsidR="00EF4067" w:rsidRPr="00AE3B27" w:rsidRDefault="00233690" w:rsidP="00BE6547">
      <w:pPr>
        <w:pStyle w:val="numericallist"/>
        <w:spacing w:after="20"/>
      </w:pPr>
      <w:r w:rsidRPr="00AE3B27">
        <w:t>Only required i</w:t>
      </w:r>
      <w:r w:rsidR="00EF4067" w:rsidRPr="00AE3B27">
        <w:t>f specified in the Detail Specification and stipulated in the Purchase Order.</w:t>
      </w:r>
    </w:p>
    <w:p w14:paraId="319B3D37" w14:textId="318EC36A" w:rsidR="00EF4067" w:rsidRPr="00AE3B27" w:rsidRDefault="00EF4067" w:rsidP="00BE6547">
      <w:pPr>
        <w:pStyle w:val="numericallist"/>
        <w:spacing w:after="20"/>
      </w:pPr>
      <w:r w:rsidRPr="00AE3B27">
        <w:t xml:space="preserve">Assembly of the Packaged Test Sublot samples for </w:t>
      </w:r>
      <w:r w:rsidR="00B90CC6" w:rsidRPr="00AE3B27">
        <w:t>Die Component</w:t>
      </w:r>
      <w:r w:rsidRPr="00AE3B27">
        <w:t xml:space="preserve">s (see Para. </w:t>
      </w:r>
      <w:r w:rsidR="00926234" w:rsidRPr="00AE3B27">
        <w:fldChar w:fldCharType="begin"/>
      </w:r>
      <w:r w:rsidR="00926234" w:rsidRPr="00AE3B27">
        <w:instrText xml:space="preserve"> REF _Ref474848698 \r \h </w:instrText>
      </w:r>
      <w:r w:rsidR="00774CD7" w:rsidRPr="00AE3B27">
        <w:instrText xml:space="preserve"> \* MERGEFORMAT </w:instrText>
      </w:r>
      <w:r w:rsidR="00926234" w:rsidRPr="00AE3B27">
        <w:fldChar w:fldCharType="separate"/>
      </w:r>
      <w:r w:rsidR="00C220FE">
        <w:t>5.3.1</w:t>
      </w:r>
      <w:r w:rsidR="00926234" w:rsidRPr="00AE3B27">
        <w:fldChar w:fldCharType="end"/>
      </w:r>
      <w:r w:rsidRPr="00AE3B27">
        <w:t>).</w:t>
      </w:r>
    </w:p>
    <w:p w14:paraId="2B883176" w14:textId="77777777" w:rsidR="00EF4067" w:rsidRPr="00AE3B27" w:rsidRDefault="00EF4067" w:rsidP="00BE6547">
      <w:pPr>
        <w:pStyle w:val="numericallist"/>
        <w:spacing w:after="20"/>
      </w:pPr>
      <w:r w:rsidRPr="00AE3B27">
        <w:t>If applicable to the component and/or the package selected by the Manufacturer for assembly of the Packaged Test Sublot.</w:t>
      </w:r>
    </w:p>
    <w:p w14:paraId="22DE447A" w14:textId="0B1B7FC7" w:rsidR="00470B24" w:rsidRPr="00AE3B27" w:rsidRDefault="00470B24" w:rsidP="00BE6547">
      <w:pPr>
        <w:pStyle w:val="numericallist"/>
        <w:spacing w:after="20"/>
      </w:pPr>
      <w:r w:rsidRPr="00AE3B27">
        <w:t xml:space="preserve">Only applicable to </w:t>
      </w:r>
      <w:r w:rsidR="00EF4067" w:rsidRPr="00AE3B27">
        <w:t xml:space="preserve">Packaged Test Sublot samples </w:t>
      </w:r>
      <w:r w:rsidR="00DF1B48" w:rsidRPr="00AE3B27">
        <w:t xml:space="preserve">which are </w:t>
      </w:r>
      <w:r w:rsidR="00EF4067" w:rsidRPr="00AE3B27">
        <w:t xml:space="preserve">equivalent to </w:t>
      </w:r>
      <w:r w:rsidRPr="00AE3B27">
        <w:t>Flip-chip Integrated Circuit components with thermal interface material between die and lid/heat</w:t>
      </w:r>
      <w:r w:rsidR="00DC0916" w:rsidRPr="00AE3B27">
        <w:noBreakHyphen/>
      </w:r>
      <w:r w:rsidRPr="00AE3B27">
        <w:t>spreader.</w:t>
      </w:r>
    </w:p>
    <w:p w14:paraId="43745622" w14:textId="12430048" w:rsidR="00470864" w:rsidRPr="00AE3B27" w:rsidRDefault="004B5FCA" w:rsidP="00470B24">
      <w:pPr>
        <w:pStyle w:val="Heading2"/>
      </w:pPr>
      <w:bookmarkStart w:id="311" w:name="_Toc57732640"/>
      <w:r w:rsidRPr="00AE3B27">
        <w:rPr>
          <w:caps w:val="0"/>
        </w:rPr>
        <w:lastRenderedPageBreak/>
        <w:t>CHART F3 - SCREENING TESTS</w:t>
      </w:r>
      <w:bookmarkEnd w:id="311"/>
    </w:p>
    <w:p w14:paraId="6119417F" w14:textId="77777777" w:rsidR="00470B24" w:rsidRDefault="00470B24" w:rsidP="004B5FCA">
      <w:pPr>
        <w:pStyle w:val="Heading3"/>
      </w:pPr>
      <w:bookmarkStart w:id="312" w:name="_Toc442107641"/>
      <w:bookmarkStart w:id="313" w:name="_Toc57732641"/>
      <w:r w:rsidRPr="00AE3B27">
        <w:t xml:space="preserve">Chart F3A - Screening Tests for </w:t>
      </w:r>
      <w:r w:rsidR="00B90CC6" w:rsidRPr="00AE3B27">
        <w:t>Packaged Component</w:t>
      </w:r>
      <w:r w:rsidRPr="00AE3B27">
        <w:t>s</w:t>
      </w:r>
      <w:bookmarkEnd w:id="312"/>
      <w:bookmarkEnd w:id="313"/>
    </w:p>
    <w:p w14:paraId="0DEDD0D3" w14:textId="77777777" w:rsidR="00C53414" w:rsidRPr="00C53414" w:rsidRDefault="00C53414" w:rsidP="00C53414">
      <w:pPr>
        <w:spacing w:after="0" w:line="240" w:lineRule="auto"/>
      </w:pPr>
    </w:p>
    <w:tbl>
      <w:tblPr>
        <w:tblStyle w:val="TableGrid2"/>
        <w:tblW w:w="7513" w:type="dxa"/>
        <w:tblInd w:w="1423" w:type="dxa"/>
        <w:tblCellMar>
          <w:left w:w="0" w:type="dxa"/>
          <w:right w:w="0" w:type="dxa"/>
        </w:tblCellMar>
        <w:tblLook w:val="04A0" w:firstRow="1" w:lastRow="0" w:firstColumn="1" w:lastColumn="0" w:noHBand="0" w:noVBand="1"/>
      </w:tblPr>
      <w:tblGrid>
        <w:gridCol w:w="1508"/>
        <w:gridCol w:w="2290"/>
        <w:gridCol w:w="3123"/>
        <w:gridCol w:w="317"/>
        <w:gridCol w:w="275"/>
      </w:tblGrid>
      <w:tr w:rsidR="007431CD" w:rsidRPr="00AE3B27" w14:paraId="268B759D" w14:textId="77777777" w:rsidTr="00894B8F">
        <w:trPr>
          <w:trHeight w:val="340"/>
        </w:trPr>
        <w:tc>
          <w:tcPr>
            <w:tcW w:w="7513" w:type="dxa"/>
            <w:gridSpan w:val="5"/>
            <w:tcBorders>
              <w:bottom w:val="single" w:sz="4" w:space="0" w:color="auto"/>
            </w:tcBorders>
            <w:shd w:val="clear" w:color="auto" w:fill="F2F2F2"/>
            <w:vAlign w:val="center"/>
          </w:tcPr>
          <w:p w14:paraId="55AE9B5F" w14:textId="77777777" w:rsidR="007431CD" w:rsidRPr="00AE3B27" w:rsidRDefault="007431CD" w:rsidP="00894B8F">
            <w:pPr>
              <w:autoSpaceDE w:val="0"/>
              <w:autoSpaceDN w:val="0"/>
              <w:adjustRightInd w:val="0"/>
              <w:spacing w:before="20" w:after="20" w:line="240" w:lineRule="auto"/>
              <w:ind w:left="57" w:right="57"/>
              <w:jc w:val="center"/>
              <w:rPr>
                <w:lang w:val="en-US"/>
              </w:rPr>
            </w:pPr>
            <w:r w:rsidRPr="00AE3B27">
              <w:rPr>
                <w:rFonts w:cs="Arial"/>
                <w:color w:val="000000"/>
                <w:lang w:val="en-US"/>
              </w:rPr>
              <w:t>PACKAGED COMPONENTS FROM PRODUCTION CONTROL</w:t>
            </w:r>
          </w:p>
        </w:tc>
      </w:tr>
      <w:tr w:rsidR="007431CD" w:rsidRPr="00AE3B27" w14:paraId="0AF2825D" w14:textId="77777777" w:rsidTr="00894B8F">
        <w:trPr>
          <w:gridAfter w:val="2"/>
          <w:wAfter w:w="592" w:type="dxa"/>
          <w:trHeight w:val="227"/>
        </w:trPr>
        <w:tc>
          <w:tcPr>
            <w:tcW w:w="3798" w:type="dxa"/>
            <w:gridSpan w:val="2"/>
            <w:tcBorders>
              <w:left w:val="nil"/>
            </w:tcBorders>
            <w:vAlign w:val="center"/>
          </w:tcPr>
          <w:p w14:paraId="4F2BC34E" w14:textId="73B762D4" w:rsidR="007431CD" w:rsidRPr="00AE3B27" w:rsidRDefault="007431CD" w:rsidP="00894B8F">
            <w:pPr>
              <w:spacing w:after="0" w:line="240" w:lineRule="auto"/>
              <w:ind w:left="57" w:right="57"/>
              <w:jc w:val="center"/>
              <w:rPr>
                <w:lang w:val="en-US"/>
              </w:rPr>
            </w:pPr>
          </w:p>
        </w:tc>
        <w:tc>
          <w:tcPr>
            <w:tcW w:w="3123" w:type="dxa"/>
            <w:tcBorders>
              <w:right w:val="nil"/>
            </w:tcBorders>
            <w:vAlign w:val="center"/>
          </w:tcPr>
          <w:p w14:paraId="5CF054CF" w14:textId="3A191C3F" w:rsidR="007431CD" w:rsidRPr="00AE3B27" w:rsidRDefault="007431CD" w:rsidP="00894B8F">
            <w:pPr>
              <w:spacing w:after="0" w:line="240" w:lineRule="auto"/>
              <w:ind w:left="57" w:right="57"/>
              <w:jc w:val="center"/>
              <w:rPr>
                <w:lang w:val="en-US"/>
              </w:rPr>
            </w:pPr>
          </w:p>
        </w:tc>
      </w:tr>
      <w:tr w:rsidR="007431CD" w:rsidRPr="00AE3B27" w14:paraId="6621EF8D" w14:textId="77777777" w:rsidTr="00894B8F">
        <w:trPr>
          <w:trHeight w:val="340"/>
        </w:trPr>
        <w:tc>
          <w:tcPr>
            <w:tcW w:w="1508" w:type="dxa"/>
            <w:shd w:val="clear" w:color="auto" w:fill="F2F2F2"/>
            <w:vAlign w:val="center"/>
          </w:tcPr>
          <w:p w14:paraId="147FD240" w14:textId="02054B97" w:rsidR="007431CD" w:rsidRPr="00AE3B27" w:rsidRDefault="007431CD" w:rsidP="00894B8F">
            <w:pPr>
              <w:spacing w:before="20" w:after="20" w:line="240" w:lineRule="auto"/>
              <w:ind w:left="57" w:right="57"/>
              <w:jc w:val="left"/>
              <w:rPr>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_Ref474913635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C220FE">
              <w:rPr>
                <w:rFonts w:cs="Arial"/>
                <w:color w:val="000000"/>
                <w:lang w:val="en-US"/>
              </w:rPr>
              <w:t>6.1</w:t>
            </w:r>
            <w:r w:rsidR="0015648B" w:rsidRPr="00AE3B27">
              <w:rPr>
                <w:rFonts w:cs="Arial"/>
                <w:color w:val="000000"/>
                <w:lang w:val="en-US"/>
              </w:rPr>
              <w:fldChar w:fldCharType="end"/>
            </w:r>
          </w:p>
        </w:tc>
        <w:tc>
          <w:tcPr>
            <w:tcW w:w="6005" w:type="dxa"/>
            <w:gridSpan w:val="4"/>
            <w:shd w:val="clear" w:color="auto" w:fill="F2F2F2"/>
            <w:vAlign w:val="center"/>
          </w:tcPr>
          <w:p w14:paraId="06B19807" w14:textId="77777777" w:rsidR="007431CD" w:rsidRPr="00AE3B27" w:rsidRDefault="007431CD" w:rsidP="00894B8F">
            <w:pPr>
              <w:spacing w:before="20" w:after="20" w:line="240" w:lineRule="auto"/>
              <w:ind w:left="57" w:right="57"/>
              <w:jc w:val="left"/>
              <w:rPr>
                <w:lang w:val="en-US"/>
              </w:rPr>
            </w:pPr>
            <w:r w:rsidRPr="00AE3B27">
              <w:rPr>
                <w:lang w:val="en-US"/>
              </w:rPr>
              <w:t>Serialisation</w:t>
            </w:r>
          </w:p>
        </w:tc>
      </w:tr>
      <w:tr w:rsidR="007431CD" w:rsidRPr="00AE3B27" w14:paraId="120A94CA" w14:textId="77777777" w:rsidTr="00894B8F">
        <w:trPr>
          <w:trHeight w:val="340"/>
        </w:trPr>
        <w:tc>
          <w:tcPr>
            <w:tcW w:w="1508" w:type="dxa"/>
            <w:shd w:val="clear" w:color="auto" w:fill="F2F2F2"/>
            <w:vAlign w:val="center"/>
          </w:tcPr>
          <w:p w14:paraId="3EEFD81A" w14:textId="275E6788" w:rsidR="007431CD" w:rsidRPr="00AE3B27" w:rsidRDefault="007431CD" w:rsidP="00894B8F">
            <w:pPr>
              <w:tabs>
                <w:tab w:val="left" w:pos="690"/>
              </w:tabs>
              <w:spacing w:before="20" w:after="20" w:line="240" w:lineRule="auto"/>
              <w:ind w:left="57" w:right="57"/>
              <w:jc w:val="left"/>
              <w:rPr>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_Ref474913648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C220FE">
              <w:rPr>
                <w:rFonts w:cs="Arial"/>
                <w:color w:val="000000"/>
                <w:lang w:val="en-US"/>
              </w:rPr>
              <w:t>8.10</w:t>
            </w:r>
            <w:r w:rsidR="0015648B" w:rsidRPr="00AE3B27">
              <w:rPr>
                <w:rFonts w:cs="Arial"/>
                <w:color w:val="000000"/>
                <w:lang w:val="en-US"/>
              </w:rPr>
              <w:fldChar w:fldCharType="end"/>
            </w:r>
          </w:p>
        </w:tc>
        <w:tc>
          <w:tcPr>
            <w:tcW w:w="6005" w:type="dxa"/>
            <w:gridSpan w:val="4"/>
            <w:shd w:val="clear" w:color="auto" w:fill="F2F2F2"/>
            <w:vAlign w:val="center"/>
          </w:tcPr>
          <w:p w14:paraId="12423C28" w14:textId="3AB665C4" w:rsidR="007431CD" w:rsidRPr="00AE3B27" w:rsidRDefault="00257B86" w:rsidP="00894B8F">
            <w:pPr>
              <w:spacing w:before="20" w:after="20" w:line="240" w:lineRule="auto"/>
              <w:ind w:left="57" w:right="57"/>
              <w:jc w:val="left"/>
              <w:rPr>
                <w:lang w:val="en-US"/>
              </w:rPr>
            </w:pPr>
            <w:r w:rsidRPr="00AE3B27">
              <w:rPr>
                <w:lang w:val="en-US"/>
              </w:rPr>
              <w:t>High Temperature Stabilisation Bake</w:t>
            </w:r>
          </w:p>
        </w:tc>
      </w:tr>
      <w:tr w:rsidR="007431CD" w:rsidRPr="00AE3B27" w14:paraId="41187F48" w14:textId="77777777" w:rsidTr="00894B8F">
        <w:trPr>
          <w:trHeight w:val="340"/>
        </w:trPr>
        <w:tc>
          <w:tcPr>
            <w:tcW w:w="1508" w:type="dxa"/>
            <w:shd w:val="clear" w:color="auto" w:fill="F2F2F2"/>
            <w:vAlign w:val="center"/>
          </w:tcPr>
          <w:p w14:paraId="3AFABD15" w14:textId="5651705F" w:rsidR="007431CD" w:rsidRPr="00AE3B27" w:rsidRDefault="007431CD" w:rsidP="00894B8F">
            <w:pPr>
              <w:spacing w:before="20" w:after="20" w:line="240" w:lineRule="auto"/>
              <w:ind w:left="57" w:right="57"/>
              <w:jc w:val="left"/>
              <w:rPr>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_Ref474913656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C220FE">
              <w:rPr>
                <w:rFonts w:cs="Arial"/>
                <w:color w:val="000000"/>
                <w:lang w:val="en-US"/>
              </w:rPr>
              <w:t>8.11.1</w:t>
            </w:r>
            <w:r w:rsidR="0015648B" w:rsidRPr="00AE3B27">
              <w:rPr>
                <w:rFonts w:cs="Arial"/>
                <w:color w:val="000000"/>
                <w:lang w:val="en-US"/>
              </w:rPr>
              <w:fldChar w:fldCharType="end"/>
            </w:r>
          </w:p>
        </w:tc>
        <w:tc>
          <w:tcPr>
            <w:tcW w:w="6005" w:type="dxa"/>
            <w:gridSpan w:val="4"/>
            <w:shd w:val="clear" w:color="auto" w:fill="F2F2F2"/>
            <w:vAlign w:val="center"/>
          </w:tcPr>
          <w:p w14:paraId="4034B535" w14:textId="1FB2422E" w:rsidR="007431CD" w:rsidRPr="00AE3B27" w:rsidRDefault="00257B86" w:rsidP="00894B8F">
            <w:pPr>
              <w:spacing w:before="20" w:after="20" w:line="240" w:lineRule="auto"/>
              <w:ind w:left="57" w:right="57"/>
              <w:jc w:val="left"/>
              <w:rPr>
                <w:lang w:val="en-US"/>
              </w:rPr>
            </w:pPr>
            <w:r w:rsidRPr="00AE3B27">
              <w:rPr>
                <w:lang w:val="en-US"/>
              </w:rPr>
              <w:t>Constant Acceleration (1)</w:t>
            </w:r>
          </w:p>
        </w:tc>
      </w:tr>
      <w:tr w:rsidR="007431CD" w:rsidRPr="00AE3B27" w14:paraId="2CE92566" w14:textId="77777777" w:rsidTr="00894B8F">
        <w:trPr>
          <w:trHeight w:val="340"/>
        </w:trPr>
        <w:tc>
          <w:tcPr>
            <w:tcW w:w="1508" w:type="dxa"/>
            <w:shd w:val="clear" w:color="auto" w:fill="F2F2F2"/>
            <w:vAlign w:val="center"/>
          </w:tcPr>
          <w:p w14:paraId="63D7BC81" w14:textId="7137A0F3" w:rsidR="007431CD" w:rsidRPr="00AE3B27" w:rsidRDefault="007431CD" w:rsidP="00894B8F">
            <w:pPr>
              <w:spacing w:before="20" w:after="20" w:line="240" w:lineRule="auto"/>
              <w:ind w:left="57" w:right="57"/>
              <w:jc w:val="left"/>
              <w:rPr>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_Ref474913662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C220FE">
              <w:rPr>
                <w:rFonts w:cs="Arial"/>
                <w:color w:val="000000"/>
                <w:lang w:val="en-US"/>
              </w:rPr>
              <w:t>8.12.1</w:t>
            </w:r>
            <w:r w:rsidR="0015648B" w:rsidRPr="00AE3B27">
              <w:rPr>
                <w:rFonts w:cs="Arial"/>
                <w:color w:val="000000"/>
                <w:lang w:val="en-US"/>
              </w:rPr>
              <w:fldChar w:fldCharType="end"/>
            </w:r>
          </w:p>
        </w:tc>
        <w:tc>
          <w:tcPr>
            <w:tcW w:w="6005" w:type="dxa"/>
            <w:gridSpan w:val="4"/>
            <w:shd w:val="clear" w:color="auto" w:fill="F2F2F2"/>
            <w:vAlign w:val="center"/>
          </w:tcPr>
          <w:p w14:paraId="6667886A" w14:textId="77777777" w:rsidR="007431CD" w:rsidRPr="00AE3B27" w:rsidRDefault="007431CD" w:rsidP="00894B8F">
            <w:pPr>
              <w:spacing w:before="20" w:after="20" w:line="240" w:lineRule="auto"/>
              <w:ind w:left="57" w:right="57"/>
              <w:jc w:val="left"/>
              <w:rPr>
                <w:lang w:val="en-US"/>
              </w:rPr>
            </w:pPr>
            <w:r w:rsidRPr="00AE3B27">
              <w:rPr>
                <w:lang w:val="en-US"/>
              </w:rPr>
              <w:t>Temperature Cycling</w:t>
            </w:r>
          </w:p>
        </w:tc>
      </w:tr>
      <w:tr w:rsidR="007431CD" w:rsidRPr="00AE3B27" w14:paraId="2AA7DC2E" w14:textId="77777777" w:rsidTr="00894B8F">
        <w:trPr>
          <w:trHeight w:val="340"/>
        </w:trPr>
        <w:tc>
          <w:tcPr>
            <w:tcW w:w="1508" w:type="dxa"/>
            <w:shd w:val="clear" w:color="auto" w:fill="F2F2F2"/>
            <w:vAlign w:val="center"/>
          </w:tcPr>
          <w:p w14:paraId="074C7A32" w14:textId="2317D66C" w:rsidR="007431CD" w:rsidRPr="00AE3B27" w:rsidRDefault="007431CD" w:rsidP="00894B8F">
            <w:pPr>
              <w:tabs>
                <w:tab w:val="left" w:pos="525"/>
              </w:tabs>
              <w:spacing w:before="20" w:after="20" w:line="240" w:lineRule="auto"/>
              <w:ind w:left="57" w:right="57"/>
              <w:jc w:val="left"/>
              <w:rPr>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_Ref474913668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C220FE">
              <w:rPr>
                <w:rFonts w:cs="Arial"/>
                <w:color w:val="000000"/>
                <w:lang w:val="en-US"/>
              </w:rPr>
              <w:t>8.13</w:t>
            </w:r>
            <w:r w:rsidR="0015648B" w:rsidRPr="00AE3B27">
              <w:rPr>
                <w:rFonts w:cs="Arial"/>
                <w:color w:val="000000"/>
                <w:lang w:val="en-US"/>
              </w:rPr>
              <w:fldChar w:fldCharType="end"/>
            </w:r>
          </w:p>
        </w:tc>
        <w:tc>
          <w:tcPr>
            <w:tcW w:w="6005" w:type="dxa"/>
            <w:gridSpan w:val="4"/>
            <w:shd w:val="clear" w:color="auto" w:fill="F2F2F2"/>
            <w:vAlign w:val="center"/>
          </w:tcPr>
          <w:p w14:paraId="1BF89639" w14:textId="77777777" w:rsidR="007431CD" w:rsidRPr="00AE3B27" w:rsidRDefault="007431CD" w:rsidP="00894B8F">
            <w:pPr>
              <w:spacing w:before="20" w:after="20" w:line="240" w:lineRule="auto"/>
              <w:ind w:left="57" w:right="57"/>
              <w:jc w:val="left"/>
              <w:rPr>
                <w:lang w:val="en-US"/>
              </w:rPr>
            </w:pPr>
            <w:r w:rsidRPr="00AE3B27">
              <w:rPr>
                <w:lang w:val="en-US"/>
              </w:rPr>
              <w:t>Particle Impact Noise Detection (PIND) (2)</w:t>
            </w:r>
          </w:p>
        </w:tc>
      </w:tr>
      <w:tr w:rsidR="007431CD" w:rsidRPr="00AE3B27" w14:paraId="057F671A" w14:textId="77777777" w:rsidTr="00894B8F">
        <w:trPr>
          <w:trHeight w:val="340"/>
        </w:trPr>
        <w:tc>
          <w:tcPr>
            <w:tcW w:w="1508" w:type="dxa"/>
            <w:shd w:val="clear" w:color="auto" w:fill="F2F2F2"/>
            <w:vAlign w:val="center"/>
          </w:tcPr>
          <w:p w14:paraId="04B69187" w14:textId="10F26041" w:rsidR="007431CD" w:rsidRPr="00AE3B27" w:rsidRDefault="007431CD" w:rsidP="00894B8F">
            <w:pPr>
              <w:spacing w:before="20" w:after="20" w:line="240" w:lineRule="auto"/>
              <w:ind w:left="57" w:right="57"/>
              <w:jc w:val="left"/>
              <w:rPr>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_Ref474847462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C220FE">
              <w:rPr>
                <w:rFonts w:cs="Arial"/>
                <w:color w:val="000000"/>
                <w:lang w:val="en-US"/>
              </w:rPr>
              <w:t>8.14.1</w:t>
            </w:r>
            <w:r w:rsidR="0015648B" w:rsidRPr="00AE3B27">
              <w:rPr>
                <w:rFonts w:cs="Arial"/>
                <w:color w:val="000000"/>
                <w:lang w:val="en-US"/>
              </w:rPr>
              <w:fldChar w:fldCharType="end"/>
            </w:r>
          </w:p>
        </w:tc>
        <w:tc>
          <w:tcPr>
            <w:tcW w:w="6005" w:type="dxa"/>
            <w:gridSpan w:val="4"/>
            <w:shd w:val="clear" w:color="auto" w:fill="F2F2F2"/>
            <w:vAlign w:val="center"/>
          </w:tcPr>
          <w:p w14:paraId="6AF9A016" w14:textId="77777777" w:rsidR="007431CD" w:rsidRPr="00AE3B27" w:rsidRDefault="007431CD" w:rsidP="00894B8F">
            <w:pPr>
              <w:spacing w:before="20" w:after="20" w:line="240" w:lineRule="auto"/>
              <w:ind w:left="57" w:right="57"/>
              <w:jc w:val="left"/>
              <w:rPr>
                <w:lang w:val="en-US"/>
              </w:rPr>
            </w:pPr>
            <w:r w:rsidRPr="00AE3B27">
              <w:rPr>
                <w:lang w:val="en-US"/>
              </w:rPr>
              <w:t>Parameter Drift Values (Initial Measurements)</w:t>
            </w:r>
          </w:p>
        </w:tc>
      </w:tr>
      <w:tr w:rsidR="007431CD" w:rsidRPr="00AE3B27" w14:paraId="116884AF" w14:textId="77777777" w:rsidTr="00894B8F">
        <w:trPr>
          <w:trHeight w:val="340"/>
        </w:trPr>
        <w:tc>
          <w:tcPr>
            <w:tcW w:w="1508" w:type="dxa"/>
            <w:shd w:val="clear" w:color="auto" w:fill="F2F2F2"/>
            <w:vAlign w:val="center"/>
          </w:tcPr>
          <w:p w14:paraId="03A314B6" w14:textId="28AE940F" w:rsidR="007431CD" w:rsidRPr="00AE3B27" w:rsidRDefault="007431CD" w:rsidP="00894B8F">
            <w:pPr>
              <w:spacing w:before="20" w:after="20" w:line="240" w:lineRule="auto"/>
              <w:ind w:left="57" w:right="57"/>
              <w:jc w:val="left"/>
              <w:rPr>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_Ref474913695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C220FE">
              <w:rPr>
                <w:rFonts w:cs="Arial"/>
                <w:color w:val="000000"/>
                <w:lang w:val="en-US"/>
              </w:rPr>
              <w:t>8.15</w:t>
            </w:r>
            <w:r w:rsidR="0015648B" w:rsidRPr="00AE3B27">
              <w:rPr>
                <w:rFonts w:cs="Arial"/>
                <w:color w:val="000000"/>
                <w:lang w:val="en-US"/>
              </w:rPr>
              <w:fldChar w:fldCharType="end"/>
            </w:r>
          </w:p>
        </w:tc>
        <w:tc>
          <w:tcPr>
            <w:tcW w:w="6005" w:type="dxa"/>
            <w:gridSpan w:val="4"/>
            <w:shd w:val="clear" w:color="auto" w:fill="F2F2F2"/>
            <w:vAlign w:val="center"/>
          </w:tcPr>
          <w:p w14:paraId="225E2970" w14:textId="77777777" w:rsidR="007431CD" w:rsidRPr="00AE3B27" w:rsidRDefault="007431CD" w:rsidP="00894B8F">
            <w:pPr>
              <w:spacing w:before="20" w:after="20" w:line="240" w:lineRule="auto"/>
              <w:ind w:left="57" w:right="57"/>
              <w:jc w:val="left"/>
              <w:rPr>
                <w:lang w:val="en-US"/>
              </w:rPr>
            </w:pPr>
            <w:r w:rsidRPr="00AE3B27">
              <w:rPr>
                <w:lang w:val="en-US"/>
              </w:rPr>
              <w:t>High Temperature Reverse Bias Burn-in</w:t>
            </w:r>
          </w:p>
        </w:tc>
      </w:tr>
      <w:tr w:rsidR="007431CD" w:rsidRPr="00AE3B27" w14:paraId="620A719B" w14:textId="77777777" w:rsidTr="00894B8F">
        <w:trPr>
          <w:trHeight w:val="340"/>
        </w:trPr>
        <w:tc>
          <w:tcPr>
            <w:tcW w:w="1508" w:type="dxa"/>
            <w:shd w:val="clear" w:color="auto" w:fill="F2F2F2"/>
            <w:vAlign w:val="center"/>
          </w:tcPr>
          <w:p w14:paraId="71B6DCA0" w14:textId="6D32F677" w:rsidR="007431CD" w:rsidRPr="00AE3B27" w:rsidRDefault="007431CD" w:rsidP="00894B8F">
            <w:pPr>
              <w:spacing w:before="20" w:after="20" w:line="240" w:lineRule="auto"/>
              <w:ind w:left="57" w:right="57"/>
              <w:jc w:val="left"/>
              <w:rPr>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_Ref474847462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C220FE">
              <w:rPr>
                <w:rFonts w:cs="Arial"/>
                <w:color w:val="000000"/>
                <w:lang w:val="en-US"/>
              </w:rPr>
              <w:t>8.14.1</w:t>
            </w:r>
            <w:r w:rsidR="0015648B" w:rsidRPr="00AE3B27">
              <w:rPr>
                <w:rFonts w:cs="Arial"/>
                <w:color w:val="000000"/>
                <w:lang w:val="en-US"/>
              </w:rPr>
              <w:fldChar w:fldCharType="end"/>
            </w:r>
          </w:p>
        </w:tc>
        <w:tc>
          <w:tcPr>
            <w:tcW w:w="6005" w:type="dxa"/>
            <w:gridSpan w:val="4"/>
            <w:shd w:val="clear" w:color="auto" w:fill="F2F2F2"/>
            <w:vAlign w:val="center"/>
          </w:tcPr>
          <w:p w14:paraId="0F3AE907" w14:textId="77777777" w:rsidR="007431CD" w:rsidRPr="00AE3B27" w:rsidRDefault="007431CD" w:rsidP="00894B8F">
            <w:pPr>
              <w:spacing w:before="20" w:after="20" w:line="240" w:lineRule="auto"/>
              <w:ind w:left="57" w:right="57"/>
              <w:jc w:val="left"/>
              <w:rPr>
                <w:lang w:val="en-US"/>
              </w:rPr>
            </w:pPr>
            <w:r w:rsidRPr="00AE3B27">
              <w:rPr>
                <w:lang w:val="en-US"/>
              </w:rPr>
              <w:t>Parameter Drift Values (Final Measurements for HTRB Burn-in; Initial Measurements for Power Burn-in) (3)</w:t>
            </w:r>
          </w:p>
        </w:tc>
      </w:tr>
      <w:tr w:rsidR="007431CD" w:rsidRPr="00AE3B27" w14:paraId="0880BEC4" w14:textId="77777777" w:rsidTr="00894B8F">
        <w:trPr>
          <w:trHeight w:val="340"/>
        </w:trPr>
        <w:tc>
          <w:tcPr>
            <w:tcW w:w="1508" w:type="dxa"/>
            <w:shd w:val="clear" w:color="auto" w:fill="F2F2F2"/>
            <w:vAlign w:val="center"/>
          </w:tcPr>
          <w:p w14:paraId="45B52CC3" w14:textId="6FF7766A" w:rsidR="007431CD" w:rsidRPr="00AE3B27" w:rsidRDefault="007431CD" w:rsidP="00894B8F">
            <w:pPr>
              <w:spacing w:before="20" w:after="20" w:line="240" w:lineRule="auto"/>
              <w:ind w:left="57" w:right="57"/>
              <w:jc w:val="left"/>
              <w:rPr>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_Ref474913703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C220FE">
              <w:rPr>
                <w:rFonts w:cs="Arial"/>
                <w:color w:val="000000"/>
                <w:lang w:val="en-US"/>
              </w:rPr>
              <w:t>8.16</w:t>
            </w:r>
            <w:r w:rsidR="0015648B" w:rsidRPr="00AE3B27">
              <w:rPr>
                <w:rFonts w:cs="Arial"/>
                <w:color w:val="000000"/>
                <w:lang w:val="en-US"/>
              </w:rPr>
              <w:fldChar w:fldCharType="end"/>
            </w:r>
          </w:p>
        </w:tc>
        <w:tc>
          <w:tcPr>
            <w:tcW w:w="6005" w:type="dxa"/>
            <w:gridSpan w:val="4"/>
            <w:shd w:val="clear" w:color="auto" w:fill="F2F2F2"/>
            <w:vAlign w:val="center"/>
          </w:tcPr>
          <w:p w14:paraId="52830C6E" w14:textId="77777777" w:rsidR="007431CD" w:rsidRPr="00AE3B27" w:rsidRDefault="007431CD" w:rsidP="00894B8F">
            <w:pPr>
              <w:spacing w:before="20" w:after="20" w:line="240" w:lineRule="auto"/>
              <w:ind w:left="57" w:right="57"/>
              <w:jc w:val="left"/>
              <w:rPr>
                <w:lang w:val="en-US"/>
              </w:rPr>
            </w:pPr>
            <w:r w:rsidRPr="00AE3B27">
              <w:rPr>
                <w:lang w:val="en-US"/>
              </w:rPr>
              <w:t>Power Burn-in</w:t>
            </w:r>
          </w:p>
        </w:tc>
      </w:tr>
      <w:tr w:rsidR="007431CD" w:rsidRPr="00AE3B27" w14:paraId="6E220FAE" w14:textId="77777777" w:rsidTr="00894B8F">
        <w:trPr>
          <w:trHeight w:val="340"/>
        </w:trPr>
        <w:tc>
          <w:tcPr>
            <w:tcW w:w="1508" w:type="dxa"/>
            <w:shd w:val="clear" w:color="auto" w:fill="F2F2F2"/>
            <w:vAlign w:val="center"/>
          </w:tcPr>
          <w:p w14:paraId="4E2320C5" w14:textId="5F99A61B"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_Ref474847462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C220FE">
              <w:rPr>
                <w:rFonts w:cs="Arial"/>
                <w:color w:val="000000"/>
                <w:lang w:val="en-US"/>
              </w:rPr>
              <w:t>8.14.1</w:t>
            </w:r>
            <w:r w:rsidR="0015648B" w:rsidRPr="00AE3B27">
              <w:rPr>
                <w:rFonts w:cs="Arial"/>
                <w:color w:val="000000"/>
                <w:lang w:val="en-US"/>
              </w:rPr>
              <w:fldChar w:fldCharType="end"/>
            </w:r>
          </w:p>
        </w:tc>
        <w:tc>
          <w:tcPr>
            <w:tcW w:w="6005" w:type="dxa"/>
            <w:gridSpan w:val="4"/>
            <w:shd w:val="clear" w:color="auto" w:fill="F2F2F2"/>
            <w:vAlign w:val="center"/>
          </w:tcPr>
          <w:p w14:paraId="34AD0EEB" w14:textId="77777777"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Parameter Drift Values (Final Measurements) (3)</w:t>
            </w:r>
          </w:p>
        </w:tc>
      </w:tr>
      <w:tr w:rsidR="007431CD" w:rsidRPr="00AE3B27" w14:paraId="7961CFFC" w14:textId="77777777" w:rsidTr="00894B8F">
        <w:trPr>
          <w:trHeight w:val="340"/>
        </w:trPr>
        <w:tc>
          <w:tcPr>
            <w:tcW w:w="1508" w:type="dxa"/>
            <w:shd w:val="clear" w:color="auto" w:fill="F2F2F2"/>
            <w:vAlign w:val="center"/>
          </w:tcPr>
          <w:p w14:paraId="2BC07CE6" w14:textId="4F802A8C"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_Ref474847472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C220FE">
              <w:rPr>
                <w:rFonts w:cs="Arial"/>
                <w:color w:val="000000"/>
                <w:lang w:val="en-US"/>
              </w:rPr>
              <w:t>8.14.2</w:t>
            </w:r>
            <w:r w:rsidR="0015648B" w:rsidRPr="00AE3B27">
              <w:rPr>
                <w:rFonts w:cs="Arial"/>
                <w:color w:val="000000"/>
                <w:lang w:val="en-US"/>
              </w:rPr>
              <w:fldChar w:fldCharType="end"/>
            </w:r>
          </w:p>
        </w:tc>
        <w:tc>
          <w:tcPr>
            <w:tcW w:w="6005" w:type="dxa"/>
            <w:gridSpan w:val="4"/>
            <w:shd w:val="clear" w:color="auto" w:fill="F2F2F2"/>
            <w:vAlign w:val="center"/>
          </w:tcPr>
          <w:p w14:paraId="1284529B" w14:textId="3B9E8B71"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High and Low Temperatures Electrical Measurements (3</w:t>
            </w:r>
            <w:r w:rsidR="0015648B" w:rsidRPr="00AE3B27">
              <w:rPr>
                <w:rFonts w:cs="Arial"/>
                <w:color w:val="000000"/>
                <w:lang w:val="en-US"/>
              </w:rPr>
              <w:t>)</w:t>
            </w:r>
          </w:p>
        </w:tc>
      </w:tr>
      <w:tr w:rsidR="007431CD" w:rsidRPr="00AE3B27" w14:paraId="1CA1EBE5" w14:textId="77777777" w:rsidTr="00894B8F">
        <w:trPr>
          <w:trHeight w:val="340"/>
        </w:trPr>
        <w:tc>
          <w:tcPr>
            <w:tcW w:w="1508" w:type="dxa"/>
            <w:shd w:val="clear" w:color="auto" w:fill="F2F2F2"/>
            <w:vAlign w:val="center"/>
          </w:tcPr>
          <w:p w14:paraId="3874E1EB" w14:textId="77777777" w:rsidR="007431CD" w:rsidRPr="00AE3B27" w:rsidRDefault="007431CD" w:rsidP="00894B8F">
            <w:pPr>
              <w:spacing w:before="20" w:after="20" w:line="240" w:lineRule="auto"/>
              <w:ind w:left="57" w:right="57"/>
              <w:jc w:val="center"/>
              <w:rPr>
                <w:rFonts w:cs="Arial"/>
                <w:color w:val="000000"/>
                <w:lang w:val="en-US"/>
              </w:rPr>
            </w:pPr>
            <w:r w:rsidRPr="00AE3B27">
              <w:rPr>
                <w:rFonts w:cs="Arial"/>
                <w:color w:val="000000"/>
                <w:lang w:val="en-US"/>
              </w:rPr>
              <w:t>-</w:t>
            </w:r>
          </w:p>
        </w:tc>
        <w:tc>
          <w:tcPr>
            <w:tcW w:w="6005" w:type="dxa"/>
            <w:gridSpan w:val="4"/>
            <w:shd w:val="clear" w:color="auto" w:fill="F2F2F2"/>
            <w:vAlign w:val="center"/>
          </w:tcPr>
          <w:p w14:paraId="770BD972" w14:textId="48FF84A4" w:rsidR="007431CD" w:rsidRPr="00AE3B27" w:rsidRDefault="0015648B" w:rsidP="00894B8F">
            <w:pPr>
              <w:spacing w:before="20" w:after="20" w:line="240" w:lineRule="auto"/>
              <w:ind w:left="57" w:right="57"/>
              <w:jc w:val="left"/>
              <w:rPr>
                <w:rFonts w:cs="Arial"/>
                <w:color w:val="000000"/>
                <w:lang w:val="en-US"/>
              </w:rPr>
            </w:pPr>
            <w:r w:rsidRPr="00AE3B27">
              <w:rPr>
                <w:rFonts w:cs="Arial"/>
                <w:color w:val="000000"/>
                <w:lang w:val="en-US"/>
              </w:rPr>
              <w:t>Hot Solder Dip / Ball Attach / Column Attach (as applicable)</w:t>
            </w:r>
          </w:p>
        </w:tc>
      </w:tr>
      <w:tr w:rsidR="007431CD" w:rsidRPr="00AE3B27" w14:paraId="64ED9422" w14:textId="77777777" w:rsidTr="00894B8F">
        <w:trPr>
          <w:trHeight w:val="340"/>
        </w:trPr>
        <w:tc>
          <w:tcPr>
            <w:tcW w:w="1508" w:type="dxa"/>
            <w:shd w:val="clear" w:color="auto" w:fill="F2F2F2"/>
            <w:vAlign w:val="center"/>
          </w:tcPr>
          <w:p w14:paraId="0AE35EE0" w14:textId="5EFC66A2"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_Ref474847479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C220FE">
              <w:rPr>
                <w:rFonts w:cs="Arial"/>
                <w:color w:val="000000"/>
                <w:lang w:val="en-US"/>
              </w:rPr>
              <w:t>8.14.3.2</w:t>
            </w:r>
            <w:r w:rsidR="0015648B" w:rsidRPr="00AE3B27">
              <w:rPr>
                <w:rFonts w:cs="Arial"/>
                <w:color w:val="000000"/>
                <w:lang w:val="en-US"/>
              </w:rPr>
              <w:fldChar w:fldCharType="end"/>
            </w:r>
          </w:p>
        </w:tc>
        <w:tc>
          <w:tcPr>
            <w:tcW w:w="6005" w:type="dxa"/>
            <w:gridSpan w:val="4"/>
            <w:shd w:val="clear" w:color="auto" w:fill="F2F2F2"/>
            <w:vAlign w:val="center"/>
          </w:tcPr>
          <w:p w14:paraId="4FBB7112" w14:textId="79F2B524"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Room Temperature Electrical Measurements (3) (</w:t>
            </w:r>
            <w:r w:rsidR="0015648B" w:rsidRPr="00AE3B27">
              <w:rPr>
                <w:rFonts w:cs="Arial"/>
                <w:color w:val="000000"/>
                <w:lang w:val="en-US"/>
              </w:rPr>
              <w:t>5</w:t>
            </w:r>
            <w:r w:rsidRPr="00AE3B27">
              <w:rPr>
                <w:rFonts w:cs="Arial"/>
                <w:color w:val="000000"/>
                <w:lang w:val="en-US"/>
              </w:rPr>
              <w:t>)</w:t>
            </w:r>
          </w:p>
        </w:tc>
      </w:tr>
      <w:tr w:rsidR="007431CD" w:rsidRPr="00AE3B27" w14:paraId="7EBA144C" w14:textId="77777777" w:rsidTr="00894B8F">
        <w:trPr>
          <w:trHeight w:val="340"/>
        </w:trPr>
        <w:tc>
          <w:tcPr>
            <w:tcW w:w="1508" w:type="dxa"/>
            <w:shd w:val="clear" w:color="auto" w:fill="F2F2F2"/>
            <w:vAlign w:val="center"/>
          </w:tcPr>
          <w:p w14:paraId="0958B8F7" w14:textId="03C3981B"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_Ref474913738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C220FE">
              <w:rPr>
                <w:rFonts w:cs="Arial"/>
                <w:color w:val="000000"/>
                <w:lang w:val="en-US"/>
              </w:rPr>
              <w:t>6.4.1</w:t>
            </w:r>
            <w:r w:rsidR="0015648B" w:rsidRPr="00AE3B27">
              <w:rPr>
                <w:rFonts w:cs="Arial"/>
                <w:color w:val="000000"/>
                <w:lang w:val="en-US"/>
              </w:rPr>
              <w:fldChar w:fldCharType="end"/>
            </w:r>
          </w:p>
        </w:tc>
        <w:tc>
          <w:tcPr>
            <w:tcW w:w="6005" w:type="dxa"/>
            <w:gridSpan w:val="4"/>
            <w:shd w:val="clear" w:color="auto" w:fill="F2F2F2"/>
            <w:vAlign w:val="center"/>
          </w:tcPr>
          <w:p w14:paraId="2BBCA2B0" w14:textId="229710B4"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Check for Lot Failure (</w:t>
            </w:r>
            <w:r w:rsidR="0015648B" w:rsidRPr="00AE3B27">
              <w:rPr>
                <w:rFonts w:cs="Arial"/>
                <w:color w:val="000000"/>
                <w:lang w:val="en-US"/>
              </w:rPr>
              <w:t>6</w:t>
            </w:r>
            <w:r w:rsidRPr="00AE3B27">
              <w:rPr>
                <w:rFonts w:cs="Arial"/>
                <w:color w:val="000000"/>
                <w:lang w:val="en-US"/>
              </w:rPr>
              <w:t>)</w:t>
            </w:r>
          </w:p>
        </w:tc>
      </w:tr>
      <w:tr w:rsidR="007431CD" w:rsidRPr="00AE3B27" w14:paraId="676127C6" w14:textId="77777777" w:rsidTr="00894B8F">
        <w:trPr>
          <w:trHeight w:val="340"/>
        </w:trPr>
        <w:tc>
          <w:tcPr>
            <w:tcW w:w="1508" w:type="dxa"/>
            <w:shd w:val="clear" w:color="auto" w:fill="F2F2F2"/>
            <w:vAlign w:val="center"/>
          </w:tcPr>
          <w:p w14:paraId="43A9AA0F" w14:textId="2D4F1FDA"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_Ref474913749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C220FE">
              <w:rPr>
                <w:rFonts w:cs="Arial"/>
                <w:color w:val="000000"/>
                <w:lang w:val="en-US"/>
              </w:rPr>
              <w:t>8.17</w:t>
            </w:r>
            <w:r w:rsidR="0015648B" w:rsidRPr="00AE3B27">
              <w:rPr>
                <w:rFonts w:cs="Arial"/>
                <w:color w:val="000000"/>
                <w:lang w:val="en-US"/>
              </w:rPr>
              <w:fldChar w:fldCharType="end"/>
            </w:r>
          </w:p>
        </w:tc>
        <w:tc>
          <w:tcPr>
            <w:tcW w:w="6005" w:type="dxa"/>
            <w:gridSpan w:val="4"/>
            <w:shd w:val="clear" w:color="auto" w:fill="F2F2F2"/>
            <w:vAlign w:val="center"/>
          </w:tcPr>
          <w:p w14:paraId="5EEDE46E" w14:textId="392EB8C4" w:rsidR="007431CD" w:rsidRPr="00AE3B27" w:rsidRDefault="0015648B" w:rsidP="00894B8F">
            <w:pPr>
              <w:spacing w:before="20" w:after="20" w:line="240" w:lineRule="auto"/>
              <w:ind w:left="57" w:right="57"/>
              <w:jc w:val="left"/>
              <w:rPr>
                <w:rFonts w:cs="Arial"/>
                <w:color w:val="000000"/>
                <w:lang w:val="en-US"/>
              </w:rPr>
            </w:pPr>
            <w:r w:rsidRPr="00AE3B27">
              <w:rPr>
                <w:rFonts w:cs="Arial"/>
                <w:color w:val="000000"/>
                <w:lang w:val="en-US"/>
              </w:rPr>
              <w:t>Seal (Fine and Gross Leak)</w:t>
            </w:r>
          </w:p>
        </w:tc>
      </w:tr>
      <w:tr w:rsidR="007431CD" w:rsidRPr="00AE3B27" w14:paraId="4E976918" w14:textId="77777777" w:rsidTr="00894B8F">
        <w:trPr>
          <w:trHeight w:val="340"/>
        </w:trPr>
        <w:tc>
          <w:tcPr>
            <w:tcW w:w="1508" w:type="dxa"/>
            <w:shd w:val="clear" w:color="auto" w:fill="F2F2F2"/>
            <w:vAlign w:val="center"/>
          </w:tcPr>
          <w:p w14:paraId="43A23319" w14:textId="591038B0"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_Ref474848461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C220FE">
              <w:rPr>
                <w:rFonts w:cs="Arial"/>
                <w:color w:val="000000"/>
                <w:lang w:val="en-US"/>
              </w:rPr>
              <w:t>8.18</w:t>
            </w:r>
            <w:r w:rsidR="0015648B" w:rsidRPr="00AE3B27">
              <w:rPr>
                <w:rFonts w:cs="Arial"/>
                <w:color w:val="000000"/>
                <w:lang w:val="en-US"/>
              </w:rPr>
              <w:fldChar w:fldCharType="end"/>
            </w:r>
          </w:p>
        </w:tc>
        <w:tc>
          <w:tcPr>
            <w:tcW w:w="6005" w:type="dxa"/>
            <w:gridSpan w:val="4"/>
            <w:shd w:val="clear" w:color="auto" w:fill="F2F2F2"/>
            <w:vAlign w:val="center"/>
          </w:tcPr>
          <w:p w14:paraId="408F2551" w14:textId="77777777"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External Visual Inspection</w:t>
            </w:r>
          </w:p>
        </w:tc>
      </w:tr>
      <w:tr w:rsidR="007431CD" w:rsidRPr="00AE3B27" w14:paraId="5BC1E4F0" w14:textId="77777777" w:rsidTr="00894B8F">
        <w:trPr>
          <w:trHeight w:val="340"/>
        </w:trPr>
        <w:tc>
          <w:tcPr>
            <w:tcW w:w="1508" w:type="dxa"/>
            <w:shd w:val="clear" w:color="auto" w:fill="F2F2F2"/>
            <w:vAlign w:val="center"/>
          </w:tcPr>
          <w:p w14:paraId="21A7A14D" w14:textId="79F17117"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_Ref474913763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C220FE">
              <w:rPr>
                <w:rFonts w:cs="Arial"/>
                <w:color w:val="000000"/>
                <w:lang w:val="en-US"/>
              </w:rPr>
              <w:t>8.19</w:t>
            </w:r>
            <w:r w:rsidR="0015648B" w:rsidRPr="00AE3B27">
              <w:rPr>
                <w:rFonts w:cs="Arial"/>
                <w:color w:val="000000"/>
                <w:lang w:val="en-US"/>
              </w:rPr>
              <w:fldChar w:fldCharType="end"/>
            </w:r>
          </w:p>
        </w:tc>
        <w:tc>
          <w:tcPr>
            <w:tcW w:w="6005" w:type="dxa"/>
            <w:gridSpan w:val="4"/>
            <w:shd w:val="clear" w:color="auto" w:fill="F2F2F2"/>
            <w:vAlign w:val="center"/>
          </w:tcPr>
          <w:p w14:paraId="36E3C9CF" w14:textId="6E8C9A64"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Solderability (3) (</w:t>
            </w:r>
            <w:r w:rsidR="0015648B" w:rsidRPr="00AE3B27">
              <w:rPr>
                <w:rFonts w:cs="Arial"/>
                <w:color w:val="000000"/>
                <w:lang w:val="en-US"/>
              </w:rPr>
              <w:t>8)</w:t>
            </w:r>
          </w:p>
        </w:tc>
      </w:tr>
      <w:tr w:rsidR="007431CD" w:rsidRPr="00AE3B27" w14:paraId="2EF0423B" w14:textId="77777777" w:rsidTr="00894B8F">
        <w:trPr>
          <w:gridAfter w:val="1"/>
          <w:wAfter w:w="275" w:type="dxa"/>
          <w:trHeight w:val="227"/>
        </w:trPr>
        <w:tc>
          <w:tcPr>
            <w:tcW w:w="3798" w:type="dxa"/>
            <w:gridSpan w:val="2"/>
            <w:tcBorders>
              <w:top w:val="nil"/>
              <w:left w:val="nil"/>
              <w:bottom w:val="nil"/>
            </w:tcBorders>
            <w:vAlign w:val="center"/>
          </w:tcPr>
          <w:p w14:paraId="3878A3C1" w14:textId="7B2C21AD" w:rsidR="007431CD" w:rsidRPr="00AE3B27" w:rsidRDefault="007431CD" w:rsidP="00894B8F">
            <w:pPr>
              <w:spacing w:after="0" w:line="240" w:lineRule="auto"/>
              <w:ind w:left="57" w:right="57"/>
              <w:jc w:val="center"/>
              <w:rPr>
                <w:lang w:val="en-US"/>
              </w:rPr>
            </w:pPr>
          </w:p>
        </w:tc>
        <w:tc>
          <w:tcPr>
            <w:tcW w:w="3440" w:type="dxa"/>
            <w:gridSpan w:val="2"/>
            <w:tcBorders>
              <w:top w:val="nil"/>
              <w:bottom w:val="nil"/>
              <w:right w:val="nil"/>
            </w:tcBorders>
            <w:vAlign w:val="center"/>
          </w:tcPr>
          <w:p w14:paraId="072EF16B" w14:textId="77777777" w:rsidR="007431CD" w:rsidRPr="00AE3B27" w:rsidRDefault="007431CD" w:rsidP="00894B8F">
            <w:pPr>
              <w:spacing w:after="0" w:line="240" w:lineRule="auto"/>
              <w:ind w:left="57" w:right="57"/>
              <w:jc w:val="center"/>
              <w:rPr>
                <w:lang w:val="en-US"/>
              </w:rPr>
            </w:pPr>
          </w:p>
        </w:tc>
      </w:tr>
      <w:tr w:rsidR="007431CD" w:rsidRPr="00AE3B27" w14:paraId="20EA8D24" w14:textId="77777777" w:rsidTr="00894B8F">
        <w:trPr>
          <w:trHeight w:val="340"/>
        </w:trPr>
        <w:tc>
          <w:tcPr>
            <w:tcW w:w="7513" w:type="dxa"/>
            <w:gridSpan w:val="5"/>
            <w:shd w:val="clear" w:color="auto" w:fill="F2F2F2"/>
            <w:vAlign w:val="center"/>
          </w:tcPr>
          <w:p w14:paraId="5229994A" w14:textId="77777777" w:rsidR="007431CD" w:rsidRPr="00AE3B27" w:rsidRDefault="007431CD" w:rsidP="00894B8F">
            <w:pPr>
              <w:spacing w:before="20" w:after="20" w:line="240" w:lineRule="auto"/>
              <w:ind w:left="57" w:right="57"/>
              <w:jc w:val="center"/>
              <w:rPr>
                <w:lang w:val="en-US"/>
              </w:rPr>
            </w:pPr>
            <w:r w:rsidRPr="00AE3B27">
              <w:rPr>
                <w:rFonts w:cs="Arial"/>
                <w:color w:val="000000"/>
                <w:lang w:val="en-US"/>
              </w:rPr>
              <w:t>TO CHART F4A WHEN APPLICABLE</w:t>
            </w:r>
          </w:p>
        </w:tc>
      </w:tr>
    </w:tbl>
    <w:p w14:paraId="16481D18" w14:textId="77777777" w:rsidR="00BF3617" w:rsidRPr="00AE3B27" w:rsidRDefault="00BF3617" w:rsidP="00BF3617">
      <w:pPr>
        <w:pStyle w:val="NOTES"/>
      </w:pPr>
      <w:r w:rsidRPr="00AE3B27">
        <w:t>NOTES</w:t>
      </w:r>
      <w:r w:rsidR="00803A79" w:rsidRPr="00AE3B27">
        <w:t>:</w:t>
      </w:r>
    </w:p>
    <w:p w14:paraId="6790D365" w14:textId="77777777" w:rsidR="00946E11" w:rsidRPr="00AE3B27" w:rsidRDefault="008F7A4D" w:rsidP="009651FB">
      <w:pPr>
        <w:pStyle w:val="numericallist"/>
        <w:spacing w:after="40"/>
      </w:pPr>
      <w:r w:rsidRPr="00AE3B27">
        <w:t xml:space="preserve">Only applicable to </w:t>
      </w:r>
      <w:r w:rsidR="00946E11" w:rsidRPr="00AE3B27">
        <w:t xml:space="preserve">Flip-chip Integrated Circuit components with Add-on </w:t>
      </w:r>
      <w:r w:rsidR="00966EB8" w:rsidRPr="00AE3B27">
        <w:t>C</w:t>
      </w:r>
      <w:r w:rsidR="00946E11" w:rsidRPr="00AE3B27">
        <w:t>omponents.</w:t>
      </w:r>
    </w:p>
    <w:p w14:paraId="3A0AB3F1" w14:textId="77777777" w:rsidR="0014626B" w:rsidRPr="00AE3B27" w:rsidRDefault="0014626B" w:rsidP="009651FB">
      <w:pPr>
        <w:pStyle w:val="numericallist"/>
        <w:keepNext/>
        <w:spacing w:after="40"/>
      </w:pPr>
      <w:r w:rsidRPr="00AE3B27">
        <w:t>Only applicable to components with cavities.</w:t>
      </w:r>
    </w:p>
    <w:p w14:paraId="47A5EDC1" w14:textId="2F933C49" w:rsidR="00BF3617" w:rsidRPr="00AE3B27" w:rsidRDefault="00BF3617" w:rsidP="009651FB">
      <w:pPr>
        <w:pStyle w:val="numericallist"/>
        <w:spacing w:after="40"/>
      </w:pPr>
      <w:r w:rsidRPr="00AE3B27">
        <w:t xml:space="preserve">The lot failure criteria of Para. </w:t>
      </w:r>
      <w:r w:rsidR="00926234" w:rsidRPr="00AE3B27">
        <w:fldChar w:fldCharType="begin"/>
      </w:r>
      <w:r w:rsidR="00926234" w:rsidRPr="00AE3B27">
        <w:instrText xml:space="preserve"> REF _Ref474849050 \r \h </w:instrText>
      </w:r>
      <w:r w:rsidR="00EC2B8E" w:rsidRPr="00AE3B27">
        <w:instrText xml:space="preserve"> \* MERGEFORMAT </w:instrText>
      </w:r>
      <w:r w:rsidR="00926234" w:rsidRPr="00AE3B27">
        <w:fldChar w:fldCharType="separate"/>
      </w:r>
      <w:r w:rsidR="00C220FE">
        <w:t>6.4.1</w:t>
      </w:r>
      <w:r w:rsidR="00926234" w:rsidRPr="00AE3B27">
        <w:fldChar w:fldCharType="end"/>
      </w:r>
      <w:r w:rsidRPr="00AE3B27">
        <w:t xml:space="preserve"> apply to this test.</w:t>
      </w:r>
    </w:p>
    <w:p w14:paraId="439EF0B6" w14:textId="3E7C8BCB" w:rsidR="00BF3617" w:rsidRPr="00AE3B27" w:rsidRDefault="00BF3617" w:rsidP="009651FB">
      <w:pPr>
        <w:pStyle w:val="numericallist"/>
        <w:spacing w:after="40"/>
      </w:pPr>
      <w:r w:rsidRPr="00AE3B27">
        <w:t>For components with hot solder dip final lead finish</w:t>
      </w:r>
      <w:r w:rsidR="008F7A4D" w:rsidRPr="00AE3B27">
        <w:t xml:space="preserve"> or ball attach or column attach,</w:t>
      </w:r>
      <w:r w:rsidRPr="00AE3B27">
        <w:t xml:space="preserve"> the hot solder dip</w:t>
      </w:r>
      <w:r w:rsidR="008F7A4D" w:rsidRPr="00AE3B27">
        <w:t>, ball attach or column attach</w:t>
      </w:r>
      <w:r w:rsidRPr="00AE3B27">
        <w:t xml:space="preserve"> processing shall be performed at any time prior to Room Temperature Electrical Measurements during Screening Tests. The requirements for hot solder dip are specified in ESCC Basic Specification No.</w:t>
      </w:r>
      <w:r w:rsidR="00694D16" w:rsidRPr="00AE3B27">
        <w:t> </w:t>
      </w:r>
      <w:hyperlink r:id="rId192" w:history="1">
        <w:r w:rsidR="002F3FF3" w:rsidRPr="00104F25">
          <w:rPr>
            <w:rStyle w:val="Hyperlink"/>
          </w:rPr>
          <w:t>23500</w:t>
        </w:r>
      </w:hyperlink>
      <w:r w:rsidRPr="00AE3B27">
        <w:t>.</w:t>
      </w:r>
    </w:p>
    <w:p w14:paraId="438549AA" w14:textId="77777777" w:rsidR="00BF3617" w:rsidRPr="00AE3B27" w:rsidRDefault="00BF3617" w:rsidP="009651FB">
      <w:pPr>
        <w:pStyle w:val="numericallist"/>
        <w:spacing w:after="40"/>
      </w:pPr>
      <w:r w:rsidRPr="00AE3B27">
        <w:t>Measurements of Parameter Drift Values need not be repeated in Room Temperature Electrical Measurements.</w:t>
      </w:r>
    </w:p>
    <w:p w14:paraId="6B67C689" w14:textId="2386A174" w:rsidR="007555ED" w:rsidRPr="00AE3B27" w:rsidRDefault="00BF3617" w:rsidP="009651FB">
      <w:pPr>
        <w:pStyle w:val="numericallist"/>
        <w:spacing w:after="40"/>
      </w:pPr>
      <w:r w:rsidRPr="00AE3B27">
        <w:t>Check for Lot Failure shall take into account all electrical parameter failures that may occur during Screening Tests in accordance with Para</w:t>
      </w:r>
      <w:r w:rsidR="00D261F8">
        <w:t>s</w:t>
      </w:r>
      <w:r w:rsidRPr="00AE3B27">
        <w:t xml:space="preserve">. </w:t>
      </w:r>
      <w:r w:rsidR="00926234" w:rsidRPr="00AE3B27">
        <w:fldChar w:fldCharType="begin"/>
      </w:r>
      <w:r w:rsidR="00926234" w:rsidRPr="00AE3B27">
        <w:instrText xml:space="preserve"> REF _Ref474847462 \r \h </w:instrText>
      </w:r>
      <w:r w:rsidR="00005C60" w:rsidRPr="00AE3B27">
        <w:instrText xml:space="preserve"> \* MERGEFORMAT </w:instrText>
      </w:r>
      <w:r w:rsidR="00926234" w:rsidRPr="00AE3B27">
        <w:fldChar w:fldCharType="separate"/>
      </w:r>
      <w:r w:rsidR="00C220FE">
        <w:t>8.14.1</w:t>
      </w:r>
      <w:r w:rsidR="00926234" w:rsidRPr="00AE3B27">
        <w:fldChar w:fldCharType="end"/>
      </w:r>
      <w:r w:rsidRPr="00AE3B27">
        <w:t xml:space="preserve">, </w:t>
      </w:r>
      <w:r w:rsidR="00926234" w:rsidRPr="00AE3B27">
        <w:fldChar w:fldCharType="begin"/>
      </w:r>
      <w:r w:rsidR="00926234" w:rsidRPr="00AE3B27">
        <w:instrText xml:space="preserve"> REF _Ref474847472 \r \h </w:instrText>
      </w:r>
      <w:r w:rsidR="00005C60" w:rsidRPr="00AE3B27">
        <w:instrText xml:space="preserve"> \* MERGEFORMAT </w:instrText>
      </w:r>
      <w:r w:rsidR="00926234" w:rsidRPr="00AE3B27">
        <w:fldChar w:fldCharType="separate"/>
      </w:r>
      <w:r w:rsidR="00C220FE">
        <w:t>8.14.2</w:t>
      </w:r>
      <w:r w:rsidR="00926234" w:rsidRPr="00AE3B27">
        <w:fldChar w:fldCharType="end"/>
      </w:r>
      <w:r w:rsidRPr="00AE3B27">
        <w:t xml:space="preserve">, </w:t>
      </w:r>
      <w:r w:rsidR="00926234" w:rsidRPr="00AE3B27">
        <w:fldChar w:fldCharType="begin"/>
      </w:r>
      <w:r w:rsidR="00926234" w:rsidRPr="00AE3B27">
        <w:instrText xml:space="preserve"> REF _Ref474847479 \r \h </w:instrText>
      </w:r>
      <w:r w:rsidR="00005C60" w:rsidRPr="00AE3B27">
        <w:instrText xml:space="preserve"> \* MERGEFORMAT </w:instrText>
      </w:r>
      <w:r w:rsidR="00926234" w:rsidRPr="00AE3B27">
        <w:fldChar w:fldCharType="separate"/>
      </w:r>
      <w:r w:rsidR="00C220FE">
        <w:t>8.14.3.2</w:t>
      </w:r>
      <w:r w:rsidR="00926234" w:rsidRPr="00AE3B27">
        <w:fldChar w:fldCharType="end"/>
      </w:r>
      <w:r w:rsidRPr="00AE3B27">
        <w:t xml:space="preserve"> subsequent to </w:t>
      </w:r>
      <w:r w:rsidR="00E53610" w:rsidRPr="00AE3B27">
        <w:t>HTRB </w:t>
      </w:r>
      <w:r w:rsidRPr="00AE3B27">
        <w:t>Burn-in.</w:t>
      </w:r>
    </w:p>
    <w:p w14:paraId="0738766D" w14:textId="77777777" w:rsidR="008F7A4D" w:rsidRPr="00AE3B27" w:rsidRDefault="008F7A4D" w:rsidP="009651FB">
      <w:pPr>
        <w:pStyle w:val="numericallist"/>
        <w:spacing w:after="40"/>
      </w:pPr>
      <w:r w:rsidRPr="00AE3B27">
        <w:t>Only applicable to components with Hermetic Packages.</w:t>
      </w:r>
    </w:p>
    <w:p w14:paraId="1C23E26E" w14:textId="77777777" w:rsidR="00BF3617" w:rsidRPr="00AE3B27" w:rsidRDefault="00BF3617" w:rsidP="009651FB">
      <w:pPr>
        <w:pStyle w:val="numericallist"/>
        <w:spacing w:after="40"/>
      </w:pPr>
      <w:r w:rsidRPr="00AE3B27">
        <w:t>Performed on a sample basis.</w:t>
      </w:r>
    </w:p>
    <w:p w14:paraId="2C199420" w14:textId="77777777" w:rsidR="00AD6500" w:rsidRPr="00AE3B27" w:rsidRDefault="00AD6500">
      <w:pPr>
        <w:spacing w:after="0" w:line="240" w:lineRule="auto"/>
        <w:ind w:left="0" w:right="0"/>
        <w:jc w:val="left"/>
        <w:rPr>
          <w:bCs/>
          <w:u w:val="single"/>
        </w:rPr>
      </w:pPr>
      <w:bookmarkStart w:id="314" w:name="_Toc442107642"/>
      <w:r w:rsidRPr="00AE3B27">
        <w:br w:type="page"/>
      </w:r>
    </w:p>
    <w:p w14:paraId="00BD5C93" w14:textId="31FC035B" w:rsidR="00470B24" w:rsidRDefault="00470B24" w:rsidP="004B5FCA">
      <w:pPr>
        <w:pStyle w:val="Heading3"/>
      </w:pPr>
      <w:bookmarkStart w:id="315" w:name="_Toc57732642"/>
      <w:r w:rsidRPr="00AE3B27">
        <w:lastRenderedPageBreak/>
        <w:t xml:space="preserve">Chart F3B - Screening Tests for </w:t>
      </w:r>
      <w:r w:rsidR="00B90CC6" w:rsidRPr="00AE3B27">
        <w:t>Die Component</w:t>
      </w:r>
      <w:r w:rsidRPr="00AE3B27">
        <w:t>s</w:t>
      </w:r>
      <w:bookmarkEnd w:id="314"/>
      <w:bookmarkEnd w:id="315"/>
    </w:p>
    <w:p w14:paraId="2F7A37D1" w14:textId="77777777" w:rsidR="00C53414" w:rsidRPr="00C53414" w:rsidRDefault="00C53414" w:rsidP="00C53414">
      <w:pPr>
        <w:spacing w:after="0" w:line="240" w:lineRule="auto"/>
      </w:pPr>
    </w:p>
    <w:tbl>
      <w:tblPr>
        <w:tblStyle w:val="TableGrid2"/>
        <w:tblW w:w="7513" w:type="dxa"/>
        <w:tblInd w:w="1423" w:type="dxa"/>
        <w:tblCellMar>
          <w:left w:w="0" w:type="dxa"/>
          <w:right w:w="0" w:type="dxa"/>
        </w:tblCellMar>
        <w:tblLook w:val="04A0" w:firstRow="1" w:lastRow="0" w:firstColumn="1" w:lastColumn="0" w:noHBand="0" w:noVBand="1"/>
      </w:tblPr>
      <w:tblGrid>
        <w:gridCol w:w="1508"/>
        <w:gridCol w:w="2290"/>
        <w:gridCol w:w="1701"/>
        <w:gridCol w:w="1418"/>
        <w:gridCol w:w="596"/>
      </w:tblGrid>
      <w:tr w:rsidR="007431CD" w:rsidRPr="00AE3B27" w14:paraId="5336C74C" w14:textId="77777777" w:rsidTr="00894B8F">
        <w:trPr>
          <w:trHeight w:val="340"/>
        </w:trPr>
        <w:tc>
          <w:tcPr>
            <w:tcW w:w="7513" w:type="dxa"/>
            <w:gridSpan w:val="5"/>
            <w:tcBorders>
              <w:bottom w:val="single" w:sz="4" w:space="0" w:color="auto"/>
            </w:tcBorders>
            <w:shd w:val="clear" w:color="auto" w:fill="F2F2F2"/>
            <w:vAlign w:val="center"/>
          </w:tcPr>
          <w:p w14:paraId="14F341FA" w14:textId="77777777" w:rsidR="007431CD" w:rsidRPr="00AE3B27" w:rsidRDefault="007431CD" w:rsidP="00894B8F">
            <w:pPr>
              <w:autoSpaceDE w:val="0"/>
              <w:autoSpaceDN w:val="0"/>
              <w:adjustRightInd w:val="0"/>
              <w:spacing w:before="20" w:after="20" w:line="240" w:lineRule="auto"/>
              <w:ind w:left="57" w:right="57"/>
              <w:jc w:val="center"/>
              <w:rPr>
                <w:lang w:val="en-US"/>
              </w:rPr>
            </w:pPr>
            <w:r w:rsidRPr="00AE3B27">
              <w:rPr>
                <w:rFonts w:cs="Arial"/>
                <w:color w:val="000000"/>
                <w:lang w:val="en-US"/>
              </w:rPr>
              <w:t>PACKAGED TEST SUBLOT FROM PRODUCTION CONTROL</w:t>
            </w:r>
          </w:p>
        </w:tc>
      </w:tr>
      <w:tr w:rsidR="007431CD" w:rsidRPr="00AE3B27" w14:paraId="1596802A" w14:textId="77777777" w:rsidTr="00894B8F">
        <w:trPr>
          <w:gridAfter w:val="1"/>
          <w:wAfter w:w="596" w:type="dxa"/>
          <w:trHeight w:val="227"/>
        </w:trPr>
        <w:tc>
          <w:tcPr>
            <w:tcW w:w="3798" w:type="dxa"/>
            <w:gridSpan w:val="2"/>
            <w:tcBorders>
              <w:left w:val="nil"/>
            </w:tcBorders>
            <w:vAlign w:val="center"/>
          </w:tcPr>
          <w:p w14:paraId="77888047" w14:textId="4D8F9D71" w:rsidR="007431CD" w:rsidRPr="00AE3B27" w:rsidRDefault="007431CD" w:rsidP="00894B8F">
            <w:pPr>
              <w:spacing w:after="0" w:line="240" w:lineRule="auto"/>
              <w:ind w:left="57" w:right="57"/>
              <w:jc w:val="center"/>
              <w:rPr>
                <w:lang w:val="en-US"/>
              </w:rPr>
            </w:pPr>
          </w:p>
        </w:tc>
        <w:tc>
          <w:tcPr>
            <w:tcW w:w="3119" w:type="dxa"/>
            <w:gridSpan w:val="2"/>
            <w:tcBorders>
              <w:right w:val="nil"/>
            </w:tcBorders>
            <w:vAlign w:val="center"/>
          </w:tcPr>
          <w:p w14:paraId="4AAE238C" w14:textId="4AEBA2E6" w:rsidR="007431CD" w:rsidRPr="00AE3B27" w:rsidRDefault="007431CD" w:rsidP="00894B8F">
            <w:pPr>
              <w:spacing w:after="0" w:line="240" w:lineRule="auto"/>
              <w:ind w:left="57" w:right="57"/>
              <w:jc w:val="center"/>
              <w:rPr>
                <w:lang w:val="en-US"/>
              </w:rPr>
            </w:pPr>
          </w:p>
        </w:tc>
      </w:tr>
      <w:tr w:rsidR="007431CD" w:rsidRPr="00AE3B27" w14:paraId="6BE28EDE" w14:textId="77777777" w:rsidTr="00894B8F">
        <w:trPr>
          <w:trHeight w:val="340"/>
        </w:trPr>
        <w:tc>
          <w:tcPr>
            <w:tcW w:w="1508" w:type="dxa"/>
            <w:shd w:val="clear" w:color="auto" w:fill="F2F2F2"/>
            <w:vAlign w:val="center"/>
          </w:tcPr>
          <w:p w14:paraId="49BF779D" w14:textId="581462CA" w:rsidR="007431CD" w:rsidRPr="00AE3B27" w:rsidRDefault="007431CD" w:rsidP="00894B8F">
            <w:pPr>
              <w:spacing w:before="20" w:after="20" w:line="240" w:lineRule="auto"/>
              <w:ind w:left="57" w:right="57"/>
              <w:jc w:val="left"/>
              <w:rPr>
                <w:lang w:val="en-US"/>
              </w:rPr>
            </w:pPr>
            <w:r w:rsidRPr="00AE3B27">
              <w:rPr>
                <w:rFonts w:cs="Arial"/>
                <w:color w:val="000000"/>
                <w:lang w:val="en-US"/>
              </w:rPr>
              <w:t xml:space="preserve">Para. </w:t>
            </w:r>
            <w:r w:rsidR="000C1C87" w:rsidRPr="00AE3B27">
              <w:rPr>
                <w:rFonts w:cs="Arial"/>
                <w:color w:val="000000"/>
                <w:lang w:val="en-US"/>
              </w:rPr>
              <w:fldChar w:fldCharType="begin"/>
            </w:r>
            <w:r w:rsidR="000C1C87" w:rsidRPr="00AE3B27">
              <w:rPr>
                <w:rFonts w:cs="Arial"/>
                <w:color w:val="000000"/>
                <w:lang w:val="en-US"/>
              </w:rPr>
              <w:instrText xml:space="preserve"> REF _Ref474914704 \r \h </w:instrText>
            </w:r>
            <w:r w:rsidR="00774CD7" w:rsidRPr="00AE3B27">
              <w:rPr>
                <w:rFonts w:cs="Arial"/>
                <w:color w:val="000000"/>
                <w:lang w:val="en-US"/>
              </w:rPr>
              <w:instrText xml:space="preserve"> \* MERGEFORMAT </w:instrText>
            </w:r>
            <w:r w:rsidR="000C1C87" w:rsidRPr="00AE3B27">
              <w:rPr>
                <w:rFonts w:cs="Arial"/>
                <w:color w:val="000000"/>
                <w:lang w:val="en-US"/>
              </w:rPr>
            </w:r>
            <w:r w:rsidR="000C1C87" w:rsidRPr="00AE3B27">
              <w:rPr>
                <w:rFonts w:cs="Arial"/>
                <w:color w:val="000000"/>
                <w:lang w:val="en-US"/>
              </w:rPr>
              <w:fldChar w:fldCharType="separate"/>
            </w:r>
            <w:r w:rsidR="00C220FE">
              <w:rPr>
                <w:rFonts w:cs="Arial"/>
                <w:color w:val="000000"/>
                <w:lang w:val="en-US"/>
              </w:rPr>
              <w:t>6.1</w:t>
            </w:r>
            <w:r w:rsidR="000C1C87" w:rsidRPr="00AE3B27">
              <w:rPr>
                <w:rFonts w:cs="Arial"/>
                <w:color w:val="000000"/>
                <w:lang w:val="en-US"/>
              </w:rPr>
              <w:fldChar w:fldCharType="end"/>
            </w:r>
          </w:p>
        </w:tc>
        <w:tc>
          <w:tcPr>
            <w:tcW w:w="6005" w:type="dxa"/>
            <w:gridSpan w:val="4"/>
            <w:shd w:val="clear" w:color="auto" w:fill="F2F2F2"/>
            <w:vAlign w:val="center"/>
          </w:tcPr>
          <w:p w14:paraId="515CB041" w14:textId="77777777" w:rsidR="007431CD" w:rsidRPr="00AE3B27" w:rsidRDefault="007431CD" w:rsidP="00894B8F">
            <w:pPr>
              <w:spacing w:before="20" w:after="20" w:line="240" w:lineRule="auto"/>
              <w:ind w:left="57" w:right="57"/>
              <w:jc w:val="left"/>
              <w:rPr>
                <w:lang w:val="en-US"/>
              </w:rPr>
            </w:pPr>
            <w:r w:rsidRPr="00AE3B27">
              <w:rPr>
                <w:lang w:val="en-US"/>
              </w:rPr>
              <w:t>Serialisation</w:t>
            </w:r>
          </w:p>
        </w:tc>
      </w:tr>
      <w:tr w:rsidR="007431CD" w:rsidRPr="00AE3B27" w14:paraId="468E64E3" w14:textId="77777777" w:rsidTr="00894B8F">
        <w:trPr>
          <w:trHeight w:val="340"/>
        </w:trPr>
        <w:tc>
          <w:tcPr>
            <w:tcW w:w="1508" w:type="dxa"/>
            <w:shd w:val="clear" w:color="auto" w:fill="F2F2F2"/>
            <w:vAlign w:val="center"/>
          </w:tcPr>
          <w:p w14:paraId="6D8FD202" w14:textId="33D40473" w:rsidR="007431CD" w:rsidRPr="00AE3B27" w:rsidRDefault="007431CD" w:rsidP="00894B8F">
            <w:pPr>
              <w:tabs>
                <w:tab w:val="left" w:pos="690"/>
              </w:tabs>
              <w:spacing w:before="20" w:after="20" w:line="240" w:lineRule="auto"/>
              <w:ind w:left="57" w:right="57"/>
              <w:jc w:val="left"/>
              <w:rPr>
                <w:lang w:val="en-US"/>
              </w:rPr>
            </w:pPr>
            <w:r w:rsidRPr="00AE3B27">
              <w:rPr>
                <w:rFonts w:cs="Arial"/>
                <w:color w:val="000000"/>
                <w:lang w:val="en-US"/>
              </w:rPr>
              <w:t xml:space="preserve">Para. </w:t>
            </w:r>
            <w:r w:rsidR="000C1C87" w:rsidRPr="00AE3B27">
              <w:rPr>
                <w:rFonts w:cs="Arial"/>
                <w:color w:val="000000"/>
                <w:lang w:val="en-US"/>
              </w:rPr>
              <w:fldChar w:fldCharType="begin"/>
            </w:r>
            <w:r w:rsidR="000C1C87" w:rsidRPr="00AE3B27">
              <w:rPr>
                <w:rFonts w:cs="Arial"/>
                <w:color w:val="000000"/>
                <w:lang w:val="en-US"/>
              </w:rPr>
              <w:instrText xml:space="preserve"> REF _Ref474847479 \r \h </w:instrText>
            </w:r>
            <w:r w:rsidR="00774CD7" w:rsidRPr="00AE3B27">
              <w:rPr>
                <w:rFonts w:cs="Arial"/>
                <w:color w:val="000000"/>
                <w:lang w:val="en-US"/>
              </w:rPr>
              <w:instrText xml:space="preserve"> \* MERGEFORMAT </w:instrText>
            </w:r>
            <w:r w:rsidR="000C1C87" w:rsidRPr="00AE3B27">
              <w:rPr>
                <w:rFonts w:cs="Arial"/>
                <w:color w:val="000000"/>
                <w:lang w:val="en-US"/>
              </w:rPr>
            </w:r>
            <w:r w:rsidR="000C1C87" w:rsidRPr="00AE3B27">
              <w:rPr>
                <w:rFonts w:cs="Arial"/>
                <w:color w:val="000000"/>
                <w:lang w:val="en-US"/>
              </w:rPr>
              <w:fldChar w:fldCharType="separate"/>
            </w:r>
            <w:r w:rsidR="00C220FE">
              <w:rPr>
                <w:rFonts w:cs="Arial"/>
                <w:color w:val="000000"/>
                <w:lang w:val="en-US"/>
              </w:rPr>
              <w:t>8.14.3.2</w:t>
            </w:r>
            <w:r w:rsidR="000C1C87" w:rsidRPr="00AE3B27">
              <w:rPr>
                <w:rFonts w:cs="Arial"/>
                <w:color w:val="000000"/>
                <w:lang w:val="en-US"/>
              </w:rPr>
              <w:fldChar w:fldCharType="end"/>
            </w:r>
          </w:p>
        </w:tc>
        <w:tc>
          <w:tcPr>
            <w:tcW w:w="6005" w:type="dxa"/>
            <w:gridSpan w:val="4"/>
            <w:shd w:val="clear" w:color="auto" w:fill="F2F2F2"/>
            <w:vAlign w:val="center"/>
          </w:tcPr>
          <w:p w14:paraId="41787E34" w14:textId="77777777" w:rsidR="007431CD" w:rsidRPr="00AE3B27" w:rsidRDefault="007431CD" w:rsidP="00894B8F">
            <w:pPr>
              <w:spacing w:before="20" w:after="20" w:line="240" w:lineRule="auto"/>
              <w:ind w:left="57" w:right="57"/>
              <w:jc w:val="left"/>
              <w:rPr>
                <w:lang w:val="en-US"/>
              </w:rPr>
            </w:pPr>
            <w:r w:rsidRPr="00AE3B27">
              <w:rPr>
                <w:lang w:val="en-US"/>
              </w:rPr>
              <w:t>Room Temperature Electrical Measurements (1) (2)</w:t>
            </w:r>
          </w:p>
        </w:tc>
      </w:tr>
      <w:tr w:rsidR="007431CD" w:rsidRPr="00AE3B27" w14:paraId="3537F970" w14:textId="77777777" w:rsidTr="00894B8F">
        <w:trPr>
          <w:trHeight w:val="340"/>
        </w:trPr>
        <w:tc>
          <w:tcPr>
            <w:tcW w:w="1508" w:type="dxa"/>
            <w:shd w:val="clear" w:color="auto" w:fill="F2F2F2"/>
            <w:vAlign w:val="center"/>
          </w:tcPr>
          <w:p w14:paraId="5FC123B1" w14:textId="1C45B5FE" w:rsidR="007431CD" w:rsidRPr="00AE3B27" w:rsidRDefault="007431CD" w:rsidP="00894B8F">
            <w:pPr>
              <w:spacing w:before="20" w:after="20" w:line="240" w:lineRule="auto"/>
              <w:ind w:left="57" w:right="57"/>
              <w:jc w:val="left"/>
              <w:rPr>
                <w:lang w:val="en-US"/>
              </w:rPr>
            </w:pPr>
            <w:r w:rsidRPr="00AE3B27">
              <w:rPr>
                <w:rFonts w:cs="Arial"/>
                <w:color w:val="000000"/>
                <w:lang w:val="en-US"/>
              </w:rPr>
              <w:t xml:space="preserve">Para. </w:t>
            </w:r>
            <w:r w:rsidR="000C1C87" w:rsidRPr="00AE3B27">
              <w:rPr>
                <w:rFonts w:cs="Arial"/>
                <w:color w:val="000000"/>
                <w:lang w:val="en-US"/>
              </w:rPr>
              <w:fldChar w:fldCharType="begin"/>
            </w:r>
            <w:r w:rsidR="000C1C87" w:rsidRPr="00AE3B27">
              <w:rPr>
                <w:rFonts w:cs="Arial"/>
                <w:color w:val="000000"/>
                <w:lang w:val="en-US"/>
              </w:rPr>
              <w:instrText xml:space="preserve"> REF _Ref474847472 \r \h </w:instrText>
            </w:r>
            <w:r w:rsidR="00774CD7" w:rsidRPr="00AE3B27">
              <w:rPr>
                <w:rFonts w:cs="Arial"/>
                <w:color w:val="000000"/>
                <w:lang w:val="en-US"/>
              </w:rPr>
              <w:instrText xml:space="preserve"> \* MERGEFORMAT </w:instrText>
            </w:r>
            <w:r w:rsidR="000C1C87" w:rsidRPr="00AE3B27">
              <w:rPr>
                <w:rFonts w:cs="Arial"/>
                <w:color w:val="000000"/>
                <w:lang w:val="en-US"/>
              </w:rPr>
            </w:r>
            <w:r w:rsidR="000C1C87" w:rsidRPr="00AE3B27">
              <w:rPr>
                <w:rFonts w:cs="Arial"/>
                <w:color w:val="000000"/>
                <w:lang w:val="en-US"/>
              </w:rPr>
              <w:fldChar w:fldCharType="separate"/>
            </w:r>
            <w:r w:rsidR="00C220FE">
              <w:rPr>
                <w:rFonts w:cs="Arial"/>
                <w:color w:val="000000"/>
                <w:lang w:val="en-US"/>
              </w:rPr>
              <w:t>8.14.2</w:t>
            </w:r>
            <w:r w:rsidR="000C1C87" w:rsidRPr="00AE3B27">
              <w:rPr>
                <w:rFonts w:cs="Arial"/>
                <w:color w:val="000000"/>
                <w:lang w:val="en-US"/>
              </w:rPr>
              <w:fldChar w:fldCharType="end"/>
            </w:r>
          </w:p>
        </w:tc>
        <w:tc>
          <w:tcPr>
            <w:tcW w:w="6005" w:type="dxa"/>
            <w:gridSpan w:val="4"/>
            <w:shd w:val="clear" w:color="auto" w:fill="F2F2F2"/>
            <w:vAlign w:val="center"/>
          </w:tcPr>
          <w:p w14:paraId="0F83253B" w14:textId="70BD054D" w:rsidR="007431CD" w:rsidRPr="00AE3B27" w:rsidRDefault="007431CD" w:rsidP="00894B8F">
            <w:pPr>
              <w:spacing w:before="20" w:after="20" w:line="240" w:lineRule="auto"/>
              <w:ind w:left="57" w:right="57"/>
              <w:jc w:val="left"/>
              <w:rPr>
                <w:lang w:val="en-US"/>
              </w:rPr>
            </w:pPr>
            <w:r w:rsidRPr="00AE3B27">
              <w:rPr>
                <w:lang w:val="en-US"/>
              </w:rPr>
              <w:t>High and Low Temperatures Elec</w:t>
            </w:r>
            <w:r w:rsidR="000C1C87" w:rsidRPr="00AE3B27">
              <w:rPr>
                <w:lang w:val="en-US"/>
              </w:rPr>
              <w:t>trical Measurements (1) (2) (3)</w:t>
            </w:r>
          </w:p>
        </w:tc>
      </w:tr>
      <w:tr w:rsidR="007431CD" w:rsidRPr="00AE3B27" w14:paraId="3D47D876" w14:textId="77777777" w:rsidTr="00894B8F">
        <w:trPr>
          <w:trHeight w:val="340"/>
        </w:trPr>
        <w:tc>
          <w:tcPr>
            <w:tcW w:w="1508" w:type="dxa"/>
            <w:shd w:val="clear" w:color="auto" w:fill="F2F2F2"/>
            <w:vAlign w:val="center"/>
          </w:tcPr>
          <w:p w14:paraId="3F690F96" w14:textId="3C836D6B" w:rsidR="007431CD" w:rsidRPr="00AE3B27" w:rsidRDefault="007431CD" w:rsidP="00894B8F">
            <w:pPr>
              <w:spacing w:before="20" w:after="20" w:line="240" w:lineRule="auto"/>
              <w:ind w:left="57" w:right="57"/>
              <w:jc w:val="left"/>
              <w:rPr>
                <w:lang w:val="en-US"/>
              </w:rPr>
            </w:pPr>
            <w:r w:rsidRPr="00AE3B27">
              <w:rPr>
                <w:rFonts w:cs="Arial"/>
                <w:color w:val="000000"/>
                <w:lang w:val="en-US"/>
              </w:rPr>
              <w:t xml:space="preserve">Para. </w:t>
            </w:r>
            <w:r w:rsidR="000C1C87" w:rsidRPr="00AE3B27">
              <w:rPr>
                <w:rFonts w:cs="Arial"/>
                <w:color w:val="000000"/>
                <w:lang w:val="en-US"/>
              </w:rPr>
              <w:fldChar w:fldCharType="begin"/>
            </w:r>
            <w:r w:rsidR="000C1C87" w:rsidRPr="00AE3B27">
              <w:rPr>
                <w:rFonts w:cs="Arial"/>
                <w:color w:val="000000"/>
                <w:lang w:val="en-US"/>
              </w:rPr>
              <w:instrText xml:space="preserve"> REF _Ref474416574 \r \h </w:instrText>
            </w:r>
            <w:r w:rsidR="00774CD7" w:rsidRPr="00AE3B27">
              <w:rPr>
                <w:rFonts w:cs="Arial"/>
                <w:color w:val="000000"/>
                <w:lang w:val="en-US"/>
              </w:rPr>
              <w:instrText xml:space="preserve"> \* MERGEFORMAT </w:instrText>
            </w:r>
            <w:r w:rsidR="000C1C87" w:rsidRPr="00AE3B27">
              <w:rPr>
                <w:rFonts w:cs="Arial"/>
                <w:color w:val="000000"/>
                <w:lang w:val="en-US"/>
              </w:rPr>
            </w:r>
            <w:r w:rsidR="000C1C87" w:rsidRPr="00AE3B27">
              <w:rPr>
                <w:rFonts w:cs="Arial"/>
                <w:color w:val="000000"/>
                <w:lang w:val="en-US"/>
              </w:rPr>
              <w:fldChar w:fldCharType="separate"/>
            </w:r>
            <w:r w:rsidR="00C220FE">
              <w:rPr>
                <w:rFonts w:cs="Arial"/>
                <w:color w:val="000000"/>
                <w:lang w:val="en-US"/>
              </w:rPr>
              <w:t>6.4.2.1</w:t>
            </w:r>
            <w:r w:rsidR="000C1C87" w:rsidRPr="00AE3B27">
              <w:rPr>
                <w:rFonts w:cs="Arial"/>
                <w:color w:val="000000"/>
                <w:lang w:val="en-US"/>
              </w:rPr>
              <w:fldChar w:fldCharType="end"/>
            </w:r>
          </w:p>
        </w:tc>
        <w:tc>
          <w:tcPr>
            <w:tcW w:w="6005" w:type="dxa"/>
            <w:gridSpan w:val="4"/>
            <w:shd w:val="clear" w:color="auto" w:fill="F2F2F2"/>
            <w:vAlign w:val="center"/>
          </w:tcPr>
          <w:p w14:paraId="3C87B56D" w14:textId="7C02BD40" w:rsidR="007431CD" w:rsidRPr="00AE3B27" w:rsidRDefault="007431CD" w:rsidP="00894B8F">
            <w:pPr>
              <w:spacing w:before="20" w:after="20" w:line="240" w:lineRule="auto"/>
              <w:ind w:left="57" w:right="57"/>
              <w:jc w:val="left"/>
              <w:rPr>
                <w:lang w:val="en-US"/>
              </w:rPr>
            </w:pPr>
            <w:r w:rsidRPr="00AE3B27">
              <w:rPr>
                <w:lang w:val="en-US"/>
              </w:rPr>
              <w:t>Check for Lot Failure (</w:t>
            </w:r>
            <w:r w:rsidR="000C1C87" w:rsidRPr="00AE3B27">
              <w:rPr>
                <w:lang w:val="en-US"/>
              </w:rPr>
              <w:t>4</w:t>
            </w:r>
            <w:r w:rsidRPr="00AE3B27">
              <w:rPr>
                <w:lang w:val="en-US"/>
              </w:rPr>
              <w:t>)</w:t>
            </w:r>
          </w:p>
        </w:tc>
      </w:tr>
      <w:tr w:rsidR="007431CD" w:rsidRPr="00AE3B27" w14:paraId="09582CE8" w14:textId="77777777" w:rsidTr="00894B8F">
        <w:trPr>
          <w:trHeight w:val="340"/>
        </w:trPr>
        <w:tc>
          <w:tcPr>
            <w:tcW w:w="1508" w:type="dxa"/>
            <w:shd w:val="clear" w:color="auto" w:fill="F2F2F2"/>
            <w:vAlign w:val="center"/>
          </w:tcPr>
          <w:p w14:paraId="0847F3BF" w14:textId="1C3D8265" w:rsidR="007431CD" w:rsidRPr="00AE3B27" w:rsidRDefault="007431CD" w:rsidP="00894B8F">
            <w:pPr>
              <w:tabs>
                <w:tab w:val="left" w:pos="525"/>
              </w:tabs>
              <w:spacing w:before="20" w:after="20" w:line="240" w:lineRule="auto"/>
              <w:ind w:left="57" w:right="57"/>
              <w:jc w:val="left"/>
              <w:rPr>
                <w:lang w:val="en-US"/>
              </w:rPr>
            </w:pPr>
            <w:r w:rsidRPr="00AE3B27">
              <w:rPr>
                <w:rFonts w:cs="Arial"/>
                <w:color w:val="000000"/>
                <w:lang w:val="en-US"/>
              </w:rPr>
              <w:t xml:space="preserve">Para. </w:t>
            </w:r>
            <w:r w:rsidR="000C1C87" w:rsidRPr="00AE3B27">
              <w:rPr>
                <w:rFonts w:cs="Arial"/>
                <w:color w:val="000000"/>
                <w:lang w:val="en-US"/>
              </w:rPr>
              <w:fldChar w:fldCharType="begin"/>
            </w:r>
            <w:r w:rsidR="000C1C87" w:rsidRPr="00AE3B27">
              <w:rPr>
                <w:rFonts w:cs="Arial"/>
                <w:color w:val="000000"/>
                <w:lang w:val="en-US"/>
              </w:rPr>
              <w:instrText xml:space="preserve"> REF _Ref474847462 \r \h </w:instrText>
            </w:r>
            <w:r w:rsidR="00774CD7" w:rsidRPr="00AE3B27">
              <w:rPr>
                <w:rFonts w:cs="Arial"/>
                <w:color w:val="000000"/>
                <w:lang w:val="en-US"/>
              </w:rPr>
              <w:instrText xml:space="preserve"> \* MERGEFORMAT </w:instrText>
            </w:r>
            <w:r w:rsidR="000C1C87" w:rsidRPr="00AE3B27">
              <w:rPr>
                <w:rFonts w:cs="Arial"/>
                <w:color w:val="000000"/>
                <w:lang w:val="en-US"/>
              </w:rPr>
            </w:r>
            <w:r w:rsidR="000C1C87" w:rsidRPr="00AE3B27">
              <w:rPr>
                <w:rFonts w:cs="Arial"/>
                <w:color w:val="000000"/>
                <w:lang w:val="en-US"/>
              </w:rPr>
              <w:fldChar w:fldCharType="separate"/>
            </w:r>
            <w:r w:rsidR="00C220FE">
              <w:rPr>
                <w:rFonts w:cs="Arial"/>
                <w:color w:val="000000"/>
                <w:lang w:val="en-US"/>
              </w:rPr>
              <w:t>8.14.1</w:t>
            </w:r>
            <w:r w:rsidR="000C1C87" w:rsidRPr="00AE3B27">
              <w:rPr>
                <w:rFonts w:cs="Arial"/>
                <w:color w:val="000000"/>
                <w:lang w:val="en-US"/>
              </w:rPr>
              <w:fldChar w:fldCharType="end"/>
            </w:r>
          </w:p>
        </w:tc>
        <w:tc>
          <w:tcPr>
            <w:tcW w:w="6005" w:type="dxa"/>
            <w:gridSpan w:val="4"/>
            <w:shd w:val="clear" w:color="auto" w:fill="F2F2F2"/>
            <w:vAlign w:val="center"/>
          </w:tcPr>
          <w:p w14:paraId="4B5EA7CC" w14:textId="46F6F1D9" w:rsidR="007431CD" w:rsidRPr="00AE3B27" w:rsidRDefault="007431CD" w:rsidP="00894B8F">
            <w:pPr>
              <w:spacing w:before="20" w:after="20" w:line="240" w:lineRule="auto"/>
              <w:ind w:left="57" w:right="57"/>
              <w:jc w:val="left"/>
              <w:rPr>
                <w:lang w:val="en-US"/>
              </w:rPr>
            </w:pPr>
            <w:r w:rsidRPr="00AE3B27">
              <w:rPr>
                <w:lang w:val="en-US"/>
              </w:rPr>
              <w:t>Parameter Drift Values (Initial Measurements) (2) (</w:t>
            </w:r>
            <w:r w:rsidR="000C1C87" w:rsidRPr="00AE3B27">
              <w:rPr>
                <w:lang w:val="en-US"/>
              </w:rPr>
              <w:t>5</w:t>
            </w:r>
            <w:r w:rsidRPr="00AE3B27">
              <w:rPr>
                <w:lang w:val="en-US"/>
              </w:rPr>
              <w:t>)</w:t>
            </w:r>
          </w:p>
        </w:tc>
      </w:tr>
      <w:tr w:rsidR="007431CD" w:rsidRPr="00AE3B27" w14:paraId="6B7451C1" w14:textId="77777777" w:rsidTr="00894B8F">
        <w:trPr>
          <w:trHeight w:val="340"/>
        </w:trPr>
        <w:tc>
          <w:tcPr>
            <w:tcW w:w="1508" w:type="dxa"/>
            <w:shd w:val="clear" w:color="auto" w:fill="F2F2F2"/>
            <w:vAlign w:val="center"/>
          </w:tcPr>
          <w:p w14:paraId="16BF740F" w14:textId="2B277D0D" w:rsidR="007431CD" w:rsidRPr="00AE3B27" w:rsidRDefault="007431CD" w:rsidP="00894B8F">
            <w:pPr>
              <w:spacing w:before="20" w:after="20" w:line="240" w:lineRule="auto"/>
              <w:ind w:left="57" w:right="57"/>
              <w:jc w:val="left"/>
              <w:rPr>
                <w:lang w:val="en-US"/>
              </w:rPr>
            </w:pPr>
            <w:r w:rsidRPr="00AE3B27">
              <w:rPr>
                <w:rFonts w:cs="Arial"/>
                <w:color w:val="000000"/>
                <w:lang w:val="en-US"/>
              </w:rPr>
              <w:t xml:space="preserve">Para. </w:t>
            </w:r>
            <w:r w:rsidR="000C1C87" w:rsidRPr="00AE3B27">
              <w:rPr>
                <w:rFonts w:cs="Arial"/>
                <w:color w:val="000000"/>
                <w:lang w:val="en-US"/>
              </w:rPr>
              <w:fldChar w:fldCharType="begin"/>
            </w:r>
            <w:r w:rsidR="000C1C87" w:rsidRPr="00AE3B27">
              <w:rPr>
                <w:rFonts w:cs="Arial"/>
                <w:color w:val="000000"/>
                <w:lang w:val="en-US"/>
              </w:rPr>
              <w:instrText xml:space="preserve"> REF _Ref474914767 \r \h </w:instrText>
            </w:r>
            <w:r w:rsidR="00774CD7" w:rsidRPr="00AE3B27">
              <w:rPr>
                <w:rFonts w:cs="Arial"/>
                <w:color w:val="000000"/>
                <w:lang w:val="en-US"/>
              </w:rPr>
              <w:instrText xml:space="preserve"> \* MERGEFORMAT </w:instrText>
            </w:r>
            <w:r w:rsidR="000C1C87" w:rsidRPr="00AE3B27">
              <w:rPr>
                <w:rFonts w:cs="Arial"/>
                <w:color w:val="000000"/>
                <w:lang w:val="en-US"/>
              </w:rPr>
            </w:r>
            <w:r w:rsidR="000C1C87" w:rsidRPr="00AE3B27">
              <w:rPr>
                <w:rFonts w:cs="Arial"/>
                <w:color w:val="000000"/>
                <w:lang w:val="en-US"/>
              </w:rPr>
              <w:fldChar w:fldCharType="separate"/>
            </w:r>
            <w:r w:rsidR="00C220FE">
              <w:rPr>
                <w:rFonts w:cs="Arial"/>
                <w:color w:val="000000"/>
                <w:lang w:val="en-US"/>
              </w:rPr>
              <w:t>8.15</w:t>
            </w:r>
            <w:r w:rsidR="000C1C87" w:rsidRPr="00AE3B27">
              <w:rPr>
                <w:rFonts w:cs="Arial"/>
                <w:color w:val="000000"/>
                <w:lang w:val="en-US"/>
              </w:rPr>
              <w:fldChar w:fldCharType="end"/>
            </w:r>
          </w:p>
        </w:tc>
        <w:tc>
          <w:tcPr>
            <w:tcW w:w="6005" w:type="dxa"/>
            <w:gridSpan w:val="4"/>
            <w:shd w:val="clear" w:color="auto" w:fill="F2F2F2"/>
            <w:vAlign w:val="center"/>
          </w:tcPr>
          <w:p w14:paraId="49D42AA1" w14:textId="77777777" w:rsidR="007431CD" w:rsidRPr="00AE3B27" w:rsidRDefault="007431CD" w:rsidP="00894B8F">
            <w:pPr>
              <w:spacing w:before="20" w:after="20" w:line="240" w:lineRule="auto"/>
              <w:ind w:left="57" w:right="57"/>
              <w:jc w:val="left"/>
              <w:rPr>
                <w:lang w:val="en-US"/>
              </w:rPr>
            </w:pPr>
            <w:r w:rsidRPr="00AE3B27">
              <w:rPr>
                <w:lang w:val="en-US"/>
              </w:rPr>
              <w:t>High Temperature Reverse Bias Burn-in</w:t>
            </w:r>
          </w:p>
        </w:tc>
      </w:tr>
      <w:tr w:rsidR="007431CD" w:rsidRPr="00AE3B27" w14:paraId="1711A33C" w14:textId="77777777" w:rsidTr="00894B8F">
        <w:trPr>
          <w:trHeight w:val="340"/>
        </w:trPr>
        <w:tc>
          <w:tcPr>
            <w:tcW w:w="1508" w:type="dxa"/>
            <w:shd w:val="clear" w:color="auto" w:fill="F2F2F2"/>
            <w:vAlign w:val="center"/>
          </w:tcPr>
          <w:p w14:paraId="68714F33" w14:textId="6B4BC70E" w:rsidR="007431CD" w:rsidRPr="00AE3B27" w:rsidRDefault="007431CD" w:rsidP="00894B8F">
            <w:pPr>
              <w:spacing w:before="20" w:after="20" w:line="240" w:lineRule="auto"/>
              <w:ind w:left="57" w:right="57"/>
              <w:jc w:val="left"/>
              <w:rPr>
                <w:lang w:val="en-US"/>
              </w:rPr>
            </w:pPr>
            <w:r w:rsidRPr="00AE3B27">
              <w:rPr>
                <w:rFonts w:cs="Arial"/>
                <w:color w:val="000000"/>
                <w:lang w:val="en-US"/>
              </w:rPr>
              <w:t xml:space="preserve">Para. </w:t>
            </w:r>
            <w:r w:rsidR="000C1C87" w:rsidRPr="00AE3B27">
              <w:rPr>
                <w:rFonts w:cs="Arial"/>
                <w:color w:val="000000"/>
                <w:lang w:val="en-US"/>
              </w:rPr>
              <w:fldChar w:fldCharType="begin"/>
            </w:r>
            <w:r w:rsidR="000C1C87" w:rsidRPr="00AE3B27">
              <w:rPr>
                <w:rFonts w:cs="Arial"/>
                <w:color w:val="000000"/>
                <w:lang w:val="en-US"/>
              </w:rPr>
              <w:instrText xml:space="preserve"> REF _Ref474847462 \r \h </w:instrText>
            </w:r>
            <w:r w:rsidR="00774CD7" w:rsidRPr="00AE3B27">
              <w:rPr>
                <w:rFonts w:cs="Arial"/>
                <w:color w:val="000000"/>
                <w:lang w:val="en-US"/>
              </w:rPr>
              <w:instrText xml:space="preserve"> \* MERGEFORMAT </w:instrText>
            </w:r>
            <w:r w:rsidR="000C1C87" w:rsidRPr="00AE3B27">
              <w:rPr>
                <w:rFonts w:cs="Arial"/>
                <w:color w:val="000000"/>
                <w:lang w:val="en-US"/>
              </w:rPr>
            </w:r>
            <w:r w:rsidR="000C1C87" w:rsidRPr="00AE3B27">
              <w:rPr>
                <w:rFonts w:cs="Arial"/>
                <w:color w:val="000000"/>
                <w:lang w:val="en-US"/>
              </w:rPr>
              <w:fldChar w:fldCharType="separate"/>
            </w:r>
            <w:r w:rsidR="00C220FE">
              <w:rPr>
                <w:rFonts w:cs="Arial"/>
                <w:color w:val="000000"/>
                <w:lang w:val="en-US"/>
              </w:rPr>
              <w:t>8.14.1</w:t>
            </w:r>
            <w:r w:rsidR="000C1C87" w:rsidRPr="00AE3B27">
              <w:rPr>
                <w:rFonts w:cs="Arial"/>
                <w:color w:val="000000"/>
                <w:lang w:val="en-US"/>
              </w:rPr>
              <w:fldChar w:fldCharType="end"/>
            </w:r>
          </w:p>
        </w:tc>
        <w:tc>
          <w:tcPr>
            <w:tcW w:w="6005" w:type="dxa"/>
            <w:gridSpan w:val="4"/>
            <w:shd w:val="clear" w:color="auto" w:fill="F2F2F2"/>
            <w:vAlign w:val="center"/>
          </w:tcPr>
          <w:p w14:paraId="5DF83B8E" w14:textId="77777777" w:rsidR="007431CD" w:rsidRPr="00AE3B27" w:rsidRDefault="007431CD" w:rsidP="00894B8F">
            <w:pPr>
              <w:spacing w:before="20" w:after="20" w:line="240" w:lineRule="auto"/>
              <w:ind w:left="57" w:right="57"/>
              <w:jc w:val="left"/>
              <w:rPr>
                <w:lang w:val="en-US"/>
              </w:rPr>
            </w:pPr>
            <w:r w:rsidRPr="00AE3B27">
              <w:rPr>
                <w:lang w:val="en-US"/>
              </w:rPr>
              <w:t>Parameter Drift Values (Final Measurements for HTRB Burn-in; Initial Measurements for Power Burn-in) (2)</w:t>
            </w:r>
          </w:p>
        </w:tc>
      </w:tr>
      <w:tr w:rsidR="007431CD" w:rsidRPr="00AE3B27" w14:paraId="6403D89F" w14:textId="77777777" w:rsidTr="00894B8F">
        <w:trPr>
          <w:trHeight w:val="340"/>
        </w:trPr>
        <w:tc>
          <w:tcPr>
            <w:tcW w:w="1508" w:type="dxa"/>
            <w:shd w:val="clear" w:color="auto" w:fill="F2F2F2"/>
            <w:vAlign w:val="center"/>
          </w:tcPr>
          <w:p w14:paraId="1AAFF6D0" w14:textId="54921533" w:rsidR="007431CD" w:rsidRPr="00AE3B27" w:rsidRDefault="007431CD" w:rsidP="00894B8F">
            <w:pPr>
              <w:spacing w:before="20" w:after="20" w:line="240" w:lineRule="auto"/>
              <w:ind w:left="57" w:right="57"/>
              <w:jc w:val="left"/>
              <w:rPr>
                <w:lang w:val="en-US"/>
              </w:rPr>
            </w:pPr>
            <w:r w:rsidRPr="00AE3B27">
              <w:rPr>
                <w:rFonts w:cs="Arial"/>
                <w:color w:val="000000"/>
                <w:lang w:val="en-US"/>
              </w:rPr>
              <w:t xml:space="preserve">Para. </w:t>
            </w:r>
            <w:r w:rsidR="000C1C87" w:rsidRPr="00AE3B27">
              <w:rPr>
                <w:rFonts w:cs="Arial"/>
                <w:color w:val="000000"/>
                <w:lang w:val="en-US"/>
              </w:rPr>
              <w:fldChar w:fldCharType="begin"/>
            </w:r>
            <w:r w:rsidR="000C1C87" w:rsidRPr="00AE3B27">
              <w:rPr>
                <w:rFonts w:cs="Arial"/>
                <w:color w:val="000000"/>
                <w:lang w:val="en-US"/>
              </w:rPr>
              <w:instrText xml:space="preserve"> REF _Ref474914773 \r \h </w:instrText>
            </w:r>
            <w:r w:rsidR="00774CD7" w:rsidRPr="00AE3B27">
              <w:rPr>
                <w:rFonts w:cs="Arial"/>
                <w:color w:val="000000"/>
                <w:lang w:val="en-US"/>
              </w:rPr>
              <w:instrText xml:space="preserve"> \* MERGEFORMAT </w:instrText>
            </w:r>
            <w:r w:rsidR="000C1C87" w:rsidRPr="00AE3B27">
              <w:rPr>
                <w:rFonts w:cs="Arial"/>
                <w:color w:val="000000"/>
                <w:lang w:val="en-US"/>
              </w:rPr>
            </w:r>
            <w:r w:rsidR="000C1C87" w:rsidRPr="00AE3B27">
              <w:rPr>
                <w:rFonts w:cs="Arial"/>
                <w:color w:val="000000"/>
                <w:lang w:val="en-US"/>
              </w:rPr>
              <w:fldChar w:fldCharType="separate"/>
            </w:r>
            <w:r w:rsidR="00C220FE">
              <w:rPr>
                <w:rFonts w:cs="Arial"/>
                <w:color w:val="000000"/>
                <w:lang w:val="en-US"/>
              </w:rPr>
              <w:t>8.16</w:t>
            </w:r>
            <w:r w:rsidR="000C1C87" w:rsidRPr="00AE3B27">
              <w:rPr>
                <w:rFonts w:cs="Arial"/>
                <w:color w:val="000000"/>
                <w:lang w:val="en-US"/>
              </w:rPr>
              <w:fldChar w:fldCharType="end"/>
            </w:r>
          </w:p>
        </w:tc>
        <w:tc>
          <w:tcPr>
            <w:tcW w:w="6005" w:type="dxa"/>
            <w:gridSpan w:val="4"/>
            <w:shd w:val="clear" w:color="auto" w:fill="F2F2F2"/>
            <w:vAlign w:val="center"/>
          </w:tcPr>
          <w:p w14:paraId="6B9C3E03" w14:textId="77777777" w:rsidR="007431CD" w:rsidRPr="00AE3B27" w:rsidRDefault="007431CD" w:rsidP="00894B8F">
            <w:pPr>
              <w:spacing w:before="20" w:after="20" w:line="240" w:lineRule="auto"/>
              <w:ind w:left="57" w:right="57"/>
              <w:jc w:val="left"/>
              <w:rPr>
                <w:lang w:val="en-US"/>
              </w:rPr>
            </w:pPr>
            <w:r w:rsidRPr="00AE3B27">
              <w:rPr>
                <w:lang w:val="en-US"/>
              </w:rPr>
              <w:t>Power Burn-in</w:t>
            </w:r>
          </w:p>
        </w:tc>
      </w:tr>
      <w:tr w:rsidR="007431CD" w:rsidRPr="00AE3B27" w14:paraId="3222838E" w14:textId="77777777" w:rsidTr="00894B8F">
        <w:trPr>
          <w:trHeight w:val="340"/>
        </w:trPr>
        <w:tc>
          <w:tcPr>
            <w:tcW w:w="1508" w:type="dxa"/>
            <w:shd w:val="clear" w:color="auto" w:fill="F2F2F2"/>
            <w:vAlign w:val="center"/>
          </w:tcPr>
          <w:p w14:paraId="029A3C62" w14:textId="6AC9E469" w:rsidR="007431CD" w:rsidRPr="00AE3B27" w:rsidRDefault="007431CD" w:rsidP="00894B8F">
            <w:pPr>
              <w:spacing w:before="20" w:after="20" w:line="240" w:lineRule="auto"/>
              <w:ind w:left="57" w:right="57"/>
              <w:jc w:val="left"/>
              <w:rPr>
                <w:lang w:val="en-US"/>
              </w:rPr>
            </w:pPr>
            <w:r w:rsidRPr="00AE3B27">
              <w:rPr>
                <w:rFonts w:cs="Arial"/>
                <w:color w:val="000000"/>
                <w:lang w:val="en-US"/>
              </w:rPr>
              <w:t xml:space="preserve">Para. </w:t>
            </w:r>
            <w:r w:rsidR="000C1C87" w:rsidRPr="00AE3B27">
              <w:rPr>
                <w:rFonts w:cs="Arial"/>
                <w:color w:val="000000"/>
                <w:lang w:val="en-US"/>
              </w:rPr>
              <w:fldChar w:fldCharType="begin"/>
            </w:r>
            <w:r w:rsidR="000C1C87" w:rsidRPr="00AE3B27">
              <w:rPr>
                <w:rFonts w:cs="Arial"/>
                <w:color w:val="000000"/>
                <w:lang w:val="en-US"/>
              </w:rPr>
              <w:instrText xml:space="preserve"> REF _Ref474847462 \r \h </w:instrText>
            </w:r>
            <w:r w:rsidR="00774CD7" w:rsidRPr="00AE3B27">
              <w:rPr>
                <w:rFonts w:cs="Arial"/>
                <w:color w:val="000000"/>
                <w:lang w:val="en-US"/>
              </w:rPr>
              <w:instrText xml:space="preserve"> \* MERGEFORMAT </w:instrText>
            </w:r>
            <w:r w:rsidR="000C1C87" w:rsidRPr="00AE3B27">
              <w:rPr>
                <w:rFonts w:cs="Arial"/>
                <w:color w:val="000000"/>
                <w:lang w:val="en-US"/>
              </w:rPr>
            </w:r>
            <w:r w:rsidR="000C1C87" w:rsidRPr="00AE3B27">
              <w:rPr>
                <w:rFonts w:cs="Arial"/>
                <w:color w:val="000000"/>
                <w:lang w:val="en-US"/>
              </w:rPr>
              <w:fldChar w:fldCharType="separate"/>
            </w:r>
            <w:r w:rsidR="00C220FE">
              <w:rPr>
                <w:rFonts w:cs="Arial"/>
                <w:color w:val="000000"/>
                <w:lang w:val="en-US"/>
              </w:rPr>
              <w:t>8.14.1</w:t>
            </w:r>
            <w:r w:rsidR="000C1C87" w:rsidRPr="00AE3B27">
              <w:rPr>
                <w:rFonts w:cs="Arial"/>
                <w:color w:val="000000"/>
                <w:lang w:val="en-US"/>
              </w:rPr>
              <w:fldChar w:fldCharType="end"/>
            </w:r>
          </w:p>
        </w:tc>
        <w:tc>
          <w:tcPr>
            <w:tcW w:w="6005" w:type="dxa"/>
            <w:gridSpan w:val="4"/>
            <w:shd w:val="clear" w:color="auto" w:fill="F2F2F2"/>
            <w:vAlign w:val="center"/>
          </w:tcPr>
          <w:p w14:paraId="720B2F4D" w14:textId="77777777" w:rsidR="007431CD" w:rsidRPr="00AE3B27" w:rsidRDefault="007431CD" w:rsidP="00894B8F">
            <w:pPr>
              <w:spacing w:before="20" w:after="20" w:line="240" w:lineRule="auto"/>
              <w:ind w:left="57" w:right="57"/>
              <w:jc w:val="left"/>
              <w:rPr>
                <w:lang w:val="en-US"/>
              </w:rPr>
            </w:pPr>
            <w:r w:rsidRPr="00AE3B27">
              <w:rPr>
                <w:lang w:val="en-US"/>
              </w:rPr>
              <w:t>Parameter Drift Values (Final Measurements) (2)</w:t>
            </w:r>
          </w:p>
        </w:tc>
      </w:tr>
      <w:tr w:rsidR="007431CD" w:rsidRPr="00AE3B27" w14:paraId="5A3A4CB7" w14:textId="77777777" w:rsidTr="00894B8F">
        <w:trPr>
          <w:trHeight w:val="340"/>
        </w:trPr>
        <w:tc>
          <w:tcPr>
            <w:tcW w:w="1508" w:type="dxa"/>
            <w:shd w:val="clear" w:color="auto" w:fill="F2F2F2"/>
            <w:vAlign w:val="center"/>
          </w:tcPr>
          <w:p w14:paraId="711D9C40" w14:textId="35066BBD"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 xml:space="preserve">Para. </w:t>
            </w:r>
            <w:r w:rsidR="000C1C87" w:rsidRPr="00AE3B27">
              <w:rPr>
                <w:rFonts w:cs="Arial"/>
                <w:color w:val="000000"/>
                <w:lang w:val="en-US"/>
              </w:rPr>
              <w:fldChar w:fldCharType="begin"/>
            </w:r>
            <w:r w:rsidR="000C1C87" w:rsidRPr="00AE3B27">
              <w:rPr>
                <w:rFonts w:cs="Arial"/>
                <w:color w:val="000000"/>
                <w:lang w:val="en-US"/>
              </w:rPr>
              <w:instrText xml:space="preserve"> REF _Ref474847472 \r \h </w:instrText>
            </w:r>
            <w:r w:rsidR="00774CD7" w:rsidRPr="00AE3B27">
              <w:rPr>
                <w:rFonts w:cs="Arial"/>
                <w:color w:val="000000"/>
                <w:lang w:val="en-US"/>
              </w:rPr>
              <w:instrText xml:space="preserve"> \* MERGEFORMAT </w:instrText>
            </w:r>
            <w:r w:rsidR="000C1C87" w:rsidRPr="00AE3B27">
              <w:rPr>
                <w:rFonts w:cs="Arial"/>
                <w:color w:val="000000"/>
                <w:lang w:val="en-US"/>
              </w:rPr>
            </w:r>
            <w:r w:rsidR="000C1C87" w:rsidRPr="00AE3B27">
              <w:rPr>
                <w:rFonts w:cs="Arial"/>
                <w:color w:val="000000"/>
                <w:lang w:val="en-US"/>
              </w:rPr>
              <w:fldChar w:fldCharType="separate"/>
            </w:r>
            <w:r w:rsidR="00C220FE">
              <w:rPr>
                <w:rFonts w:cs="Arial"/>
                <w:color w:val="000000"/>
                <w:lang w:val="en-US"/>
              </w:rPr>
              <w:t>8.14.2</w:t>
            </w:r>
            <w:r w:rsidR="000C1C87" w:rsidRPr="00AE3B27">
              <w:rPr>
                <w:rFonts w:cs="Arial"/>
                <w:color w:val="000000"/>
                <w:lang w:val="en-US"/>
              </w:rPr>
              <w:fldChar w:fldCharType="end"/>
            </w:r>
          </w:p>
        </w:tc>
        <w:tc>
          <w:tcPr>
            <w:tcW w:w="6005" w:type="dxa"/>
            <w:gridSpan w:val="4"/>
            <w:shd w:val="clear" w:color="auto" w:fill="F2F2F2"/>
            <w:vAlign w:val="center"/>
          </w:tcPr>
          <w:p w14:paraId="18002FE6" w14:textId="7BE0E9B8"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High and Low Temperatures Electrical Measurements (2)</w:t>
            </w:r>
          </w:p>
        </w:tc>
      </w:tr>
      <w:tr w:rsidR="007431CD" w:rsidRPr="00AE3B27" w14:paraId="20CC1980" w14:textId="77777777" w:rsidTr="00894B8F">
        <w:trPr>
          <w:trHeight w:val="340"/>
        </w:trPr>
        <w:tc>
          <w:tcPr>
            <w:tcW w:w="1508" w:type="dxa"/>
            <w:shd w:val="clear" w:color="auto" w:fill="F2F2F2"/>
            <w:vAlign w:val="center"/>
          </w:tcPr>
          <w:p w14:paraId="099DF13C" w14:textId="45B50C91"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 xml:space="preserve">Para. </w:t>
            </w:r>
            <w:r w:rsidR="000C1C87" w:rsidRPr="00AE3B27">
              <w:rPr>
                <w:rFonts w:cs="Arial"/>
                <w:color w:val="000000"/>
                <w:lang w:val="en-US"/>
              </w:rPr>
              <w:fldChar w:fldCharType="begin"/>
            </w:r>
            <w:r w:rsidR="000C1C87" w:rsidRPr="00AE3B27">
              <w:rPr>
                <w:rFonts w:cs="Arial"/>
                <w:color w:val="000000"/>
                <w:lang w:val="en-US"/>
              </w:rPr>
              <w:instrText xml:space="preserve"> REF _Ref474847479 \r \h </w:instrText>
            </w:r>
            <w:r w:rsidR="00774CD7" w:rsidRPr="00AE3B27">
              <w:rPr>
                <w:rFonts w:cs="Arial"/>
                <w:color w:val="000000"/>
                <w:lang w:val="en-US"/>
              </w:rPr>
              <w:instrText xml:space="preserve"> \* MERGEFORMAT </w:instrText>
            </w:r>
            <w:r w:rsidR="000C1C87" w:rsidRPr="00AE3B27">
              <w:rPr>
                <w:rFonts w:cs="Arial"/>
                <w:color w:val="000000"/>
                <w:lang w:val="en-US"/>
              </w:rPr>
            </w:r>
            <w:r w:rsidR="000C1C87" w:rsidRPr="00AE3B27">
              <w:rPr>
                <w:rFonts w:cs="Arial"/>
                <w:color w:val="000000"/>
                <w:lang w:val="en-US"/>
              </w:rPr>
              <w:fldChar w:fldCharType="separate"/>
            </w:r>
            <w:r w:rsidR="00C220FE">
              <w:rPr>
                <w:rFonts w:cs="Arial"/>
                <w:color w:val="000000"/>
                <w:lang w:val="en-US"/>
              </w:rPr>
              <w:t>8.14.3.2</w:t>
            </w:r>
            <w:r w:rsidR="000C1C87" w:rsidRPr="00AE3B27">
              <w:rPr>
                <w:rFonts w:cs="Arial"/>
                <w:color w:val="000000"/>
                <w:lang w:val="en-US"/>
              </w:rPr>
              <w:fldChar w:fldCharType="end"/>
            </w:r>
          </w:p>
        </w:tc>
        <w:tc>
          <w:tcPr>
            <w:tcW w:w="6005" w:type="dxa"/>
            <w:gridSpan w:val="4"/>
            <w:shd w:val="clear" w:color="auto" w:fill="F2F2F2"/>
            <w:vAlign w:val="center"/>
          </w:tcPr>
          <w:p w14:paraId="0B3C3BBB" w14:textId="5DF8D5D5"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Room Temperature Electrical Measurements (2) (</w:t>
            </w:r>
            <w:r w:rsidR="00233690" w:rsidRPr="00AE3B27">
              <w:rPr>
                <w:rFonts w:cs="Arial"/>
                <w:color w:val="000000"/>
                <w:lang w:val="en-US"/>
              </w:rPr>
              <w:t>6</w:t>
            </w:r>
            <w:r w:rsidRPr="00AE3B27">
              <w:rPr>
                <w:rFonts w:cs="Arial"/>
                <w:color w:val="000000"/>
                <w:lang w:val="en-US"/>
              </w:rPr>
              <w:t>)</w:t>
            </w:r>
          </w:p>
        </w:tc>
      </w:tr>
      <w:tr w:rsidR="007431CD" w:rsidRPr="00AE3B27" w14:paraId="23F4B54D" w14:textId="77777777" w:rsidTr="00894B8F">
        <w:trPr>
          <w:trHeight w:val="340"/>
        </w:trPr>
        <w:tc>
          <w:tcPr>
            <w:tcW w:w="1508" w:type="dxa"/>
            <w:shd w:val="clear" w:color="auto" w:fill="F2F2F2"/>
            <w:vAlign w:val="center"/>
          </w:tcPr>
          <w:p w14:paraId="50FB0F8D" w14:textId="6FE77DED"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 xml:space="preserve">Para. </w:t>
            </w:r>
            <w:r w:rsidR="000C1C87" w:rsidRPr="00AE3B27">
              <w:rPr>
                <w:rFonts w:cs="Arial"/>
                <w:color w:val="000000"/>
                <w:lang w:val="en-US"/>
              </w:rPr>
              <w:fldChar w:fldCharType="begin"/>
            </w:r>
            <w:r w:rsidR="000C1C87" w:rsidRPr="00AE3B27">
              <w:rPr>
                <w:rFonts w:cs="Arial"/>
                <w:color w:val="000000"/>
                <w:lang w:val="en-US"/>
              </w:rPr>
              <w:instrText xml:space="preserve"> REF _Ref474848204 \r \h </w:instrText>
            </w:r>
            <w:r w:rsidR="00774CD7" w:rsidRPr="00AE3B27">
              <w:rPr>
                <w:rFonts w:cs="Arial"/>
                <w:color w:val="000000"/>
                <w:lang w:val="en-US"/>
              </w:rPr>
              <w:instrText xml:space="preserve"> \* MERGEFORMAT </w:instrText>
            </w:r>
            <w:r w:rsidR="000C1C87" w:rsidRPr="00AE3B27">
              <w:rPr>
                <w:rFonts w:cs="Arial"/>
                <w:color w:val="000000"/>
                <w:lang w:val="en-US"/>
              </w:rPr>
            </w:r>
            <w:r w:rsidR="000C1C87" w:rsidRPr="00AE3B27">
              <w:rPr>
                <w:rFonts w:cs="Arial"/>
                <w:color w:val="000000"/>
                <w:lang w:val="en-US"/>
              </w:rPr>
              <w:fldChar w:fldCharType="separate"/>
            </w:r>
            <w:r w:rsidR="00C220FE">
              <w:rPr>
                <w:rFonts w:cs="Arial"/>
                <w:color w:val="000000"/>
                <w:lang w:val="en-US"/>
              </w:rPr>
              <w:t>6.4.2.2</w:t>
            </w:r>
            <w:r w:rsidR="000C1C87" w:rsidRPr="00AE3B27">
              <w:rPr>
                <w:rFonts w:cs="Arial"/>
                <w:color w:val="000000"/>
                <w:lang w:val="en-US"/>
              </w:rPr>
              <w:fldChar w:fldCharType="end"/>
            </w:r>
          </w:p>
        </w:tc>
        <w:tc>
          <w:tcPr>
            <w:tcW w:w="6005" w:type="dxa"/>
            <w:gridSpan w:val="4"/>
            <w:shd w:val="clear" w:color="auto" w:fill="F2F2F2"/>
            <w:vAlign w:val="center"/>
          </w:tcPr>
          <w:p w14:paraId="4A907C13" w14:textId="096D760D"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Check for Lot Failure (</w:t>
            </w:r>
            <w:r w:rsidR="00233690" w:rsidRPr="00AE3B27">
              <w:rPr>
                <w:rFonts w:cs="Arial"/>
                <w:color w:val="000000"/>
                <w:lang w:val="en-US"/>
              </w:rPr>
              <w:t>7</w:t>
            </w:r>
            <w:r w:rsidRPr="00AE3B27">
              <w:rPr>
                <w:rFonts w:cs="Arial"/>
                <w:color w:val="000000"/>
                <w:lang w:val="en-US"/>
              </w:rPr>
              <w:t>)</w:t>
            </w:r>
          </w:p>
        </w:tc>
      </w:tr>
      <w:tr w:rsidR="00894B8F" w:rsidRPr="00AE3B27" w14:paraId="3E03EBD6" w14:textId="77777777" w:rsidTr="00894B8F">
        <w:trPr>
          <w:gridAfter w:val="2"/>
          <w:wAfter w:w="2014" w:type="dxa"/>
          <w:trHeight w:val="227"/>
        </w:trPr>
        <w:tc>
          <w:tcPr>
            <w:tcW w:w="3798" w:type="dxa"/>
            <w:gridSpan w:val="2"/>
            <w:tcBorders>
              <w:top w:val="nil"/>
              <w:left w:val="nil"/>
              <w:bottom w:val="nil"/>
            </w:tcBorders>
            <w:vAlign w:val="center"/>
          </w:tcPr>
          <w:p w14:paraId="7DDC20FD" w14:textId="30F76038" w:rsidR="007431CD" w:rsidRPr="00AE3B27" w:rsidRDefault="007431CD" w:rsidP="00894B8F">
            <w:pPr>
              <w:spacing w:after="0" w:line="240" w:lineRule="auto"/>
              <w:ind w:left="57" w:right="57"/>
              <w:jc w:val="center"/>
              <w:rPr>
                <w:lang w:val="en-US"/>
              </w:rPr>
            </w:pPr>
          </w:p>
        </w:tc>
        <w:tc>
          <w:tcPr>
            <w:tcW w:w="1701" w:type="dxa"/>
            <w:tcBorders>
              <w:top w:val="nil"/>
              <w:bottom w:val="nil"/>
              <w:right w:val="nil"/>
            </w:tcBorders>
            <w:vAlign w:val="center"/>
          </w:tcPr>
          <w:p w14:paraId="00EA77D6" w14:textId="184883DC" w:rsidR="007431CD" w:rsidRPr="00AE3B27" w:rsidRDefault="007431CD" w:rsidP="00894B8F">
            <w:pPr>
              <w:spacing w:after="0" w:line="240" w:lineRule="auto"/>
              <w:ind w:left="57" w:right="57"/>
              <w:jc w:val="center"/>
              <w:rPr>
                <w:lang w:val="en-US"/>
              </w:rPr>
            </w:pPr>
          </w:p>
        </w:tc>
      </w:tr>
      <w:tr w:rsidR="007431CD" w:rsidRPr="00AE3B27" w14:paraId="12199A0D" w14:textId="77777777" w:rsidTr="00894B8F">
        <w:trPr>
          <w:trHeight w:val="340"/>
        </w:trPr>
        <w:tc>
          <w:tcPr>
            <w:tcW w:w="7513" w:type="dxa"/>
            <w:gridSpan w:val="5"/>
            <w:shd w:val="clear" w:color="auto" w:fill="F2F2F2"/>
            <w:vAlign w:val="center"/>
          </w:tcPr>
          <w:p w14:paraId="377B5932" w14:textId="77777777" w:rsidR="007431CD" w:rsidRPr="00AE3B27" w:rsidRDefault="007431CD" w:rsidP="00894B8F">
            <w:pPr>
              <w:spacing w:before="20" w:after="20" w:line="240" w:lineRule="auto"/>
              <w:ind w:left="57" w:right="57"/>
              <w:jc w:val="center"/>
              <w:rPr>
                <w:lang w:val="en-US"/>
              </w:rPr>
            </w:pPr>
            <w:r w:rsidRPr="00AE3B27">
              <w:rPr>
                <w:rFonts w:cs="Arial"/>
                <w:color w:val="000000"/>
                <w:lang w:val="en-US"/>
              </w:rPr>
              <w:t>TO CHART F4B WHEN APPLICABLE</w:t>
            </w:r>
          </w:p>
        </w:tc>
      </w:tr>
    </w:tbl>
    <w:p w14:paraId="24887156" w14:textId="77777777" w:rsidR="00470B24" w:rsidRPr="00AE3B27" w:rsidRDefault="00470B24" w:rsidP="00470B24">
      <w:pPr>
        <w:pStyle w:val="NOTES"/>
        <w:keepNext w:val="0"/>
        <w:keepLines/>
      </w:pPr>
      <w:r w:rsidRPr="00AE3B27">
        <w:t>NOTES:</w:t>
      </w:r>
    </w:p>
    <w:p w14:paraId="2170AD03" w14:textId="3582DE58" w:rsidR="0014626B" w:rsidRPr="00AE3B27" w:rsidRDefault="0014626B" w:rsidP="009651FB">
      <w:pPr>
        <w:pStyle w:val="numericallist"/>
        <w:spacing w:after="40"/>
      </w:pPr>
      <w:r w:rsidRPr="00AE3B27">
        <w:tab/>
        <w:t xml:space="preserve">The lot failure criteria of Para. </w:t>
      </w:r>
      <w:r w:rsidR="00926234" w:rsidRPr="00AE3B27">
        <w:fldChar w:fldCharType="begin"/>
      </w:r>
      <w:r w:rsidR="00926234" w:rsidRPr="00AE3B27">
        <w:instrText xml:space="preserve"> REF _Ref474416574 \r \h </w:instrText>
      </w:r>
      <w:r w:rsidR="00233690" w:rsidRPr="00AE3B27">
        <w:instrText xml:space="preserve"> \* MERGEFORMAT </w:instrText>
      </w:r>
      <w:r w:rsidR="00926234" w:rsidRPr="00AE3B27">
        <w:fldChar w:fldCharType="separate"/>
      </w:r>
      <w:r w:rsidR="00C220FE">
        <w:t>6.4.2.1</w:t>
      </w:r>
      <w:r w:rsidR="00926234" w:rsidRPr="00AE3B27">
        <w:fldChar w:fldCharType="end"/>
      </w:r>
      <w:r w:rsidRPr="00AE3B27">
        <w:t xml:space="preserve"> apply to this test.</w:t>
      </w:r>
    </w:p>
    <w:p w14:paraId="7AAA0B7A" w14:textId="14DF86E6" w:rsidR="0014626B" w:rsidRPr="00AE3B27" w:rsidRDefault="0014626B" w:rsidP="009651FB">
      <w:pPr>
        <w:pStyle w:val="numericallist"/>
        <w:spacing w:after="40"/>
      </w:pPr>
      <w:r w:rsidRPr="00AE3B27">
        <w:t xml:space="preserve">The lot failure criteria of Para. </w:t>
      </w:r>
      <w:r w:rsidR="00926234" w:rsidRPr="00AE3B27">
        <w:fldChar w:fldCharType="begin"/>
      </w:r>
      <w:r w:rsidR="00926234" w:rsidRPr="00AE3B27">
        <w:instrText xml:space="preserve"> REF _Ref474848204 \r \h </w:instrText>
      </w:r>
      <w:r w:rsidR="00233690" w:rsidRPr="00AE3B27">
        <w:instrText xml:space="preserve"> \* MERGEFORMAT </w:instrText>
      </w:r>
      <w:r w:rsidR="00926234" w:rsidRPr="00AE3B27">
        <w:fldChar w:fldCharType="separate"/>
      </w:r>
      <w:r w:rsidR="00C220FE">
        <w:t>6.4.2.2</w:t>
      </w:r>
      <w:r w:rsidR="00926234" w:rsidRPr="00AE3B27">
        <w:fldChar w:fldCharType="end"/>
      </w:r>
      <w:r w:rsidRPr="00AE3B27">
        <w:t xml:space="preserve"> apply to this test.</w:t>
      </w:r>
    </w:p>
    <w:p w14:paraId="68873AC8" w14:textId="77777777" w:rsidR="00470B24" w:rsidRPr="00AE3B27" w:rsidRDefault="00470B24" w:rsidP="009651FB">
      <w:pPr>
        <w:pStyle w:val="numericallist"/>
        <w:keepLines/>
        <w:spacing w:after="40"/>
      </w:pPr>
      <w:r w:rsidRPr="00AE3B27">
        <w:t>Optional at the Manufacturer’s discretion.</w:t>
      </w:r>
    </w:p>
    <w:p w14:paraId="35F66D67" w14:textId="36010EB1" w:rsidR="000C1C87" w:rsidRPr="00AE3B27" w:rsidRDefault="000C1C87" w:rsidP="009651FB">
      <w:pPr>
        <w:pStyle w:val="numericallist"/>
        <w:keepLines/>
        <w:spacing w:after="40"/>
      </w:pPr>
      <w:r w:rsidRPr="00AE3B27">
        <w:t>Check for Lot Failure shall take into account all electrical parameter failures that may occur during Screening Tests in accordance with Para</w:t>
      </w:r>
      <w:r w:rsidR="00D261F8">
        <w:t>s</w:t>
      </w:r>
      <w:r w:rsidRPr="00AE3B27">
        <w:t xml:space="preserve">. </w:t>
      </w:r>
      <w:r w:rsidRPr="00AE3B27">
        <w:fldChar w:fldCharType="begin"/>
      </w:r>
      <w:r w:rsidRPr="00AE3B27">
        <w:instrText xml:space="preserve"> REF _Ref474847472 \r \h </w:instrText>
      </w:r>
      <w:r w:rsidR="00233690" w:rsidRPr="00AE3B27">
        <w:instrText xml:space="preserve"> \* MERGEFORMAT </w:instrText>
      </w:r>
      <w:r w:rsidRPr="00AE3B27">
        <w:fldChar w:fldCharType="separate"/>
      </w:r>
      <w:r w:rsidR="00C220FE">
        <w:t>8.14.2</w:t>
      </w:r>
      <w:r w:rsidRPr="00AE3B27">
        <w:fldChar w:fldCharType="end"/>
      </w:r>
      <w:r w:rsidRPr="00AE3B27">
        <w:t xml:space="preserve"> and </w:t>
      </w:r>
      <w:r w:rsidRPr="00AE3B27">
        <w:fldChar w:fldCharType="begin"/>
      </w:r>
      <w:r w:rsidRPr="00AE3B27">
        <w:instrText xml:space="preserve"> REF _Ref474847479 \r \h </w:instrText>
      </w:r>
      <w:r w:rsidR="00233690" w:rsidRPr="00AE3B27">
        <w:instrText xml:space="preserve"> \* MERGEFORMAT </w:instrText>
      </w:r>
      <w:r w:rsidRPr="00AE3B27">
        <w:fldChar w:fldCharType="separate"/>
      </w:r>
      <w:r w:rsidR="00C220FE">
        <w:t>8.14.3.2</w:t>
      </w:r>
      <w:r w:rsidRPr="00AE3B27">
        <w:fldChar w:fldCharType="end"/>
      </w:r>
      <w:r w:rsidRPr="00AE3B27">
        <w:t xml:space="preserve"> prior to HTRB Burn-in.</w:t>
      </w:r>
    </w:p>
    <w:p w14:paraId="26E7076A" w14:textId="77777777" w:rsidR="00470B24" w:rsidRPr="00AE3B27" w:rsidRDefault="00470B24" w:rsidP="009651FB">
      <w:pPr>
        <w:pStyle w:val="numericallist"/>
        <w:spacing w:after="40"/>
      </w:pPr>
      <w:r w:rsidRPr="00AE3B27">
        <w:t>Measurements of Parameter Drift Values need not be repeated if data is available from the previous Room Temperature Electrical Measurements.</w:t>
      </w:r>
    </w:p>
    <w:p w14:paraId="0814318C" w14:textId="77777777" w:rsidR="00470B24" w:rsidRPr="00AE3B27" w:rsidRDefault="00470B24" w:rsidP="009651FB">
      <w:pPr>
        <w:pStyle w:val="numericallist"/>
        <w:keepLines/>
        <w:spacing w:after="40"/>
      </w:pPr>
      <w:r w:rsidRPr="00AE3B27">
        <w:t>Measurements of Parameter Drift Values need not be repeated in Room Temperature Electrical Measurements.</w:t>
      </w:r>
    </w:p>
    <w:p w14:paraId="07C750A1" w14:textId="5996CDCD" w:rsidR="0014626B" w:rsidRPr="00AE3B27" w:rsidRDefault="0014626B" w:rsidP="009651FB">
      <w:pPr>
        <w:pStyle w:val="numericallist"/>
        <w:keepLines/>
        <w:spacing w:after="40"/>
      </w:pPr>
      <w:r w:rsidRPr="00AE3B27">
        <w:t>Check for Lot Failure shall take into account all electrical parameter failures that may occur at any point during Screening Tests in accordance with Para</w:t>
      </w:r>
      <w:r w:rsidR="00D261F8">
        <w:t>s</w:t>
      </w:r>
      <w:r w:rsidRPr="00AE3B27">
        <w:t xml:space="preserve">. </w:t>
      </w:r>
      <w:r w:rsidR="00926234" w:rsidRPr="00AE3B27">
        <w:fldChar w:fldCharType="begin"/>
      </w:r>
      <w:r w:rsidR="00926234" w:rsidRPr="00AE3B27">
        <w:instrText xml:space="preserve"> REF _Ref474847462 \r \h </w:instrText>
      </w:r>
      <w:r w:rsidR="00233690" w:rsidRPr="00AE3B27">
        <w:instrText xml:space="preserve"> \* MERGEFORMAT </w:instrText>
      </w:r>
      <w:r w:rsidR="00926234" w:rsidRPr="00AE3B27">
        <w:fldChar w:fldCharType="separate"/>
      </w:r>
      <w:r w:rsidR="00C220FE">
        <w:t>8.14.1</w:t>
      </w:r>
      <w:r w:rsidR="00926234" w:rsidRPr="00AE3B27">
        <w:fldChar w:fldCharType="end"/>
      </w:r>
      <w:r w:rsidR="00926234" w:rsidRPr="00AE3B27">
        <w:t xml:space="preserve">, </w:t>
      </w:r>
      <w:r w:rsidR="00926234" w:rsidRPr="00AE3B27">
        <w:fldChar w:fldCharType="begin"/>
      </w:r>
      <w:r w:rsidR="00926234" w:rsidRPr="00AE3B27">
        <w:instrText xml:space="preserve"> REF _Ref474847472 \r \h </w:instrText>
      </w:r>
      <w:r w:rsidR="00233690" w:rsidRPr="00AE3B27">
        <w:instrText xml:space="preserve"> \* MERGEFORMAT </w:instrText>
      </w:r>
      <w:r w:rsidR="00926234" w:rsidRPr="00AE3B27">
        <w:fldChar w:fldCharType="separate"/>
      </w:r>
      <w:r w:rsidR="00C220FE">
        <w:t>8.14.2</w:t>
      </w:r>
      <w:r w:rsidR="00926234" w:rsidRPr="00AE3B27">
        <w:fldChar w:fldCharType="end"/>
      </w:r>
      <w:r w:rsidR="00926234" w:rsidRPr="00AE3B27">
        <w:t xml:space="preserve"> and </w:t>
      </w:r>
      <w:r w:rsidR="00926234" w:rsidRPr="00AE3B27">
        <w:fldChar w:fldCharType="begin"/>
      </w:r>
      <w:r w:rsidR="00926234" w:rsidRPr="00AE3B27">
        <w:instrText xml:space="preserve"> REF _Ref474847479 \r \h </w:instrText>
      </w:r>
      <w:r w:rsidR="00233690" w:rsidRPr="00AE3B27">
        <w:instrText xml:space="preserve"> \* MERGEFORMAT </w:instrText>
      </w:r>
      <w:r w:rsidR="00926234" w:rsidRPr="00AE3B27">
        <w:fldChar w:fldCharType="separate"/>
      </w:r>
      <w:r w:rsidR="00C220FE">
        <w:t>8.14.3.2</w:t>
      </w:r>
      <w:r w:rsidR="00926234" w:rsidRPr="00AE3B27">
        <w:fldChar w:fldCharType="end"/>
      </w:r>
      <w:r w:rsidRPr="00AE3B27">
        <w:t>.</w:t>
      </w:r>
    </w:p>
    <w:p w14:paraId="604CEE15" w14:textId="48332D40" w:rsidR="00D40286" w:rsidRPr="00AE3B27" w:rsidRDefault="004B5FCA" w:rsidP="005D2325">
      <w:pPr>
        <w:pStyle w:val="Heading2"/>
      </w:pPr>
      <w:bookmarkStart w:id="316" w:name="_Toc57732643"/>
      <w:r w:rsidRPr="00AE3B27">
        <w:rPr>
          <w:caps w:val="0"/>
        </w:rPr>
        <w:lastRenderedPageBreak/>
        <w:t>CHART F4 - QUALIFICATION, PERIODIC TESTING AND LOT VALIDATION TESTING</w:t>
      </w:r>
      <w:bookmarkEnd w:id="316"/>
    </w:p>
    <w:p w14:paraId="0256843C" w14:textId="08CF24A5" w:rsidR="00470B24" w:rsidRDefault="00470B24" w:rsidP="004B5FCA">
      <w:pPr>
        <w:pStyle w:val="Heading3"/>
      </w:pPr>
      <w:bookmarkStart w:id="317" w:name="_Toc442107644"/>
      <w:bookmarkStart w:id="318" w:name="_Toc57732644"/>
      <w:r w:rsidRPr="00AE3B27">
        <w:t xml:space="preserve">Chart F4A – </w:t>
      </w:r>
      <w:r w:rsidR="005D2325" w:rsidRPr="00AE3B27">
        <w:t xml:space="preserve">Qualification, Periodic Testing and Lot Validation Testing </w:t>
      </w:r>
      <w:r w:rsidRPr="00AE3B27">
        <w:t xml:space="preserve">for </w:t>
      </w:r>
      <w:r w:rsidR="00B90CC6" w:rsidRPr="00AE3B27">
        <w:t>Packaged Component</w:t>
      </w:r>
      <w:r w:rsidRPr="00AE3B27">
        <w:t>s</w:t>
      </w:r>
      <w:bookmarkEnd w:id="317"/>
      <w:bookmarkEnd w:id="318"/>
    </w:p>
    <w:p w14:paraId="25788B9F" w14:textId="77777777" w:rsidR="00C53414" w:rsidRPr="00C53414" w:rsidRDefault="00C53414" w:rsidP="00C53414">
      <w:pPr>
        <w:keepNext/>
        <w:spacing w:after="0" w:line="240" w:lineRule="auto"/>
      </w:pPr>
    </w:p>
    <w:p w14:paraId="7B3791C0" w14:textId="4E8A1D4A" w:rsidR="007431CD" w:rsidRPr="00AE3B27" w:rsidRDefault="007431CD" w:rsidP="005934FF">
      <w:pPr>
        <w:ind w:left="0"/>
      </w:pPr>
      <w:r w:rsidRPr="00AE3B27">
        <w:rPr>
          <w:noProof/>
          <w:lang w:eastAsia="en-GB"/>
        </w:rPr>
        <mc:AlternateContent>
          <mc:Choice Requires="wpc">
            <w:drawing>
              <wp:inline distT="0" distB="0" distL="0" distR="0" wp14:anchorId="23927E38" wp14:editId="59761C89">
                <wp:extent cx="6821577" cy="7038975"/>
                <wp:effectExtent l="0" t="0" r="17780" b="28575"/>
                <wp:docPr id="80" name="Canvas 80"/>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54" name="Straight Connector 54"/>
                        <wps:cNvCnPr>
                          <a:stCxn id="58" idx="2"/>
                          <a:endCxn id="81" idx="0"/>
                        </wps:cNvCnPr>
                        <wps:spPr>
                          <a:xfrm>
                            <a:off x="1985244" y="656954"/>
                            <a:ext cx="638" cy="4902483"/>
                          </a:xfrm>
                          <a:prstGeom prst="line">
                            <a:avLst/>
                          </a:prstGeom>
                          <a:noFill/>
                          <a:ln w="9525" cap="flat" cmpd="sng" algn="ctr">
                            <a:solidFill>
                              <a:sysClr val="windowText" lastClr="000000"/>
                            </a:solidFill>
                            <a:prstDash val="solid"/>
                            <a:miter lim="800000"/>
                          </a:ln>
                          <a:effectLst/>
                        </wps:spPr>
                        <wps:bodyPr/>
                      </wps:wsp>
                      <wps:wsp>
                        <wps:cNvPr id="55" name="Straight Connector 55"/>
                        <wps:cNvCnPr>
                          <a:stCxn id="60" idx="2"/>
                          <a:endCxn id="112" idx="0"/>
                        </wps:cNvCnPr>
                        <wps:spPr>
                          <a:xfrm>
                            <a:off x="3330033" y="1362138"/>
                            <a:ext cx="526" cy="5021093"/>
                          </a:xfrm>
                          <a:prstGeom prst="line">
                            <a:avLst/>
                          </a:prstGeom>
                          <a:noFill/>
                          <a:ln w="9525" cap="flat" cmpd="sng" algn="ctr">
                            <a:solidFill>
                              <a:sysClr val="windowText" lastClr="000000"/>
                            </a:solidFill>
                            <a:prstDash val="solid"/>
                            <a:miter lim="800000"/>
                          </a:ln>
                          <a:effectLst/>
                        </wps:spPr>
                        <wps:bodyPr/>
                      </wps:wsp>
                      <wps:wsp>
                        <wps:cNvPr id="56" name="Straight Connector 56"/>
                        <wps:cNvCnPr>
                          <a:stCxn id="70" idx="2"/>
                          <a:endCxn id="88" idx="0"/>
                        </wps:cNvCnPr>
                        <wps:spPr>
                          <a:xfrm>
                            <a:off x="6183601" y="666097"/>
                            <a:ext cx="409" cy="4875949"/>
                          </a:xfrm>
                          <a:prstGeom prst="line">
                            <a:avLst/>
                          </a:prstGeom>
                          <a:noFill/>
                          <a:ln w="9525" cap="flat" cmpd="sng" algn="ctr">
                            <a:solidFill>
                              <a:sysClr val="windowText" lastClr="000000"/>
                            </a:solidFill>
                            <a:prstDash val="solid"/>
                            <a:miter lim="800000"/>
                          </a:ln>
                          <a:effectLst/>
                        </wps:spPr>
                        <wps:bodyPr/>
                      </wps:wsp>
                      <wps:wsp>
                        <wps:cNvPr id="57" name="Straight Connector 57"/>
                        <wps:cNvCnPr>
                          <a:stCxn id="59" idx="2"/>
                          <a:endCxn id="85" idx="0"/>
                        </wps:cNvCnPr>
                        <wps:spPr>
                          <a:xfrm>
                            <a:off x="4750654" y="656954"/>
                            <a:ext cx="7673" cy="3264334"/>
                          </a:xfrm>
                          <a:prstGeom prst="line">
                            <a:avLst/>
                          </a:prstGeom>
                          <a:noFill/>
                          <a:ln w="9525" cap="flat" cmpd="sng" algn="ctr">
                            <a:solidFill>
                              <a:sysClr val="windowText" lastClr="000000"/>
                            </a:solidFill>
                            <a:prstDash val="solid"/>
                            <a:miter lim="800000"/>
                          </a:ln>
                          <a:effectLst/>
                        </wps:spPr>
                        <wps:bodyPr/>
                      </wps:wsp>
                      <wps:wsp>
                        <wps:cNvPr id="58" name="Text Box 58"/>
                        <wps:cNvSpPr txBox="1"/>
                        <wps:spPr>
                          <a:xfrm>
                            <a:off x="1348044" y="0"/>
                            <a:ext cx="1274400" cy="656954"/>
                          </a:xfrm>
                          <a:prstGeom prst="rect">
                            <a:avLst/>
                          </a:prstGeom>
                          <a:solidFill>
                            <a:sysClr val="window" lastClr="FFFFFF">
                              <a:lumMod val="95000"/>
                            </a:sysClr>
                          </a:solidFill>
                          <a:ln w="9525">
                            <a:solidFill>
                              <a:prstClr val="black"/>
                            </a:solidFill>
                          </a:ln>
                          <a:effectLst/>
                        </wps:spPr>
                        <wps:txbx>
                          <w:txbxContent>
                            <w:p w14:paraId="18FB3576" w14:textId="7B4CB283" w:rsidR="00290F18" w:rsidRPr="008E2C3A" w:rsidRDefault="00290F18" w:rsidP="00C17AFC">
                              <w:pPr>
                                <w:spacing w:after="0" w:line="240" w:lineRule="auto"/>
                                <w:ind w:left="0" w:right="0"/>
                                <w:jc w:val="center"/>
                                <w:rPr>
                                  <w:rFonts w:cs="Arial"/>
                                  <w:sz w:val="18"/>
                                  <w:szCs w:val="18"/>
                                </w:rPr>
                              </w:pPr>
                              <w:r w:rsidRPr="008E2C3A">
                                <w:rPr>
                                  <w:rFonts w:cs="Arial"/>
                                  <w:sz w:val="18"/>
                                  <w:szCs w:val="18"/>
                                </w:rPr>
                                <w:t>Environmental</w:t>
                              </w:r>
                              <w:r>
                                <w:rPr>
                                  <w:rFonts w:cs="Arial"/>
                                  <w:sz w:val="18"/>
                                  <w:szCs w:val="18"/>
                                </w:rPr>
                                <w:t xml:space="preserve"> </w:t>
                              </w:r>
                              <w:r w:rsidRPr="008E2C3A">
                                <w:rPr>
                                  <w:rFonts w:cs="Arial"/>
                                  <w:sz w:val="18"/>
                                  <w:szCs w:val="18"/>
                                </w:rPr>
                                <w:t>/</w:t>
                              </w:r>
                              <w:r>
                                <w:rPr>
                                  <w:rFonts w:cs="Arial"/>
                                  <w:sz w:val="18"/>
                                  <w:szCs w:val="18"/>
                                </w:rPr>
                                <w:t xml:space="preserve"> </w:t>
                              </w:r>
                              <w:r w:rsidRPr="008E2C3A">
                                <w:rPr>
                                  <w:rFonts w:cs="Arial"/>
                                  <w:sz w:val="18"/>
                                  <w:szCs w:val="18"/>
                                </w:rPr>
                                <w:t>Mechanical Subgroup</w:t>
                              </w:r>
                            </w:p>
                            <w:p w14:paraId="783EA8F6" w14:textId="77777777" w:rsidR="00290F18" w:rsidRPr="008E2C3A" w:rsidRDefault="00290F18" w:rsidP="00C17AFC">
                              <w:pPr>
                                <w:spacing w:after="0" w:line="240" w:lineRule="auto"/>
                                <w:ind w:left="0" w:right="0"/>
                                <w:jc w:val="center"/>
                                <w:rPr>
                                  <w:rFonts w:cs="Arial"/>
                                  <w:sz w:val="18"/>
                                  <w:szCs w:val="18"/>
                                </w:rPr>
                              </w:pPr>
                              <w:r w:rsidRPr="008E2C3A">
                                <w:rPr>
                                  <w:rFonts w:cs="Arial"/>
                                  <w:sz w:val="18"/>
                                  <w:szCs w:val="18"/>
                                </w:rPr>
                                <w:t>24 Months Period</w:t>
                              </w:r>
                            </w:p>
                          </w:txbxContent>
                        </wps:txbx>
                        <wps:bodyPr rot="0" spcFirstLastPara="0" vertOverflow="overflow" horzOverflow="overflow" vert="horz" wrap="square" lIns="34733" tIns="34733" rIns="34733" bIns="34733" numCol="1" spcCol="0" rtlCol="0" fromWordArt="0" anchor="ctr" anchorCtr="0" forceAA="0" compatLnSpc="1">
                          <a:prstTxWarp prst="textNoShape">
                            <a:avLst/>
                          </a:prstTxWarp>
                          <a:noAutofit/>
                        </wps:bodyPr>
                      </wps:wsp>
                      <wps:wsp>
                        <wps:cNvPr id="59" name="Text Box 26"/>
                        <wps:cNvSpPr txBox="1"/>
                        <wps:spPr>
                          <a:xfrm>
                            <a:off x="4113737" y="0"/>
                            <a:ext cx="1274400" cy="656954"/>
                          </a:xfrm>
                          <a:prstGeom prst="rect">
                            <a:avLst/>
                          </a:prstGeom>
                          <a:solidFill>
                            <a:sysClr val="window" lastClr="FFFFFF">
                              <a:lumMod val="95000"/>
                            </a:sysClr>
                          </a:solidFill>
                          <a:ln w="9525">
                            <a:solidFill>
                              <a:prstClr val="black"/>
                            </a:solidFill>
                          </a:ln>
                          <a:effectLst/>
                        </wps:spPr>
                        <wps:txbx>
                          <w:txbxContent>
                            <w:p w14:paraId="62E3CAD7" w14:textId="77777777" w:rsidR="00290F18" w:rsidRDefault="00290F18" w:rsidP="00C17AFC">
                              <w:pPr>
                                <w:spacing w:after="0" w:line="240" w:lineRule="auto"/>
                                <w:ind w:left="0" w:right="0"/>
                                <w:jc w:val="center"/>
                                <w:rPr>
                                  <w:rFonts w:cs="Arial"/>
                                  <w:sz w:val="18"/>
                                  <w:szCs w:val="18"/>
                                </w:rPr>
                              </w:pPr>
                              <w:r w:rsidRPr="008E2C3A">
                                <w:rPr>
                                  <w:rFonts w:cs="Arial"/>
                                  <w:sz w:val="18"/>
                                  <w:szCs w:val="18"/>
                                </w:rPr>
                                <w:t>Endurance Subgroup</w:t>
                              </w:r>
                            </w:p>
                            <w:p w14:paraId="57E98B65" w14:textId="77777777" w:rsidR="00290F18" w:rsidRPr="008E2C3A" w:rsidRDefault="00290F18" w:rsidP="00C17AFC">
                              <w:pPr>
                                <w:spacing w:after="0" w:line="240" w:lineRule="auto"/>
                                <w:ind w:left="0" w:right="0"/>
                                <w:jc w:val="center"/>
                                <w:rPr>
                                  <w:rFonts w:cs="Arial"/>
                                  <w:sz w:val="18"/>
                                  <w:szCs w:val="18"/>
                                </w:rPr>
                              </w:pPr>
                            </w:p>
                            <w:p w14:paraId="3595941C" w14:textId="77777777" w:rsidR="00290F18" w:rsidRPr="008E2C3A" w:rsidRDefault="00290F18" w:rsidP="00C17AF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0" name="Text Box 26"/>
                        <wps:cNvSpPr txBox="1"/>
                        <wps:spPr>
                          <a:xfrm>
                            <a:off x="2693242" y="907507"/>
                            <a:ext cx="1273583" cy="454630"/>
                          </a:xfrm>
                          <a:prstGeom prst="rect">
                            <a:avLst/>
                          </a:prstGeom>
                          <a:solidFill>
                            <a:sysClr val="window" lastClr="FFFFFF">
                              <a:lumMod val="95000"/>
                            </a:sysClr>
                          </a:solidFill>
                          <a:ln w="9525">
                            <a:solidFill>
                              <a:prstClr val="black"/>
                            </a:solidFill>
                          </a:ln>
                          <a:effectLst/>
                        </wps:spPr>
                        <wps:txbx>
                          <w:txbxContent>
                            <w:p w14:paraId="1B5D2D62" w14:textId="77777777" w:rsidR="00290F18" w:rsidRPr="006C4437" w:rsidRDefault="00290F18"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7725D1C2" w14:textId="0F961FED" w:rsidR="00290F18" w:rsidRPr="006C4437" w:rsidRDefault="00290F18"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 (5) (7)</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1" name="Text Box 26"/>
                        <wps:cNvSpPr txBox="1"/>
                        <wps:spPr>
                          <a:xfrm>
                            <a:off x="5548367" y="908168"/>
                            <a:ext cx="1273583" cy="454630"/>
                          </a:xfrm>
                          <a:prstGeom prst="rect">
                            <a:avLst/>
                          </a:prstGeom>
                          <a:solidFill>
                            <a:sysClr val="window" lastClr="FFFFFF">
                              <a:lumMod val="95000"/>
                            </a:sysClr>
                          </a:solidFill>
                          <a:ln w="9525">
                            <a:solidFill>
                              <a:prstClr val="black"/>
                            </a:solidFill>
                          </a:ln>
                          <a:effectLst/>
                        </wps:spPr>
                        <wps:txbx>
                          <w:txbxContent>
                            <w:p w14:paraId="4AE9D3EB" w14:textId="7C2F25A2" w:rsidR="00290F18" w:rsidRPr="006C4437" w:rsidRDefault="00290F18"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5 </w:t>
                              </w:r>
                              <w:r w:rsidRPr="006C4437">
                                <w:rPr>
                                  <w:rFonts w:ascii="Arial" w:hAnsi="Arial"/>
                                  <w:sz w:val="18"/>
                                  <w:szCs w:val="18"/>
                                  <w:vertAlign w:val="superscript"/>
                                </w:rPr>
                                <w:t>(1)</w:t>
                              </w:r>
                              <w:r w:rsidRPr="006C4437">
                                <w:rPr>
                                  <w:rFonts w:ascii="Arial" w:hAnsi="Arial"/>
                                  <w:sz w:val="18"/>
                                  <w:szCs w:val="18"/>
                                </w:rPr>
                                <w:t xml:space="preserve">, 3 </w:t>
                              </w:r>
                              <w:r w:rsidRPr="006C4437">
                                <w:rPr>
                                  <w:rFonts w:ascii="Arial" w:hAnsi="Arial"/>
                                  <w:sz w:val="18"/>
                                  <w:szCs w:val="18"/>
                                  <w:vertAlign w:val="superscript"/>
                                </w:rPr>
                                <w:t>(2)</w:t>
                              </w:r>
                              <w:r w:rsidRPr="006C4437">
                                <w:rPr>
                                  <w:rFonts w:ascii="Arial" w:hAnsi="Arial"/>
                                  <w:sz w:val="18"/>
                                  <w:szCs w:val="18"/>
                                </w:rPr>
                                <w:t xml:space="preserve">, 2 </w:t>
                              </w:r>
                              <w:r w:rsidRPr="006C4437">
                                <w:rPr>
                                  <w:rFonts w:ascii="Arial" w:hAnsi="Arial"/>
                                  <w:sz w:val="18"/>
                                  <w:szCs w:val="18"/>
                                  <w:vertAlign w:val="superscript"/>
                                </w:rPr>
                                <w:t>(3)</w:t>
                              </w:r>
                            </w:p>
                            <w:p w14:paraId="3F2381ED" w14:textId="4674A523" w:rsidR="00290F18" w:rsidRPr="006C4437" w:rsidRDefault="00290F18"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 (5)</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2" name="Text Box 26"/>
                        <wps:cNvSpPr txBox="1"/>
                        <wps:spPr>
                          <a:xfrm>
                            <a:off x="5547587" y="2307070"/>
                            <a:ext cx="1273583" cy="656954"/>
                          </a:xfrm>
                          <a:prstGeom prst="rect">
                            <a:avLst/>
                          </a:prstGeom>
                          <a:solidFill>
                            <a:sysClr val="window" lastClr="FFFFFF">
                              <a:lumMod val="95000"/>
                            </a:sysClr>
                          </a:solidFill>
                          <a:ln w="9525">
                            <a:solidFill>
                              <a:prstClr val="black"/>
                            </a:solidFill>
                          </a:ln>
                          <a:effectLst/>
                        </wps:spPr>
                        <wps:txbx>
                          <w:txbxContent>
                            <w:p w14:paraId="3239448D" w14:textId="77777777"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Permanence of Marking</w:t>
                              </w:r>
                            </w:p>
                            <w:p w14:paraId="5A07A312" w14:textId="02A0DE13" w:rsidR="00290F18" w:rsidRPr="008E2C3A"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_Ref474917830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8.26</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3" name="Text Box 26"/>
                        <wps:cNvSpPr txBox="1"/>
                        <wps:spPr>
                          <a:xfrm>
                            <a:off x="5547587" y="3108040"/>
                            <a:ext cx="1273583" cy="656954"/>
                          </a:xfrm>
                          <a:prstGeom prst="rect">
                            <a:avLst/>
                          </a:prstGeom>
                          <a:solidFill>
                            <a:sysClr val="window" lastClr="FFFFFF">
                              <a:lumMod val="95000"/>
                            </a:sysClr>
                          </a:solidFill>
                          <a:ln w="9525">
                            <a:solidFill>
                              <a:prstClr val="black"/>
                            </a:solidFill>
                          </a:ln>
                          <a:effectLst/>
                        </wps:spPr>
                        <wps:txbx>
                          <w:txbxContent>
                            <w:p w14:paraId="3309A1EE" w14:textId="3419D4AD" w:rsidR="00290F18" w:rsidRPr="00894B2E" w:rsidRDefault="00290F18" w:rsidP="00C17AFC">
                              <w:pPr>
                                <w:autoSpaceDE w:val="0"/>
                                <w:autoSpaceDN w:val="0"/>
                                <w:adjustRightInd w:val="0"/>
                                <w:spacing w:after="0" w:line="240" w:lineRule="auto"/>
                                <w:ind w:left="0" w:right="0"/>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r>
                                <w:rPr>
                                  <w:rFonts w:cs="Arial"/>
                                  <w:color w:val="000000"/>
                                  <w:sz w:val="18"/>
                                  <w:szCs w:val="18"/>
                                </w:rPr>
                                <w:t xml:space="preserve"> (15)</w:t>
                              </w:r>
                            </w:p>
                            <w:p w14:paraId="1396068C" w14:textId="5C8DD2AC" w:rsidR="00290F18" w:rsidRPr="008E2C3A" w:rsidRDefault="00290F18" w:rsidP="00C17AFC">
                              <w:pPr>
                                <w:autoSpaceDE w:val="0"/>
                                <w:autoSpaceDN w:val="0"/>
                                <w:adjustRightInd w:val="0"/>
                                <w:spacing w:after="0" w:line="240" w:lineRule="auto"/>
                                <w:ind w:left="0" w:right="0"/>
                                <w:jc w:val="center"/>
                                <w:rPr>
                                  <w:rFonts w:cs="Arial"/>
                                  <w:sz w:val="18"/>
                                  <w:szCs w:val="18"/>
                                </w:rPr>
                              </w:pPr>
                              <w:r w:rsidRPr="00894B2E">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_Ref474917835 \r \h </w:instrText>
                              </w:r>
                              <w:r>
                                <w:rPr>
                                  <w:rFonts w:cs="Arial"/>
                                  <w:color w:val="000000"/>
                                  <w:sz w:val="18"/>
                                  <w:szCs w:val="18"/>
                                </w:rPr>
                              </w:r>
                              <w:r>
                                <w:rPr>
                                  <w:rFonts w:cs="Arial"/>
                                  <w:color w:val="000000"/>
                                  <w:sz w:val="18"/>
                                  <w:szCs w:val="18"/>
                                </w:rPr>
                                <w:fldChar w:fldCharType="separate"/>
                              </w:r>
                              <w:r>
                                <w:rPr>
                                  <w:rFonts w:cs="Arial"/>
                                  <w:color w:val="000000"/>
                                  <w:sz w:val="18"/>
                                  <w:szCs w:val="18"/>
                                </w:rPr>
                                <w:t>8.27</w:t>
                              </w:r>
                              <w:r>
                                <w:rPr>
                                  <w:rFonts w:cs="Arial"/>
                                  <w:color w:val="000000"/>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4" name="Text Box 26"/>
                        <wps:cNvSpPr txBox="1"/>
                        <wps:spPr>
                          <a:xfrm>
                            <a:off x="2693242" y="1501797"/>
                            <a:ext cx="1273583" cy="656954"/>
                          </a:xfrm>
                          <a:prstGeom prst="rect">
                            <a:avLst/>
                          </a:prstGeom>
                          <a:solidFill>
                            <a:sysClr val="window" lastClr="FFFFFF">
                              <a:lumMod val="95000"/>
                            </a:sysClr>
                          </a:solidFill>
                          <a:ln w="9525">
                            <a:solidFill>
                              <a:prstClr val="black"/>
                            </a:solidFill>
                          </a:ln>
                          <a:effectLst/>
                        </wps:spPr>
                        <wps:txbx>
                          <w:txbxContent>
                            <w:p w14:paraId="3044AF1E" w14:textId="77777777" w:rsidR="00290F18" w:rsidRPr="006C4437" w:rsidRDefault="00290F18" w:rsidP="00C17AFC">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w:t>
                              </w:r>
                              <w:r w:rsidRPr="006C4437">
                                <w:rPr>
                                  <w:rFonts w:ascii="Arial" w:hAnsi="Arial" w:cs="Arial"/>
                                  <w:sz w:val="18"/>
                                  <w:szCs w:val="18"/>
                                </w:rPr>
                                <w:t>Preconditioning</w:t>
                              </w:r>
                            </w:p>
                            <w:p w14:paraId="7E74585E" w14:textId="55FEDB7A" w:rsidR="00290F18" w:rsidRPr="008E2C3A" w:rsidRDefault="00290F18"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Para. 8.24</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5" name="Text Box 26"/>
                        <wps:cNvSpPr txBox="1"/>
                        <wps:spPr>
                          <a:xfrm>
                            <a:off x="2693242" y="2302436"/>
                            <a:ext cx="1273583" cy="656954"/>
                          </a:xfrm>
                          <a:prstGeom prst="rect">
                            <a:avLst/>
                          </a:prstGeom>
                          <a:solidFill>
                            <a:sysClr val="window" lastClr="FFFFFF">
                              <a:lumMod val="95000"/>
                            </a:sysClr>
                          </a:solidFill>
                          <a:ln w="9525">
                            <a:solidFill>
                              <a:prstClr val="black"/>
                            </a:solidFill>
                          </a:ln>
                          <a:effectLst/>
                        </wps:spPr>
                        <wps:txbx>
                          <w:txbxContent>
                            <w:p w14:paraId="62EE59EA" w14:textId="77777777" w:rsidR="00290F18" w:rsidRPr="006C4437" w:rsidRDefault="00290F18"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SAM</w:t>
                              </w:r>
                            </w:p>
                            <w:p w14:paraId="2A875386" w14:textId="20DD0ACC" w:rsidR="00290F18" w:rsidRPr="008E2C3A" w:rsidRDefault="00290F18"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_Ref474848434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6" name="Text Box 26"/>
                        <wps:cNvSpPr txBox="1"/>
                        <wps:spPr>
                          <a:xfrm>
                            <a:off x="1348484" y="907507"/>
                            <a:ext cx="1273583" cy="454630"/>
                          </a:xfrm>
                          <a:prstGeom prst="rect">
                            <a:avLst/>
                          </a:prstGeom>
                          <a:solidFill>
                            <a:sysClr val="window" lastClr="FFFFFF">
                              <a:lumMod val="95000"/>
                            </a:sysClr>
                          </a:solidFill>
                          <a:ln w="9525">
                            <a:solidFill>
                              <a:prstClr val="black"/>
                            </a:solidFill>
                          </a:ln>
                          <a:effectLst/>
                        </wps:spPr>
                        <wps:txbx>
                          <w:txbxContent>
                            <w:p w14:paraId="5D070045" w14:textId="77777777" w:rsidR="00290F18" w:rsidRPr="006C4437" w:rsidRDefault="00290F18"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52A20772" w14:textId="288EF693" w:rsidR="00290F18" w:rsidRPr="006C4437" w:rsidRDefault="00290F18" w:rsidP="00C17AFC">
                              <w:pPr>
                                <w:pStyle w:val="NormalWeb"/>
                                <w:spacing w:after="0" w:line="240" w:lineRule="auto"/>
                                <w:ind w:left="0" w:right="0"/>
                                <w:jc w:val="center"/>
                                <w:rPr>
                                  <w:sz w:val="18"/>
                                  <w:szCs w:val="18"/>
                                </w:rPr>
                              </w:pPr>
                              <w:r w:rsidRPr="006C4437">
                                <w:rPr>
                                  <w:rFonts w:ascii="Arial" w:hAnsi="Arial"/>
                                  <w:sz w:val="18"/>
                                  <w:szCs w:val="18"/>
                                </w:rPr>
                                <w:t>Components (4) (5) (6)</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7" name="Text Box 26"/>
                        <wps:cNvSpPr txBox="1"/>
                        <wps:spPr>
                          <a:xfrm>
                            <a:off x="1348484" y="1501797"/>
                            <a:ext cx="1273583" cy="656954"/>
                          </a:xfrm>
                          <a:prstGeom prst="rect">
                            <a:avLst/>
                          </a:prstGeom>
                          <a:solidFill>
                            <a:sysClr val="window" lastClr="FFFFFF">
                              <a:lumMod val="95000"/>
                            </a:sysClr>
                          </a:solidFill>
                          <a:ln w="9525">
                            <a:solidFill>
                              <a:prstClr val="black"/>
                            </a:solidFill>
                          </a:ln>
                          <a:effectLst/>
                        </wps:spPr>
                        <wps:txbx>
                          <w:txbxContent>
                            <w:p w14:paraId="5FCA555E" w14:textId="5939F804" w:rsidR="00290F18" w:rsidRPr="006C4437" w:rsidRDefault="00290F18"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Thermal Shock (1</w:t>
                              </w:r>
                              <w:r>
                                <w:rPr>
                                  <w:rFonts w:ascii="Arial" w:hAnsi="Arial" w:cs="Arial"/>
                                  <w:sz w:val="18"/>
                                  <w:szCs w:val="18"/>
                                </w:rPr>
                                <w:t>1</w:t>
                              </w:r>
                              <w:r w:rsidRPr="006C4437">
                                <w:rPr>
                                  <w:rFonts w:ascii="Arial" w:hAnsi="Arial" w:cs="Arial"/>
                                  <w:sz w:val="18"/>
                                  <w:szCs w:val="18"/>
                                </w:rPr>
                                <w:t xml:space="preserve">) </w:t>
                              </w:r>
                            </w:p>
                            <w:p w14:paraId="219EB6A4" w14:textId="4272AC25" w:rsidR="00290F18" w:rsidRPr="008E2C3A" w:rsidRDefault="00290F18" w:rsidP="00C17AFC">
                              <w:pPr>
                                <w:pStyle w:val="NormalWeb"/>
                                <w:spacing w:after="0" w:line="240" w:lineRule="auto"/>
                                <w:ind w:left="0" w:right="0"/>
                                <w:jc w:val="center"/>
                                <w:rPr>
                                  <w:rFonts w:ascii="Arial" w:hAnsi="Arial" w:cs="Arial"/>
                                  <w:sz w:val="18"/>
                                  <w:szCs w:val="18"/>
                                </w:rPr>
                              </w:pPr>
                              <w:r w:rsidRPr="00100469">
                                <w:rPr>
                                  <w:rFonts w:ascii="Arial" w:hAnsi="Arial" w:cs="Arial"/>
                                  <w:sz w:val="18"/>
                                  <w:szCs w:val="18"/>
                                </w:rPr>
                                <w:t xml:space="preserve">Para. </w:t>
                              </w:r>
                              <w:r w:rsidRPr="00100469">
                                <w:rPr>
                                  <w:rFonts w:ascii="Arial" w:hAnsi="Arial" w:cs="Arial"/>
                                  <w:sz w:val="18"/>
                                  <w:szCs w:val="18"/>
                                </w:rPr>
                                <w:fldChar w:fldCharType="begin"/>
                              </w:r>
                              <w:r w:rsidRPr="00100469">
                                <w:rPr>
                                  <w:rFonts w:ascii="Arial" w:hAnsi="Arial" w:cs="Arial"/>
                                  <w:sz w:val="18"/>
                                  <w:szCs w:val="18"/>
                                </w:rPr>
                                <w:instrText xml:space="preserve"> REF _Ref474917694 \r \h  \* MERGEFORMAT </w:instrText>
                              </w:r>
                              <w:r w:rsidRPr="00100469">
                                <w:rPr>
                                  <w:rFonts w:ascii="Arial" w:hAnsi="Arial" w:cs="Arial"/>
                                  <w:sz w:val="18"/>
                                  <w:szCs w:val="18"/>
                                </w:rPr>
                              </w:r>
                              <w:r w:rsidRPr="00100469">
                                <w:rPr>
                                  <w:rFonts w:ascii="Arial" w:hAnsi="Arial" w:cs="Arial"/>
                                  <w:sz w:val="18"/>
                                  <w:szCs w:val="18"/>
                                </w:rPr>
                                <w:fldChar w:fldCharType="separate"/>
                              </w:r>
                              <w:r w:rsidRPr="00100469">
                                <w:rPr>
                                  <w:rFonts w:ascii="Arial" w:hAnsi="Arial" w:cs="Arial"/>
                                  <w:sz w:val="18"/>
                                  <w:szCs w:val="18"/>
                                </w:rPr>
                                <w:t>8.22</w:t>
                              </w:r>
                              <w:r w:rsidRPr="00100469">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8" name="Text Box 26"/>
                        <wps:cNvSpPr txBox="1"/>
                        <wps:spPr>
                          <a:xfrm>
                            <a:off x="1349090" y="2302436"/>
                            <a:ext cx="1273583" cy="656954"/>
                          </a:xfrm>
                          <a:prstGeom prst="rect">
                            <a:avLst/>
                          </a:prstGeom>
                          <a:solidFill>
                            <a:sysClr val="window" lastClr="FFFFFF">
                              <a:lumMod val="95000"/>
                            </a:sysClr>
                          </a:solidFill>
                          <a:ln w="9525">
                            <a:solidFill>
                              <a:prstClr val="black"/>
                            </a:solidFill>
                          </a:ln>
                          <a:effectLst/>
                        </wps:spPr>
                        <wps:txbx>
                          <w:txbxContent>
                            <w:p w14:paraId="06DE0D32" w14:textId="503F552A" w:rsidR="00290F18" w:rsidRPr="006C4437" w:rsidRDefault="00290F18"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Temperature</w:t>
                              </w:r>
                              <w:r>
                                <w:rPr>
                                  <w:rFonts w:ascii="Arial" w:hAnsi="Arial" w:cs="Arial"/>
                                  <w:sz w:val="18"/>
                                  <w:szCs w:val="18"/>
                                </w:rPr>
                                <w:t xml:space="preserve"> </w:t>
                              </w:r>
                              <w:r w:rsidRPr="006C4437">
                                <w:rPr>
                                  <w:rFonts w:ascii="Arial" w:hAnsi="Arial" w:cs="Arial"/>
                                  <w:sz w:val="18"/>
                                  <w:szCs w:val="18"/>
                                </w:rPr>
                                <w:t xml:space="preserve">Cycling </w:t>
                              </w:r>
                            </w:p>
                            <w:p w14:paraId="41E99C82" w14:textId="5CBC564F" w:rsidR="00290F18" w:rsidRPr="008E2C3A" w:rsidRDefault="00290F18"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_Ref474917705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8.12.2</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9" name="Text Box 26"/>
                        <wps:cNvSpPr txBox="1"/>
                        <wps:spPr>
                          <a:xfrm>
                            <a:off x="4121818" y="908168"/>
                            <a:ext cx="1274400" cy="454630"/>
                          </a:xfrm>
                          <a:prstGeom prst="rect">
                            <a:avLst/>
                          </a:prstGeom>
                          <a:solidFill>
                            <a:sysClr val="window" lastClr="FFFFFF">
                              <a:lumMod val="95000"/>
                            </a:sysClr>
                          </a:solidFill>
                          <a:ln w="9525">
                            <a:solidFill>
                              <a:prstClr val="black"/>
                            </a:solidFill>
                          </a:ln>
                          <a:effectLst/>
                        </wps:spPr>
                        <wps:txbx>
                          <w:txbxContent>
                            <w:p w14:paraId="56119AEA" w14:textId="15B9624C" w:rsidR="00290F18" w:rsidRPr="006C4437" w:rsidRDefault="00290F18" w:rsidP="00C17AFC">
                              <w:pPr>
                                <w:pStyle w:val="NormalWeb"/>
                                <w:spacing w:after="0" w:line="240" w:lineRule="auto"/>
                                <w:ind w:left="0" w:right="0"/>
                                <w:jc w:val="center"/>
                                <w:rPr>
                                  <w:rFonts w:ascii="Arial" w:hAnsi="Arial"/>
                                  <w:sz w:val="18"/>
                                  <w:szCs w:val="18"/>
                                </w:rPr>
                              </w:pPr>
                              <w:r>
                                <w:rPr>
                                  <w:rFonts w:ascii="Arial" w:hAnsi="Arial"/>
                                  <w:sz w:val="18"/>
                                  <w:szCs w:val="18"/>
                                </w:rPr>
                                <w:t xml:space="preserve">45 </w:t>
                              </w:r>
                              <w:r w:rsidRPr="005B7A9F">
                                <w:rPr>
                                  <w:rFonts w:ascii="Arial" w:hAnsi="Arial"/>
                                  <w:sz w:val="18"/>
                                  <w:szCs w:val="18"/>
                                  <w:vertAlign w:val="superscript"/>
                                </w:rPr>
                                <w:t>(8)</w:t>
                              </w:r>
                              <w:r>
                                <w:rPr>
                                  <w:rFonts w:ascii="Arial" w:hAnsi="Arial"/>
                                  <w:sz w:val="18"/>
                                  <w:szCs w:val="18"/>
                                </w:rPr>
                                <w:t xml:space="preserve">, </w:t>
                              </w: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w:t>
                              </w:r>
                              <w:r>
                                <w:rPr>
                                  <w:rFonts w:ascii="Arial" w:hAnsi="Arial"/>
                                  <w:sz w:val="18"/>
                                  <w:szCs w:val="18"/>
                                </w:rPr>
                                <w:t xml:space="preserve"> </w:t>
                              </w:r>
                              <w:r w:rsidRPr="006C4437">
                                <w:rPr>
                                  <w:rFonts w:ascii="Arial" w:hAnsi="Arial"/>
                                  <w:sz w:val="18"/>
                                  <w:szCs w:val="18"/>
                                </w:rPr>
                                <w:t xml:space="preserve">11 </w:t>
                              </w:r>
                              <w:r w:rsidRPr="006C4437">
                                <w:rPr>
                                  <w:rFonts w:ascii="Arial" w:hAnsi="Arial"/>
                                  <w:sz w:val="18"/>
                                  <w:szCs w:val="18"/>
                                  <w:vertAlign w:val="superscript"/>
                                </w:rPr>
                                <w:t>(2)</w:t>
                              </w:r>
                              <w:r w:rsidRPr="006C4437">
                                <w:rPr>
                                  <w:rFonts w:ascii="Arial" w:hAnsi="Arial"/>
                                  <w:sz w:val="18"/>
                                  <w:szCs w:val="18"/>
                                </w:rPr>
                                <w:t xml:space="preserve">, 8 </w:t>
                              </w:r>
                              <w:r>
                                <w:rPr>
                                  <w:rFonts w:ascii="Arial" w:hAnsi="Arial"/>
                                  <w:sz w:val="18"/>
                                  <w:szCs w:val="18"/>
                                  <w:vertAlign w:val="superscript"/>
                                </w:rPr>
                                <w:t>(3)</w:t>
                              </w:r>
                            </w:p>
                            <w:p w14:paraId="4505881A" w14:textId="66DBE8FA" w:rsidR="00290F18" w:rsidRPr="006C4437" w:rsidRDefault="00290F18" w:rsidP="00B461CB">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w:t>
                              </w:r>
                              <w:r>
                                <w:rPr>
                                  <w:rFonts w:ascii="Arial" w:hAnsi="Arial"/>
                                  <w:sz w:val="18"/>
                                  <w:szCs w:val="18"/>
                                </w:rPr>
                                <w:t xml:space="preserve"> </w:t>
                              </w:r>
                              <w:r w:rsidRPr="006C4437">
                                <w:rPr>
                                  <w:rFonts w:ascii="Arial" w:hAnsi="Arial"/>
                                  <w:sz w:val="18"/>
                                  <w:szCs w:val="18"/>
                                </w:rPr>
                                <w:t>(5)</w:t>
                              </w:r>
                              <w:r>
                                <w:rPr>
                                  <w:rFonts w:ascii="Arial" w:hAnsi="Arial"/>
                                  <w:sz w:val="18"/>
                                  <w:szCs w:val="18"/>
                                </w:rPr>
                                <w:t xml:space="preserve"> </w:t>
                              </w:r>
                              <w:r w:rsidRPr="006C4437">
                                <w:rPr>
                                  <w:rFonts w:ascii="Arial" w:hAnsi="Arial"/>
                                  <w:sz w:val="18"/>
                                  <w:szCs w:val="18"/>
                                </w:rPr>
                                <w:t>(</w:t>
                              </w:r>
                              <w:r>
                                <w:rPr>
                                  <w:rFonts w:ascii="Arial" w:hAnsi="Arial"/>
                                  <w:sz w:val="18"/>
                                  <w:szCs w:val="18"/>
                                </w:rPr>
                                <w:t>9</w:t>
                              </w:r>
                              <w:r w:rsidRPr="006C4437">
                                <w:rPr>
                                  <w:rFonts w:ascii="Arial" w:hAnsi="Arial"/>
                                  <w:sz w:val="18"/>
                                  <w:szCs w:val="18"/>
                                </w:rPr>
                                <w:t>)</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0" name="Text Box 26"/>
                        <wps:cNvSpPr txBox="1"/>
                        <wps:spPr>
                          <a:xfrm>
                            <a:off x="5546770" y="9143"/>
                            <a:ext cx="1274400" cy="656954"/>
                          </a:xfrm>
                          <a:prstGeom prst="rect">
                            <a:avLst/>
                          </a:prstGeom>
                          <a:solidFill>
                            <a:sysClr val="window" lastClr="FFFFFF">
                              <a:lumMod val="95000"/>
                            </a:sysClr>
                          </a:solidFill>
                          <a:ln w="9525">
                            <a:solidFill>
                              <a:prstClr val="black"/>
                            </a:solidFill>
                          </a:ln>
                          <a:effectLst/>
                        </wps:spPr>
                        <wps:txbx>
                          <w:txbxContent>
                            <w:p w14:paraId="2CBC9C61" w14:textId="77777777" w:rsidR="00290F18" w:rsidRPr="008E2C3A" w:rsidRDefault="00290F18" w:rsidP="00C17AFC">
                              <w:pPr>
                                <w:pStyle w:val="NormalWeb"/>
                                <w:spacing w:after="0" w:line="240" w:lineRule="atLeast"/>
                                <w:ind w:left="0" w:right="0"/>
                                <w:jc w:val="center"/>
                                <w:rPr>
                                  <w:rFonts w:ascii="Arial" w:hAnsi="Arial" w:cs="Arial"/>
                                  <w:sz w:val="18"/>
                                  <w:szCs w:val="18"/>
                                </w:rPr>
                              </w:pPr>
                              <w:r w:rsidRPr="008E2C3A">
                                <w:rPr>
                                  <w:rFonts w:ascii="Arial" w:hAnsi="Arial" w:cs="Arial"/>
                                  <w:sz w:val="18"/>
                                  <w:szCs w:val="18"/>
                                </w:rPr>
                                <w:t>Assembly Capability Subgroup</w:t>
                              </w:r>
                            </w:p>
                            <w:p w14:paraId="5AC80FFA" w14:textId="77777777" w:rsidR="00290F18" w:rsidRPr="008E2C3A" w:rsidRDefault="00290F18" w:rsidP="00C17AFC">
                              <w:pPr>
                                <w:pStyle w:val="NormalWeb"/>
                                <w:spacing w:after="0" w:line="240" w:lineRule="atLeast"/>
                                <w:ind w:left="0" w:right="0"/>
                                <w:jc w:val="center"/>
                                <w:rPr>
                                  <w:rFonts w:ascii="Arial" w:hAnsi="Arial" w:cs="Arial"/>
                                  <w:sz w:val="18"/>
                                  <w:szCs w:val="18"/>
                                </w:rPr>
                              </w:pPr>
                              <w:r w:rsidRPr="008E2C3A">
                                <w:rPr>
                                  <w:rFonts w:ascii="Arial" w:hAnsi="Arial" w:cs="Arial"/>
                                  <w:sz w:val="18"/>
                                  <w:szCs w:val="18"/>
                                </w:rPr>
                                <w:t>24 Months Period</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1" name="Text Box 26"/>
                        <wps:cNvSpPr txBox="1"/>
                        <wps:spPr>
                          <a:xfrm>
                            <a:off x="4121819" y="1501797"/>
                            <a:ext cx="1273583" cy="656954"/>
                          </a:xfrm>
                          <a:prstGeom prst="rect">
                            <a:avLst/>
                          </a:prstGeom>
                          <a:solidFill>
                            <a:sysClr val="window" lastClr="FFFFFF">
                              <a:lumMod val="95000"/>
                            </a:sysClr>
                          </a:solidFill>
                          <a:ln w="9525">
                            <a:solidFill>
                              <a:prstClr val="black"/>
                            </a:solidFill>
                          </a:ln>
                          <a:effectLst/>
                        </wps:spPr>
                        <wps:txbx>
                          <w:txbxContent>
                            <w:p w14:paraId="216B0570" w14:textId="77777777"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Operating Life</w:t>
                              </w:r>
                            </w:p>
                            <w:p w14:paraId="21BC546F" w14:textId="3CCF0119"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2000 </w:t>
                              </w:r>
                              <w:r>
                                <w:rPr>
                                  <w:rFonts w:ascii="Arial" w:hAnsi="Arial" w:cs="Arial"/>
                                  <w:sz w:val="18"/>
                                  <w:szCs w:val="18"/>
                                </w:rPr>
                                <w:t>h</w:t>
                              </w:r>
                              <w:r w:rsidRPr="00894B2E">
                                <w:rPr>
                                  <w:rFonts w:ascii="Arial" w:hAnsi="Arial" w:cs="Arial"/>
                                  <w:sz w:val="18"/>
                                  <w:szCs w:val="18"/>
                                </w:rPr>
                                <w:t>ours</w:t>
                              </w:r>
                              <w:r>
                                <w:rPr>
                                  <w:rFonts w:ascii="Arial" w:hAnsi="Arial" w:cs="Arial"/>
                                  <w:sz w:val="18"/>
                                  <w:szCs w:val="18"/>
                                </w:rPr>
                                <w:t xml:space="preserve"> (13)</w:t>
                              </w:r>
                            </w:p>
                            <w:p w14:paraId="50FFE962" w14:textId="1666BAFF" w:rsidR="00290F18" w:rsidRPr="008E2C3A"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_Ref474917818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8.25</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2" name="Text Box 26"/>
                        <wps:cNvSpPr txBox="1"/>
                        <wps:spPr>
                          <a:xfrm>
                            <a:off x="4121819" y="2302436"/>
                            <a:ext cx="1273583" cy="656954"/>
                          </a:xfrm>
                          <a:prstGeom prst="rect">
                            <a:avLst/>
                          </a:prstGeom>
                          <a:solidFill>
                            <a:sysClr val="window" lastClr="FFFFFF">
                              <a:lumMod val="95000"/>
                            </a:sysClr>
                          </a:solidFill>
                          <a:ln w="9525">
                            <a:solidFill>
                              <a:prstClr val="black"/>
                            </a:solidFill>
                          </a:ln>
                          <a:effectLst/>
                        </wps:spPr>
                        <wps:txbx>
                          <w:txbxContent>
                            <w:p w14:paraId="6CABF116" w14:textId="77777777"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1B4CCEC8" w14:textId="77777777"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6CA596CF" w14:textId="6E8B6BA5" w:rsidR="00290F18" w:rsidRPr="008E2C3A"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3" name="Straight Connector 45"/>
                        <wps:cNvCnPr>
                          <a:stCxn id="58" idx="2"/>
                          <a:endCxn id="100" idx="0"/>
                        </wps:cNvCnPr>
                        <wps:spPr>
                          <a:xfrm rot="5400000">
                            <a:off x="1185951" y="107797"/>
                            <a:ext cx="250136" cy="1348451"/>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75" name="Text Box 26"/>
                        <wps:cNvSpPr txBox="1"/>
                        <wps:spPr>
                          <a:xfrm>
                            <a:off x="1349090" y="3921287"/>
                            <a:ext cx="1273583" cy="656337"/>
                          </a:xfrm>
                          <a:prstGeom prst="rect">
                            <a:avLst/>
                          </a:prstGeom>
                          <a:solidFill>
                            <a:sysClr val="window" lastClr="FFFFFF">
                              <a:lumMod val="95000"/>
                            </a:sysClr>
                          </a:solidFill>
                          <a:ln w="9525">
                            <a:solidFill>
                              <a:prstClr val="black"/>
                            </a:solidFill>
                          </a:ln>
                          <a:effectLst/>
                        </wps:spPr>
                        <wps:txbx>
                          <w:txbxContent>
                            <w:p w14:paraId="7A22FD8A" w14:textId="6415A55C"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Seal</w:t>
                              </w:r>
                            </w:p>
                            <w:p w14:paraId="2B658DF8" w14:textId="77777777"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(Fine and Gross Leak)</w:t>
                              </w:r>
                            </w:p>
                            <w:p w14:paraId="7204403A" w14:textId="5D33D69E" w:rsidR="00290F18" w:rsidRPr="008E2C3A" w:rsidRDefault="00290F18" w:rsidP="00C17AFC">
                              <w:pPr>
                                <w:pStyle w:val="NormalWeb"/>
                                <w:spacing w:after="0" w:line="240" w:lineRule="auto"/>
                                <w:ind w:left="0" w:right="0"/>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6" name="Text Box 26"/>
                        <wps:cNvSpPr txBox="1"/>
                        <wps:spPr>
                          <a:xfrm>
                            <a:off x="1349090" y="4737157"/>
                            <a:ext cx="1273583" cy="656337"/>
                          </a:xfrm>
                          <a:prstGeom prst="rect">
                            <a:avLst/>
                          </a:prstGeom>
                          <a:solidFill>
                            <a:sysClr val="window" lastClr="FFFFFF">
                              <a:lumMod val="95000"/>
                            </a:sysClr>
                          </a:solidFill>
                          <a:ln w="9525">
                            <a:solidFill>
                              <a:prstClr val="black"/>
                            </a:solidFill>
                          </a:ln>
                          <a:effectLst/>
                        </wps:spPr>
                        <wps:txbx>
                          <w:txbxContent>
                            <w:p w14:paraId="11900ADE" w14:textId="77777777"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5DFDACEE" w14:textId="77777777"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67E00ED5" w14:textId="147578EE" w:rsidR="00290F18" w:rsidRPr="008E2C3A" w:rsidRDefault="00290F18" w:rsidP="00C17AFC">
                              <w:pPr>
                                <w:pStyle w:val="NormalWeb"/>
                                <w:spacing w:after="0" w:line="240" w:lineRule="auto"/>
                                <w:ind w:left="0" w:right="0"/>
                                <w:jc w:val="center"/>
                                <w:rPr>
                                  <w:sz w:val="18"/>
                                  <w:szCs w:val="18"/>
                                </w:rPr>
                              </w:pPr>
                              <w:r w:rsidRPr="00894B2E">
                                <w:rPr>
                                  <w:rFonts w:ascii="Arial" w:hAnsi="Arial" w:cs="Arial"/>
                                  <w:sz w:val="18"/>
                                  <w:szCs w:val="18"/>
                                </w:rPr>
                                <w:t xml:space="preserve"> </w:t>
                              </w: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7" name="Text Box 26"/>
                        <wps:cNvSpPr txBox="1"/>
                        <wps:spPr>
                          <a:xfrm>
                            <a:off x="1349090" y="3108884"/>
                            <a:ext cx="1273583" cy="656337"/>
                          </a:xfrm>
                          <a:prstGeom prst="rect">
                            <a:avLst/>
                          </a:prstGeom>
                          <a:solidFill>
                            <a:sysClr val="window" lastClr="FFFFFF">
                              <a:lumMod val="95000"/>
                            </a:sysClr>
                          </a:solidFill>
                          <a:ln w="9525">
                            <a:solidFill>
                              <a:prstClr val="black"/>
                            </a:solidFill>
                          </a:ln>
                          <a:effectLst/>
                        </wps:spPr>
                        <wps:txbx>
                          <w:txbxContent>
                            <w:p w14:paraId="34F32AED" w14:textId="77777777" w:rsidR="00290F18" w:rsidRPr="006C4437" w:rsidRDefault="00290F18" w:rsidP="00C17AFC">
                              <w:pPr>
                                <w:autoSpaceDE w:val="0"/>
                                <w:autoSpaceDN w:val="0"/>
                                <w:adjustRightInd w:val="0"/>
                                <w:spacing w:after="0" w:line="240" w:lineRule="auto"/>
                                <w:ind w:left="0" w:right="0"/>
                                <w:jc w:val="center"/>
                                <w:rPr>
                                  <w:rFonts w:cs="Arial"/>
                                  <w:color w:val="000000"/>
                                  <w:sz w:val="18"/>
                                  <w:szCs w:val="18"/>
                                  <w:lang w:val="en-US"/>
                                </w:rPr>
                              </w:pPr>
                              <w:r w:rsidRPr="006C4437">
                                <w:rPr>
                                  <w:rFonts w:cs="Arial"/>
                                  <w:color w:val="000000"/>
                                  <w:sz w:val="18"/>
                                  <w:szCs w:val="18"/>
                                  <w:lang w:val="en-US"/>
                                </w:rPr>
                                <w:t>Moisture Resistance</w:t>
                              </w:r>
                            </w:p>
                            <w:p w14:paraId="39152C71" w14:textId="3BAFF407" w:rsidR="00290F18" w:rsidRPr="008E2C3A" w:rsidRDefault="00290F18" w:rsidP="00C17AFC">
                              <w:pPr>
                                <w:autoSpaceDE w:val="0"/>
                                <w:autoSpaceDN w:val="0"/>
                                <w:adjustRightInd w:val="0"/>
                                <w:spacing w:after="0" w:line="240" w:lineRule="auto"/>
                                <w:ind w:left="0" w:right="0"/>
                                <w:jc w:val="center"/>
                                <w:rPr>
                                  <w:sz w:val="18"/>
                                  <w:szCs w:val="18"/>
                                </w:rPr>
                              </w:pPr>
                              <w:r w:rsidRPr="006C4437">
                                <w:rPr>
                                  <w:rFonts w:cs="Arial"/>
                                  <w:color w:val="000000"/>
                                  <w:sz w:val="18"/>
                                  <w:szCs w:val="18"/>
                                  <w:lang w:val="en-US"/>
                                </w:rPr>
                                <w:t xml:space="preserve">Para. </w:t>
                              </w:r>
                              <w:r>
                                <w:rPr>
                                  <w:rFonts w:cs="Arial"/>
                                  <w:color w:val="000000"/>
                                  <w:sz w:val="18"/>
                                  <w:szCs w:val="18"/>
                                  <w:lang w:val="en-US"/>
                                </w:rPr>
                                <w:fldChar w:fldCharType="begin"/>
                              </w:r>
                              <w:r>
                                <w:rPr>
                                  <w:rFonts w:cs="Arial"/>
                                  <w:color w:val="000000"/>
                                  <w:sz w:val="18"/>
                                  <w:szCs w:val="18"/>
                                  <w:lang w:val="en-US"/>
                                </w:rPr>
                                <w:instrText xml:space="preserve"> REF _Ref474917711 \r \h </w:instrText>
                              </w:r>
                              <w:r>
                                <w:rPr>
                                  <w:rFonts w:cs="Arial"/>
                                  <w:color w:val="000000"/>
                                  <w:sz w:val="18"/>
                                  <w:szCs w:val="18"/>
                                  <w:lang w:val="en-US"/>
                                </w:rPr>
                              </w:r>
                              <w:r>
                                <w:rPr>
                                  <w:rFonts w:cs="Arial"/>
                                  <w:color w:val="000000"/>
                                  <w:sz w:val="18"/>
                                  <w:szCs w:val="18"/>
                                  <w:lang w:val="en-US"/>
                                </w:rPr>
                                <w:fldChar w:fldCharType="separate"/>
                              </w:r>
                              <w:r>
                                <w:rPr>
                                  <w:rFonts w:cs="Arial"/>
                                  <w:color w:val="000000"/>
                                  <w:sz w:val="18"/>
                                  <w:szCs w:val="18"/>
                                  <w:lang w:val="en-US"/>
                                </w:rPr>
                                <w:t>8.23</w:t>
                              </w:r>
                              <w:r>
                                <w:rPr>
                                  <w:rFonts w:cs="Arial"/>
                                  <w:color w:val="000000"/>
                                  <w:sz w:val="18"/>
                                  <w:szCs w:val="18"/>
                                  <w:lang w:val="en-US"/>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8" name="Text Box 26"/>
                        <wps:cNvSpPr txBox="1"/>
                        <wps:spPr>
                          <a:xfrm>
                            <a:off x="2693768" y="3108884"/>
                            <a:ext cx="1273583" cy="656337"/>
                          </a:xfrm>
                          <a:prstGeom prst="rect">
                            <a:avLst/>
                          </a:prstGeom>
                          <a:solidFill>
                            <a:sysClr val="window" lastClr="FFFFFF">
                              <a:lumMod val="95000"/>
                            </a:sysClr>
                          </a:solidFill>
                          <a:ln w="9525">
                            <a:solidFill>
                              <a:prstClr val="black"/>
                            </a:solidFill>
                          </a:ln>
                          <a:effectLst/>
                        </wps:spPr>
                        <wps:txbx>
                          <w:txbxContent>
                            <w:p w14:paraId="71B48891" w14:textId="77777777" w:rsidR="00290F18" w:rsidRPr="006C4437" w:rsidRDefault="00290F18"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Temperature Cycling</w:t>
                              </w:r>
                            </w:p>
                            <w:p w14:paraId="1AAC3DBB" w14:textId="69D10DAE" w:rsidR="00290F18" w:rsidRPr="008E2C3A" w:rsidRDefault="00290F18"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_Ref474917795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8.12.2</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9" name="Text Box 26"/>
                        <wps:cNvSpPr txBox="1"/>
                        <wps:spPr>
                          <a:xfrm>
                            <a:off x="2693768" y="3921287"/>
                            <a:ext cx="1273583" cy="656337"/>
                          </a:xfrm>
                          <a:prstGeom prst="rect">
                            <a:avLst/>
                          </a:prstGeom>
                          <a:solidFill>
                            <a:sysClr val="window" lastClr="FFFFFF">
                              <a:lumMod val="95000"/>
                            </a:sysClr>
                          </a:solidFill>
                          <a:ln w="9525">
                            <a:solidFill>
                              <a:prstClr val="black"/>
                            </a:solidFill>
                          </a:ln>
                          <a:effectLst/>
                        </wps:spPr>
                        <wps:txbx>
                          <w:txbxContent>
                            <w:p w14:paraId="4D211452" w14:textId="77777777" w:rsidR="00290F18" w:rsidRPr="006C4437" w:rsidRDefault="00290F18"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Moisture Resistance</w:t>
                              </w:r>
                            </w:p>
                            <w:p w14:paraId="056DF49D" w14:textId="78C72904" w:rsidR="00290F18" w:rsidRPr="008E2C3A" w:rsidRDefault="00290F18"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_Ref474917802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8.23</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1" name="Text Box 26"/>
                        <wps:cNvSpPr txBox="1"/>
                        <wps:spPr>
                          <a:xfrm>
                            <a:off x="1349090" y="5559437"/>
                            <a:ext cx="1273583" cy="656337"/>
                          </a:xfrm>
                          <a:prstGeom prst="rect">
                            <a:avLst/>
                          </a:prstGeom>
                          <a:solidFill>
                            <a:sysClr val="window" lastClr="FFFFFF">
                              <a:lumMod val="95000"/>
                            </a:sysClr>
                          </a:solidFill>
                          <a:ln w="9525">
                            <a:solidFill>
                              <a:prstClr val="black"/>
                            </a:solidFill>
                          </a:ln>
                          <a:effectLst/>
                        </wps:spPr>
                        <wps:txbx>
                          <w:txbxContent>
                            <w:p w14:paraId="555B0DE1" w14:textId="77777777"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External Visual Inspection </w:t>
                              </w:r>
                            </w:p>
                            <w:p w14:paraId="21305F1C" w14:textId="2381F62D" w:rsidR="00290F18" w:rsidRDefault="00290F18"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2" name="Text Box 26"/>
                        <wps:cNvSpPr txBox="1"/>
                        <wps:spPr>
                          <a:xfrm>
                            <a:off x="2693242" y="4736827"/>
                            <a:ext cx="1273583" cy="656337"/>
                          </a:xfrm>
                          <a:prstGeom prst="rect">
                            <a:avLst/>
                          </a:prstGeom>
                          <a:solidFill>
                            <a:sysClr val="window" lastClr="FFFFFF">
                              <a:lumMod val="95000"/>
                            </a:sysClr>
                          </a:solidFill>
                          <a:ln w="9525">
                            <a:solidFill>
                              <a:prstClr val="black"/>
                            </a:solidFill>
                          </a:ln>
                          <a:effectLst/>
                        </wps:spPr>
                        <wps:txbx>
                          <w:txbxContent>
                            <w:p w14:paraId="3C2B990F" w14:textId="77777777" w:rsidR="00290F18" w:rsidRPr="006C4437" w:rsidRDefault="00290F18"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SAM </w:t>
                              </w:r>
                            </w:p>
                            <w:p w14:paraId="3B6940A2" w14:textId="43454B7F" w:rsidR="00290F18" w:rsidRDefault="00290F18" w:rsidP="00C17AFC">
                              <w:pPr>
                                <w:pStyle w:val="NormalWeb"/>
                                <w:spacing w:after="0" w:line="240" w:lineRule="auto"/>
                                <w:ind w:left="0" w:right="0"/>
                                <w:jc w:val="center"/>
                              </w:pP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_Ref474848434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3" name="Text Box 26"/>
                        <wps:cNvSpPr txBox="1"/>
                        <wps:spPr>
                          <a:xfrm>
                            <a:off x="2693242" y="5559716"/>
                            <a:ext cx="1273583" cy="656337"/>
                          </a:xfrm>
                          <a:prstGeom prst="rect">
                            <a:avLst/>
                          </a:prstGeom>
                          <a:solidFill>
                            <a:sysClr val="window" lastClr="FFFFFF">
                              <a:lumMod val="95000"/>
                            </a:sysClr>
                          </a:solidFill>
                          <a:ln w="9525">
                            <a:solidFill>
                              <a:prstClr val="black"/>
                            </a:solidFill>
                          </a:ln>
                          <a:effectLst/>
                        </wps:spPr>
                        <wps:txbx>
                          <w:txbxContent>
                            <w:p w14:paraId="21348412" w14:textId="77777777" w:rsidR="00290F18" w:rsidRPr="006C4437" w:rsidRDefault="00290F18"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Intermediate and</w:t>
                              </w:r>
                            </w:p>
                            <w:p w14:paraId="76BB663A" w14:textId="514F51E1" w:rsidR="00290F18" w:rsidRPr="006C4437" w:rsidRDefault="00290F18"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End-Point Electrical Measurements (1</w:t>
                              </w:r>
                              <w:r>
                                <w:rPr>
                                  <w:rFonts w:ascii="Arial" w:hAnsi="Arial" w:cs="Arial"/>
                                  <w:sz w:val="18"/>
                                  <w:szCs w:val="18"/>
                                </w:rPr>
                                <w:t>2</w:t>
                              </w:r>
                              <w:r w:rsidRPr="006C4437">
                                <w:rPr>
                                  <w:rFonts w:ascii="Arial" w:hAnsi="Arial" w:cs="Arial"/>
                                  <w:sz w:val="18"/>
                                  <w:szCs w:val="18"/>
                                </w:rPr>
                                <w:t>)</w:t>
                              </w:r>
                            </w:p>
                            <w:p w14:paraId="4EB10C7A" w14:textId="7AA33285" w:rsidR="00290F18" w:rsidRDefault="00290F18" w:rsidP="00C17AFC">
                              <w:pPr>
                                <w:pStyle w:val="NormalWeb"/>
                                <w:spacing w:after="0" w:line="240" w:lineRule="auto"/>
                                <w:ind w:left="0" w:right="0"/>
                                <w:jc w:val="cente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4" name="Text Box 26"/>
                        <wps:cNvSpPr txBox="1"/>
                        <wps:spPr>
                          <a:xfrm>
                            <a:off x="4121819" y="3108885"/>
                            <a:ext cx="1273583" cy="656954"/>
                          </a:xfrm>
                          <a:prstGeom prst="rect">
                            <a:avLst/>
                          </a:prstGeom>
                          <a:solidFill>
                            <a:sysClr val="window" lastClr="FFFFFF">
                              <a:lumMod val="95000"/>
                            </a:sysClr>
                          </a:solidFill>
                          <a:ln w="9525">
                            <a:solidFill>
                              <a:prstClr val="black"/>
                            </a:solidFill>
                          </a:ln>
                          <a:effectLst/>
                        </wps:spPr>
                        <wps:txbx>
                          <w:txbxContent>
                            <w:p w14:paraId="07977935" w14:textId="4335F094"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Seal</w:t>
                              </w:r>
                              <w:r>
                                <w:rPr>
                                  <w:rFonts w:ascii="Arial" w:hAnsi="Arial" w:cs="Arial"/>
                                  <w:sz w:val="18"/>
                                  <w:szCs w:val="18"/>
                                </w:rPr>
                                <w:t xml:space="preserve"> (6)</w:t>
                              </w:r>
                            </w:p>
                            <w:p w14:paraId="5911A139" w14:textId="77777777"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(Fine and Gross Leak)</w:t>
                              </w:r>
                            </w:p>
                            <w:p w14:paraId="1462DFAD" w14:textId="01B11458" w:rsidR="00290F18" w:rsidRDefault="00290F18" w:rsidP="00C17AFC">
                              <w:pPr>
                                <w:pStyle w:val="NormalWeb"/>
                                <w:spacing w:after="0" w:line="240" w:lineRule="auto"/>
                                <w:ind w:left="0" w:right="0"/>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5" name="Text Box 26"/>
                        <wps:cNvSpPr txBox="1"/>
                        <wps:spPr>
                          <a:xfrm>
                            <a:off x="4121819" y="3921288"/>
                            <a:ext cx="1273583" cy="656954"/>
                          </a:xfrm>
                          <a:prstGeom prst="rect">
                            <a:avLst/>
                          </a:prstGeom>
                          <a:solidFill>
                            <a:sysClr val="window" lastClr="FFFFFF">
                              <a:lumMod val="95000"/>
                            </a:sysClr>
                          </a:solidFill>
                          <a:ln w="9525">
                            <a:solidFill>
                              <a:prstClr val="black"/>
                            </a:solidFill>
                          </a:ln>
                          <a:effectLst/>
                        </wps:spPr>
                        <wps:txbx>
                          <w:txbxContent>
                            <w:p w14:paraId="168FA888" w14:textId="77777777"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External Visual Inspection </w:t>
                              </w:r>
                            </w:p>
                            <w:p w14:paraId="20412E45" w14:textId="70A03CAC" w:rsidR="00290F18" w:rsidRDefault="00290F18"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6" name="Text Box 26"/>
                        <wps:cNvSpPr txBox="1"/>
                        <wps:spPr>
                          <a:xfrm>
                            <a:off x="5547587" y="3914157"/>
                            <a:ext cx="1273583" cy="656337"/>
                          </a:xfrm>
                          <a:prstGeom prst="rect">
                            <a:avLst/>
                          </a:prstGeom>
                          <a:solidFill>
                            <a:sysClr val="window" lastClr="FFFFFF">
                              <a:lumMod val="95000"/>
                            </a:sysClr>
                          </a:solidFill>
                          <a:ln w="9525">
                            <a:solidFill>
                              <a:prstClr val="black"/>
                            </a:solidFill>
                          </a:ln>
                          <a:effectLst/>
                        </wps:spPr>
                        <wps:txbx>
                          <w:txbxContent>
                            <w:p w14:paraId="21B50AF5" w14:textId="72322744"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 xml:space="preserve">nternal Visual Inspection </w:t>
                              </w:r>
                              <w:r w:rsidRPr="00894B2E">
                                <w:rPr>
                                  <w:rFonts w:ascii="Arial" w:hAnsi="Arial" w:cs="Arial"/>
                                  <w:sz w:val="18"/>
                                  <w:szCs w:val="18"/>
                                </w:rPr>
                                <w:t>(</w:t>
                              </w:r>
                              <w:r>
                                <w:rPr>
                                  <w:rFonts w:ascii="Arial" w:hAnsi="Arial" w:cs="Arial"/>
                                  <w:sz w:val="18"/>
                                  <w:szCs w:val="18"/>
                                </w:rPr>
                                <w:t>16</w:t>
                              </w:r>
                              <w:r w:rsidRPr="00894B2E">
                                <w:rPr>
                                  <w:rFonts w:ascii="Arial" w:hAnsi="Arial" w:cs="Arial"/>
                                  <w:sz w:val="18"/>
                                  <w:szCs w:val="18"/>
                                </w:rPr>
                                <w:t>)</w:t>
                              </w:r>
                              <w:r>
                                <w:rPr>
                                  <w:rFonts w:ascii="Arial" w:hAnsi="Arial" w:cs="Arial"/>
                                  <w:sz w:val="18"/>
                                  <w:szCs w:val="18"/>
                                </w:rPr>
                                <w:t xml:space="preserve"> (17)</w:t>
                              </w:r>
                            </w:p>
                            <w:p w14:paraId="39720B22" w14:textId="3D2FE256" w:rsidR="00290F18" w:rsidRDefault="00290F18"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_Ref474847643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7" name="Text Box 26"/>
                        <wps:cNvSpPr txBox="1"/>
                        <wps:spPr>
                          <a:xfrm>
                            <a:off x="5547587" y="4726560"/>
                            <a:ext cx="1273583" cy="656337"/>
                          </a:xfrm>
                          <a:prstGeom prst="rect">
                            <a:avLst/>
                          </a:prstGeom>
                          <a:solidFill>
                            <a:sysClr val="window" lastClr="FFFFFF">
                              <a:lumMod val="95000"/>
                            </a:sysClr>
                          </a:solidFill>
                          <a:ln w="9525">
                            <a:solidFill>
                              <a:prstClr val="black"/>
                            </a:solidFill>
                          </a:ln>
                          <a:effectLst/>
                        </wps:spPr>
                        <wps:txbx>
                          <w:txbxContent>
                            <w:p w14:paraId="1968B66B" w14:textId="2A47034B"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Bond Strength </w:t>
                              </w:r>
                              <w:r>
                                <w:rPr>
                                  <w:rFonts w:ascii="Arial" w:hAnsi="Arial" w:cs="Arial"/>
                                  <w:sz w:val="18"/>
                                  <w:szCs w:val="18"/>
                                </w:rPr>
                                <w:t>(11)</w:t>
                              </w:r>
                            </w:p>
                            <w:p w14:paraId="612AEE5A" w14:textId="28579C2A" w:rsidR="00290F18" w:rsidRDefault="00290F18"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8" name="Text Box 26"/>
                        <wps:cNvSpPr txBox="1"/>
                        <wps:spPr>
                          <a:xfrm>
                            <a:off x="5547587" y="5542046"/>
                            <a:ext cx="1273583" cy="655200"/>
                          </a:xfrm>
                          <a:prstGeom prst="rect">
                            <a:avLst/>
                          </a:prstGeom>
                          <a:solidFill>
                            <a:sysClr val="window" lastClr="FFFFFF">
                              <a:lumMod val="95000"/>
                            </a:sysClr>
                          </a:solidFill>
                          <a:ln w="9525">
                            <a:solidFill>
                              <a:prstClr val="black"/>
                            </a:solidFill>
                          </a:ln>
                          <a:effectLst/>
                        </wps:spPr>
                        <wps:txbx>
                          <w:txbxContent>
                            <w:p w14:paraId="1C19F505" w14:textId="77777777" w:rsidR="00290F18" w:rsidRPr="008C33BC" w:rsidRDefault="00290F18"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Die Shear or</w:t>
                              </w:r>
                            </w:p>
                            <w:p w14:paraId="26A06E36" w14:textId="77777777" w:rsidR="00290F18" w:rsidRPr="008C33BC" w:rsidRDefault="00290F18"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Substrate Attach Strength or Flip-Chip Pull Off</w:t>
                              </w:r>
                            </w:p>
                            <w:p w14:paraId="2AD9703F" w14:textId="16F2E096" w:rsidR="00290F18" w:rsidRPr="008C33BC" w:rsidRDefault="00290F18"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(1</w:t>
                              </w:r>
                              <w:r>
                                <w:rPr>
                                  <w:rFonts w:ascii="Arial" w:hAnsi="Arial" w:cs="Arial"/>
                                  <w:sz w:val="16"/>
                                  <w:szCs w:val="16"/>
                                </w:rPr>
                                <w:t>7) (18</w:t>
                              </w:r>
                              <w:r w:rsidRPr="008C33BC">
                                <w:rPr>
                                  <w:rFonts w:ascii="Arial" w:hAnsi="Arial" w:cs="Arial"/>
                                  <w:sz w:val="16"/>
                                  <w:szCs w:val="16"/>
                                </w:rPr>
                                <w:t>)</w:t>
                              </w:r>
                            </w:p>
                            <w:p w14:paraId="4A8BAD7A" w14:textId="70993D16" w:rsidR="00290F18" w:rsidRPr="00A2392E" w:rsidRDefault="00290F18" w:rsidP="00C17AFC">
                              <w:pPr>
                                <w:pStyle w:val="NormalWeb"/>
                                <w:spacing w:after="0" w:line="240" w:lineRule="auto"/>
                                <w:ind w:left="0" w:right="0"/>
                                <w:jc w:val="center"/>
                                <w:rPr>
                                  <w:sz w:val="18"/>
                                  <w:szCs w:val="18"/>
                                </w:rPr>
                              </w:pPr>
                              <w:r w:rsidRPr="00A2392E">
                                <w:rPr>
                                  <w:rFonts w:ascii="Arial" w:hAnsi="Arial" w:cs="Arial"/>
                                  <w:sz w:val="18"/>
                                  <w:szCs w:val="18"/>
                                </w:rPr>
                                <w:t xml:space="preserve">Para. </w:t>
                              </w:r>
                              <w:r w:rsidRPr="00A2392E">
                                <w:rPr>
                                  <w:rFonts w:ascii="Arial" w:hAnsi="Arial" w:cs="Arial"/>
                                  <w:sz w:val="18"/>
                                  <w:szCs w:val="18"/>
                                </w:rPr>
                                <w:fldChar w:fldCharType="begin"/>
                              </w:r>
                              <w:r w:rsidRPr="00A2392E">
                                <w:rPr>
                                  <w:rFonts w:ascii="Arial" w:hAnsi="Arial" w:cs="Arial"/>
                                  <w:sz w:val="18"/>
                                  <w:szCs w:val="18"/>
                                </w:rPr>
                                <w:instrText xml:space="preserve"> REF _Ref474848208 \r \h </w:instrText>
                              </w:r>
                              <w:r>
                                <w:rPr>
                                  <w:rFonts w:ascii="Arial" w:hAnsi="Arial" w:cs="Arial"/>
                                  <w:sz w:val="18"/>
                                  <w:szCs w:val="18"/>
                                </w:rPr>
                                <w:instrText xml:space="preserve"> \* MERGEFORMAT </w:instrText>
                              </w:r>
                              <w:r w:rsidRPr="00A2392E">
                                <w:rPr>
                                  <w:rFonts w:ascii="Arial" w:hAnsi="Arial" w:cs="Arial"/>
                                  <w:sz w:val="18"/>
                                  <w:szCs w:val="18"/>
                                </w:rPr>
                              </w:r>
                              <w:r w:rsidRPr="00A2392E">
                                <w:rPr>
                                  <w:rFonts w:ascii="Arial" w:hAnsi="Arial" w:cs="Arial"/>
                                  <w:sz w:val="18"/>
                                  <w:szCs w:val="18"/>
                                </w:rPr>
                                <w:fldChar w:fldCharType="separate"/>
                              </w:r>
                              <w:r w:rsidRPr="00A2392E">
                                <w:rPr>
                                  <w:rFonts w:ascii="Arial" w:hAnsi="Arial" w:cs="Arial"/>
                                  <w:sz w:val="18"/>
                                  <w:szCs w:val="18"/>
                                </w:rPr>
                                <w:t>8.4</w:t>
                              </w:r>
                              <w:r w:rsidRPr="00A2392E">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99" name="Straight Connector 99"/>
                        <wps:cNvCnPr>
                          <a:stCxn id="100" idx="2"/>
                          <a:endCxn id="110" idx="0"/>
                        </wps:cNvCnPr>
                        <wps:spPr>
                          <a:xfrm flipH="1">
                            <a:off x="636754" y="1361715"/>
                            <a:ext cx="1" cy="4197722"/>
                          </a:xfrm>
                          <a:prstGeom prst="line">
                            <a:avLst/>
                          </a:prstGeom>
                          <a:noFill/>
                          <a:ln w="9525" cap="flat" cmpd="sng" algn="ctr">
                            <a:solidFill>
                              <a:sysClr val="windowText" lastClr="000000"/>
                            </a:solidFill>
                            <a:prstDash val="solid"/>
                            <a:miter lim="800000"/>
                          </a:ln>
                          <a:effectLst/>
                        </wps:spPr>
                        <wps:bodyPr/>
                      </wps:wsp>
                      <wps:wsp>
                        <wps:cNvPr id="100" name="Text Box 26"/>
                        <wps:cNvSpPr txBox="1"/>
                        <wps:spPr>
                          <a:xfrm>
                            <a:off x="1" y="907090"/>
                            <a:ext cx="1273583" cy="454625"/>
                          </a:xfrm>
                          <a:prstGeom prst="rect">
                            <a:avLst/>
                          </a:prstGeom>
                          <a:solidFill>
                            <a:sysClr val="window" lastClr="FFFFFF">
                              <a:lumMod val="95000"/>
                            </a:sysClr>
                          </a:solidFill>
                          <a:ln w="9525">
                            <a:solidFill>
                              <a:prstClr val="black"/>
                            </a:solidFill>
                          </a:ln>
                          <a:effectLst/>
                        </wps:spPr>
                        <wps:txbx>
                          <w:txbxContent>
                            <w:p w14:paraId="5CDAD97E" w14:textId="77777777" w:rsidR="00290F18" w:rsidRPr="006C4437" w:rsidRDefault="00290F18"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6DC3AA80" w14:textId="52D69B40" w:rsidR="00290F18" w:rsidRPr="006C4437" w:rsidRDefault="00290F18" w:rsidP="00C17AFC">
                              <w:pPr>
                                <w:pStyle w:val="NormalWeb"/>
                                <w:spacing w:after="0" w:line="240" w:lineRule="auto"/>
                                <w:ind w:left="0" w:right="0"/>
                                <w:jc w:val="center"/>
                                <w:rPr>
                                  <w:sz w:val="18"/>
                                  <w:szCs w:val="18"/>
                                </w:rPr>
                              </w:pPr>
                              <w:r w:rsidRPr="006C4437">
                                <w:rPr>
                                  <w:rFonts w:ascii="Arial" w:hAnsi="Arial"/>
                                  <w:sz w:val="18"/>
                                  <w:szCs w:val="18"/>
                                </w:rPr>
                                <w:t>Components (4) (5)</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1" name="Text Box 26"/>
                        <wps:cNvSpPr txBox="1"/>
                        <wps:spPr>
                          <a:xfrm>
                            <a:off x="1" y="1501741"/>
                            <a:ext cx="1273583" cy="656954"/>
                          </a:xfrm>
                          <a:prstGeom prst="rect">
                            <a:avLst/>
                          </a:prstGeom>
                          <a:solidFill>
                            <a:sysClr val="window" lastClr="FFFFFF">
                              <a:lumMod val="95000"/>
                            </a:sysClr>
                          </a:solidFill>
                          <a:ln w="9525">
                            <a:solidFill>
                              <a:prstClr val="black"/>
                            </a:solidFill>
                          </a:ln>
                          <a:effectLst/>
                        </wps:spPr>
                        <wps:txbx>
                          <w:txbxContent>
                            <w:p w14:paraId="531314A6" w14:textId="42318764" w:rsidR="00290F18" w:rsidRDefault="00290F18" w:rsidP="00C17AFC">
                              <w:pPr>
                                <w:pStyle w:val="NormalWeb"/>
                                <w:spacing w:after="0" w:line="240" w:lineRule="auto"/>
                                <w:ind w:left="0" w:right="0"/>
                                <w:jc w:val="center"/>
                              </w:pPr>
                              <w:r>
                                <w:rPr>
                                  <w:rFonts w:ascii="Arial" w:hAnsi="Arial" w:cs="Arial"/>
                                  <w:sz w:val="18"/>
                                  <w:szCs w:val="18"/>
                                </w:rPr>
                                <w:t>Mechanical Shock (10)</w:t>
                              </w:r>
                            </w:p>
                            <w:p w14:paraId="1E0BF933" w14:textId="36E3087C" w:rsidR="00290F18" w:rsidRDefault="00290F18"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8.20</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2" name="Text Box 26"/>
                        <wps:cNvSpPr txBox="1"/>
                        <wps:spPr>
                          <a:xfrm>
                            <a:off x="1" y="2302424"/>
                            <a:ext cx="1273583" cy="656954"/>
                          </a:xfrm>
                          <a:prstGeom prst="rect">
                            <a:avLst/>
                          </a:prstGeom>
                          <a:solidFill>
                            <a:sysClr val="window" lastClr="FFFFFF">
                              <a:lumMod val="95000"/>
                            </a:sysClr>
                          </a:solidFill>
                          <a:ln w="9525">
                            <a:solidFill>
                              <a:prstClr val="black"/>
                            </a:solidFill>
                          </a:ln>
                          <a:effectLst/>
                        </wps:spPr>
                        <wps:txbx>
                          <w:txbxContent>
                            <w:p w14:paraId="25C86CF1" w14:textId="77777777" w:rsidR="00290F18" w:rsidRDefault="00290F18" w:rsidP="00C17AFC">
                              <w:pPr>
                                <w:pStyle w:val="NormalWeb"/>
                                <w:spacing w:after="0" w:line="240" w:lineRule="auto"/>
                                <w:ind w:left="0" w:right="0"/>
                                <w:jc w:val="center"/>
                              </w:pPr>
                              <w:r>
                                <w:rPr>
                                  <w:rFonts w:ascii="Arial" w:hAnsi="Arial" w:cs="Arial"/>
                                  <w:sz w:val="18"/>
                                  <w:szCs w:val="18"/>
                                </w:rPr>
                                <w:t>Vibration</w:t>
                              </w:r>
                            </w:p>
                            <w:p w14:paraId="1508278E" w14:textId="66E6C7A6" w:rsidR="00290F18" w:rsidRDefault="00290F18"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_Ref474917636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8.21</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3" name="Text Box 26"/>
                        <wps:cNvSpPr txBox="1"/>
                        <wps:spPr>
                          <a:xfrm>
                            <a:off x="0" y="3921060"/>
                            <a:ext cx="1273583" cy="656337"/>
                          </a:xfrm>
                          <a:prstGeom prst="rect">
                            <a:avLst/>
                          </a:prstGeom>
                          <a:solidFill>
                            <a:sysClr val="window" lastClr="FFFFFF">
                              <a:lumMod val="95000"/>
                            </a:sysClr>
                          </a:solidFill>
                          <a:ln w="9525">
                            <a:solidFill>
                              <a:prstClr val="black"/>
                            </a:solidFill>
                          </a:ln>
                          <a:effectLst/>
                        </wps:spPr>
                        <wps:txbx>
                          <w:txbxContent>
                            <w:p w14:paraId="29CEDC98" w14:textId="349FC13D" w:rsidR="00290F18" w:rsidRDefault="00290F18" w:rsidP="00C17AFC">
                              <w:pPr>
                                <w:pStyle w:val="NormalWeb"/>
                                <w:spacing w:after="0" w:line="240" w:lineRule="auto"/>
                                <w:ind w:left="0" w:right="0"/>
                                <w:jc w:val="center"/>
                              </w:pPr>
                              <w:r>
                                <w:rPr>
                                  <w:rFonts w:ascii="Arial" w:hAnsi="Arial" w:cs="Arial"/>
                                  <w:sz w:val="18"/>
                                  <w:szCs w:val="18"/>
                                </w:rPr>
                                <w:t>Seal (6)</w:t>
                              </w:r>
                            </w:p>
                            <w:p w14:paraId="7FF172E7" w14:textId="3EA64907" w:rsidR="00290F18" w:rsidRDefault="00290F18" w:rsidP="00C17AFC">
                              <w:pPr>
                                <w:pStyle w:val="NormalWeb"/>
                                <w:spacing w:after="0" w:line="240" w:lineRule="auto"/>
                                <w:ind w:left="0" w:right="0"/>
                                <w:jc w:val="center"/>
                              </w:pPr>
                              <w:r>
                                <w:rPr>
                                  <w:rFonts w:ascii="Arial" w:hAnsi="Arial" w:cs="Arial"/>
                                  <w:sz w:val="18"/>
                                  <w:szCs w:val="18"/>
                                </w:rPr>
                                <w:t>(Fine and Gross Leak)</w:t>
                              </w:r>
                            </w:p>
                            <w:p w14:paraId="6CD21741" w14:textId="1AD00EDF" w:rsidR="00290F18" w:rsidRDefault="00290F18" w:rsidP="00C17AFC">
                              <w:pPr>
                                <w:pStyle w:val="NormalWeb"/>
                                <w:spacing w:after="0" w:line="240" w:lineRule="auto"/>
                                <w:ind w:left="0" w:right="0"/>
                                <w:jc w:val="center"/>
                              </w:pPr>
                              <w:r>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8" name="Text Box 26"/>
                        <wps:cNvSpPr txBox="1"/>
                        <wps:spPr>
                          <a:xfrm>
                            <a:off x="0" y="4736548"/>
                            <a:ext cx="1273583" cy="656337"/>
                          </a:xfrm>
                          <a:prstGeom prst="rect">
                            <a:avLst/>
                          </a:prstGeom>
                          <a:solidFill>
                            <a:sysClr val="window" lastClr="FFFFFF">
                              <a:lumMod val="95000"/>
                            </a:sysClr>
                          </a:solidFill>
                          <a:ln w="9525">
                            <a:solidFill>
                              <a:prstClr val="black"/>
                            </a:solidFill>
                          </a:ln>
                          <a:effectLst/>
                        </wps:spPr>
                        <wps:txbx>
                          <w:txbxContent>
                            <w:p w14:paraId="3AAD2EED" w14:textId="77777777" w:rsidR="00290F18" w:rsidRPr="006C4437" w:rsidRDefault="00290F18" w:rsidP="00C17AFC">
                              <w:pPr>
                                <w:pStyle w:val="NormalWeb"/>
                                <w:spacing w:after="0" w:line="240" w:lineRule="auto"/>
                                <w:ind w:left="0" w:right="0"/>
                                <w:jc w:val="center"/>
                                <w:rPr>
                                  <w:sz w:val="18"/>
                                  <w:szCs w:val="18"/>
                                </w:rPr>
                              </w:pPr>
                              <w:r w:rsidRPr="006C4437">
                                <w:rPr>
                                  <w:rFonts w:ascii="Arial" w:hAnsi="Arial" w:cs="Arial"/>
                                  <w:sz w:val="18"/>
                                  <w:szCs w:val="18"/>
                                </w:rPr>
                                <w:t>Intermediate and</w:t>
                              </w:r>
                            </w:p>
                            <w:p w14:paraId="20EE13A4" w14:textId="77777777" w:rsidR="00290F18" w:rsidRPr="006C4437" w:rsidRDefault="00290F18" w:rsidP="00C17AFC">
                              <w:pPr>
                                <w:pStyle w:val="NormalWeb"/>
                                <w:spacing w:after="0" w:line="240" w:lineRule="auto"/>
                                <w:ind w:left="0" w:right="0"/>
                                <w:jc w:val="center"/>
                                <w:rPr>
                                  <w:sz w:val="18"/>
                                  <w:szCs w:val="18"/>
                                </w:rPr>
                              </w:pPr>
                              <w:r w:rsidRPr="006C4437">
                                <w:rPr>
                                  <w:rFonts w:ascii="Arial" w:hAnsi="Arial" w:cs="Arial"/>
                                  <w:sz w:val="18"/>
                                  <w:szCs w:val="18"/>
                                </w:rPr>
                                <w:t>End-Point Electrical Measurements</w:t>
                              </w:r>
                            </w:p>
                            <w:p w14:paraId="68743060" w14:textId="2C5752EF" w:rsidR="00290F18" w:rsidRPr="006C4437" w:rsidRDefault="00290F18"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9" name="Text Box 26"/>
                        <wps:cNvSpPr txBox="1"/>
                        <wps:spPr>
                          <a:xfrm>
                            <a:off x="0" y="3108657"/>
                            <a:ext cx="1273583" cy="656337"/>
                          </a:xfrm>
                          <a:prstGeom prst="rect">
                            <a:avLst/>
                          </a:prstGeom>
                          <a:solidFill>
                            <a:sysClr val="window" lastClr="FFFFFF">
                              <a:lumMod val="95000"/>
                            </a:sysClr>
                          </a:solidFill>
                          <a:ln w="9525">
                            <a:solidFill>
                              <a:prstClr val="black"/>
                            </a:solidFill>
                          </a:ln>
                          <a:effectLst/>
                        </wps:spPr>
                        <wps:txbx>
                          <w:txbxContent>
                            <w:p w14:paraId="2834C829" w14:textId="77777777" w:rsidR="00290F18" w:rsidRDefault="00290F18" w:rsidP="00C17AFC">
                              <w:pPr>
                                <w:pStyle w:val="NormalWeb"/>
                                <w:spacing w:after="0" w:line="240" w:lineRule="auto"/>
                                <w:ind w:left="0" w:right="0"/>
                                <w:jc w:val="center"/>
                              </w:pPr>
                              <w:r>
                                <w:rPr>
                                  <w:rFonts w:ascii="Arial" w:hAnsi="Arial" w:cs="Arial"/>
                                  <w:color w:val="000000"/>
                                  <w:sz w:val="18"/>
                                  <w:szCs w:val="18"/>
                                  <w:lang w:val="en-US"/>
                                </w:rPr>
                                <w:t>Constant Acceleration</w:t>
                              </w:r>
                            </w:p>
                            <w:p w14:paraId="0BEF9E92" w14:textId="385CC34C" w:rsidR="00290F18" w:rsidRDefault="00290F18" w:rsidP="00C17AFC">
                              <w:pPr>
                                <w:pStyle w:val="NormalWeb"/>
                                <w:spacing w:after="0" w:line="240" w:lineRule="auto"/>
                                <w:ind w:left="0" w:right="0"/>
                                <w:jc w:val="center"/>
                              </w:pPr>
                              <w:r>
                                <w:rPr>
                                  <w:rFonts w:ascii="Arial" w:hAnsi="Arial" w:cs="Arial"/>
                                  <w:color w:val="000000"/>
                                  <w:sz w:val="18"/>
                                  <w:szCs w:val="18"/>
                                  <w:lang w:val="en-US"/>
                                </w:rPr>
                                <w:t xml:space="preserve">Para. </w:t>
                              </w:r>
                              <w:r>
                                <w:rPr>
                                  <w:rFonts w:ascii="Arial" w:hAnsi="Arial" w:cs="Arial"/>
                                  <w:color w:val="000000"/>
                                  <w:sz w:val="18"/>
                                  <w:szCs w:val="18"/>
                                  <w:lang w:val="en-US"/>
                                </w:rPr>
                                <w:fldChar w:fldCharType="begin"/>
                              </w:r>
                              <w:r>
                                <w:rPr>
                                  <w:rFonts w:ascii="Arial" w:hAnsi="Arial" w:cs="Arial"/>
                                  <w:color w:val="000000"/>
                                  <w:sz w:val="18"/>
                                  <w:szCs w:val="18"/>
                                  <w:lang w:val="en-US"/>
                                </w:rPr>
                                <w:instrText xml:space="preserve"> REF _Ref474917655 \r \h </w:instrText>
                              </w:r>
                              <w:r>
                                <w:rPr>
                                  <w:rFonts w:ascii="Arial" w:hAnsi="Arial" w:cs="Arial"/>
                                  <w:color w:val="000000"/>
                                  <w:sz w:val="18"/>
                                  <w:szCs w:val="18"/>
                                  <w:lang w:val="en-US"/>
                                </w:rPr>
                              </w:r>
                              <w:r>
                                <w:rPr>
                                  <w:rFonts w:ascii="Arial" w:hAnsi="Arial" w:cs="Arial"/>
                                  <w:color w:val="000000"/>
                                  <w:sz w:val="18"/>
                                  <w:szCs w:val="18"/>
                                  <w:lang w:val="en-US"/>
                                </w:rPr>
                                <w:fldChar w:fldCharType="separate"/>
                              </w:r>
                              <w:r>
                                <w:rPr>
                                  <w:rFonts w:ascii="Arial" w:hAnsi="Arial" w:cs="Arial"/>
                                  <w:color w:val="000000"/>
                                  <w:sz w:val="18"/>
                                  <w:szCs w:val="18"/>
                                  <w:lang w:val="en-US"/>
                                </w:rPr>
                                <w:t>8.11.2</w:t>
                              </w:r>
                              <w:r>
                                <w:rPr>
                                  <w:rFonts w:ascii="Arial" w:hAnsi="Arial" w:cs="Arial"/>
                                  <w:color w:val="000000"/>
                                  <w:sz w:val="18"/>
                                  <w:szCs w:val="18"/>
                                  <w:lang w:val="en-US"/>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10" name="Text Box 26"/>
                        <wps:cNvSpPr txBox="1"/>
                        <wps:spPr>
                          <a:xfrm>
                            <a:off x="0" y="5559437"/>
                            <a:ext cx="1273583" cy="656337"/>
                          </a:xfrm>
                          <a:prstGeom prst="rect">
                            <a:avLst/>
                          </a:prstGeom>
                          <a:solidFill>
                            <a:sysClr val="window" lastClr="FFFFFF">
                              <a:lumMod val="95000"/>
                            </a:sysClr>
                          </a:solidFill>
                          <a:ln w="9525">
                            <a:solidFill>
                              <a:prstClr val="black"/>
                            </a:solidFill>
                          </a:ln>
                          <a:effectLst/>
                        </wps:spPr>
                        <wps:txbx>
                          <w:txbxContent>
                            <w:p w14:paraId="2194372D" w14:textId="77777777" w:rsidR="00290F18" w:rsidRDefault="00290F18" w:rsidP="00C17AFC">
                              <w:pPr>
                                <w:pStyle w:val="NormalWeb"/>
                                <w:spacing w:after="0" w:line="240" w:lineRule="auto"/>
                                <w:ind w:left="0" w:right="0"/>
                                <w:jc w:val="center"/>
                              </w:pPr>
                              <w:r>
                                <w:rPr>
                                  <w:rFonts w:ascii="Arial" w:hAnsi="Arial" w:cs="Arial"/>
                                  <w:sz w:val="18"/>
                                  <w:szCs w:val="18"/>
                                </w:rPr>
                                <w:t xml:space="preserve">External Visual Inspection </w:t>
                              </w:r>
                            </w:p>
                            <w:p w14:paraId="4E1575F7" w14:textId="35F52EF1" w:rsidR="00290F18" w:rsidRDefault="00290F18"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11" name="Straight Connector 45"/>
                        <wps:cNvCnPr>
                          <a:stCxn id="60" idx="0"/>
                          <a:endCxn id="58" idx="2"/>
                        </wps:cNvCnPr>
                        <wps:spPr>
                          <a:xfrm rot="16200000" flipV="1">
                            <a:off x="2532363" y="109836"/>
                            <a:ext cx="250553" cy="1344790"/>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112" name="Text Box 26"/>
                        <wps:cNvSpPr txBox="1"/>
                        <wps:spPr>
                          <a:xfrm>
                            <a:off x="2693768" y="6383230"/>
                            <a:ext cx="1273583" cy="656337"/>
                          </a:xfrm>
                          <a:prstGeom prst="rect">
                            <a:avLst/>
                          </a:prstGeom>
                          <a:solidFill>
                            <a:sysClr val="window" lastClr="FFFFFF">
                              <a:lumMod val="95000"/>
                            </a:sysClr>
                          </a:solidFill>
                          <a:ln w="9525">
                            <a:solidFill>
                              <a:prstClr val="black"/>
                            </a:solidFill>
                          </a:ln>
                          <a:effectLst/>
                        </wps:spPr>
                        <wps:txbx>
                          <w:txbxContent>
                            <w:p w14:paraId="65212E50" w14:textId="77777777" w:rsidR="00290F18" w:rsidRPr="006C4437" w:rsidRDefault="00290F18"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External Visual Inspection</w:t>
                              </w:r>
                            </w:p>
                            <w:p w14:paraId="6E0663E1" w14:textId="331A92C6" w:rsidR="00290F18" w:rsidRDefault="00290F18" w:rsidP="00C17AFC">
                              <w:pPr>
                                <w:pStyle w:val="NormalWeb"/>
                                <w:spacing w:after="0" w:line="240" w:lineRule="auto"/>
                                <w:ind w:left="0" w:right="0"/>
                                <w:jc w:val="cente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13" name="Text Box 26"/>
                        <wps:cNvSpPr txBox="1"/>
                        <wps:spPr>
                          <a:xfrm>
                            <a:off x="5546450" y="1500766"/>
                            <a:ext cx="1273175" cy="656590"/>
                          </a:xfrm>
                          <a:prstGeom prst="rect">
                            <a:avLst/>
                          </a:prstGeom>
                          <a:solidFill>
                            <a:sysClr val="window" lastClr="FFFFFF">
                              <a:lumMod val="95000"/>
                            </a:sysClr>
                          </a:solidFill>
                          <a:ln w="9525">
                            <a:solidFill>
                              <a:prstClr val="black"/>
                            </a:solidFill>
                          </a:ln>
                          <a:effectLst/>
                        </wps:spPr>
                        <wps:txbx>
                          <w:txbxContent>
                            <w:p w14:paraId="76472761" w14:textId="36ECBD57" w:rsidR="00290F18" w:rsidRDefault="00290F18" w:rsidP="008A4A7B">
                              <w:pPr>
                                <w:pStyle w:val="NormalWeb"/>
                                <w:spacing w:after="0"/>
                                <w:ind w:left="0"/>
                                <w:jc w:val="center"/>
                                <w:rPr>
                                  <w:rFonts w:ascii="Arial" w:hAnsi="Arial" w:cs="Arial"/>
                                  <w:sz w:val="18"/>
                                  <w:szCs w:val="18"/>
                                </w:rPr>
                              </w:pPr>
                              <w:r>
                                <w:rPr>
                                  <w:rFonts w:ascii="Arial" w:hAnsi="Arial" w:cs="Arial"/>
                                  <w:sz w:val="18"/>
                                  <w:szCs w:val="18"/>
                                </w:rPr>
                                <w:t>Internal Gas Analysis (6) (14)</w:t>
                              </w:r>
                            </w:p>
                            <w:p w14:paraId="63A4B097" w14:textId="1A57FAED" w:rsidR="00290F18" w:rsidRDefault="00290F18" w:rsidP="008A4A7B">
                              <w:pPr>
                                <w:pStyle w:val="NormalWeb"/>
                                <w:spacing w:after="0"/>
                                <w:ind w:lef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_Ref493581105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8.28</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c:wpc>
                  </a:graphicData>
                </a:graphic>
              </wp:inline>
            </w:drawing>
          </mc:Choice>
          <mc:Fallback>
            <w:pict>
              <v:group w14:anchorId="23927E38" id="Canvas 80" o:spid="_x0000_s1076" editas="canvas" style="width:537.15pt;height:554.25pt;mso-position-horizontal-relative:char;mso-position-vertical-relative:line" coordsize="68211,70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">
                <v:shape id="_x0000_s1077" type="#_x0000_t75" style="position:absolute;width:68211;height:70389;visibility:visible;mso-wrap-style:square">
                  <v:fill o:detectmouseclick="t"/>
                  <v:path o:connecttype="none"/>
                </v:shape>
                <v:line id="Straight Connector 54" o:spid="_x0000_s1078" style="position:absolute;visibility:visible;mso-wrap-style:square" from="19852,6569" to="19858,555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" strokecolor="windowText">
                  <v:stroke joinstyle="miter"/>
                </v:line>
                <v:line id="Straight Connector 55" o:spid="_x0000_s1079" style="position:absolute;visibility:visible;mso-wrap-style:square" from="33300,13621" to="33305,6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" strokecolor="windowText">
                  <v:stroke joinstyle="miter"/>
                </v:line>
                <v:line id="Straight Connector 56" o:spid="_x0000_s1080" style="position:absolute;visibility:visible;mso-wrap-style:square" from="61836,6660" to="61840,554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" strokecolor="windowText">
                  <v:stroke joinstyle="miter"/>
                </v:line>
                <v:line id="Straight Connector 57" o:spid="_x0000_s1081" style="position:absolute;visibility:visible;mso-wrap-style:square" from="47506,6569" to="47583,39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" strokecolor="windowText">
                  <v:stroke joinstyle="miter"/>
                </v:line>
                <v:shape id="Text Box 58" o:spid="_x0000_s1082" type="#_x0000_t202" style="position:absolute;left:13480;width:12744;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" fillcolor="#f2f2f2">
                  <v:textbox inset=".96481mm,.96481mm,.96481mm,.96481mm">
                    <w:txbxContent>
                      <w:p w14:paraId="18FB3576" w14:textId="7B4CB283" w:rsidR="00290F18" w:rsidRPr="008E2C3A" w:rsidRDefault="00290F18" w:rsidP="00C17AFC">
                        <w:pPr>
                          <w:spacing w:after="0" w:line="240" w:lineRule="auto"/>
                          <w:ind w:left="0" w:right="0"/>
                          <w:jc w:val="center"/>
                          <w:rPr>
                            <w:rFonts w:cs="Arial"/>
                            <w:sz w:val="18"/>
                            <w:szCs w:val="18"/>
                          </w:rPr>
                        </w:pPr>
                        <w:r w:rsidRPr="008E2C3A">
                          <w:rPr>
                            <w:rFonts w:cs="Arial"/>
                            <w:sz w:val="18"/>
                            <w:szCs w:val="18"/>
                          </w:rPr>
                          <w:t>Environmental</w:t>
                        </w:r>
                        <w:r>
                          <w:rPr>
                            <w:rFonts w:cs="Arial"/>
                            <w:sz w:val="18"/>
                            <w:szCs w:val="18"/>
                          </w:rPr>
                          <w:t xml:space="preserve"> </w:t>
                        </w:r>
                        <w:r w:rsidRPr="008E2C3A">
                          <w:rPr>
                            <w:rFonts w:cs="Arial"/>
                            <w:sz w:val="18"/>
                            <w:szCs w:val="18"/>
                          </w:rPr>
                          <w:t>/</w:t>
                        </w:r>
                        <w:r>
                          <w:rPr>
                            <w:rFonts w:cs="Arial"/>
                            <w:sz w:val="18"/>
                            <w:szCs w:val="18"/>
                          </w:rPr>
                          <w:t xml:space="preserve"> </w:t>
                        </w:r>
                        <w:r w:rsidRPr="008E2C3A">
                          <w:rPr>
                            <w:rFonts w:cs="Arial"/>
                            <w:sz w:val="18"/>
                            <w:szCs w:val="18"/>
                          </w:rPr>
                          <w:t>Mechanical Subgroup</w:t>
                        </w:r>
                      </w:p>
                      <w:p w14:paraId="783EA8F6" w14:textId="77777777" w:rsidR="00290F18" w:rsidRPr="008E2C3A" w:rsidRDefault="00290F18" w:rsidP="00C17AFC">
                        <w:pPr>
                          <w:spacing w:after="0" w:line="240" w:lineRule="auto"/>
                          <w:ind w:left="0" w:right="0"/>
                          <w:jc w:val="center"/>
                          <w:rPr>
                            <w:rFonts w:cs="Arial"/>
                            <w:sz w:val="18"/>
                            <w:szCs w:val="18"/>
                          </w:rPr>
                        </w:pPr>
                        <w:r w:rsidRPr="008E2C3A">
                          <w:rPr>
                            <w:rFonts w:cs="Arial"/>
                            <w:sz w:val="18"/>
                            <w:szCs w:val="18"/>
                          </w:rPr>
                          <w:t>24 Months Period</w:t>
                        </w:r>
                      </w:p>
                    </w:txbxContent>
                  </v:textbox>
                </v:shape>
                <v:shape id="Text Box 26" o:spid="_x0000_s1083" type="#_x0000_t202" style="position:absolute;left:41137;width:12744;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" fillcolor="#f2f2f2">
                  <v:textbox inset=".96481mm,.96481mm,.96481mm,.96481mm">
                    <w:txbxContent>
                      <w:p w14:paraId="62E3CAD7" w14:textId="77777777" w:rsidR="00290F18" w:rsidRDefault="00290F18" w:rsidP="00C17AFC">
                        <w:pPr>
                          <w:spacing w:after="0" w:line="240" w:lineRule="auto"/>
                          <w:ind w:left="0" w:right="0"/>
                          <w:jc w:val="center"/>
                          <w:rPr>
                            <w:rFonts w:cs="Arial"/>
                            <w:sz w:val="18"/>
                            <w:szCs w:val="18"/>
                          </w:rPr>
                        </w:pPr>
                        <w:r w:rsidRPr="008E2C3A">
                          <w:rPr>
                            <w:rFonts w:cs="Arial"/>
                            <w:sz w:val="18"/>
                            <w:szCs w:val="18"/>
                          </w:rPr>
                          <w:t>Endurance Subgroup</w:t>
                        </w:r>
                      </w:p>
                      <w:p w14:paraId="57E98B65" w14:textId="77777777" w:rsidR="00290F18" w:rsidRPr="008E2C3A" w:rsidRDefault="00290F18" w:rsidP="00C17AFC">
                        <w:pPr>
                          <w:spacing w:after="0" w:line="240" w:lineRule="auto"/>
                          <w:ind w:left="0" w:right="0"/>
                          <w:jc w:val="center"/>
                          <w:rPr>
                            <w:rFonts w:cs="Arial"/>
                            <w:sz w:val="18"/>
                            <w:szCs w:val="18"/>
                          </w:rPr>
                        </w:pPr>
                      </w:p>
                      <w:p w14:paraId="3595941C" w14:textId="77777777" w:rsidR="00290F18" w:rsidRPr="008E2C3A" w:rsidRDefault="00290F18" w:rsidP="00C17AF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084" type="#_x0000_t202" style="position:absolute;left:26932;top:9075;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" fillcolor="#f2f2f2">
                  <v:textbox inset=".96481mm,.96481mm,.96481mm,.96481mm">
                    <w:txbxContent>
                      <w:p w14:paraId="1B5D2D62" w14:textId="77777777" w:rsidR="00290F18" w:rsidRPr="006C4437" w:rsidRDefault="00290F18"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7725D1C2" w14:textId="0F961FED" w:rsidR="00290F18" w:rsidRPr="006C4437" w:rsidRDefault="00290F18"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 (5) (7)</w:t>
                        </w:r>
                      </w:p>
                    </w:txbxContent>
                  </v:textbox>
                </v:shape>
                <v:shape id="Text Box 26" o:spid="_x0000_s1085" type="#_x0000_t202" style="position:absolute;left:55483;top:9081;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" fillcolor="#f2f2f2">
                  <v:textbox inset=".96481mm,.96481mm,.96481mm,.96481mm">
                    <w:txbxContent>
                      <w:p w14:paraId="4AE9D3EB" w14:textId="7C2F25A2" w:rsidR="00290F18" w:rsidRPr="006C4437" w:rsidRDefault="00290F18"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5 </w:t>
                        </w:r>
                        <w:r w:rsidRPr="006C4437">
                          <w:rPr>
                            <w:rFonts w:ascii="Arial" w:hAnsi="Arial"/>
                            <w:sz w:val="18"/>
                            <w:szCs w:val="18"/>
                            <w:vertAlign w:val="superscript"/>
                          </w:rPr>
                          <w:t>(1)</w:t>
                        </w:r>
                        <w:r w:rsidRPr="006C4437">
                          <w:rPr>
                            <w:rFonts w:ascii="Arial" w:hAnsi="Arial"/>
                            <w:sz w:val="18"/>
                            <w:szCs w:val="18"/>
                          </w:rPr>
                          <w:t xml:space="preserve">, 3 </w:t>
                        </w:r>
                        <w:r w:rsidRPr="006C4437">
                          <w:rPr>
                            <w:rFonts w:ascii="Arial" w:hAnsi="Arial"/>
                            <w:sz w:val="18"/>
                            <w:szCs w:val="18"/>
                            <w:vertAlign w:val="superscript"/>
                          </w:rPr>
                          <w:t>(2)</w:t>
                        </w:r>
                        <w:r w:rsidRPr="006C4437">
                          <w:rPr>
                            <w:rFonts w:ascii="Arial" w:hAnsi="Arial"/>
                            <w:sz w:val="18"/>
                            <w:szCs w:val="18"/>
                          </w:rPr>
                          <w:t xml:space="preserve">, 2 </w:t>
                        </w:r>
                        <w:r w:rsidRPr="006C4437">
                          <w:rPr>
                            <w:rFonts w:ascii="Arial" w:hAnsi="Arial"/>
                            <w:sz w:val="18"/>
                            <w:szCs w:val="18"/>
                            <w:vertAlign w:val="superscript"/>
                          </w:rPr>
                          <w:t>(3)</w:t>
                        </w:r>
                      </w:p>
                      <w:p w14:paraId="3F2381ED" w14:textId="4674A523" w:rsidR="00290F18" w:rsidRPr="006C4437" w:rsidRDefault="00290F18"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 (5)</w:t>
                        </w:r>
                      </w:p>
                    </w:txbxContent>
                  </v:textbox>
                </v:shape>
                <v:shape id="Text Box 26" o:spid="_x0000_s1086" type="#_x0000_t202" style="position:absolute;left:55475;top:23070;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" fillcolor="#f2f2f2">
                  <v:textbox inset=".96481mm,.96481mm,.96481mm,.96481mm">
                    <w:txbxContent>
                      <w:p w14:paraId="3239448D" w14:textId="77777777"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Permanence of Marking</w:t>
                        </w:r>
                      </w:p>
                      <w:p w14:paraId="5A07A312" w14:textId="02A0DE13" w:rsidR="00290F18" w:rsidRPr="008E2C3A"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_Ref474917830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8.26</w:t>
                        </w:r>
                        <w:r>
                          <w:rPr>
                            <w:rFonts w:ascii="Arial" w:hAnsi="Arial" w:cs="Arial"/>
                            <w:sz w:val="18"/>
                            <w:szCs w:val="18"/>
                          </w:rPr>
                          <w:fldChar w:fldCharType="end"/>
                        </w:r>
                      </w:p>
                    </w:txbxContent>
                  </v:textbox>
                </v:shape>
                <v:shape id="Text Box 26" o:spid="_x0000_s1087" type="#_x0000_t202" style="position:absolute;left:55475;top:31080;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" fillcolor="#f2f2f2">
                  <v:textbox inset=".96481mm,.96481mm,.96481mm,.96481mm">
                    <w:txbxContent>
                      <w:p w14:paraId="3309A1EE" w14:textId="3419D4AD" w:rsidR="00290F18" w:rsidRPr="00894B2E" w:rsidRDefault="00290F18" w:rsidP="00C17AFC">
                        <w:pPr>
                          <w:autoSpaceDE w:val="0"/>
                          <w:autoSpaceDN w:val="0"/>
                          <w:adjustRightInd w:val="0"/>
                          <w:spacing w:after="0" w:line="240" w:lineRule="auto"/>
                          <w:ind w:left="0" w:right="0"/>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r>
                          <w:rPr>
                            <w:rFonts w:cs="Arial"/>
                            <w:color w:val="000000"/>
                            <w:sz w:val="18"/>
                            <w:szCs w:val="18"/>
                          </w:rPr>
                          <w:t xml:space="preserve"> (15)</w:t>
                        </w:r>
                      </w:p>
                      <w:p w14:paraId="1396068C" w14:textId="5C8DD2AC" w:rsidR="00290F18" w:rsidRPr="008E2C3A" w:rsidRDefault="00290F18" w:rsidP="00C17AFC">
                        <w:pPr>
                          <w:autoSpaceDE w:val="0"/>
                          <w:autoSpaceDN w:val="0"/>
                          <w:adjustRightInd w:val="0"/>
                          <w:spacing w:after="0" w:line="240" w:lineRule="auto"/>
                          <w:ind w:left="0" w:right="0"/>
                          <w:jc w:val="center"/>
                          <w:rPr>
                            <w:rFonts w:cs="Arial"/>
                            <w:sz w:val="18"/>
                            <w:szCs w:val="18"/>
                          </w:rPr>
                        </w:pPr>
                        <w:r w:rsidRPr="00894B2E">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_Ref474917835 \r \h </w:instrText>
                        </w:r>
                        <w:r>
                          <w:rPr>
                            <w:rFonts w:cs="Arial"/>
                            <w:color w:val="000000"/>
                            <w:sz w:val="18"/>
                            <w:szCs w:val="18"/>
                          </w:rPr>
                        </w:r>
                        <w:r>
                          <w:rPr>
                            <w:rFonts w:cs="Arial"/>
                            <w:color w:val="000000"/>
                            <w:sz w:val="18"/>
                            <w:szCs w:val="18"/>
                          </w:rPr>
                          <w:fldChar w:fldCharType="separate"/>
                        </w:r>
                        <w:r>
                          <w:rPr>
                            <w:rFonts w:cs="Arial"/>
                            <w:color w:val="000000"/>
                            <w:sz w:val="18"/>
                            <w:szCs w:val="18"/>
                          </w:rPr>
                          <w:t>8.27</w:t>
                        </w:r>
                        <w:r>
                          <w:rPr>
                            <w:rFonts w:cs="Arial"/>
                            <w:color w:val="000000"/>
                            <w:sz w:val="18"/>
                            <w:szCs w:val="18"/>
                          </w:rPr>
                          <w:fldChar w:fldCharType="end"/>
                        </w:r>
                      </w:p>
                    </w:txbxContent>
                  </v:textbox>
                </v:shape>
                <v:shape id="Text Box 26" o:spid="_x0000_s1088" type="#_x0000_t202" style="position:absolute;left:26932;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" fillcolor="#f2f2f2">
                  <v:textbox inset=".96481mm,.96481mm,.96481mm,.96481mm">
                    <w:txbxContent>
                      <w:p w14:paraId="3044AF1E" w14:textId="77777777" w:rsidR="00290F18" w:rsidRPr="006C4437" w:rsidRDefault="00290F18" w:rsidP="00C17AFC">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w:t>
                        </w:r>
                        <w:r w:rsidRPr="006C4437">
                          <w:rPr>
                            <w:rFonts w:ascii="Arial" w:hAnsi="Arial" w:cs="Arial"/>
                            <w:sz w:val="18"/>
                            <w:szCs w:val="18"/>
                          </w:rPr>
                          <w:t>Preconditioning</w:t>
                        </w:r>
                      </w:p>
                      <w:p w14:paraId="7E74585E" w14:textId="55FEDB7A" w:rsidR="00290F18" w:rsidRPr="008E2C3A" w:rsidRDefault="00290F18"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Para. 8.24</w:t>
                        </w:r>
                      </w:p>
                    </w:txbxContent>
                  </v:textbox>
                </v:shape>
                <v:shape id="Text Box 26" o:spid="_x0000_s1089" type="#_x0000_t202" style="position:absolute;left:26932;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" fillcolor="#f2f2f2">
                  <v:textbox inset=".96481mm,.96481mm,.96481mm,.96481mm">
                    <w:txbxContent>
                      <w:p w14:paraId="62EE59EA" w14:textId="77777777" w:rsidR="00290F18" w:rsidRPr="006C4437" w:rsidRDefault="00290F18"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SAM</w:t>
                        </w:r>
                      </w:p>
                      <w:p w14:paraId="2A875386" w14:textId="20DD0ACC" w:rsidR="00290F18" w:rsidRPr="008E2C3A" w:rsidRDefault="00290F18"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_Ref474848434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v:textbox>
                </v:shape>
                <v:shape id="Text Box 26" o:spid="_x0000_s1090" type="#_x0000_t202" style="position:absolute;left:13484;top:9075;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" fillcolor="#f2f2f2">
                  <v:textbox inset=".96481mm,.96481mm,.96481mm,.96481mm">
                    <w:txbxContent>
                      <w:p w14:paraId="5D070045" w14:textId="77777777" w:rsidR="00290F18" w:rsidRPr="006C4437" w:rsidRDefault="00290F18"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52A20772" w14:textId="288EF693" w:rsidR="00290F18" w:rsidRPr="006C4437" w:rsidRDefault="00290F18" w:rsidP="00C17AFC">
                        <w:pPr>
                          <w:pStyle w:val="NormalWeb"/>
                          <w:spacing w:after="0" w:line="240" w:lineRule="auto"/>
                          <w:ind w:left="0" w:right="0"/>
                          <w:jc w:val="center"/>
                          <w:rPr>
                            <w:sz w:val="18"/>
                            <w:szCs w:val="18"/>
                          </w:rPr>
                        </w:pPr>
                        <w:r w:rsidRPr="006C4437">
                          <w:rPr>
                            <w:rFonts w:ascii="Arial" w:hAnsi="Arial"/>
                            <w:sz w:val="18"/>
                            <w:szCs w:val="18"/>
                          </w:rPr>
                          <w:t>Components (4) (5) (6)</w:t>
                        </w:r>
                      </w:p>
                    </w:txbxContent>
                  </v:textbox>
                </v:shape>
                <v:shape id="Text Box 26" o:spid="_x0000_s1091" type="#_x0000_t202" style="position:absolute;left:13484;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" fillcolor="#f2f2f2">
                  <v:textbox inset=".96481mm,.96481mm,.96481mm,.96481mm">
                    <w:txbxContent>
                      <w:p w14:paraId="5FCA555E" w14:textId="5939F804" w:rsidR="00290F18" w:rsidRPr="006C4437" w:rsidRDefault="00290F18"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Thermal Shock (1</w:t>
                        </w:r>
                        <w:r>
                          <w:rPr>
                            <w:rFonts w:ascii="Arial" w:hAnsi="Arial" w:cs="Arial"/>
                            <w:sz w:val="18"/>
                            <w:szCs w:val="18"/>
                          </w:rPr>
                          <w:t>1</w:t>
                        </w:r>
                        <w:r w:rsidRPr="006C4437">
                          <w:rPr>
                            <w:rFonts w:ascii="Arial" w:hAnsi="Arial" w:cs="Arial"/>
                            <w:sz w:val="18"/>
                            <w:szCs w:val="18"/>
                          </w:rPr>
                          <w:t xml:space="preserve">) </w:t>
                        </w:r>
                      </w:p>
                      <w:p w14:paraId="219EB6A4" w14:textId="4272AC25" w:rsidR="00290F18" w:rsidRPr="008E2C3A" w:rsidRDefault="00290F18" w:rsidP="00C17AFC">
                        <w:pPr>
                          <w:pStyle w:val="NormalWeb"/>
                          <w:spacing w:after="0" w:line="240" w:lineRule="auto"/>
                          <w:ind w:left="0" w:right="0"/>
                          <w:jc w:val="center"/>
                          <w:rPr>
                            <w:rFonts w:ascii="Arial" w:hAnsi="Arial" w:cs="Arial"/>
                            <w:sz w:val="18"/>
                            <w:szCs w:val="18"/>
                          </w:rPr>
                        </w:pPr>
                        <w:r w:rsidRPr="00100469">
                          <w:rPr>
                            <w:rFonts w:ascii="Arial" w:hAnsi="Arial" w:cs="Arial"/>
                            <w:sz w:val="18"/>
                            <w:szCs w:val="18"/>
                          </w:rPr>
                          <w:t xml:space="preserve">Para. </w:t>
                        </w:r>
                        <w:r w:rsidRPr="00100469">
                          <w:rPr>
                            <w:rFonts w:ascii="Arial" w:hAnsi="Arial" w:cs="Arial"/>
                            <w:sz w:val="18"/>
                            <w:szCs w:val="18"/>
                          </w:rPr>
                          <w:fldChar w:fldCharType="begin"/>
                        </w:r>
                        <w:r w:rsidRPr="00100469">
                          <w:rPr>
                            <w:rFonts w:ascii="Arial" w:hAnsi="Arial" w:cs="Arial"/>
                            <w:sz w:val="18"/>
                            <w:szCs w:val="18"/>
                          </w:rPr>
                          <w:instrText xml:space="preserve"> REF _Ref474917694 \r \h  \* MERGEFORMAT </w:instrText>
                        </w:r>
                        <w:r w:rsidRPr="00100469">
                          <w:rPr>
                            <w:rFonts w:ascii="Arial" w:hAnsi="Arial" w:cs="Arial"/>
                            <w:sz w:val="18"/>
                            <w:szCs w:val="18"/>
                          </w:rPr>
                        </w:r>
                        <w:r w:rsidRPr="00100469">
                          <w:rPr>
                            <w:rFonts w:ascii="Arial" w:hAnsi="Arial" w:cs="Arial"/>
                            <w:sz w:val="18"/>
                            <w:szCs w:val="18"/>
                          </w:rPr>
                          <w:fldChar w:fldCharType="separate"/>
                        </w:r>
                        <w:r w:rsidRPr="00100469">
                          <w:rPr>
                            <w:rFonts w:ascii="Arial" w:hAnsi="Arial" w:cs="Arial"/>
                            <w:sz w:val="18"/>
                            <w:szCs w:val="18"/>
                          </w:rPr>
                          <w:t>8.22</w:t>
                        </w:r>
                        <w:r w:rsidRPr="00100469">
                          <w:rPr>
                            <w:rFonts w:ascii="Arial" w:hAnsi="Arial" w:cs="Arial"/>
                            <w:sz w:val="18"/>
                            <w:szCs w:val="18"/>
                          </w:rPr>
                          <w:fldChar w:fldCharType="end"/>
                        </w:r>
                      </w:p>
                    </w:txbxContent>
                  </v:textbox>
                </v:shape>
                <v:shape id="Text Box 26" o:spid="_x0000_s1092" type="#_x0000_t202" style="position:absolute;left:13490;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" fillcolor="#f2f2f2">
                  <v:textbox inset=".96481mm,.96481mm,.96481mm,.96481mm">
                    <w:txbxContent>
                      <w:p w14:paraId="06DE0D32" w14:textId="503F552A" w:rsidR="00290F18" w:rsidRPr="006C4437" w:rsidRDefault="00290F18"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Temperature</w:t>
                        </w:r>
                        <w:r>
                          <w:rPr>
                            <w:rFonts w:ascii="Arial" w:hAnsi="Arial" w:cs="Arial"/>
                            <w:sz w:val="18"/>
                            <w:szCs w:val="18"/>
                          </w:rPr>
                          <w:t xml:space="preserve"> </w:t>
                        </w:r>
                        <w:r w:rsidRPr="006C4437">
                          <w:rPr>
                            <w:rFonts w:ascii="Arial" w:hAnsi="Arial" w:cs="Arial"/>
                            <w:sz w:val="18"/>
                            <w:szCs w:val="18"/>
                          </w:rPr>
                          <w:t xml:space="preserve">Cycling </w:t>
                        </w:r>
                      </w:p>
                      <w:p w14:paraId="41E99C82" w14:textId="5CBC564F" w:rsidR="00290F18" w:rsidRPr="008E2C3A" w:rsidRDefault="00290F18"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_Ref474917705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8.12.2</w:t>
                        </w:r>
                        <w:r>
                          <w:rPr>
                            <w:rFonts w:ascii="Arial" w:hAnsi="Arial" w:cs="Arial"/>
                            <w:sz w:val="18"/>
                            <w:szCs w:val="18"/>
                          </w:rPr>
                          <w:fldChar w:fldCharType="end"/>
                        </w:r>
                      </w:p>
                    </w:txbxContent>
                  </v:textbox>
                </v:shape>
                <v:shape id="Text Box 26" o:spid="_x0000_s1093" type="#_x0000_t202" style="position:absolute;left:41218;top:9081;width:12744;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" fillcolor="#f2f2f2">
                  <v:textbox inset=".96481mm,.96481mm,.96481mm,.96481mm">
                    <w:txbxContent>
                      <w:p w14:paraId="56119AEA" w14:textId="15B9624C" w:rsidR="00290F18" w:rsidRPr="006C4437" w:rsidRDefault="00290F18" w:rsidP="00C17AFC">
                        <w:pPr>
                          <w:pStyle w:val="NormalWeb"/>
                          <w:spacing w:after="0" w:line="240" w:lineRule="auto"/>
                          <w:ind w:left="0" w:right="0"/>
                          <w:jc w:val="center"/>
                          <w:rPr>
                            <w:rFonts w:ascii="Arial" w:hAnsi="Arial"/>
                            <w:sz w:val="18"/>
                            <w:szCs w:val="18"/>
                          </w:rPr>
                        </w:pPr>
                        <w:r>
                          <w:rPr>
                            <w:rFonts w:ascii="Arial" w:hAnsi="Arial"/>
                            <w:sz w:val="18"/>
                            <w:szCs w:val="18"/>
                          </w:rPr>
                          <w:t xml:space="preserve">45 </w:t>
                        </w:r>
                        <w:r w:rsidRPr="005B7A9F">
                          <w:rPr>
                            <w:rFonts w:ascii="Arial" w:hAnsi="Arial"/>
                            <w:sz w:val="18"/>
                            <w:szCs w:val="18"/>
                            <w:vertAlign w:val="superscript"/>
                          </w:rPr>
                          <w:t>(8)</w:t>
                        </w:r>
                        <w:r>
                          <w:rPr>
                            <w:rFonts w:ascii="Arial" w:hAnsi="Arial"/>
                            <w:sz w:val="18"/>
                            <w:szCs w:val="18"/>
                          </w:rPr>
                          <w:t xml:space="preserve">, </w:t>
                        </w: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w:t>
                        </w:r>
                        <w:r>
                          <w:rPr>
                            <w:rFonts w:ascii="Arial" w:hAnsi="Arial"/>
                            <w:sz w:val="18"/>
                            <w:szCs w:val="18"/>
                          </w:rPr>
                          <w:t xml:space="preserve"> </w:t>
                        </w:r>
                        <w:r w:rsidRPr="006C4437">
                          <w:rPr>
                            <w:rFonts w:ascii="Arial" w:hAnsi="Arial"/>
                            <w:sz w:val="18"/>
                            <w:szCs w:val="18"/>
                          </w:rPr>
                          <w:t xml:space="preserve">11 </w:t>
                        </w:r>
                        <w:r w:rsidRPr="006C4437">
                          <w:rPr>
                            <w:rFonts w:ascii="Arial" w:hAnsi="Arial"/>
                            <w:sz w:val="18"/>
                            <w:szCs w:val="18"/>
                            <w:vertAlign w:val="superscript"/>
                          </w:rPr>
                          <w:t>(2)</w:t>
                        </w:r>
                        <w:r w:rsidRPr="006C4437">
                          <w:rPr>
                            <w:rFonts w:ascii="Arial" w:hAnsi="Arial"/>
                            <w:sz w:val="18"/>
                            <w:szCs w:val="18"/>
                          </w:rPr>
                          <w:t xml:space="preserve">, 8 </w:t>
                        </w:r>
                        <w:r>
                          <w:rPr>
                            <w:rFonts w:ascii="Arial" w:hAnsi="Arial"/>
                            <w:sz w:val="18"/>
                            <w:szCs w:val="18"/>
                            <w:vertAlign w:val="superscript"/>
                          </w:rPr>
                          <w:t>(3)</w:t>
                        </w:r>
                      </w:p>
                      <w:p w14:paraId="4505881A" w14:textId="66DBE8FA" w:rsidR="00290F18" w:rsidRPr="006C4437" w:rsidRDefault="00290F18" w:rsidP="00B461CB">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w:t>
                        </w:r>
                        <w:r>
                          <w:rPr>
                            <w:rFonts w:ascii="Arial" w:hAnsi="Arial"/>
                            <w:sz w:val="18"/>
                            <w:szCs w:val="18"/>
                          </w:rPr>
                          <w:t xml:space="preserve"> </w:t>
                        </w:r>
                        <w:r w:rsidRPr="006C4437">
                          <w:rPr>
                            <w:rFonts w:ascii="Arial" w:hAnsi="Arial"/>
                            <w:sz w:val="18"/>
                            <w:szCs w:val="18"/>
                          </w:rPr>
                          <w:t>(5)</w:t>
                        </w:r>
                        <w:r>
                          <w:rPr>
                            <w:rFonts w:ascii="Arial" w:hAnsi="Arial"/>
                            <w:sz w:val="18"/>
                            <w:szCs w:val="18"/>
                          </w:rPr>
                          <w:t xml:space="preserve"> </w:t>
                        </w:r>
                        <w:r w:rsidRPr="006C4437">
                          <w:rPr>
                            <w:rFonts w:ascii="Arial" w:hAnsi="Arial"/>
                            <w:sz w:val="18"/>
                            <w:szCs w:val="18"/>
                          </w:rPr>
                          <w:t>(</w:t>
                        </w:r>
                        <w:r>
                          <w:rPr>
                            <w:rFonts w:ascii="Arial" w:hAnsi="Arial"/>
                            <w:sz w:val="18"/>
                            <w:szCs w:val="18"/>
                          </w:rPr>
                          <w:t>9</w:t>
                        </w:r>
                        <w:r w:rsidRPr="006C4437">
                          <w:rPr>
                            <w:rFonts w:ascii="Arial" w:hAnsi="Arial"/>
                            <w:sz w:val="18"/>
                            <w:szCs w:val="18"/>
                          </w:rPr>
                          <w:t>)</w:t>
                        </w:r>
                      </w:p>
                    </w:txbxContent>
                  </v:textbox>
                </v:shape>
                <v:shape id="Text Box 26" o:spid="_x0000_s1094" type="#_x0000_t202" style="position:absolute;left:55467;top:91;width:12744;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" fillcolor="#f2f2f2">
                  <v:textbox inset=".96481mm,.96481mm,.96481mm,.96481mm">
                    <w:txbxContent>
                      <w:p w14:paraId="2CBC9C61" w14:textId="77777777" w:rsidR="00290F18" w:rsidRPr="008E2C3A" w:rsidRDefault="00290F18" w:rsidP="00C17AFC">
                        <w:pPr>
                          <w:pStyle w:val="NormalWeb"/>
                          <w:spacing w:after="0" w:line="240" w:lineRule="atLeast"/>
                          <w:ind w:left="0" w:right="0"/>
                          <w:jc w:val="center"/>
                          <w:rPr>
                            <w:rFonts w:ascii="Arial" w:hAnsi="Arial" w:cs="Arial"/>
                            <w:sz w:val="18"/>
                            <w:szCs w:val="18"/>
                          </w:rPr>
                        </w:pPr>
                        <w:r w:rsidRPr="008E2C3A">
                          <w:rPr>
                            <w:rFonts w:ascii="Arial" w:hAnsi="Arial" w:cs="Arial"/>
                            <w:sz w:val="18"/>
                            <w:szCs w:val="18"/>
                          </w:rPr>
                          <w:t>Assembly Capability Subgroup</w:t>
                        </w:r>
                      </w:p>
                      <w:p w14:paraId="5AC80FFA" w14:textId="77777777" w:rsidR="00290F18" w:rsidRPr="008E2C3A" w:rsidRDefault="00290F18" w:rsidP="00C17AFC">
                        <w:pPr>
                          <w:pStyle w:val="NormalWeb"/>
                          <w:spacing w:after="0" w:line="240" w:lineRule="atLeast"/>
                          <w:ind w:left="0" w:right="0"/>
                          <w:jc w:val="center"/>
                          <w:rPr>
                            <w:rFonts w:ascii="Arial" w:hAnsi="Arial" w:cs="Arial"/>
                            <w:sz w:val="18"/>
                            <w:szCs w:val="18"/>
                          </w:rPr>
                        </w:pPr>
                        <w:r w:rsidRPr="008E2C3A">
                          <w:rPr>
                            <w:rFonts w:ascii="Arial" w:hAnsi="Arial" w:cs="Arial"/>
                            <w:sz w:val="18"/>
                            <w:szCs w:val="18"/>
                          </w:rPr>
                          <w:t>24 Months Period</w:t>
                        </w:r>
                      </w:p>
                    </w:txbxContent>
                  </v:textbox>
                </v:shape>
                <v:shape id="Text Box 26" o:spid="_x0000_s1095" type="#_x0000_t202" style="position:absolute;left:41218;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" fillcolor="#f2f2f2">
                  <v:textbox inset=".96481mm,.96481mm,.96481mm,.96481mm">
                    <w:txbxContent>
                      <w:p w14:paraId="216B0570" w14:textId="77777777"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Operating Life</w:t>
                        </w:r>
                      </w:p>
                      <w:p w14:paraId="21BC546F" w14:textId="3CCF0119"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2000 </w:t>
                        </w:r>
                        <w:r>
                          <w:rPr>
                            <w:rFonts w:ascii="Arial" w:hAnsi="Arial" w:cs="Arial"/>
                            <w:sz w:val="18"/>
                            <w:szCs w:val="18"/>
                          </w:rPr>
                          <w:t>h</w:t>
                        </w:r>
                        <w:r w:rsidRPr="00894B2E">
                          <w:rPr>
                            <w:rFonts w:ascii="Arial" w:hAnsi="Arial" w:cs="Arial"/>
                            <w:sz w:val="18"/>
                            <w:szCs w:val="18"/>
                          </w:rPr>
                          <w:t>ours</w:t>
                        </w:r>
                        <w:r>
                          <w:rPr>
                            <w:rFonts w:ascii="Arial" w:hAnsi="Arial" w:cs="Arial"/>
                            <w:sz w:val="18"/>
                            <w:szCs w:val="18"/>
                          </w:rPr>
                          <w:t xml:space="preserve"> (13)</w:t>
                        </w:r>
                      </w:p>
                      <w:p w14:paraId="50FFE962" w14:textId="1666BAFF" w:rsidR="00290F18" w:rsidRPr="008E2C3A"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_Ref474917818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8.25</w:t>
                        </w:r>
                        <w:r>
                          <w:rPr>
                            <w:rFonts w:ascii="Arial" w:hAnsi="Arial" w:cs="Arial"/>
                            <w:sz w:val="18"/>
                            <w:szCs w:val="18"/>
                          </w:rPr>
                          <w:fldChar w:fldCharType="end"/>
                        </w:r>
                      </w:p>
                    </w:txbxContent>
                  </v:textbox>
                </v:shape>
                <v:shape id="Text Box 26" o:spid="_x0000_s1096" type="#_x0000_t202" style="position:absolute;left:41218;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" fillcolor="#f2f2f2">
                  <v:textbox inset=".96481mm,.96481mm,.96481mm,.96481mm">
                    <w:txbxContent>
                      <w:p w14:paraId="6CABF116" w14:textId="77777777"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1B4CCEC8" w14:textId="77777777"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6CA596CF" w14:textId="6E8B6BA5" w:rsidR="00290F18" w:rsidRPr="008E2C3A"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Straight Connector 45" o:spid="_x0000_s1097" type="#_x0000_t34" style="position:absolute;left:11859;top:1077;width:2501;height:1348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" strokecolor="windowText"/>
                <v:shape id="Text Box 26" o:spid="_x0000_s1098" type="#_x0000_t202" style="position:absolute;left:13490;top:39212;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" fillcolor="#f2f2f2">
                  <v:textbox inset=".96481mm,.96481mm,.96481mm,.96481mm">
                    <w:txbxContent>
                      <w:p w14:paraId="7A22FD8A" w14:textId="6415A55C"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Seal</w:t>
                        </w:r>
                      </w:p>
                      <w:p w14:paraId="2B658DF8" w14:textId="77777777"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(Fine and Gross Leak)</w:t>
                        </w:r>
                      </w:p>
                      <w:p w14:paraId="7204403A" w14:textId="5D33D69E" w:rsidR="00290F18" w:rsidRPr="008E2C3A" w:rsidRDefault="00290F18" w:rsidP="00C17AFC">
                        <w:pPr>
                          <w:pStyle w:val="NormalWeb"/>
                          <w:spacing w:after="0" w:line="240" w:lineRule="auto"/>
                          <w:ind w:left="0" w:right="0"/>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v:textbox>
                </v:shape>
                <v:shape id="Text Box 26" o:spid="_x0000_s1099" type="#_x0000_t202" style="position:absolute;left:13490;top:47371;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" fillcolor="#f2f2f2">
                  <v:textbox inset=".96481mm,.96481mm,.96481mm,.96481mm">
                    <w:txbxContent>
                      <w:p w14:paraId="11900ADE" w14:textId="77777777"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5DFDACEE" w14:textId="77777777"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67E00ED5" w14:textId="147578EE" w:rsidR="00290F18" w:rsidRPr="008E2C3A" w:rsidRDefault="00290F18" w:rsidP="00C17AFC">
                        <w:pPr>
                          <w:pStyle w:val="NormalWeb"/>
                          <w:spacing w:after="0" w:line="240" w:lineRule="auto"/>
                          <w:ind w:left="0" w:right="0"/>
                          <w:jc w:val="center"/>
                          <w:rPr>
                            <w:sz w:val="18"/>
                            <w:szCs w:val="18"/>
                          </w:rPr>
                        </w:pPr>
                        <w:r w:rsidRPr="00894B2E">
                          <w:rPr>
                            <w:rFonts w:ascii="Arial" w:hAnsi="Arial" w:cs="Arial"/>
                            <w:sz w:val="18"/>
                            <w:szCs w:val="18"/>
                          </w:rPr>
                          <w:t xml:space="preserve"> </w:t>
                        </w: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Text Box 26" o:spid="_x0000_s1100" type="#_x0000_t202" style="position:absolute;left:13490;top:31088;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" fillcolor="#f2f2f2">
                  <v:textbox inset=".96481mm,.96481mm,.96481mm,.96481mm">
                    <w:txbxContent>
                      <w:p w14:paraId="34F32AED" w14:textId="77777777" w:rsidR="00290F18" w:rsidRPr="006C4437" w:rsidRDefault="00290F18" w:rsidP="00C17AFC">
                        <w:pPr>
                          <w:autoSpaceDE w:val="0"/>
                          <w:autoSpaceDN w:val="0"/>
                          <w:adjustRightInd w:val="0"/>
                          <w:spacing w:after="0" w:line="240" w:lineRule="auto"/>
                          <w:ind w:left="0" w:right="0"/>
                          <w:jc w:val="center"/>
                          <w:rPr>
                            <w:rFonts w:cs="Arial"/>
                            <w:color w:val="000000"/>
                            <w:sz w:val="18"/>
                            <w:szCs w:val="18"/>
                            <w:lang w:val="en-US"/>
                          </w:rPr>
                        </w:pPr>
                        <w:r w:rsidRPr="006C4437">
                          <w:rPr>
                            <w:rFonts w:cs="Arial"/>
                            <w:color w:val="000000"/>
                            <w:sz w:val="18"/>
                            <w:szCs w:val="18"/>
                            <w:lang w:val="en-US"/>
                          </w:rPr>
                          <w:t>Moisture Resistance</w:t>
                        </w:r>
                      </w:p>
                      <w:p w14:paraId="39152C71" w14:textId="3BAFF407" w:rsidR="00290F18" w:rsidRPr="008E2C3A" w:rsidRDefault="00290F18" w:rsidP="00C17AFC">
                        <w:pPr>
                          <w:autoSpaceDE w:val="0"/>
                          <w:autoSpaceDN w:val="0"/>
                          <w:adjustRightInd w:val="0"/>
                          <w:spacing w:after="0" w:line="240" w:lineRule="auto"/>
                          <w:ind w:left="0" w:right="0"/>
                          <w:jc w:val="center"/>
                          <w:rPr>
                            <w:sz w:val="18"/>
                            <w:szCs w:val="18"/>
                          </w:rPr>
                        </w:pPr>
                        <w:r w:rsidRPr="006C4437">
                          <w:rPr>
                            <w:rFonts w:cs="Arial"/>
                            <w:color w:val="000000"/>
                            <w:sz w:val="18"/>
                            <w:szCs w:val="18"/>
                            <w:lang w:val="en-US"/>
                          </w:rPr>
                          <w:t xml:space="preserve">Para. </w:t>
                        </w:r>
                        <w:r>
                          <w:rPr>
                            <w:rFonts w:cs="Arial"/>
                            <w:color w:val="000000"/>
                            <w:sz w:val="18"/>
                            <w:szCs w:val="18"/>
                            <w:lang w:val="en-US"/>
                          </w:rPr>
                          <w:fldChar w:fldCharType="begin"/>
                        </w:r>
                        <w:r>
                          <w:rPr>
                            <w:rFonts w:cs="Arial"/>
                            <w:color w:val="000000"/>
                            <w:sz w:val="18"/>
                            <w:szCs w:val="18"/>
                            <w:lang w:val="en-US"/>
                          </w:rPr>
                          <w:instrText xml:space="preserve"> REF _Ref474917711 \r \h </w:instrText>
                        </w:r>
                        <w:r>
                          <w:rPr>
                            <w:rFonts w:cs="Arial"/>
                            <w:color w:val="000000"/>
                            <w:sz w:val="18"/>
                            <w:szCs w:val="18"/>
                            <w:lang w:val="en-US"/>
                          </w:rPr>
                        </w:r>
                        <w:r>
                          <w:rPr>
                            <w:rFonts w:cs="Arial"/>
                            <w:color w:val="000000"/>
                            <w:sz w:val="18"/>
                            <w:szCs w:val="18"/>
                            <w:lang w:val="en-US"/>
                          </w:rPr>
                          <w:fldChar w:fldCharType="separate"/>
                        </w:r>
                        <w:r>
                          <w:rPr>
                            <w:rFonts w:cs="Arial"/>
                            <w:color w:val="000000"/>
                            <w:sz w:val="18"/>
                            <w:szCs w:val="18"/>
                            <w:lang w:val="en-US"/>
                          </w:rPr>
                          <w:t>8.23</w:t>
                        </w:r>
                        <w:r>
                          <w:rPr>
                            <w:rFonts w:cs="Arial"/>
                            <w:color w:val="000000"/>
                            <w:sz w:val="18"/>
                            <w:szCs w:val="18"/>
                            <w:lang w:val="en-US"/>
                          </w:rPr>
                          <w:fldChar w:fldCharType="end"/>
                        </w:r>
                      </w:p>
                    </w:txbxContent>
                  </v:textbox>
                </v:shape>
                <v:shape id="Text Box 26" o:spid="_x0000_s1101" type="#_x0000_t202" style="position:absolute;left:26937;top:31088;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" fillcolor="#f2f2f2">
                  <v:textbox inset=".96481mm,.96481mm,.96481mm,.96481mm">
                    <w:txbxContent>
                      <w:p w14:paraId="71B48891" w14:textId="77777777" w:rsidR="00290F18" w:rsidRPr="006C4437" w:rsidRDefault="00290F18"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Temperature Cycling</w:t>
                        </w:r>
                      </w:p>
                      <w:p w14:paraId="1AAC3DBB" w14:textId="69D10DAE" w:rsidR="00290F18" w:rsidRPr="008E2C3A" w:rsidRDefault="00290F18"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_Ref474917795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8.12.2</w:t>
                        </w:r>
                        <w:r>
                          <w:rPr>
                            <w:rFonts w:ascii="Arial" w:hAnsi="Arial" w:cs="Arial"/>
                            <w:sz w:val="18"/>
                            <w:szCs w:val="18"/>
                          </w:rPr>
                          <w:fldChar w:fldCharType="end"/>
                        </w:r>
                      </w:p>
                    </w:txbxContent>
                  </v:textbox>
                </v:shape>
                <v:shape id="Text Box 26" o:spid="_x0000_s1102" type="#_x0000_t202" style="position:absolute;left:26937;top:39212;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" fillcolor="#f2f2f2">
                  <v:textbox inset=".96481mm,.96481mm,.96481mm,.96481mm">
                    <w:txbxContent>
                      <w:p w14:paraId="4D211452" w14:textId="77777777" w:rsidR="00290F18" w:rsidRPr="006C4437" w:rsidRDefault="00290F18"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Moisture Resistance</w:t>
                        </w:r>
                      </w:p>
                      <w:p w14:paraId="056DF49D" w14:textId="78C72904" w:rsidR="00290F18" w:rsidRPr="008E2C3A" w:rsidRDefault="00290F18"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_Ref474917802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8.23</w:t>
                        </w:r>
                        <w:r>
                          <w:rPr>
                            <w:rFonts w:ascii="Arial" w:hAnsi="Arial" w:cs="Arial"/>
                            <w:sz w:val="18"/>
                            <w:szCs w:val="18"/>
                          </w:rPr>
                          <w:fldChar w:fldCharType="end"/>
                        </w:r>
                      </w:p>
                    </w:txbxContent>
                  </v:textbox>
                </v:shape>
                <v:shape id="Text Box 26" o:spid="_x0000_s1103" type="#_x0000_t202" style="position:absolute;left:13490;top:55594;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" fillcolor="#f2f2f2">
                  <v:textbox inset=".96481mm,.96481mm,.96481mm,.96481mm">
                    <w:txbxContent>
                      <w:p w14:paraId="555B0DE1" w14:textId="77777777"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External Visual Inspection </w:t>
                        </w:r>
                      </w:p>
                      <w:p w14:paraId="21305F1C" w14:textId="2381F62D" w:rsidR="00290F18" w:rsidRDefault="00290F18"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Text Box 26" o:spid="_x0000_s1104" type="#_x0000_t202" style="position:absolute;left:26932;top:47368;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" fillcolor="#f2f2f2">
                  <v:textbox inset=".96481mm,.96481mm,.96481mm,.96481mm">
                    <w:txbxContent>
                      <w:p w14:paraId="3C2B990F" w14:textId="77777777" w:rsidR="00290F18" w:rsidRPr="006C4437" w:rsidRDefault="00290F18"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SAM </w:t>
                        </w:r>
                      </w:p>
                      <w:p w14:paraId="3B6940A2" w14:textId="43454B7F" w:rsidR="00290F18" w:rsidRDefault="00290F18" w:rsidP="00C17AFC">
                        <w:pPr>
                          <w:pStyle w:val="NormalWeb"/>
                          <w:spacing w:after="0" w:line="240" w:lineRule="auto"/>
                          <w:ind w:left="0" w:right="0"/>
                          <w:jc w:val="center"/>
                        </w:pP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_Ref474848434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v:textbox>
                </v:shape>
                <v:shape id="Text Box 26" o:spid="_x0000_s1105" type="#_x0000_t202" style="position:absolute;left:26932;top:55597;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" fillcolor="#f2f2f2">
                  <v:textbox inset=".96481mm,.96481mm,.96481mm,.96481mm">
                    <w:txbxContent>
                      <w:p w14:paraId="21348412" w14:textId="77777777" w:rsidR="00290F18" w:rsidRPr="006C4437" w:rsidRDefault="00290F18"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Intermediate and</w:t>
                        </w:r>
                      </w:p>
                      <w:p w14:paraId="76BB663A" w14:textId="514F51E1" w:rsidR="00290F18" w:rsidRPr="006C4437" w:rsidRDefault="00290F18"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End-Point Electrical Measurements (1</w:t>
                        </w:r>
                        <w:r>
                          <w:rPr>
                            <w:rFonts w:ascii="Arial" w:hAnsi="Arial" w:cs="Arial"/>
                            <w:sz w:val="18"/>
                            <w:szCs w:val="18"/>
                          </w:rPr>
                          <w:t>2</w:t>
                        </w:r>
                        <w:r w:rsidRPr="006C4437">
                          <w:rPr>
                            <w:rFonts w:ascii="Arial" w:hAnsi="Arial" w:cs="Arial"/>
                            <w:sz w:val="18"/>
                            <w:szCs w:val="18"/>
                          </w:rPr>
                          <w:t>)</w:t>
                        </w:r>
                      </w:p>
                      <w:p w14:paraId="4EB10C7A" w14:textId="7AA33285" w:rsidR="00290F18" w:rsidRDefault="00290F18" w:rsidP="00C17AFC">
                        <w:pPr>
                          <w:pStyle w:val="NormalWeb"/>
                          <w:spacing w:after="0" w:line="240" w:lineRule="auto"/>
                          <w:ind w:left="0" w:right="0"/>
                          <w:jc w:val="cente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Text Box 26" o:spid="_x0000_s1106" type="#_x0000_t202" style="position:absolute;left:41218;top:31088;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" fillcolor="#f2f2f2">
                  <v:textbox inset=".96481mm,.96481mm,.96481mm,.96481mm">
                    <w:txbxContent>
                      <w:p w14:paraId="07977935" w14:textId="4335F094"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Seal</w:t>
                        </w:r>
                        <w:r>
                          <w:rPr>
                            <w:rFonts w:ascii="Arial" w:hAnsi="Arial" w:cs="Arial"/>
                            <w:sz w:val="18"/>
                            <w:szCs w:val="18"/>
                          </w:rPr>
                          <w:t xml:space="preserve"> (6)</w:t>
                        </w:r>
                      </w:p>
                      <w:p w14:paraId="5911A139" w14:textId="77777777"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(Fine and Gross Leak)</w:t>
                        </w:r>
                      </w:p>
                      <w:p w14:paraId="1462DFAD" w14:textId="01B11458" w:rsidR="00290F18" w:rsidRDefault="00290F18" w:rsidP="00C17AFC">
                        <w:pPr>
                          <w:pStyle w:val="NormalWeb"/>
                          <w:spacing w:after="0" w:line="240" w:lineRule="auto"/>
                          <w:ind w:left="0" w:right="0"/>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v:textbox>
                </v:shape>
                <v:shape id="Text Box 26" o:spid="_x0000_s1107" type="#_x0000_t202" style="position:absolute;left:41218;top:39212;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" fillcolor="#f2f2f2">
                  <v:textbox inset=".96481mm,.96481mm,.96481mm,.96481mm">
                    <w:txbxContent>
                      <w:p w14:paraId="168FA888" w14:textId="77777777"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External Visual Inspection </w:t>
                        </w:r>
                      </w:p>
                      <w:p w14:paraId="20412E45" w14:textId="70A03CAC" w:rsidR="00290F18" w:rsidRDefault="00290F18"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Text Box 26" o:spid="_x0000_s1108" type="#_x0000_t202" style="position:absolute;left:55475;top:39141;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" fillcolor="#f2f2f2">
                  <v:textbox inset=".96481mm,.96481mm,.96481mm,.96481mm">
                    <w:txbxContent>
                      <w:p w14:paraId="21B50AF5" w14:textId="72322744"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 xml:space="preserve">nternal Visual Inspection </w:t>
                        </w:r>
                        <w:r w:rsidRPr="00894B2E">
                          <w:rPr>
                            <w:rFonts w:ascii="Arial" w:hAnsi="Arial" w:cs="Arial"/>
                            <w:sz w:val="18"/>
                            <w:szCs w:val="18"/>
                          </w:rPr>
                          <w:t>(</w:t>
                        </w:r>
                        <w:r>
                          <w:rPr>
                            <w:rFonts w:ascii="Arial" w:hAnsi="Arial" w:cs="Arial"/>
                            <w:sz w:val="18"/>
                            <w:szCs w:val="18"/>
                          </w:rPr>
                          <w:t>16</w:t>
                        </w:r>
                        <w:r w:rsidRPr="00894B2E">
                          <w:rPr>
                            <w:rFonts w:ascii="Arial" w:hAnsi="Arial" w:cs="Arial"/>
                            <w:sz w:val="18"/>
                            <w:szCs w:val="18"/>
                          </w:rPr>
                          <w:t>)</w:t>
                        </w:r>
                        <w:r>
                          <w:rPr>
                            <w:rFonts w:ascii="Arial" w:hAnsi="Arial" w:cs="Arial"/>
                            <w:sz w:val="18"/>
                            <w:szCs w:val="18"/>
                          </w:rPr>
                          <w:t xml:space="preserve"> (17)</w:t>
                        </w:r>
                      </w:p>
                      <w:p w14:paraId="39720B22" w14:textId="3D2FE256" w:rsidR="00290F18" w:rsidRDefault="00290F18"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_Ref474847643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w:t>
                        </w:r>
                        <w:r>
                          <w:rPr>
                            <w:rFonts w:ascii="Arial" w:hAnsi="Arial" w:cs="Arial"/>
                            <w:sz w:val="18"/>
                            <w:szCs w:val="18"/>
                          </w:rPr>
                          <w:fldChar w:fldCharType="end"/>
                        </w:r>
                      </w:p>
                    </w:txbxContent>
                  </v:textbox>
                </v:shape>
                <v:shape id="Text Box 26" o:spid="_x0000_s1109" type="#_x0000_t202" style="position:absolute;left:55475;top:47265;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" fillcolor="#f2f2f2">
                  <v:textbox inset=".96481mm,.96481mm,.96481mm,.96481mm">
                    <w:txbxContent>
                      <w:p w14:paraId="1968B66B" w14:textId="2A47034B"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Bond Strength </w:t>
                        </w:r>
                        <w:r>
                          <w:rPr>
                            <w:rFonts w:ascii="Arial" w:hAnsi="Arial" w:cs="Arial"/>
                            <w:sz w:val="18"/>
                            <w:szCs w:val="18"/>
                          </w:rPr>
                          <w:t>(11)</w:t>
                        </w:r>
                      </w:p>
                      <w:p w14:paraId="612AEE5A" w14:textId="28579C2A" w:rsidR="00290F18" w:rsidRDefault="00290F18"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v:textbox>
                </v:shape>
                <v:shape id="Text Box 26" o:spid="_x0000_s1110" type="#_x0000_t202" style="position:absolute;left:55475;top:55420;width:12736;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" fillcolor="#f2f2f2">
                  <v:textbox inset=".96481mm,.96481mm,.96481mm,.96481mm">
                    <w:txbxContent>
                      <w:p w14:paraId="1C19F505" w14:textId="77777777" w:rsidR="00290F18" w:rsidRPr="008C33BC" w:rsidRDefault="00290F18"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Die Shear or</w:t>
                        </w:r>
                      </w:p>
                      <w:p w14:paraId="26A06E36" w14:textId="77777777" w:rsidR="00290F18" w:rsidRPr="008C33BC" w:rsidRDefault="00290F18"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Substrate Attach Strength or Flip-Chip Pull Off</w:t>
                        </w:r>
                      </w:p>
                      <w:p w14:paraId="2AD9703F" w14:textId="16F2E096" w:rsidR="00290F18" w:rsidRPr="008C33BC" w:rsidRDefault="00290F18"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(1</w:t>
                        </w:r>
                        <w:r>
                          <w:rPr>
                            <w:rFonts w:ascii="Arial" w:hAnsi="Arial" w:cs="Arial"/>
                            <w:sz w:val="16"/>
                            <w:szCs w:val="16"/>
                          </w:rPr>
                          <w:t>7) (18</w:t>
                        </w:r>
                        <w:r w:rsidRPr="008C33BC">
                          <w:rPr>
                            <w:rFonts w:ascii="Arial" w:hAnsi="Arial" w:cs="Arial"/>
                            <w:sz w:val="16"/>
                            <w:szCs w:val="16"/>
                          </w:rPr>
                          <w:t>)</w:t>
                        </w:r>
                      </w:p>
                      <w:p w14:paraId="4A8BAD7A" w14:textId="70993D16" w:rsidR="00290F18" w:rsidRPr="00A2392E" w:rsidRDefault="00290F18" w:rsidP="00C17AFC">
                        <w:pPr>
                          <w:pStyle w:val="NormalWeb"/>
                          <w:spacing w:after="0" w:line="240" w:lineRule="auto"/>
                          <w:ind w:left="0" w:right="0"/>
                          <w:jc w:val="center"/>
                          <w:rPr>
                            <w:sz w:val="18"/>
                            <w:szCs w:val="18"/>
                          </w:rPr>
                        </w:pPr>
                        <w:r w:rsidRPr="00A2392E">
                          <w:rPr>
                            <w:rFonts w:ascii="Arial" w:hAnsi="Arial" w:cs="Arial"/>
                            <w:sz w:val="18"/>
                            <w:szCs w:val="18"/>
                          </w:rPr>
                          <w:t xml:space="preserve">Para. </w:t>
                        </w:r>
                        <w:r w:rsidRPr="00A2392E">
                          <w:rPr>
                            <w:rFonts w:ascii="Arial" w:hAnsi="Arial" w:cs="Arial"/>
                            <w:sz w:val="18"/>
                            <w:szCs w:val="18"/>
                          </w:rPr>
                          <w:fldChar w:fldCharType="begin"/>
                        </w:r>
                        <w:r w:rsidRPr="00A2392E">
                          <w:rPr>
                            <w:rFonts w:ascii="Arial" w:hAnsi="Arial" w:cs="Arial"/>
                            <w:sz w:val="18"/>
                            <w:szCs w:val="18"/>
                          </w:rPr>
                          <w:instrText xml:space="preserve"> REF _Ref474848208 \r \h </w:instrText>
                        </w:r>
                        <w:r>
                          <w:rPr>
                            <w:rFonts w:ascii="Arial" w:hAnsi="Arial" w:cs="Arial"/>
                            <w:sz w:val="18"/>
                            <w:szCs w:val="18"/>
                          </w:rPr>
                          <w:instrText xml:space="preserve"> \* MERGEFORMAT </w:instrText>
                        </w:r>
                        <w:r w:rsidRPr="00A2392E">
                          <w:rPr>
                            <w:rFonts w:ascii="Arial" w:hAnsi="Arial" w:cs="Arial"/>
                            <w:sz w:val="18"/>
                            <w:szCs w:val="18"/>
                          </w:rPr>
                        </w:r>
                        <w:r w:rsidRPr="00A2392E">
                          <w:rPr>
                            <w:rFonts w:ascii="Arial" w:hAnsi="Arial" w:cs="Arial"/>
                            <w:sz w:val="18"/>
                            <w:szCs w:val="18"/>
                          </w:rPr>
                          <w:fldChar w:fldCharType="separate"/>
                        </w:r>
                        <w:r w:rsidRPr="00A2392E">
                          <w:rPr>
                            <w:rFonts w:ascii="Arial" w:hAnsi="Arial" w:cs="Arial"/>
                            <w:sz w:val="18"/>
                            <w:szCs w:val="18"/>
                          </w:rPr>
                          <w:t>8.4</w:t>
                        </w:r>
                        <w:r w:rsidRPr="00A2392E">
                          <w:rPr>
                            <w:rFonts w:ascii="Arial" w:hAnsi="Arial" w:cs="Arial"/>
                            <w:sz w:val="18"/>
                            <w:szCs w:val="18"/>
                          </w:rPr>
                          <w:fldChar w:fldCharType="end"/>
                        </w:r>
                      </w:p>
                    </w:txbxContent>
                  </v:textbox>
                </v:shape>
                <v:line id="Straight Connector 99" o:spid="_x0000_s1111" style="position:absolute;flip:x;visibility:visible;mso-wrap-style:square" from="6367,13617" to="6367,555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" strokecolor="windowText">
                  <v:stroke joinstyle="miter"/>
                </v:line>
                <v:shape id="Text Box 26" o:spid="_x0000_s1112" type="#_x0000_t202" style="position:absolute;top:9070;width:12735;height:45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" fillcolor="#f2f2f2">
                  <v:textbox inset=".96481mm,.96481mm,.96481mm,.96481mm">
                    <w:txbxContent>
                      <w:p w14:paraId="5CDAD97E" w14:textId="77777777" w:rsidR="00290F18" w:rsidRPr="006C4437" w:rsidRDefault="00290F18"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6DC3AA80" w14:textId="52D69B40" w:rsidR="00290F18" w:rsidRPr="006C4437" w:rsidRDefault="00290F18" w:rsidP="00C17AFC">
                        <w:pPr>
                          <w:pStyle w:val="NormalWeb"/>
                          <w:spacing w:after="0" w:line="240" w:lineRule="auto"/>
                          <w:ind w:left="0" w:right="0"/>
                          <w:jc w:val="center"/>
                          <w:rPr>
                            <w:sz w:val="18"/>
                            <w:szCs w:val="18"/>
                          </w:rPr>
                        </w:pPr>
                        <w:r w:rsidRPr="006C4437">
                          <w:rPr>
                            <w:rFonts w:ascii="Arial" w:hAnsi="Arial"/>
                            <w:sz w:val="18"/>
                            <w:szCs w:val="18"/>
                          </w:rPr>
                          <w:t>Components (4) (5)</w:t>
                        </w:r>
                      </w:p>
                    </w:txbxContent>
                  </v:textbox>
                </v:shape>
                <v:shape id="Text Box 26" o:spid="_x0000_s1113" type="#_x0000_t202" style="position:absolute;top:15017;width:12735;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" fillcolor="#f2f2f2">
                  <v:textbox inset=".96481mm,.96481mm,.96481mm,.96481mm">
                    <w:txbxContent>
                      <w:p w14:paraId="531314A6" w14:textId="42318764" w:rsidR="00290F18" w:rsidRDefault="00290F18" w:rsidP="00C17AFC">
                        <w:pPr>
                          <w:pStyle w:val="NormalWeb"/>
                          <w:spacing w:after="0" w:line="240" w:lineRule="auto"/>
                          <w:ind w:left="0" w:right="0"/>
                          <w:jc w:val="center"/>
                        </w:pPr>
                        <w:r>
                          <w:rPr>
                            <w:rFonts w:ascii="Arial" w:hAnsi="Arial" w:cs="Arial"/>
                            <w:sz w:val="18"/>
                            <w:szCs w:val="18"/>
                          </w:rPr>
                          <w:t>Mechanical Shock (10)</w:t>
                        </w:r>
                      </w:p>
                      <w:p w14:paraId="1E0BF933" w14:textId="36E3087C" w:rsidR="00290F18" w:rsidRDefault="00290F18"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8.20</w:t>
                        </w:r>
                        <w:r>
                          <w:rPr>
                            <w:rFonts w:ascii="Arial" w:hAnsi="Arial" w:cs="Arial"/>
                            <w:sz w:val="18"/>
                            <w:szCs w:val="18"/>
                          </w:rPr>
                          <w:fldChar w:fldCharType="end"/>
                        </w:r>
                      </w:p>
                    </w:txbxContent>
                  </v:textbox>
                </v:shape>
                <v:shape id="Text Box 26" o:spid="_x0000_s1114" type="#_x0000_t202" style="position:absolute;top:23024;width:12735;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" fillcolor="#f2f2f2">
                  <v:textbox inset=".96481mm,.96481mm,.96481mm,.96481mm">
                    <w:txbxContent>
                      <w:p w14:paraId="25C86CF1" w14:textId="77777777" w:rsidR="00290F18" w:rsidRDefault="00290F18" w:rsidP="00C17AFC">
                        <w:pPr>
                          <w:pStyle w:val="NormalWeb"/>
                          <w:spacing w:after="0" w:line="240" w:lineRule="auto"/>
                          <w:ind w:left="0" w:right="0"/>
                          <w:jc w:val="center"/>
                        </w:pPr>
                        <w:r>
                          <w:rPr>
                            <w:rFonts w:ascii="Arial" w:hAnsi="Arial" w:cs="Arial"/>
                            <w:sz w:val="18"/>
                            <w:szCs w:val="18"/>
                          </w:rPr>
                          <w:t>Vibration</w:t>
                        </w:r>
                      </w:p>
                      <w:p w14:paraId="1508278E" w14:textId="66E6C7A6" w:rsidR="00290F18" w:rsidRDefault="00290F18"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_Ref474917636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8.21</w:t>
                        </w:r>
                        <w:r>
                          <w:rPr>
                            <w:rFonts w:ascii="Arial" w:hAnsi="Arial" w:cs="Arial"/>
                            <w:sz w:val="18"/>
                            <w:szCs w:val="18"/>
                          </w:rPr>
                          <w:fldChar w:fldCharType="end"/>
                        </w:r>
                      </w:p>
                    </w:txbxContent>
                  </v:textbox>
                </v:shape>
                <v:shape id="Text Box 26" o:spid="_x0000_s1115" type="#_x0000_t202" style="position:absolute;top:39210;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" fillcolor="#f2f2f2">
                  <v:textbox inset=".96481mm,.96481mm,.96481mm,.96481mm">
                    <w:txbxContent>
                      <w:p w14:paraId="29CEDC98" w14:textId="349FC13D" w:rsidR="00290F18" w:rsidRDefault="00290F18" w:rsidP="00C17AFC">
                        <w:pPr>
                          <w:pStyle w:val="NormalWeb"/>
                          <w:spacing w:after="0" w:line="240" w:lineRule="auto"/>
                          <w:ind w:left="0" w:right="0"/>
                          <w:jc w:val="center"/>
                        </w:pPr>
                        <w:r>
                          <w:rPr>
                            <w:rFonts w:ascii="Arial" w:hAnsi="Arial" w:cs="Arial"/>
                            <w:sz w:val="18"/>
                            <w:szCs w:val="18"/>
                          </w:rPr>
                          <w:t>Seal (6)</w:t>
                        </w:r>
                      </w:p>
                      <w:p w14:paraId="7FF172E7" w14:textId="3EA64907" w:rsidR="00290F18" w:rsidRDefault="00290F18" w:rsidP="00C17AFC">
                        <w:pPr>
                          <w:pStyle w:val="NormalWeb"/>
                          <w:spacing w:after="0" w:line="240" w:lineRule="auto"/>
                          <w:ind w:left="0" w:right="0"/>
                          <w:jc w:val="center"/>
                        </w:pPr>
                        <w:r>
                          <w:rPr>
                            <w:rFonts w:ascii="Arial" w:hAnsi="Arial" w:cs="Arial"/>
                            <w:sz w:val="18"/>
                            <w:szCs w:val="18"/>
                          </w:rPr>
                          <w:t>(Fine and Gross Leak)</w:t>
                        </w:r>
                      </w:p>
                      <w:p w14:paraId="6CD21741" w14:textId="1AD00EDF" w:rsidR="00290F18" w:rsidRDefault="00290F18" w:rsidP="00C17AFC">
                        <w:pPr>
                          <w:pStyle w:val="NormalWeb"/>
                          <w:spacing w:after="0" w:line="240" w:lineRule="auto"/>
                          <w:ind w:left="0" w:right="0"/>
                          <w:jc w:val="center"/>
                        </w:pPr>
                        <w:r>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v:textbox>
                </v:shape>
                <v:shape id="Text Box 26" o:spid="_x0000_s1116" type="#_x0000_t202" style="position:absolute;top:47365;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" fillcolor="#f2f2f2">
                  <v:textbox inset=".96481mm,.96481mm,.96481mm,.96481mm">
                    <w:txbxContent>
                      <w:p w14:paraId="3AAD2EED" w14:textId="77777777" w:rsidR="00290F18" w:rsidRPr="006C4437" w:rsidRDefault="00290F18" w:rsidP="00C17AFC">
                        <w:pPr>
                          <w:pStyle w:val="NormalWeb"/>
                          <w:spacing w:after="0" w:line="240" w:lineRule="auto"/>
                          <w:ind w:left="0" w:right="0"/>
                          <w:jc w:val="center"/>
                          <w:rPr>
                            <w:sz w:val="18"/>
                            <w:szCs w:val="18"/>
                          </w:rPr>
                        </w:pPr>
                        <w:r w:rsidRPr="006C4437">
                          <w:rPr>
                            <w:rFonts w:ascii="Arial" w:hAnsi="Arial" w:cs="Arial"/>
                            <w:sz w:val="18"/>
                            <w:szCs w:val="18"/>
                          </w:rPr>
                          <w:t>Intermediate and</w:t>
                        </w:r>
                      </w:p>
                      <w:p w14:paraId="20EE13A4" w14:textId="77777777" w:rsidR="00290F18" w:rsidRPr="006C4437" w:rsidRDefault="00290F18" w:rsidP="00C17AFC">
                        <w:pPr>
                          <w:pStyle w:val="NormalWeb"/>
                          <w:spacing w:after="0" w:line="240" w:lineRule="auto"/>
                          <w:ind w:left="0" w:right="0"/>
                          <w:jc w:val="center"/>
                          <w:rPr>
                            <w:sz w:val="18"/>
                            <w:szCs w:val="18"/>
                          </w:rPr>
                        </w:pPr>
                        <w:r w:rsidRPr="006C4437">
                          <w:rPr>
                            <w:rFonts w:ascii="Arial" w:hAnsi="Arial" w:cs="Arial"/>
                            <w:sz w:val="18"/>
                            <w:szCs w:val="18"/>
                          </w:rPr>
                          <w:t>End-Point Electrical Measurements</w:t>
                        </w:r>
                      </w:p>
                      <w:p w14:paraId="68743060" w14:textId="2C5752EF" w:rsidR="00290F18" w:rsidRPr="006C4437" w:rsidRDefault="00290F18"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Text Box 26" o:spid="_x0000_s1117" type="#_x0000_t202" style="position:absolute;top:31086;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" fillcolor="#f2f2f2">
                  <v:textbox inset=".96481mm,.96481mm,.96481mm,.96481mm">
                    <w:txbxContent>
                      <w:p w14:paraId="2834C829" w14:textId="77777777" w:rsidR="00290F18" w:rsidRDefault="00290F18" w:rsidP="00C17AFC">
                        <w:pPr>
                          <w:pStyle w:val="NormalWeb"/>
                          <w:spacing w:after="0" w:line="240" w:lineRule="auto"/>
                          <w:ind w:left="0" w:right="0"/>
                          <w:jc w:val="center"/>
                        </w:pPr>
                        <w:r>
                          <w:rPr>
                            <w:rFonts w:ascii="Arial" w:hAnsi="Arial" w:cs="Arial"/>
                            <w:color w:val="000000"/>
                            <w:sz w:val="18"/>
                            <w:szCs w:val="18"/>
                            <w:lang w:val="en-US"/>
                          </w:rPr>
                          <w:t>Constant Acceleration</w:t>
                        </w:r>
                      </w:p>
                      <w:p w14:paraId="0BEF9E92" w14:textId="385CC34C" w:rsidR="00290F18" w:rsidRDefault="00290F18" w:rsidP="00C17AFC">
                        <w:pPr>
                          <w:pStyle w:val="NormalWeb"/>
                          <w:spacing w:after="0" w:line="240" w:lineRule="auto"/>
                          <w:ind w:left="0" w:right="0"/>
                          <w:jc w:val="center"/>
                        </w:pPr>
                        <w:r>
                          <w:rPr>
                            <w:rFonts w:ascii="Arial" w:hAnsi="Arial" w:cs="Arial"/>
                            <w:color w:val="000000"/>
                            <w:sz w:val="18"/>
                            <w:szCs w:val="18"/>
                            <w:lang w:val="en-US"/>
                          </w:rPr>
                          <w:t xml:space="preserve">Para. </w:t>
                        </w:r>
                        <w:r>
                          <w:rPr>
                            <w:rFonts w:ascii="Arial" w:hAnsi="Arial" w:cs="Arial"/>
                            <w:color w:val="000000"/>
                            <w:sz w:val="18"/>
                            <w:szCs w:val="18"/>
                            <w:lang w:val="en-US"/>
                          </w:rPr>
                          <w:fldChar w:fldCharType="begin"/>
                        </w:r>
                        <w:r>
                          <w:rPr>
                            <w:rFonts w:ascii="Arial" w:hAnsi="Arial" w:cs="Arial"/>
                            <w:color w:val="000000"/>
                            <w:sz w:val="18"/>
                            <w:szCs w:val="18"/>
                            <w:lang w:val="en-US"/>
                          </w:rPr>
                          <w:instrText xml:space="preserve"> REF _Ref474917655 \r \h </w:instrText>
                        </w:r>
                        <w:r>
                          <w:rPr>
                            <w:rFonts w:ascii="Arial" w:hAnsi="Arial" w:cs="Arial"/>
                            <w:color w:val="000000"/>
                            <w:sz w:val="18"/>
                            <w:szCs w:val="18"/>
                            <w:lang w:val="en-US"/>
                          </w:rPr>
                        </w:r>
                        <w:r>
                          <w:rPr>
                            <w:rFonts w:ascii="Arial" w:hAnsi="Arial" w:cs="Arial"/>
                            <w:color w:val="000000"/>
                            <w:sz w:val="18"/>
                            <w:szCs w:val="18"/>
                            <w:lang w:val="en-US"/>
                          </w:rPr>
                          <w:fldChar w:fldCharType="separate"/>
                        </w:r>
                        <w:r>
                          <w:rPr>
                            <w:rFonts w:ascii="Arial" w:hAnsi="Arial" w:cs="Arial"/>
                            <w:color w:val="000000"/>
                            <w:sz w:val="18"/>
                            <w:szCs w:val="18"/>
                            <w:lang w:val="en-US"/>
                          </w:rPr>
                          <w:t>8.11.2</w:t>
                        </w:r>
                        <w:r>
                          <w:rPr>
                            <w:rFonts w:ascii="Arial" w:hAnsi="Arial" w:cs="Arial"/>
                            <w:color w:val="000000"/>
                            <w:sz w:val="18"/>
                            <w:szCs w:val="18"/>
                            <w:lang w:val="en-US"/>
                          </w:rPr>
                          <w:fldChar w:fldCharType="end"/>
                        </w:r>
                      </w:p>
                    </w:txbxContent>
                  </v:textbox>
                </v:shape>
                <v:shape id="Text Box 26" o:spid="_x0000_s1118" type="#_x0000_t202" style="position:absolute;top:55594;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" fillcolor="#f2f2f2">
                  <v:textbox inset=".96481mm,.96481mm,.96481mm,.96481mm">
                    <w:txbxContent>
                      <w:p w14:paraId="2194372D" w14:textId="77777777" w:rsidR="00290F18" w:rsidRDefault="00290F18" w:rsidP="00C17AFC">
                        <w:pPr>
                          <w:pStyle w:val="NormalWeb"/>
                          <w:spacing w:after="0" w:line="240" w:lineRule="auto"/>
                          <w:ind w:left="0" w:right="0"/>
                          <w:jc w:val="center"/>
                        </w:pPr>
                        <w:r>
                          <w:rPr>
                            <w:rFonts w:ascii="Arial" w:hAnsi="Arial" w:cs="Arial"/>
                            <w:sz w:val="18"/>
                            <w:szCs w:val="18"/>
                          </w:rPr>
                          <w:t xml:space="preserve">External Visual Inspection </w:t>
                        </w:r>
                      </w:p>
                      <w:p w14:paraId="4E1575F7" w14:textId="35F52EF1" w:rsidR="00290F18" w:rsidRDefault="00290F18"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Straight Connector 45" o:spid="_x0000_s1119" type="#_x0000_t34" style="position:absolute;left:25323;top:1098;width:2506;height:13448;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" strokecolor="windowText"/>
                <v:shape id="Text Box 26" o:spid="_x0000_s1120" type="#_x0000_t202" style="position:absolute;left:26937;top:63832;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" fillcolor="#f2f2f2">
                  <v:textbox inset=".96481mm,.96481mm,.96481mm,.96481mm">
                    <w:txbxContent>
                      <w:p w14:paraId="65212E50" w14:textId="77777777" w:rsidR="00290F18" w:rsidRPr="006C4437" w:rsidRDefault="00290F18"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External Visual Inspection</w:t>
                        </w:r>
                      </w:p>
                      <w:p w14:paraId="6E0663E1" w14:textId="331A92C6" w:rsidR="00290F18" w:rsidRDefault="00290F18" w:rsidP="00C17AFC">
                        <w:pPr>
                          <w:pStyle w:val="NormalWeb"/>
                          <w:spacing w:after="0" w:line="240" w:lineRule="auto"/>
                          <w:ind w:left="0" w:right="0"/>
                          <w:jc w:val="cente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Text Box 26" o:spid="_x0000_s1121" type="#_x0000_t202" style="position:absolute;left:55464;top:15007;width:12732;height:65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" fillcolor="#f2f2f2">
                  <v:textbox inset=".96481mm,.96481mm,.96481mm,.96481mm">
                    <w:txbxContent>
                      <w:p w14:paraId="76472761" w14:textId="36ECBD57" w:rsidR="00290F18" w:rsidRDefault="00290F18" w:rsidP="008A4A7B">
                        <w:pPr>
                          <w:pStyle w:val="NormalWeb"/>
                          <w:spacing w:after="0"/>
                          <w:ind w:left="0"/>
                          <w:jc w:val="center"/>
                          <w:rPr>
                            <w:rFonts w:ascii="Arial" w:hAnsi="Arial" w:cs="Arial"/>
                            <w:sz w:val="18"/>
                            <w:szCs w:val="18"/>
                          </w:rPr>
                        </w:pPr>
                        <w:r>
                          <w:rPr>
                            <w:rFonts w:ascii="Arial" w:hAnsi="Arial" w:cs="Arial"/>
                            <w:sz w:val="18"/>
                            <w:szCs w:val="18"/>
                          </w:rPr>
                          <w:t>Internal Gas Analysis (6) (14)</w:t>
                        </w:r>
                      </w:p>
                      <w:p w14:paraId="63A4B097" w14:textId="1A57FAED" w:rsidR="00290F18" w:rsidRDefault="00290F18" w:rsidP="008A4A7B">
                        <w:pPr>
                          <w:pStyle w:val="NormalWeb"/>
                          <w:spacing w:after="0"/>
                          <w:ind w:lef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_Ref493581105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8.28</w:t>
                        </w:r>
                        <w:r>
                          <w:rPr>
                            <w:rFonts w:ascii="Arial" w:hAnsi="Arial" w:cs="Arial"/>
                            <w:sz w:val="18"/>
                            <w:szCs w:val="18"/>
                          </w:rPr>
                          <w:fldChar w:fldCharType="end"/>
                        </w:r>
                      </w:p>
                    </w:txbxContent>
                  </v:textbox>
                </v:shape>
                <w10:anchorlock/>
              </v:group>
            </w:pict>
          </mc:Fallback>
        </mc:AlternateContent>
      </w:r>
    </w:p>
    <w:p w14:paraId="5927DC8E" w14:textId="77777777" w:rsidR="00D40286" w:rsidRPr="00AE3B27" w:rsidRDefault="00BE17B1" w:rsidP="00D40286">
      <w:pPr>
        <w:pStyle w:val="NOTES"/>
      </w:pPr>
      <w:r w:rsidRPr="00AE3B27">
        <w:t>NOTES</w:t>
      </w:r>
      <w:r w:rsidR="00803A79" w:rsidRPr="00AE3B27">
        <w:t>:</w:t>
      </w:r>
    </w:p>
    <w:p w14:paraId="694515E4" w14:textId="13F96F7A" w:rsidR="00D40286" w:rsidRPr="00AE3B27" w:rsidRDefault="006C5E27" w:rsidP="004D7B11">
      <w:pPr>
        <w:pStyle w:val="numericallist"/>
        <w:spacing w:after="60"/>
      </w:pPr>
      <w:r>
        <w:t>The quantity f</w:t>
      </w:r>
      <w:r w:rsidRPr="00AE3B27">
        <w:t xml:space="preserve">or qualification and qualification maintenance </w:t>
      </w:r>
      <w:r>
        <w:t>of a s</w:t>
      </w:r>
      <w:r w:rsidR="00D40286" w:rsidRPr="00AE3B27">
        <w:t>ingle type (see Para.</w:t>
      </w:r>
      <w:r>
        <w:t> </w:t>
      </w:r>
      <w:r w:rsidR="00926234" w:rsidRPr="00AE3B27">
        <w:fldChar w:fldCharType="begin"/>
      </w:r>
      <w:r w:rsidR="00926234" w:rsidRPr="00AE3B27">
        <w:instrText xml:space="preserve"> REF _Ref474848205 \r \h </w:instrText>
      </w:r>
      <w:r w:rsidR="00EC2B8E" w:rsidRPr="00AE3B27">
        <w:instrText xml:space="preserve"> \* MERGEFORMAT </w:instrText>
      </w:r>
      <w:r w:rsidR="00926234" w:rsidRPr="00AE3B27">
        <w:fldChar w:fldCharType="separate"/>
      </w:r>
      <w:r w:rsidR="00C220FE">
        <w:t>7.1.2.1</w:t>
      </w:r>
      <w:r w:rsidR="00926234" w:rsidRPr="00AE3B27">
        <w:fldChar w:fldCharType="end"/>
      </w:r>
      <w:r w:rsidR="00D40286" w:rsidRPr="00AE3B27">
        <w:t>)</w:t>
      </w:r>
      <w:r>
        <w:t xml:space="preserve"> (Note: does not apply to Qualification Testing</w:t>
      </w:r>
      <w:r w:rsidRPr="004D7B11">
        <w:t xml:space="preserve"> </w:t>
      </w:r>
      <w:r w:rsidR="00BD6DB3">
        <w:t>for</w:t>
      </w:r>
      <w:r>
        <w:t xml:space="preserve"> </w:t>
      </w:r>
      <w:r w:rsidRPr="004D7B11">
        <w:t>single phase qualification of Wire</w:t>
      </w:r>
      <w:r>
        <w:noBreakHyphen/>
      </w:r>
      <w:r w:rsidRPr="004D7B11">
        <w:t>bonded Integrated Circuit</w:t>
      </w:r>
      <w:r>
        <w:t>s; see note 8).</w:t>
      </w:r>
    </w:p>
    <w:p w14:paraId="1A65B1A9" w14:textId="349F439C" w:rsidR="00D40286" w:rsidRPr="00AE3B27" w:rsidRDefault="004F6FEE" w:rsidP="004D7B11">
      <w:pPr>
        <w:pStyle w:val="numericallist"/>
        <w:spacing w:after="60"/>
      </w:pPr>
      <w:r>
        <w:lastRenderedPageBreak/>
        <w:t>The quantity</w:t>
      </w:r>
      <w:r w:rsidRPr="00AE3B27">
        <w:t xml:space="preserve"> </w:t>
      </w:r>
      <w:r>
        <w:t>p</w:t>
      </w:r>
      <w:r w:rsidR="00D40286" w:rsidRPr="00AE3B27">
        <w:t xml:space="preserve">er type </w:t>
      </w:r>
      <w:r>
        <w:t>f</w:t>
      </w:r>
      <w:r w:rsidRPr="00AE3B27">
        <w:t xml:space="preserve">or qualification and qualification maintenance </w:t>
      </w:r>
      <w:r>
        <w:t>of</w:t>
      </w:r>
      <w:r w:rsidRPr="00AE3B27">
        <w:t xml:space="preserve"> </w:t>
      </w:r>
      <w:r w:rsidR="00D40286" w:rsidRPr="00AE3B27">
        <w:t xml:space="preserve">two types selected (see Para. </w:t>
      </w:r>
      <w:r w:rsidR="00926234" w:rsidRPr="00AE3B27">
        <w:fldChar w:fldCharType="begin"/>
      </w:r>
      <w:r w:rsidR="00926234" w:rsidRPr="00AE3B27">
        <w:instrText xml:space="preserve"> REF _Ref474849051 \r \h </w:instrText>
      </w:r>
      <w:r w:rsidR="00EC2B8E" w:rsidRPr="00AE3B27">
        <w:instrText xml:space="preserve"> \* MERGEFORMAT </w:instrText>
      </w:r>
      <w:r w:rsidR="00926234" w:rsidRPr="00AE3B27">
        <w:fldChar w:fldCharType="separate"/>
      </w:r>
      <w:r w:rsidR="00C220FE">
        <w:t>7.1.2.2</w:t>
      </w:r>
      <w:r w:rsidR="00926234" w:rsidRPr="00AE3B27">
        <w:fldChar w:fldCharType="end"/>
      </w:r>
      <w:r w:rsidR="00D40286" w:rsidRPr="00AE3B27">
        <w:t>)</w:t>
      </w:r>
      <w:r w:rsidR="006C5E27">
        <w:t xml:space="preserve"> (</w:t>
      </w:r>
      <w:r w:rsidR="00BD6DB3">
        <w:t xml:space="preserve">Note: does not apply to </w:t>
      </w:r>
      <w:r w:rsidR="006C5E27">
        <w:t>Qualification Testing</w:t>
      </w:r>
      <w:r w:rsidR="006C5E27" w:rsidRPr="004D7B11">
        <w:t xml:space="preserve"> </w:t>
      </w:r>
      <w:r w:rsidR="00BD6DB3">
        <w:t>for</w:t>
      </w:r>
      <w:r w:rsidR="006C5E27">
        <w:t xml:space="preserve"> </w:t>
      </w:r>
      <w:r w:rsidR="006C5E27" w:rsidRPr="004D7B11">
        <w:t>single phase qualification of Wire</w:t>
      </w:r>
      <w:r>
        <w:noBreakHyphen/>
      </w:r>
      <w:r w:rsidR="006C5E27" w:rsidRPr="004D7B11">
        <w:t>bonded Integrated Circuit</w:t>
      </w:r>
      <w:r w:rsidR="006C5E27">
        <w:t>s</w:t>
      </w:r>
      <w:r>
        <w:t>; see note 8</w:t>
      </w:r>
      <w:r w:rsidR="006C5E27">
        <w:t>).</w:t>
      </w:r>
    </w:p>
    <w:p w14:paraId="4A5D4E1A" w14:textId="3B48562D" w:rsidR="00D40286" w:rsidRPr="00AE3B27" w:rsidRDefault="004F6FEE" w:rsidP="004D7B11">
      <w:pPr>
        <w:pStyle w:val="numericallist"/>
        <w:spacing w:after="60"/>
      </w:pPr>
      <w:r>
        <w:t>The quantity</w:t>
      </w:r>
      <w:r w:rsidRPr="00AE3B27">
        <w:t xml:space="preserve"> </w:t>
      </w:r>
      <w:r>
        <w:t>p</w:t>
      </w:r>
      <w:r w:rsidRPr="00AE3B27">
        <w:t xml:space="preserve">er type </w:t>
      </w:r>
      <w:r>
        <w:t>f</w:t>
      </w:r>
      <w:r w:rsidRPr="00AE3B27">
        <w:t xml:space="preserve">or qualification and qualification maintenance </w:t>
      </w:r>
      <w:r>
        <w:t>of</w:t>
      </w:r>
      <w:r w:rsidRPr="00AE3B27">
        <w:t xml:space="preserve"> </w:t>
      </w:r>
      <w:r w:rsidR="00D40286" w:rsidRPr="00AE3B27">
        <w:t xml:space="preserve">three or more types selected (see Para. </w:t>
      </w:r>
      <w:r w:rsidR="00926234" w:rsidRPr="00AE3B27">
        <w:fldChar w:fldCharType="begin"/>
      </w:r>
      <w:r w:rsidR="00926234" w:rsidRPr="00AE3B27">
        <w:instrText xml:space="preserve"> REF _Ref474849052 \r \h </w:instrText>
      </w:r>
      <w:r w:rsidR="00EC2B8E" w:rsidRPr="00AE3B27">
        <w:instrText xml:space="preserve"> \* MERGEFORMAT </w:instrText>
      </w:r>
      <w:r w:rsidR="00926234" w:rsidRPr="00AE3B27">
        <w:fldChar w:fldCharType="separate"/>
      </w:r>
      <w:r w:rsidR="00C220FE">
        <w:t>7.1.2.2</w:t>
      </w:r>
      <w:r w:rsidR="00926234" w:rsidRPr="00AE3B27">
        <w:fldChar w:fldCharType="end"/>
      </w:r>
      <w:r w:rsidR="00D40286" w:rsidRPr="00AE3B27">
        <w:t>)</w:t>
      </w:r>
      <w:r>
        <w:t xml:space="preserve"> (</w:t>
      </w:r>
      <w:r w:rsidR="00BD6DB3">
        <w:t xml:space="preserve">Note: does not apply to </w:t>
      </w:r>
      <w:r>
        <w:t>Qualification Testing</w:t>
      </w:r>
      <w:r w:rsidRPr="004D7B11">
        <w:t xml:space="preserve"> </w:t>
      </w:r>
      <w:r w:rsidR="00BD6DB3">
        <w:t>for</w:t>
      </w:r>
      <w:r>
        <w:t xml:space="preserve"> </w:t>
      </w:r>
      <w:r w:rsidRPr="004D7B11">
        <w:t>single phase qualification of Wire</w:t>
      </w:r>
      <w:r>
        <w:noBreakHyphen/>
      </w:r>
      <w:r w:rsidRPr="004D7B11">
        <w:t>bonded Integrated Circuit</w:t>
      </w:r>
      <w:r>
        <w:t>s; see note 8).</w:t>
      </w:r>
    </w:p>
    <w:p w14:paraId="788A0DA3" w14:textId="090E4210" w:rsidR="00D40286" w:rsidRPr="00AE3B27" w:rsidRDefault="00D40286" w:rsidP="004D7B11">
      <w:pPr>
        <w:pStyle w:val="numericallist"/>
        <w:spacing w:after="60"/>
      </w:pPr>
      <w:r w:rsidRPr="00AE3B27">
        <w:t xml:space="preserve">For distribution within the subgroups, see Para. </w:t>
      </w:r>
      <w:r w:rsidR="00926234" w:rsidRPr="00AE3B27">
        <w:fldChar w:fldCharType="begin"/>
      </w:r>
      <w:r w:rsidR="00926234" w:rsidRPr="00AE3B27">
        <w:instrText xml:space="preserve"> REF _Ref474849053 \r \h </w:instrText>
      </w:r>
      <w:r w:rsidR="00EC2B8E" w:rsidRPr="00AE3B27">
        <w:instrText xml:space="preserve"> \* MERGEFORMAT </w:instrText>
      </w:r>
      <w:r w:rsidR="00926234" w:rsidRPr="00AE3B27">
        <w:fldChar w:fldCharType="separate"/>
      </w:r>
      <w:r w:rsidR="00C220FE">
        <w:t>7.1.2</w:t>
      </w:r>
      <w:r w:rsidR="00926234" w:rsidRPr="00AE3B27">
        <w:fldChar w:fldCharType="end"/>
      </w:r>
      <w:r w:rsidRPr="00AE3B27">
        <w:t xml:space="preserve"> for qualification and qualification maintenance, and Para. </w:t>
      </w:r>
      <w:r w:rsidR="00926234" w:rsidRPr="00AE3B27">
        <w:fldChar w:fldCharType="begin"/>
      </w:r>
      <w:r w:rsidR="00926234" w:rsidRPr="00AE3B27">
        <w:instrText xml:space="preserve"> REF _Ref474849054 \r \h </w:instrText>
      </w:r>
      <w:r w:rsidR="00EC2B8E" w:rsidRPr="00AE3B27">
        <w:instrText xml:space="preserve"> \* MERGEFORMAT </w:instrText>
      </w:r>
      <w:r w:rsidR="00926234" w:rsidRPr="00AE3B27">
        <w:fldChar w:fldCharType="separate"/>
      </w:r>
      <w:r w:rsidR="00C220FE">
        <w:t>7.5</w:t>
      </w:r>
      <w:r w:rsidR="00926234" w:rsidRPr="00AE3B27">
        <w:fldChar w:fldCharType="end"/>
      </w:r>
      <w:r w:rsidRPr="00AE3B27">
        <w:t xml:space="preserve"> for Lot Validation Testing.</w:t>
      </w:r>
    </w:p>
    <w:p w14:paraId="633A3061" w14:textId="77777777" w:rsidR="00D40286" w:rsidRPr="00AE3B27" w:rsidRDefault="00D40286" w:rsidP="004D7B11">
      <w:pPr>
        <w:pStyle w:val="numericallist"/>
        <w:spacing w:after="60"/>
      </w:pPr>
      <w:r w:rsidRPr="00AE3B27">
        <w:t>No failures are permitted.</w:t>
      </w:r>
    </w:p>
    <w:p w14:paraId="4A5EF758" w14:textId="77777777" w:rsidR="005F2C4B" w:rsidRPr="00AE3B27" w:rsidRDefault="0083617B" w:rsidP="004D7B11">
      <w:pPr>
        <w:pStyle w:val="numericallist"/>
        <w:spacing w:after="60"/>
      </w:pPr>
      <w:r w:rsidRPr="00AE3B27">
        <w:t>Only applicable to components with Hermetic Packages.</w:t>
      </w:r>
    </w:p>
    <w:p w14:paraId="3843B958" w14:textId="77777777" w:rsidR="0083617B" w:rsidRPr="00AE3B27" w:rsidRDefault="0083617B" w:rsidP="004D7B11">
      <w:pPr>
        <w:pStyle w:val="numericallist"/>
        <w:spacing w:after="60"/>
      </w:pPr>
      <w:r w:rsidRPr="00AE3B27">
        <w:t>Only applicable to Flip-chip Integrated Circuit components with Non-Hermetic Packages.</w:t>
      </w:r>
    </w:p>
    <w:p w14:paraId="1C604E81" w14:textId="4E49EE55" w:rsidR="00B0102A" w:rsidRDefault="008432AB" w:rsidP="008432AB">
      <w:pPr>
        <w:pStyle w:val="numericallist"/>
        <w:spacing w:after="60"/>
      </w:pPr>
      <w:r>
        <w:t>Only a</w:t>
      </w:r>
      <w:r w:rsidR="00B0102A">
        <w:t xml:space="preserve">pplicable </w:t>
      </w:r>
      <w:r w:rsidR="002215D8">
        <w:t>to</w:t>
      </w:r>
      <w:r>
        <w:t xml:space="preserve"> </w:t>
      </w:r>
      <w:r w:rsidR="00B0102A">
        <w:t>Qualification Testing</w:t>
      </w:r>
      <w:r w:rsidR="00B0102A" w:rsidRPr="004D7B11">
        <w:t xml:space="preserve"> </w:t>
      </w:r>
      <w:r w:rsidR="00BD6DB3">
        <w:t>for</w:t>
      </w:r>
      <w:r w:rsidR="005B7A9F">
        <w:t xml:space="preserve"> </w:t>
      </w:r>
      <w:r w:rsidR="005B7A9F" w:rsidRPr="004D7B11">
        <w:t xml:space="preserve">single phase qualification of </w:t>
      </w:r>
      <w:r w:rsidR="00B461CB">
        <w:t xml:space="preserve">a single type of </w:t>
      </w:r>
      <w:r w:rsidR="005B7A9F" w:rsidRPr="004D7B11">
        <w:t>Wire</w:t>
      </w:r>
      <w:r w:rsidR="002215D8">
        <w:noBreakHyphen/>
      </w:r>
      <w:r w:rsidR="005B7A9F" w:rsidRPr="004D7B11">
        <w:t>bonded Integrated Circuit</w:t>
      </w:r>
      <w:r w:rsidR="00B0102A">
        <w:t xml:space="preserve">. For </w:t>
      </w:r>
      <w:r w:rsidR="00D9799A">
        <w:t xml:space="preserve">Qualification Testing </w:t>
      </w:r>
      <w:r w:rsidR="00B0102A">
        <w:t xml:space="preserve">of a family of </w:t>
      </w:r>
      <w:r w:rsidR="00B461CB">
        <w:t xml:space="preserve">such </w:t>
      </w:r>
      <w:r w:rsidR="00B0102A">
        <w:t>components</w:t>
      </w:r>
      <w:r w:rsidR="00B461CB">
        <w:t>,</w:t>
      </w:r>
      <w:r w:rsidR="00B0102A">
        <w:t xml:space="preserve"> the sample size</w:t>
      </w:r>
      <w:r w:rsidR="00B461CB">
        <w:t>s</w:t>
      </w:r>
      <w:r w:rsidR="00B0102A">
        <w:t xml:space="preserve"> shall be agreed with the ESCC Executive</w:t>
      </w:r>
      <w:r w:rsidR="00B461CB">
        <w:t xml:space="preserve"> </w:t>
      </w:r>
      <w:r w:rsidR="00B461CB" w:rsidRPr="00AE3B27">
        <w:t xml:space="preserve">prior to the commencement of </w:t>
      </w:r>
      <w:r w:rsidR="00B461CB">
        <w:t>Q</w:t>
      </w:r>
      <w:r w:rsidR="00B461CB" w:rsidRPr="00AE3B27">
        <w:t xml:space="preserve">ualification </w:t>
      </w:r>
      <w:r w:rsidR="00B461CB">
        <w:t>T</w:t>
      </w:r>
      <w:r w:rsidR="00B461CB" w:rsidRPr="00AE3B27">
        <w:t>esting</w:t>
      </w:r>
      <w:r w:rsidR="00B0102A">
        <w:t>.</w:t>
      </w:r>
    </w:p>
    <w:p w14:paraId="192A3EA9" w14:textId="77777777" w:rsidR="0059119C" w:rsidRPr="00AE3B27" w:rsidRDefault="0059119C" w:rsidP="004D7B11">
      <w:pPr>
        <w:pStyle w:val="numericallist"/>
        <w:spacing w:after="60"/>
      </w:pPr>
      <w:r w:rsidRPr="00AE3B27">
        <w:t>For components which have balls or columns, the tests of this subgroup may be performed without balls or columns provided preconditioning equivalent to the ball or column attach thermal profile has been applied on the samples.</w:t>
      </w:r>
    </w:p>
    <w:p w14:paraId="04B29D22" w14:textId="77777777" w:rsidR="00E04AA6" w:rsidRPr="00AE3B27" w:rsidRDefault="00E04AA6" w:rsidP="004D7B11">
      <w:pPr>
        <w:pStyle w:val="numericallist"/>
        <w:spacing w:after="60"/>
      </w:pPr>
      <w:r w:rsidRPr="00AE3B27">
        <w:t xml:space="preserve">Not applicable to Flip-chip Integrated Circuit components without Add-on </w:t>
      </w:r>
      <w:r w:rsidR="00966EB8" w:rsidRPr="00AE3B27">
        <w:t>C</w:t>
      </w:r>
      <w:r w:rsidRPr="00AE3B27">
        <w:t>omponents.</w:t>
      </w:r>
    </w:p>
    <w:p w14:paraId="5342DC9E" w14:textId="77777777" w:rsidR="00E04AA6" w:rsidRPr="00AE3B27" w:rsidRDefault="00E04AA6" w:rsidP="004D7B11">
      <w:pPr>
        <w:pStyle w:val="numericallist"/>
        <w:spacing w:after="60"/>
      </w:pPr>
      <w:r w:rsidRPr="00AE3B27">
        <w:t>Not applicable to Flip-chip Integrated Circuit components.</w:t>
      </w:r>
    </w:p>
    <w:p w14:paraId="47352FF5" w14:textId="77777777" w:rsidR="005D31A5" w:rsidRPr="00AE3B27" w:rsidRDefault="005D31A5" w:rsidP="004D7B11">
      <w:pPr>
        <w:pStyle w:val="numericallist"/>
        <w:spacing w:after="60"/>
      </w:pPr>
      <w:r w:rsidRPr="00AE3B27">
        <w:t>Unless otherwise specified in the Detail Specification, electrical measurements shall be performed at room, high and low temperatures.</w:t>
      </w:r>
    </w:p>
    <w:p w14:paraId="48E61160" w14:textId="0F3883EB" w:rsidR="004D7B11" w:rsidRPr="004D7B11" w:rsidRDefault="004D7B11" w:rsidP="004D7B11">
      <w:pPr>
        <w:pStyle w:val="numericallist"/>
        <w:spacing w:after="60"/>
      </w:pPr>
      <w:r w:rsidRPr="004D7B11">
        <w:t xml:space="preserve">For single phase qualification of Wire-bonded Integrated Circuits only, a 4000 hour life test may be performed; see Para. </w:t>
      </w:r>
      <w:r>
        <w:fldChar w:fldCharType="begin"/>
      </w:r>
      <w:r>
        <w:instrText xml:space="preserve"> REF _Ref474917818 \r \h </w:instrText>
      </w:r>
      <w:r>
        <w:fldChar w:fldCharType="separate"/>
      </w:r>
      <w:r w:rsidR="00C220FE">
        <w:t>8.25</w:t>
      </w:r>
      <w:r>
        <w:fldChar w:fldCharType="end"/>
      </w:r>
      <w:r w:rsidRPr="004D7B11">
        <w:t>.</w:t>
      </w:r>
    </w:p>
    <w:p w14:paraId="2867D7D3" w14:textId="78194383" w:rsidR="004D7B11" w:rsidRPr="004D7B11" w:rsidRDefault="004D7B11" w:rsidP="004D7B11">
      <w:pPr>
        <w:pStyle w:val="numericallist"/>
        <w:spacing w:after="60"/>
      </w:pPr>
      <w:r w:rsidRPr="004D7B11">
        <w:t>Only applicable to single phase qualification of Wire-bonded Integrated Circuits</w:t>
      </w:r>
      <w:r>
        <w:t>.</w:t>
      </w:r>
    </w:p>
    <w:p w14:paraId="5E7D98D4" w14:textId="77777777" w:rsidR="005E79F7" w:rsidRPr="00AE3B27" w:rsidRDefault="005E79F7" w:rsidP="004D7B11">
      <w:pPr>
        <w:pStyle w:val="numericallist"/>
        <w:spacing w:after="60"/>
      </w:pPr>
      <w:r w:rsidRPr="00AE3B27">
        <w:t>May be done at the beginning or the end of the subgroup, depending on package configuration.</w:t>
      </w:r>
    </w:p>
    <w:p w14:paraId="135CDA28" w14:textId="2D75B528" w:rsidR="005E79F7" w:rsidRPr="00AE3B27" w:rsidRDefault="005E79F7" w:rsidP="004D7B11">
      <w:pPr>
        <w:pStyle w:val="numericallist"/>
        <w:spacing w:after="60"/>
      </w:pPr>
      <w:r w:rsidRPr="00AE3B27">
        <w:t>The components shall be de</w:t>
      </w:r>
      <w:r w:rsidR="00A2392E" w:rsidRPr="00AE3B27">
        <w:t>-</w:t>
      </w:r>
      <w:r w:rsidRPr="00AE3B27">
        <w:t>encapsulated using suitable means to facilitate Internal Visual Inspection, Bond Strength and either Die Shear or Substrate Attach Strength.</w:t>
      </w:r>
    </w:p>
    <w:p w14:paraId="6C29DB8A" w14:textId="3BFE529C" w:rsidR="005D31A5" w:rsidRPr="004474CF" w:rsidRDefault="00595D98" w:rsidP="00595D98">
      <w:pPr>
        <w:pStyle w:val="numericallist"/>
        <w:spacing w:after="60"/>
        <w:rPr>
          <w:highlight w:val="green"/>
        </w:rPr>
      </w:pPr>
      <w:r w:rsidRPr="004474CF">
        <w:rPr>
          <w:highlight w:val="green"/>
        </w:rPr>
        <w:t xml:space="preserve">For Flip-chip Integrated Circuit components, Die Shear during </w:t>
      </w:r>
      <w:r w:rsidR="00172B96" w:rsidRPr="004474CF">
        <w:rPr>
          <w:highlight w:val="green"/>
        </w:rPr>
        <w:t>Periodic</w:t>
      </w:r>
      <w:r w:rsidRPr="004474CF">
        <w:rPr>
          <w:highlight w:val="green"/>
        </w:rPr>
        <w:t xml:space="preserve"> Testing may be replaced by a technical justification supported by Special In-Process Controls data or other verification processes which demonstrate the die</w:t>
      </w:r>
      <w:r w:rsidR="00F04F42" w:rsidRPr="004474CF">
        <w:rPr>
          <w:highlight w:val="green"/>
        </w:rPr>
        <w:noBreakHyphen/>
      </w:r>
      <w:r w:rsidRPr="004474CF">
        <w:rPr>
          <w:highlight w:val="green"/>
        </w:rPr>
        <w:t>package joint robustness</w:t>
      </w:r>
      <w:r w:rsidR="005D31A5" w:rsidRPr="004474CF">
        <w:rPr>
          <w:highlight w:val="green"/>
        </w:rPr>
        <w:t>.</w:t>
      </w:r>
    </w:p>
    <w:p w14:paraId="1CD82104" w14:textId="033EB54D" w:rsidR="005D31A5" w:rsidRPr="00AE3B27" w:rsidRDefault="005D31A5" w:rsidP="004D7B11">
      <w:pPr>
        <w:pStyle w:val="numericallist"/>
        <w:spacing w:after="60"/>
      </w:pPr>
      <w:r w:rsidRPr="00AE3B27">
        <w:t>For Flip-chip Integrated Circuit components</w:t>
      </w:r>
      <w:r w:rsidR="00E04AA6" w:rsidRPr="00AE3B27">
        <w:t xml:space="preserve"> with Add-on </w:t>
      </w:r>
      <w:r w:rsidR="00966EB8" w:rsidRPr="00AE3B27">
        <w:t>C</w:t>
      </w:r>
      <w:r w:rsidR="00E04AA6" w:rsidRPr="00AE3B27">
        <w:t>omponents</w:t>
      </w:r>
      <w:r w:rsidRPr="00AE3B27">
        <w:t xml:space="preserve">, Shear or Substrate Attach Strength tests shall also be performed on all Add-on </w:t>
      </w:r>
      <w:r w:rsidR="00966EB8" w:rsidRPr="00AE3B27">
        <w:t>C</w:t>
      </w:r>
      <w:r w:rsidRPr="00AE3B27">
        <w:t>omponents mounted in 1</w:t>
      </w:r>
      <w:r w:rsidR="007C78C2" w:rsidRPr="00AE3B27">
        <w:t> </w:t>
      </w:r>
      <w:r w:rsidRPr="00AE3B27">
        <w:t>sample</w:t>
      </w:r>
      <w:r w:rsidR="005E79F7" w:rsidRPr="00AE3B27">
        <w:t>, as specified in Para. </w:t>
      </w:r>
      <w:r w:rsidR="00926234" w:rsidRPr="00AE3B27">
        <w:fldChar w:fldCharType="begin"/>
      </w:r>
      <w:r w:rsidR="00926234" w:rsidRPr="00AE3B27">
        <w:instrText xml:space="preserve"> REF _Ref474848208 \r \h </w:instrText>
      </w:r>
      <w:r w:rsidR="00EC2B8E" w:rsidRPr="00AE3B27">
        <w:instrText xml:space="preserve"> \* MERGEFORMAT </w:instrText>
      </w:r>
      <w:r w:rsidR="00926234" w:rsidRPr="00AE3B27">
        <w:fldChar w:fldCharType="separate"/>
      </w:r>
      <w:r w:rsidR="00C220FE">
        <w:t>8.4</w:t>
      </w:r>
      <w:r w:rsidR="00926234" w:rsidRPr="00AE3B27">
        <w:fldChar w:fldCharType="end"/>
      </w:r>
      <w:r w:rsidR="005E79F7" w:rsidRPr="00AE3B27">
        <w:t>(c).</w:t>
      </w:r>
    </w:p>
    <w:p w14:paraId="1B27158C" w14:textId="77777777" w:rsidR="00974EA7" w:rsidRPr="00AE3B27" w:rsidRDefault="00974EA7">
      <w:pPr>
        <w:spacing w:after="0" w:line="240" w:lineRule="auto"/>
        <w:ind w:left="0" w:right="0"/>
        <w:jc w:val="left"/>
        <w:rPr>
          <w:bCs/>
          <w:u w:val="single"/>
        </w:rPr>
      </w:pPr>
      <w:r w:rsidRPr="00AE3B27">
        <w:br w:type="page"/>
      </w:r>
    </w:p>
    <w:p w14:paraId="3E19B899" w14:textId="15A97C29" w:rsidR="00470B24" w:rsidRDefault="00470B24" w:rsidP="004B5FCA">
      <w:pPr>
        <w:pStyle w:val="Heading3"/>
      </w:pPr>
      <w:bookmarkStart w:id="319" w:name="_Toc57732645"/>
      <w:r w:rsidRPr="00AE3B27">
        <w:lastRenderedPageBreak/>
        <w:t xml:space="preserve">Chart F4B – </w:t>
      </w:r>
      <w:r w:rsidR="005D2325" w:rsidRPr="00AE3B27">
        <w:t xml:space="preserve">Qualification, Periodic Testing and Lot Validation Testing </w:t>
      </w:r>
      <w:r w:rsidRPr="00AE3B27">
        <w:t xml:space="preserve">for </w:t>
      </w:r>
      <w:r w:rsidR="00B90CC6" w:rsidRPr="00AE3B27">
        <w:t>Die Component</w:t>
      </w:r>
      <w:r w:rsidRPr="00AE3B27">
        <w:t>s</w:t>
      </w:r>
      <w:bookmarkEnd w:id="319"/>
    </w:p>
    <w:p w14:paraId="521F87A7" w14:textId="77777777" w:rsidR="00C53414" w:rsidRPr="00C53414" w:rsidRDefault="00C53414" w:rsidP="00C53414">
      <w:pPr>
        <w:spacing w:after="0" w:line="240" w:lineRule="auto"/>
      </w:pPr>
    </w:p>
    <w:p w14:paraId="0EB6058C" w14:textId="015F828D" w:rsidR="007431CD" w:rsidRPr="00AE3B27" w:rsidRDefault="007431CD" w:rsidP="007431CD">
      <w:r w:rsidRPr="00AE3B27">
        <w:rPr>
          <w:noProof/>
          <w:lang w:eastAsia="en-GB"/>
        </w:rPr>
        <mc:AlternateContent>
          <mc:Choice Requires="wpc">
            <w:drawing>
              <wp:inline distT="0" distB="0" distL="0" distR="0" wp14:anchorId="48200F39" wp14:editId="2531E359">
                <wp:extent cx="2793637" cy="3864199"/>
                <wp:effectExtent l="0" t="0" r="26035" b="22225"/>
                <wp:docPr id="123" name="Canvas 123"/>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91" name="Straight Connector 91"/>
                        <wps:cNvCnPr>
                          <a:stCxn id="105" idx="2"/>
                          <a:endCxn id="122" idx="0"/>
                        </wps:cNvCnPr>
                        <wps:spPr>
                          <a:xfrm>
                            <a:off x="2155700" y="664574"/>
                            <a:ext cx="344" cy="2544239"/>
                          </a:xfrm>
                          <a:prstGeom prst="line">
                            <a:avLst/>
                          </a:prstGeom>
                          <a:noFill/>
                          <a:ln w="9525" cap="flat" cmpd="sng" algn="ctr">
                            <a:solidFill>
                              <a:sysClr val="windowText" lastClr="000000"/>
                            </a:solidFill>
                            <a:prstDash val="solid"/>
                            <a:miter lim="800000"/>
                          </a:ln>
                          <a:effectLst/>
                        </wps:spPr>
                        <wps:bodyPr/>
                      </wps:wsp>
                      <wps:wsp>
                        <wps:cNvPr id="92" name="Straight Connector 92"/>
                        <wps:cNvCnPr>
                          <a:stCxn id="94" idx="2"/>
                          <a:endCxn id="107" idx="0"/>
                        </wps:cNvCnPr>
                        <wps:spPr>
                          <a:xfrm>
                            <a:off x="637200" y="655200"/>
                            <a:ext cx="0" cy="1714949"/>
                          </a:xfrm>
                          <a:prstGeom prst="line">
                            <a:avLst/>
                          </a:prstGeom>
                          <a:noFill/>
                          <a:ln w="9525" cap="flat" cmpd="sng" algn="ctr">
                            <a:solidFill>
                              <a:sysClr val="windowText" lastClr="000000"/>
                            </a:solidFill>
                            <a:prstDash val="solid"/>
                            <a:miter lim="800000"/>
                          </a:ln>
                          <a:effectLst/>
                        </wps:spPr>
                        <wps:bodyPr/>
                      </wps:wsp>
                      <wps:wsp>
                        <wps:cNvPr id="94" name="Text Box 26"/>
                        <wps:cNvSpPr txBox="1"/>
                        <wps:spPr>
                          <a:xfrm>
                            <a:off x="0" y="0"/>
                            <a:ext cx="1274400" cy="655200"/>
                          </a:xfrm>
                          <a:prstGeom prst="rect">
                            <a:avLst/>
                          </a:prstGeom>
                          <a:solidFill>
                            <a:sysClr val="window" lastClr="FFFFFF">
                              <a:lumMod val="95000"/>
                            </a:sysClr>
                          </a:solidFill>
                          <a:ln w="9525">
                            <a:solidFill>
                              <a:prstClr val="black"/>
                            </a:solidFill>
                          </a:ln>
                          <a:effectLst/>
                        </wps:spPr>
                        <wps:txbx>
                          <w:txbxContent>
                            <w:p w14:paraId="77FF72AB" w14:textId="77777777" w:rsidR="00290F18" w:rsidRDefault="00290F18" w:rsidP="00C17AFC">
                              <w:pPr>
                                <w:spacing w:after="0" w:line="240" w:lineRule="auto"/>
                                <w:ind w:left="0" w:right="0"/>
                                <w:jc w:val="center"/>
                                <w:rPr>
                                  <w:rFonts w:cs="Arial"/>
                                  <w:sz w:val="18"/>
                                  <w:szCs w:val="18"/>
                                </w:rPr>
                              </w:pPr>
                              <w:r w:rsidRPr="008E2C3A">
                                <w:rPr>
                                  <w:rFonts w:cs="Arial"/>
                                  <w:sz w:val="18"/>
                                  <w:szCs w:val="18"/>
                                </w:rPr>
                                <w:t>Endurance Subgroup</w:t>
                              </w:r>
                            </w:p>
                            <w:p w14:paraId="1DDF0DC6" w14:textId="77777777" w:rsidR="00290F18" w:rsidRPr="008E2C3A" w:rsidRDefault="00290F18" w:rsidP="00C17AFC">
                              <w:pPr>
                                <w:spacing w:after="0" w:line="240" w:lineRule="auto"/>
                                <w:ind w:left="0" w:right="0"/>
                                <w:jc w:val="center"/>
                                <w:rPr>
                                  <w:rFonts w:cs="Arial"/>
                                  <w:sz w:val="18"/>
                                  <w:szCs w:val="18"/>
                                </w:rPr>
                              </w:pPr>
                            </w:p>
                            <w:p w14:paraId="11201DF4" w14:textId="77777777" w:rsidR="00290F18" w:rsidRPr="008E2C3A" w:rsidRDefault="00290F18" w:rsidP="00C17AF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6" name="Text Box 26"/>
                        <wps:cNvSpPr txBox="1"/>
                        <wps:spPr>
                          <a:xfrm>
                            <a:off x="1519237" y="906303"/>
                            <a:ext cx="1274400" cy="453600"/>
                          </a:xfrm>
                          <a:prstGeom prst="rect">
                            <a:avLst/>
                          </a:prstGeom>
                          <a:solidFill>
                            <a:sysClr val="window" lastClr="FFFFFF">
                              <a:lumMod val="95000"/>
                            </a:sysClr>
                          </a:solidFill>
                          <a:ln w="9525">
                            <a:solidFill>
                              <a:prstClr val="black"/>
                            </a:solidFill>
                          </a:ln>
                          <a:effectLst/>
                        </wps:spPr>
                        <wps:txbx>
                          <w:txbxContent>
                            <w:p w14:paraId="21D39A44" w14:textId="0C569309" w:rsidR="00290F18" w:rsidRPr="006C4437" w:rsidRDefault="00290F18" w:rsidP="00C17AFC">
                              <w:pPr>
                                <w:pStyle w:val="NormalWeb"/>
                                <w:spacing w:after="0" w:line="240" w:lineRule="auto"/>
                                <w:ind w:left="0" w:right="0"/>
                                <w:jc w:val="center"/>
                                <w:rPr>
                                  <w:rFonts w:ascii="Arial" w:hAnsi="Arial"/>
                                  <w:sz w:val="18"/>
                                  <w:szCs w:val="18"/>
                                </w:rPr>
                              </w:pPr>
                              <w:r>
                                <w:rPr>
                                  <w:rFonts w:ascii="Arial" w:hAnsi="Arial"/>
                                  <w:sz w:val="18"/>
                                  <w:szCs w:val="18"/>
                                </w:rPr>
                                <w:t>4</w:t>
                              </w:r>
                              <w:r w:rsidRPr="006C4437">
                                <w:rPr>
                                  <w:rFonts w:ascii="Arial" w:hAnsi="Arial"/>
                                  <w:sz w:val="18"/>
                                  <w:szCs w:val="18"/>
                                </w:rPr>
                                <w:t xml:space="preserve"> </w:t>
                              </w:r>
                              <w:r w:rsidRPr="006C4437">
                                <w:rPr>
                                  <w:rFonts w:ascii="Arial" w:hAnsi="Arial"/>
                                  <w:sz w:val="18"/>
                                  <w:szCs w:val="18"/>
                                  <w:vertAlign w:val="superscript"/>
                                </w:rPr>
                                <w:t>(1)</w:t>
                              </w:r>
                              <w:r w:rsidRPr="006C4437">
                                <w:rPr>
                                  <w:rFonts w:ascii="Arial" w:hAnsi="Arial"/>
                                  <w:sz w:val="18"/>
                                  <w:szCs w:val="18"/>
                                </w:rPr>
                                <w:t xml:space="preserve">, </w:t>
                              </w:r>
                              <w:r>
                                <w:rPr>
                                  <w:rFonts w:ascii="Arial" w:hAnsi="Arial"/>
                                  <w:sz w:val="18"/>
                                  <w:szCs w:val="18"/>
                                </w:rPr>
                                <w:t>3</w:t>
                              </w:r>
                              <w:r w:rsidRPr="006C4437">
                                <w:rPr>
                                  <w:rFonts w:ascii="Arial" w:hAnsi="Arial"/>
                                  <w:sz w:val="18"/>
                                  <w:szCs w:val="18"/>
                                </w:rPr>
                                <w:t xml:space="preserve"> </w:t>
                              </w:r>
                              <w:r w:rsidRPr="006C4437">
                                <w:rPr>
                                  <w:rFonts w:ascii="Arial" w:hAnsi="Arial"/>
                                  <w:sz w:val="18"/>
                                  <w:szCs w:val="18"/>
                                  <w:vertAlign w:val="superscript"/>
                                </w:rPr>
                                <w:t>(2)</w:t>
                              </w:r>
                              <w:r w:rsidRPr="006C4437">
                                <w:rPr>
                                  <w:rFonts w:ascii="Arial" w:hAnsi="Arial"/>
                                  <w:sz w:val="18"/>
                                  <w:szCs w:val="18"/>
                                </w:rPr>
                                <w:t xml:space="preserve">, </w:t>
                              </w:r>
                              <w:r>
                                <w:rPr>
                                  <w:rFonts w:ascii="Arial" w:hAnsi="Arial"/>
                                  <w:sz w:val="18"/>
                                  <w:szCs w:val="18"/>
                                </w:rPr>
                                <w:t>2</w:t>
                              </w:r>
                              <w:r w:rsidRPr="006C4437">
                                <w:rPr>
                                  <w:rFonts w:ascii="Arial" w:hAnsi="Arial"/>
                                  <w:sz w:val="18"/>
                                  <w:szCs w:val="18"/>
                                </w:rPr>
                                <w:t xml:space="preserve"> </w:t>
                              </w:r>
                              <w:r w:rsidRPr="006C4437">
                                <w:rPr>
                                  <w:rFonts w:ascii="Arial" w:hAnsi="Arial"/>
                                  <w:sz w:val="18"/>
                                  <w:szCs w:val="18"/>
                                  <w:vertAlign w:val="superscript"/>
                                </w:rPr>
                                <w:t>(3)</w:t>
                              </w:r>
                            </w:p>
                            <w:p w14:paraId="4DD1F293" w14:textId="77777777" w:rsidR="00290F18" w:rsidRDefault="00290F18" w:rsidP="00C17AFC">
                              <w:pPr>
                                <w:pStyle w:val="NormalWeb"/>
                                <w:spacing w:after="0" w:line="240" w:lineRule="auto"/>
                                <w:ind w:left="0" w:right="0"/>
                                <w:jc w:val="center"/>
                                <w:rPr>
                                  <w:rFonts w:ascii="Arial" w:hAnsi="Arial"/>
                                  <w:sz w:val="18"/>
                                  <w:szCs w:val="18"/>
                                </w:rPr>
                              </w:pPr>
                              <w:r w:rsidRPr="006C4437">
                                <w:rPr>
                                  <w:rFonts w:ascii="Arial" w:hAnsi="Arial"/>
                                  <w:sz w:val="18"/>
                                  <w:szCs w:val="18"/>
                                </w:rPr>
                                <w:t>Components</w:t>
                              </w:r>
                            </w:p>
                            <w:p w14:paraId="70D854E8" w14:textId="7295FA3A" w:rsidR="00290F18" w:rsidRPr="008E2C3A" w:rsidRDefault="00290F18"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(4) (5) (6)</w:t>
                              </w:r>
                              <w:r>
                                <w:rPr>
                                  <w:rFonts w:ascii="Arial" w:hAnsi="Arial"/>
                                  <w:sz w:val="18"/>
                                  <w:szCs w:val="18"/>
                                </w:rPr>
                                <w:t xml:space="preserve"> (7)</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4" name="Text Box 26"/>
                        <wps:cNvSpPr txBox="1"/>
                        <wps:spPr>
                          <a:xfrm>
                            <a:off x="0" y="906303"/>
                            <a:ext cx="1274400" cy="453600"/>
                          </a:xfrm>
                          <a:prstGeom prst="rect">
                            <a:avLst/>
                          </a:prstGeom>
                          <a:solidFill>
                            <a:sysClr val="window" lastClr="FFFFFF">
                              <a:lumMod val="95000"/>
                            </a:sysClr>
                          </a:solidFill>
                          <a:ln w="9525">
                            <a:solidFill>
                              <a:prstClr val="black"/>
                            </a:solidFill>
                          </a:ln>
                          <a:effectLst/>
                        </wps:spPr>
                        <wps:txbx>
                          <w:txbxContent>
                            <w:p w14:paraId="55376A6A" w14:textId="77777777" w:rsidR="00290F18" w:rsidRPr="006C4437" w:rsidRDefault="00290F18"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2B913403" w14:textId="77777777" w:rsidR="00290F18" w:rsidRDefault="00290F18" w:rsidP="00C17AFC">
                              <w:pPr>
                                <w:pStyle w:val="NormalWeb"/>
                                <w:spacing w:after="0" w:line="240" w:lineRule="auto"/>
                                <w:ind w:left="0" w:right="0"/>
                                <w:jc w:val="center"/>
                                <w:rPr>
                                  <w:rFonts w:ascii="Arial" w:hAnsi="Arial"/>
                                  <w:sz w:val="18"/>
                                  <w:szCs w:val="18"/>
                                </w:rPr>
                              </w:pPr>
                              <w:r w:rsidRPr="006C4437">
                                <w:rPr>
                                  <w:rFonts w:ascii="Arial" w:hAnsi="Arial"/>
                                  <w:sz w:val="18"/>
                                  <w:szCs w:val="18"/>
                                </w:rPr>
                                <w:t>Components</w:t>
                              </w:r>
                            </w:p>
                            <w:p w14:paraId="66D44ADE" w14:textId="17C2250A" w:rsidR="00290F18" w:rsidRPr="008E2C3A" w:rsidRDefault="00290F18"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(4) (5) (6)</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5" name="Text Box 26"/>
                        <wps:cNvSpPr txBox="1"/>
                        <wps:spPr>
                          <a:xfrm>
                            <a:off x="1518710" y="9413"/>
                            <a:ext cx="1274400" cy="655200"/>
                          </a:xfrm>
                          <a:prstGeom prst="rect">
                            <a:avLst/>
                          </a:prstGeom>
                          <a:solidFill>
                            <a:sysClr val="window" lastClr="FFFFFF">
                              <a:lumMod val="95000"/>
                            </a:sysClr>
                          </a:solidFill>
                          <a:ln w="9525">
                            <a:solidFill>
                              <a:prstClr val="black"/>
                            </a:solidFill>
                          </a:ln>
                          <a:effectLst/>
                        </wps:spPr>
                        <wps:txbx>
                          <w:txbxContent>
                            <w:p w14:paraId="048FBFF4" w14:textId="77777777" w:rsidR="00290F18" w:rsidRPr="008E2C3A" w:rsidRDefault="00290F18" w:rsidP="00C17AFC">
                              <w:pPr>
                                <w:pStyle w:val="NormalWeb"/>
                                <w:spacing w:after="0" w:line="240" w:lineRule="auto"/>
                                <w:ind w:left="0" w:right="0"/>
                                <w:jc w:val="center"/>
                                <w:rPr>
                                  <w:rFonts w:ascii="Arial" w:hAnsi="Arial" w:cs="Arial"/>
                                  <w:sz w:val="18"/>
                                  <w:szCs w:val="18"/>
                                </w:rPr>
                              </w:pPr>
                              <w:r>
                                <w:rPr>
                                  <w:rFonts w:ascii="Arial" w:hAnsi="Arial" w:cs="Arial"/>
                                  <w:sz w:val="18"/>
                                  <w:szCs w:val="18"/>
                                </w:rPr>
                                <w:t>De-encapsulation</w:t>
                              </w:r>
                              <w:r w:rsidRPr="008E2C3A">
                                <w:rPr>
                                  <w:rFonts w:ascii="Arial" w:hAnsi="Arial" w:cs="Arial"/>
                                  <w:sz w:val="18"/>
                                  <w:szCs w:val="18"/>
                                </w:rPr>
                                <w:t xml:space="preserve"> Subgroup</w:t>
                              </w:r>
                            </w:p>
                            <w:p w14:paraId="19C393F0" w14:textId="77777777" w:rsidR="00290F18" w:rsidRPr="008E2C3A" w:rsidRDefault="00290F18" w:rsidP="00C17AFC">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6" name="Text Box 26"/>
                        <wps:cNvSpPr txBox="1"/>
                        <wps:spPr>
                          <a:xfrm>
                            <a:off x="0" y="1545965"/>
                            <a:ext cx="1274400" cy="655200"/>
                          </a:xfrm>
                          <a:prstGeom prst="rect">
                            <a:avLst/>
                          </a:prstGeom>
                          <a:solidFill>
                            <a:sysClr val="window" lastClr="FFFFFF">
                              <a:lumMod val="95000"/>
                            </a:sysClr>
                          </a:solidFill>
                          <a:ln w="9525">
                            <a:solidFill>
                              <a:prstClr val="black"/>
                            </a:solidFill>
                          </a:ln>
                          <a:effectLst/>
                        </wps:spPr>
                        <wps:txbx>
                          <w:txbxContent>
                            <w:p w14:paraId="01CC056C" w14:textId="77777777"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Operating Life</w:t>
                              </w:r>
                            </w:p>
                            <w:p w14:paraId="0AF8BB5B" w14:textId="77777777"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2000 Hours</w:t>
                              </w:r>
                            </w:p>
                            <w:p w14:paraId="0338519B" w14:textId="0D28A84C" w:rsidR="00290F18" w:rsidRPr="008E2C3A"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_Ref474918797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8.25</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7" name="Text Box 26"/>
                        <wps:cNvSpPr txBox="1"/>
                        <wps:spPr>
                          <a:xfrm>
                            <a:off x="0" y="2370149"/>
                            <a:ext cx="1274400" cy="655200"/>
                          </a:xfrm>
                          <a:prstGeom prst="rect">
                            <a:avLst/>
                          </a:prstGeom>
                          <a:solidFill>
                            <a:sysClr val="window" lastClr="FFFFFF">
                              <a:lumMod val="95000"/>
                            </a:sysClr>
                          </a:solidFill>
                          <a:ln w="9525">
                            <a:solidFill>
                              <a:prstClr val="black"/>
                            </a:solidFill>
                          </a:ln>
                          <a:effectLst/>
                        </wps:spPr>
                        <wps:txbx>
                          <w:txbxContent>
                            <w:p w14:paraId="544AFF27" w14:textId="77777777"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5C2B5621" w14:textId="77777777"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05941D76" w14:textId="46F84348" w:rsidR="00290F18" w:rsidRPr="008E2C3A"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_Ref474918807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0" name="Text Box 26"/>
                        <wps:cNvSpPr txBox="1"/>
                        <wps:spPr>
                          <a:xfrm>
                            <a:off x="1519054" y="1545934"/>
                            <a:ext cx="1274400" cy="655200"/>
                          </a:xfrm>
                          <a:prstGeom prst="rect">
                            <a:avLst/>
                          </a:prstGeom>
                          <a:solidFill>
                            <a:sysClr val="window" lastClr="FFFFFF">
                              <a:lumMod val="95000"/>
                            </a:sysClr>
                          </a:solidFill>
                          <a:ln w="9525">
                            <a:solidFill>
                              <a:prstClr val="black"/>
                            </a:solidFill>
                          </a:ln>
                          <a:effectLst/>
                        </wps:spPr>
                        <wps:txbx>
                          <w:txbxContent>
                            <w:p w14:paraId="578E27AE" w14:textId="77777777" w:rsidR="00290F18"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nternal Visual Inspection</w:t>
                              </w:r>
                            </w:p>
                            <w:p w14:paraId="039521DF" w14:textId="2F4BB996" w:rsidR="00290F18" w:rsidRDefault="00290F18"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_Ref474847643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1" name="Text Box 26"/>
                        <wps:cNvSpPr txBox="1"/>
                        <wps:spPr>
                          <a:xfrm>
                            <a:off x="1519054" y="2370164"/>
                            <a:ext cx="1274400" cy="655200"/>
                          </a:xfrm>
                          <a:prstGeom prst="rect">
                            <a:avLst/>
                          </a:prstGeom>
                          <a:solidFill>
                            <a:sysClr val="window" lastClr="FFFFFF">
                              <a:lumMod val="95000"/>
                            </a:sysClr>
                          </a:solidFill>
                          <a:ln w="9525">
                            <a:solidFill>
                              <a:prstClr val="black"/>
                            </a:solidFill>
                          </a:ln>
                          <a:effectLst/>
                        </wps:spPr>
                        <wps:txbx>
                          <w:txbxContent>
                            <w:p w14:paraId="596137C2" w14:textId="604754F9"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Bond Strength </w:t>
                              </w:r>
                              <w:r w:rsidRPr="005B3B92">
                                <w:rPr>
                                  <w:rFonts w:ascii="Arial" w:hAnsi="Arial" w:cs="Arial"/>
                                  <w:sz w:val="18"/>
                                  <w:szCs w:val="18"/>
                                  <w:highlight w:val="yellow"/>
                                </w:rPr>
                                <w:t>(</w:t>
                              </w:r>
                              <w:r w:rsidR="005B3B92" w:rsidRPr="005B3B92">
                                <w:rPr>
                                  <w:rFonts w:ascii="Arial" w:hAnsi="Arial" w:cs="Arial"/>
                                  <w:sz w:val="18"/>
                                  <w:szCs w:val="18"/>
                                  <w:highlight w:val="yellow"/>
                                </w:rPr>
                                <w:t>8</w:t>
                              </w:r>
                              <w:r w:rsidRPr="005B3B92">
                                <w:rPr>
                                  <w:rFonts w:ascii="Arial" w:hAnsi="Arial" w:cs="Arial"/>
                                  <w:sz w:val="18"/>
                                  <w:szCs w:val="18"/>
                                  <w:highlight w:val="yellow"/>
                                </w:rPr>
                                <w:t>)</w:t>
                              </w:r>
                            </w:p>
                            <w:p w14:paraId="01A4E66C" w14:textId="2EAB3903" w:rsidR="00290F18" w:rsidRDefault="00290F18"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2" name="Text Box 26"/>
                        <wps:cNvSpPr txBox="1"/>
                        <wps:spPr>
                          <a:xfrm>
                            <a:off x="1519054" y="3208999"/>
                            <a:ext cx="1274400" cy="655200"/>
                          </a:xfrm>
                          <a:prstGeom prst="rect">
                            <a:avLst/>
                          </a:prstGeom>
                          <a:solidFill>
                            <a:sysClr val="window" lastClr="FFFFFF">
                              <a:lumMod val="95000"/>
                            </a:sysClr>
                          </a:solidFill>
                          <a:ln w="9525">
                            <a:solidFill>
                              <a:prstClr val="black"/>
                            </a:solidFill>
                          </a:ln>
                          <a:effectLst/>
                        </wps:spPr>
                        <wps:txbx>
                          <w:txbxContent>
                            <w:p w14:paraId="50F1BF85" w14:textId="63268892" w:rsidR="00290F18" w:rsidRPr="00413818" w:rsidRDefault="00290F18" w:rsidP="00C17AFC">
                              <w:pPr>
                                <w:pStyle w:val="NormalWeb"/>
                                <w:spacing w:after="0" w:line="240" w:lineRule="auto"/>
                                <w:ind w:left="0" w:right="0"/>
                                <w:jc w:val="center"/>
                                <w:rPr>
                                  <w:rFonts w:ascii="Arial" w:hAnsi="Arial" w:cs="Arial"/>
                                  <w:sz w:val="16"/>
                                  <w:szCs w:val="16"/>
                                </w:rPr>
                              </w:pPr>
                              <w:r w:rsidRPr="00413818">
                                <w:rPr>
                                  <w:rFonts w:ascii="Arial" w:hAnsi="Arial" w:cs="Arial"/>
                                  <w:sz w:val="16"/>
                                  <w:szCs w:val="16"/>
                                </w:rPr>
                                <w:t>Die Shear or</w:t>
                              </w:r>
                            </w:p>
                            <w:p w14:paraId="558D6FC0" w14:textId="330A20E6" w:rsidR="00290F18" w:rsidRPr="00413818" w:rsidRDefault="00290F18" w:rsidP="00C17AFC">
                              <w:pPr>
                                <w:pStyle w:val="NormalWeb"/>
                                <w:spacing w:after="0" w:line="240" w:lineRule="auto"/>
                                <w:ind w:left="0" w:right="0"/>
                                <w:jc w:val="center"/>
                                <w:rPr>
                                  <w:rFonts w:ascii="Arial" w:hAnsi="Arial" w:cs="Arial"/>
                                  <w:sz w:val="16"/>
                                  <w:szCs w:val="16"/>
                                </w:rPr>
                              </w:pPr>
                              <w:r w:rsidRPr="00413818">
                                <w:rPr>
                                  <w:rFonts w:ascii="Arial" w:hAnsi="Arial" w:cs="Arial"/>
                                  <w:sz w:val="16"/>
                                  <w:szCs w:val="16"/>
                                </w:rPr>
                                <w:t>Substrate Attach Strength or Flip-Chip Pull-Off</w:t>
                              </w:r>
                              <w:r w:rsidR="005B3B92">
                                <w:rPr>
                                  <w:rFonts w:ascii="Arial" w:hAnsi="Arial" w:cs="Arial"/>
                                  <w:sz w:val="16"/>
                                  <w:szCs w:val="16"/>
                                </w:rPr>
                                <w:t xml:space="preserve"> </w:t>
                              </w:r>
                              <w:r w:rsidR="005B3B92" w:rsidRPr="005B3B92">
                                <w:rPr>
                                  <w:rFonts w:ascii="Arial" w:hAnsi="Arial" w:cs="Arial"/>
                                  <w:sz w:val="16"/>
                                  <w:szCs w:val="16"/>
                                  <w:highlight w:val="green"/>
                                </w:rPr>
                                <w:t>(9)</w:t>
                              </w:r>
                            </w:p>
                            <w:p w14:paraId="7F4C513F" w14:textId="309EEDA5" w:rsidR="00290F18" w:rsidRPr="00413818" w:rsidRDefault="00290F18" w:rsidP="00C17AFC">
                              <w:pPr>
                                <w:pStyle w:val="NormalWeb"/>
                                <w:spacing w:after="0" w:line="240" w:lineRule="auto"/>
                                <w:ind w:left="0" w:right="0"/>
                                <w:jc w:val="center"/>
                                <w:rPr>
                                  <w:sz w:val="18"/>
                                  <w:szCs w:val="18"/>
                                </w:rPr>
                              </w:pPr>
                              <w:r w:rsidRPr="00413818">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48200F39" id="Canvas 123" o:spid="_x0000_s1122" editas="canvas" style="width:219.95pt;height:304.25pt;mso-position-horizontal-relative:char;mso-position-vertical-relative:line" coordsize="27933,3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">
                <v:shape id="_x0000_s1123" type="#_x0000_t75" style="position:absolute;width:27933;height:38639;visibility:visible;mso-wrap-style:square">
                  <v:fill o:detectmouseclick="t"/>
                  <v:path o:connecttype="none"/>
                </v:shape>
                <v:line id="Straight Connector 91" o:spid="_x0000_s1124" style="position:absolute;visibility:visible;mso-wrap-style:square" from="21557,6645" to="21560,320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" strokecolor="windowText">
                  <v:stroke joinstyle="miter"/>
                </v:line>
                <v:line id="Straight Connector 92" o:spid="_x0000_s1125" style="position:absolute;visibility:visible;mso-wrap-style:square" from="6372,6552" to="6372,237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" strokecolor="windowText">
                  <v:stroke joinstyle="miter"/>
                </v:line>
                <v:shape id="Text Box 26" o:spid="_x0000_s1126" type="#_x0000_t202" style="position:absolute;width:12744;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" fillcolor="#f2f2f2">
                  <v:textbox inset="1mm,1mm,1mm,1mm">
                    <w:txbxContent>
                      <w:p w14:paraId="77FF72AB" w14:textId="77777777" w:rsidR="00290F18" w:rsidRDefault="00290F18" w:rsidP="00C17AFC">
                        <w:pPr>
                          <w:spacing w:after="0" w:line="240" w:lineRule="auto"/>
                          <w:ind w:left="0" w:right="0"/>
                          <w:jc w:val="center"/>
                          <w:rPr>
                            <w:rFonts w:cs="Arial"/>
                            <w:sz w:val="18"/>
                            <w:szCs w:val="18"/>
                          </w:rPr>
                        </w:pPr>
                        <w:r w:rsidRPr="008E2C3A">
                          <w:rPr>
                            <w:rFonts w:cs="Arial"/>
                            <w:sz w:val="18"/>
                            <w:szCs w:val="18"/>
                          </w:rPr>
                          <w:t>Endurance Subgroup</w:t>
                        </w:r>
                      </w:p>
                      <w:p w14:paraId="1DDF0DC6" w14:textId="77777777" w:rsidR="00290F18" w:rsidRPr="008E2C3A" w:rsidRDefault="00290F18" w:rsidP="00C17AFC">
                        <w:pPr>
                          <w:spacing w:after="0" w:line="240" w:lineRule="auto"/>
                          <w:ind w:left="0" w:right="0"/>
                          <w:jc w:val="center"/>
                          <w:rPr>
                            <w:rFonts w:cs="Arial"/>
                            <w:sz w:val="18"/>
                            <w:szCs w:val="18"/>
                          </w:rPr>
                        </w:pPr>
                      </w:p>
                      <w:p w14:paraId="11201DF4" w14:textId="77777777" w:rsidR="00290F18" w:rsidRPr="008E2C3A" w:rsidRDefault="00290F18" w:rsidP="00C17AF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127" type="#_x0000_t202" style="position:absolute;left:15192;top:9063;width:12744;height:4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" fillcolor="#f2f2f2">
                  <v:textbox inset="1mm,1mm,1mm,1mm">
                    <w:txbxContent>
                      <w:p w14:paraId="21D39A44" w14:textId="0C569309" w:rsidR="00290F18" w:rsidRPr="006C4437" w:rsidRDefault="00290F18" w:rsidP="00C17AFC">
                        <w:pPr>
                          <w:pStyle w:val="NormalWeb"/>
                          <w:spacing w:after="0" w:line="240" w:lineRule="auto"/>
                          <w:ind w:left="0" w:right="0"/>
                          <w:jc w:val="center"/>
                          <w:rPr>
                            <w:rFonts w:ascii="Arial" w:hAnsi="Arial"/>
                            <w:sz w:val="18"/>
                            <w:szCs w:val="18"/>
                          </w:rPr>
                        </w:pPr>
                        <w:r>
                          <w:rPr>
                            <w:rFonts w:ascii="Arial" w:hAnsi="Arial"/>
                            <w:sz w:val="18"/>
                            <w:szCs w:val="18"/>
                          </w:rPr>
                          <w:t>4</w:t>
                        </w:r>
                        <w:r w:rsidRPr="006C4437">
                          <w:rPr>
                            <w:rFonts w:ascii="Arial" w:hAnsi="Arial"/>
                            <w:sz w:val="18"/>
                            <w:szCs w:val="18"/>
                          </w:rPr>
                          <w:t xml:space="preserve"> </w:t>
                        </w:r>
                        <w:r w:rsidRPr="006C4437">
                          <w:rPr>
                            <w:rFonts w:ascii="Arial" w:hAnsi="Arial"/>
                            <w:sz w:val="18"/>
                            <w:szCs w:val="18"/>
                            <w:vertAlign w:val="superscript"/>
                          </w:rPr>
                          <w:t>(1)</w:t>
                        </w:r>
                        <w:r w:rsidRPr="006C4437">
                          <w:rPr>
                            <w:rFonts w:ascii="Arial" w:hAnsi="Arial"/>
                            <w:sz w:val="18"/>
                            <w:szCs w:val="18"/>
                          </w:rPr>
                          <w:t xml:space="preserve">, </w:t>
                        </w:r>
                        <w:r>
                          <w:rPr>
                            <w:rFonts w:ascii="Arial" w:hAnsi="Arial"/>
                            <w:sz w:val="18"/>
                            <w:szCs w:val="18"/>
                          </w:rPr>
                          <w:t>3</w:t>
                        </w:r>
                        <w:r w:rsidRPr="006C4437">
                          <w:rPr>
                            <w:rFonts w:ascii="Arial" w:hAnsi="Arial"/>
                            <w:sz w:val="18"/>
                            <w:szCs w:val="18"/>
                          </w:rPr>
                          <w:t xml:space="preserve"> </w:t>
                        </w:r>
                        <w:r w:rsidRPr="006C4437">
                          <w:rPr>
                            <w:rFonts w:ascii="Arial" w:hAnsi="Arial"/>
                            <w:sz w:val="18"/>
                            <w:szCs w:val="18"/>
                            <w:vertAlign w:val="superscript"/>
                          </w:rPr>
                          <w:t>(2)</w:t>
                        </w:r>
                        <w:r w:rsidRPr="006C4437">
                          <w:rPr>
                            <w:rFonts w:ascii="Arial" w:hAnsi="Arial"/>
                            <w:sz w:val="18"/>
                            <w:szCs w:val="18"/>
                          </w:rPr>
                          <w:t xml:space="preserve">, </w:t>
                        </w:r>
                        <w:r>
                          <w:rPr>
                            <w:rFonts w:ascii="Arial" w:hAnsi="Arial"/>
                            <w:sz w:val="18"/>
                            <w:szCs w:val="18"/>
                          </w:rPr>
                          <w:t>2</w:t>
                        </w:r>
                        <w:r w:rsidRPr="006C4437">
                          <w:rPr>
                            <w:rFonts w:ascii="Arial" w:hAnsi="Arial"/>
                            <w:sz w:val="18"/>
                            <w:szCs w:val="18"/>
                          </w:rPr>
                          <w:t xml:space="preserve"> </w:t>
                        </w:r>
                        <w:r w:rsidRPr="006C4437">
                          <w:rPr>
                            <w:rFonts w:ascii="Arial" w:hAnsi="Arial"/>
                            <w:sz w:val="18"/>
                            <w:szCs w:val="18"/>
                            <w:vertAlign w:val="superscript"/>
                          </w:rPr>
                          <w:t>(3)</w:t>
                        </w:r>
                      </w:p>
                      <w:p w14:paraId="4DD1F293" w14:textId="77777777" w:rsidR="00290F18" w:rsidRDefault="00290F18" w:rsidP="00C17AFC">
                        <w:pPr>
                          <w:pStyle w:val="NormalWeb"/>
                          <w:spacing w:after="0" w:line="240" w:lineRule="auto"/>
                          <w:ind w:left="0" w:right="0"/>
                          <w:jc w:val="center"/>
                          <w:rPr>
                            <w:rFonts w:ascii="Arial" w:hAnsi="Arial"/>
                            <w:sz w:val="18"/>
                            <w:szCs w:val="18"/>
                          </w:rPr>
                        </w:pPr>
                        <w:r w:rsidRPr="006C4437">
                          <w:rPr>
                            <w:rFonts w:ascii="Arial" w:hAnsi="Arial"/>
                            <w:sz w:val="18"/>
                            <w:szCs w:val="18"/>
                          </w:rPr>
                          <w:t>Components</w:t>
                        </w:r>
                      </w:p>
                      <w:p w14:paraId="70D854E8" w14:textId="7295FA3A" w:rsidR="00290F18" w:rsidRPr="008E2C3A" w:rsidRDefault="00290F18"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(4) (5) (6)</w:t>
                        </w:r>
                        <w:r>
                          <w:rPr>
                            <w:rFonts w:ascii="Arial" w:hAnsi="Arial"/>
                            <w:sz w:val="18"/>
                            <w:szCs w:val="18"/>
                          </w:rPr>
                          <w:t xml:space="preserve"> (7)</w:t>
                        </w:r>
                      </w:p>
                    </w:txbxContent>
                  </v:textbox>
                </v:shape>
                <v:shape id="Text Box 26" o:spid="_x0000_s1128" type="#_x0000_t202" style="position:absolute;top:9063;width:12744;height:4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" fillcolor="#f2f2f2">
                  <v:textbox inset="1mm,1mm,1mm,1mm">
                    <w:txbxContent>
                      <w:p w14:paraId="55376A6A" w14:textId="77777777" w:rsidR="00290F18" w:rsidRPr="006C4437" w:rsidRDefault="00290F18"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2B913403" w14:textId="77777777" w:rsidR="00290F18" w:rsidRDefault="00290F18" w:rsidP="00C17AFC">
                        <w:pPr>
                          <w:pStyle w:val="NormalWeb"/>
                          <w:spacing w:after="0" w:line="240" w:lineRule="auto"/>
                          <w:ind w:left="0" w:right="0"/>
                          <w:jc w:val="center"/>
                          <w:rPr>
                            <w:rFonts w:ascii="Arial" w:hAnsi="Arial"/>
                            <w:sz w:val="18"/>
                            <w:szCs w:val="18"/>
                          </w:rPr>
                        </w:pPr>
                        <w:r w:rsidRPr="006C4437">
                          <w:rPr>
                            <w:rFonts w:ascii="Arial" w:hAnsi="Arial"/>
                            <w:sz w:val="18"/>
                            <w:szCs w:val="18"/>
                          </w:rPr>
                          <w:t>Components</w:t>
                        </w:r>
                      </w:p>
                      <w:p w14:paraId="66D44ADE" w14:textId="17C2250A" w:rsidR="00290F18" w:rsidRPr="008E2C3A" w:rsidRDefault="00290F18"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(4) (5) (6)</w:t>
                        </w:r>
                      </w:p>
                    </w:txbxContent>
                  </v:textbox>
                </v:shape>
                <v:shape id="Text Box 26" o:spid="_x0000_s1129" type="#_x0000_t202" style="position:absolute;left:15187;top:94;width:12744;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" fillcolor="#f2f2f2">
                  <v:textbox inset="1mm,1mm,1mm,1mm">
                    <w:txbxContent>
                      <w:p w14:paraId="048FBFF4" w14:textId="77777777" w:rsidR="00290F18" w:rsidRPr="008E2C3A" w:rsidRDefault="00290F18" w:rsidP="00C17AFC">
                        <w:pPr>
                          <w:pStyle w:val="NormalWeb"/>
                          <w:spacing w:after="0" w:line="240" w:lineRule="auto"/>
                          <w:ind w:left="0" w:right="0"/>
                          <w:jc w:val="center"/>
                          <w:rPr>
                            <w:rFonts w:ascii="Arial" w:hAnsi="Arial" w:cs="Arial"/>
                            <w:sz w:val="18"/>
                            <w:szCs w:val="18"/>
                          </w:rPr>
                        </w:pPr>
                        <w:r>
                          <w:rPr>
                            <w:rFonts w:ascii="Arial" w:hAnsi="Arial" w:cs="Arial"/>
                            <w:sz w:val="18"/>
                            <w:szCs w:val="18"/>
                          </w:rPr>
                          <w:t>De-encapsulation</w:t>
                        </w:r>
                        <w:r w:rsidRPr="008E2C3A">
                          <w:rPr>
                            <w:rFonts w:ascii="Arial" w:hAnsi="Arial" w:cs="Arial"/>
                            <w:sz w:val="18"/>
                            <w:szCs w:val="18"/>
                          </w:rPr>
                          <w:t xml:space="preserve"> Subgroup</w:t>
                        </w:r>
                      </w:p>
                      <w:p w14:paraId="19C393F0" w14:textId="77777777" w:rsidR="00290F18" w:rsidRPr="008E2C3A" w:rsidRDefault="00290F18" w:rsidP="00C17AFC">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24 Months Period</w:t>
                        </w:r>
                      </w:p>
                    </w:txbxContent>
                  </v:textbox>
                </v:shape>
                <v:shape id="Text Box 26" o:spid="_x0000_s1130" type="#_x0000_t202" style="position:absolute;top:15459;width:12744;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" fillcolor="#f2f2f2">
                  <v:textbox inset="1mm,1mm,1mm,1mm">
                    <w:txbxContent>
                      <w:p w14:paraId="01CC056C" w14:textId="77777777"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Operating Life</w:t>
                        </w:r>
                      </w:p>
                      <w:p w14:paraId="0AF8BB5B" w14:textId="77777777"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2000 Hours</w:t>
                        </w:r>
                      </w:p>
                      <w:p w14:paraId="0338519B" w14:textId="0D28A84C" w:rsidR="00290F18" w:rsidRPr="008E2C3A"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_Ref474918797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8.25</w:t>
                        </w:r>
                        <w:r>
                          <w:rPr>
                            <w:rFonts w:ascii="Arial" w:hAnsi="Arial" w:cs="Arial"/>
                            <w:sz w:val="18"/>
                            <w:szCs w:val="18"/>
                          </w:rPr>
                          <w:fldChar w:fldCharType="end"/>
                        </w:r>
                      </w:p>
                    </w:txbxContent>
                  </v:textbox>
                </v:shape>
                <v:shape id="Text Box 26" o:spid="_x0000_s1131" type="#_x0000_t202" style="position:absolute;top:23701;width:12744;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" fillcolor="#f2f2f2">
                  <v:textbox inset="1mm,1mm,1mm,1mm">
                    <w:txbxContent>
                      <w:p w14:paraId="544AFF27" w14:textId="77777777"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5C2B5621" w14:textId="77777777"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05941D76" w14:textId="46F84348" w:rsidR="00290F18" w:rsidRPr="008E2C3A"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_Ref474918807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Text Box 26" o:spid="_x0000_s1132" type="#_x0000_t202" style="position:absolute;left:15190;top:15459;width:12744;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" fillcolor="#f2f2f2">
                  <v:textbox inset="1mm,1mm,1mm,1mm">
                    <w:txbxContent>
                      <w:p w14:paraId="578E27AE" w14:textId="77777777" w:rsidR="00290F18"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nternal Visual Inspection</w:t>
                        </w:r>
                      </w:p>
                      <w:p w14:paraId="039521DF" w14:textId="2F4BB996" w:rsidR="00290F18" w:rsidRDefault="00290F18"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_Ref474847643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w:t>
                        </w:r>
                        <w:r>
                          <w:rPr>
                            <w:rFonts w:ascii="Arial" w:hAnsi="Arial" w:cs="Arial"/>
                            <w:sz w:val="18"/>
                            <w:szCs w:val="18"/>
                          </w:rPr>
                          <w:fldChar w:fldCharType="end"/>
                        </w:r>
                      </w:p>
                    </w:txbxContent>
                  </v:textbox>
                </v:shape>
                <v:shape id="Text Box 26" o:spid="_x0000_s1133" type="#_x0000_t202" style="position:absolute;left:15190;top:23701;width:12744;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" fillcolor="#f2f2f2">
                  <v:textbox inset="1mm,1mm,1mm,1mm">
                    <w:txbxContent>
                      <w:p w14:paraId="596137C2" w14:textId="604754F9" w:rsidR="00290F18" w:rsidRPr="00894B2E" w:rsidRDefault="00290F18"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Bond Strength </w:t>
                        </w:r>
                        <w:r w:rsidRPr="005B3B92">
                          <w:rPr>
                            <w:rFonts w:ascii="Arial" w:hAnsi="Arial" w:cs="Arial"/>
                            <w:sz w:val="18"/>
                            <w:szCs w:val="18"/>
                            <w:highlight w:val="yellow"/>
                          </w:rPr>
                          <w:t>(</w:t>
                        </w:r>
                        <w:r w:rsidR="005B3B92" w:rsidRPr="005B3B92">
                          <w:rPr>
                            <w:rFonts w:ascii="Arial" w:hAnsi="Arial" w:cs="Arial"/>
                            <w:sz w:val="18"/>
                            <w:szCs w:val="18"/>
                            <w:highlight w:val="yellow"/>
                          </w:rPr>
                          <w:t>8</w:t>
                        </w:r>
                        <w:r w:rsidRPr="005B3B92">
                          <w:rPr>
                            <w:rFonts w:ascii="Arial" w:hAnsi="Arial" w:cs="Arial"/>
                            <w:sz w:val="18"/>
                            <w:szCs w:val="18"/>
                            <w:highlight w:val="yellow"/>
                          </w:rPr>
                          <w:t>)</w:t>
                        </w:r>
                      </w:p>
                      <w:p w14:paraId="01A4E66C" w14:textId="2EAB3903" w:rsidR="00290F18" w:rsidRDefault="00290F18"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v:textbox>
                </v:shape>
                <v:shape id="Text Box 26" o:spid="_x0000_s1134" type="#_x0000_t202" style="position:absolute;left:15190;top:32089;width:12744;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" fillcolor="#f2f2f2">
                  <v:textbox inset="1mm,1mm,1mm,1mm">
                    <w:txbxContent>
                      <w:p w14:paraId="50F1BF85" w14:textId="63268892" w:rsidR="00290F18" w:rsidRPr="00413818" w:rsidRDefault="00290F18" w:rsidP="00C17AFC">
                        <w:pPr>
                          <w:pStyle w:val="NormalWeb"/>
                          <w:spacing w:after="0" w:line="240" w:lineRule="auto"/>
                          <w:ind w:left="0" w:right="0"/>
                          <w:jc w:val="center"/>
                          <w:rPr>
                            <w:rFonts w:ascii="Arial" w:hAnsi="Arial" w:cs="Arial"/>
                            <w:sz w:val="16"/>
                            <w:szCs w:val="16"/>
                          </w:rPr>
                        </w:pPr>
                        <w:r w:rsidRPr="00413818">
                          <w:rPr>
                            <w:rFonts w:ascii="Arial" w:hAnsi="Arial" w:cs="Arial"/>
                            <w:sz w:val="16"/>
                            <w:szCs w:val="16"/>
                          </w:rPr>
                          <w:t>Die Shear or</w:t>
                        </w:r>
                      </w:p>
                      <w:p w14:paraId="558D6FC0" w14:textId="330A20E6" w:rsidR="00290F18" w:rsidRPr="00413818" w:rsidRDefault="00290F18" w:rsidP="00C17AFC">
                        <w:pPr>
                          <w:pStyle w:val="NormalWeb"/>
                          <w:spacing w:after="0" w:line="240" w:lineRule="auto"/>
                          <w:ind w:left="0" w:right="0"/>
                          <w:jc w:val="center"/>
                          <w:rPr>
                            <w:rFonts w:ascii="Arial" w:hAnsi="Arial" w:cs="Arial"/>
                            <w:sz w:val="16"/>
                            <w:szCs w:val="16"/>
                          </w:rPr>
                        </w:pPr>
                        <w:r w:rsidRPr="00413818">
                          <w:rPr>
                            <w:rFonts w:ascii="Arial" w:hAnsi="Arial" w:cs="Arial"/>
                            <w:sz w:val="16"/>
                            <w:szCs w:val="16"/>
                          </w:rPr>
                          <w:t>Substrate Attach Strength or Flip-Chip Pull-Off</w:t>
                        </w:r>
                        <w:r w:rsidR="005B3B92">
                          <w:rPr>
                            <w:rFonts w:ascii="Arial" w:hAnsi="Arial" w:cs="Arial"/>
                            <w:sz w:val="16"/>
                            <w:szCs w:val="16"/>
                          </w:rPr>
                          <w:t xml:space="preserve"> </w:t>
                        </w:r>
                        <w:r w:rsidR="005B3B92" w:rsidRPr="005B3B92">
                          <w:rPr>
                            <w:rFonts w:ascii="Arial" w:hAnsi="Arial" w:cs="Arial"/>
                            <w:sz w:val="16"/>
                            <w:szCs w:val="16"/>
                            <w:highlight w:val="green"/>
                          </w:rPr>
                          <w:t>(9)</w:t>
                        </w:r>
                      </w:p>
                      <w:p w14:paraId="7F4C513F" w14:textId="309EEDA5" w:rsidR="00290F18" w:rsidRPr="00413818" w:rsidRDefault="00290F18" w:rsidP="00C17AFC">
                        <w:pPr>
                          <w:pStyle w:val="NormalWeb"/>
                          <w:spacing w:after="0" w:line="240" w:lineRule="auto"/>
                          <w:ind w:left="0" w:right="0"/>
                          <w:jc w:val="center"/>
                          <w:rPr>
                            <w:sz w:val="18"/>
                            <w:szCs w:val="18"/>
                          </w:rPr>
                        </w:pPr>
                        <w:r w:rsidRPr="00413818">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8.4</w:t>
                        </w:r>
                        <w:r>
                          <w:rPr>
                            <w:rFonts w:ascii="Arial" w:hAnsi="Arial" w:cs="Arial"/>
                            <w:sz w:val="18"/>
                            <w:szCs w:val="18"/>
                          </w:rPr>
                          <w:fldChar w:fldCharType="end"/>
                        </w:r>
                      </w:p>
                    </w:txbxContent>
                  </v:textbox>
                </v:shape>
                <w10:anchorlock/>
              </v:group>
            </w:pict>
          </mc:Fallback>
        </mc:AlternateContent>
      </w:r>
    </w:p>
    <w:p w14:paraId="4D1A4AA1" w14:textId="77777777" w:rsidR="00470B24" w:rsidRPr="00AE3B27" w:rsidRDefault="00470B24" w:rsidP="00470B24">
      <w:pPr>
        <w:keepLines/>
        <w:spacing w:before="240" w:after="0" w:line="240" w:lineRule="auto"/>
        <w:ind w:left="0" w:right="0" w:firstLine="1440"/>
        <w:jc w:val="left"/>
        <w:rPr>
          <w:rFonts w:eastAsia="Arial" w:cs="Helvetica"/>
          <w:b/>
          <w:caps/>
          <w:color w:val="000000"/>
          <w:u w:val="single"/>
        </w:rPr>
      </w:pPr>
      <w:r w:rsidRPr="00AE3B27">
        <w:rPr>
          <w:rFonts w:eastAsia="Arial" w:cs="Helvetica"/>
          <w:b/>
          <w:caps/>
          <w:color w:val="000000"/>
          <w:u w:val="single"/>
        </w:rPr>
        <w:t>NOTES:</w:t>
      </w:r>
    </w:p>
    <w:p w14:paraId="04ADF283" w14:textId="54A3B29E" w:rsidR="009D41E1" w:rsidRPr="00AE3B27" w:rsidRDefault="009D41E1" w:rsidP="00100469">
      <w:pPr>
        <w:pStyle w:val="numericallist"/>
        <w:spacing w:after="40"/>
      </w:pPr>
      <w:r w:rsidRPr="00AE3B27">
        <w:t xml:space="preserve">Single type (see Para. </w:t>
      </w:r>
      <w:r w:rsidR="00926234" w:rsidRPr="00AE3B27">
        <w:fldChar w:fldCharType="begin"/>
      </w:r>
      <w:r w:rsidR="00926234" w:rsidRPr="00AE3B27">
        <w:instrText xml:space="preserve"> REF _Ref474848205 \r \h </w:instrText>
      </w:r>
      <w:r w:rsidR="00774CD7" w:rsidRPr="00AE3B27">
        <w:instrText xml:space="preserve"> \* MERGEFORMAT </w:instrText>
      </w:r>
      <w:r w:rsidR="00926234" w:rsidRPr="00AE3B27">
        <w:fldChar w:fldCharType="separate"/>
      </w:r>
      <w:r w:rsidR="00C220FE">
        <w:t>7.1.2.1</w:t>
      </w:r>
      <w:r w:rsidR="00926234" w:rsidRPr="00AE3B27">
        <w:fldChar w:fldCharType="end"/>
      </w:r>
      <w:r w:rsidRPr="00AE3B27">
        <w:t>)</w:t>
      </w:r>
    </w:p>
    <w:p w14:paraId="203D2DE9" w14:textId="01867521" w:rsidR="009D41E1" w:rsidRPr="00AE3B27" w:rsidRDefault="009D41E1" w:rsidP="00100469">
      <w:pPr>
        <w:pStyle w:val="numericallist"/>
        <w:spacing w:after="40"/>
      </w:pPr>
      <w:r w:rsidRPr="00AE3B27">
        <w:t xml:space="preserve">Per type for two types selected (see Para. </w:t>
      </w:r>
      <w:r w:rsidR="00926234" w:rsidRPr="00AE3B27">
        <w:fldChar w:fldCharType="begin"/>
      </w:r>
      <w:r w:rsidR="00926234" w:rsidRPr="00AE3B27">
        <w:instrText xml:space="preserve"> REF _Ref474849055 \r \h </w:instrText>
      </w:r>
      <w:r w:rsidR="00774CD7" w:rsidRPr="00AE3B27">
        <w:instrText xml:space="preserve"> \* MERGEFORMAT </w:instrText>
      </w:r>
      <w:r w:rsidR="00926234" w:rsidRPr="00AE3B27">
        <w:fldChar w:fldCharType="separate"/>
      </w:r>
      <w:r w:rsidR="00C220FE">
        <w:t>7.1.2.2</w:t>
      </w:r>
      <w:r w:rsidR="00926234" w:rsidRPr="00AE3B27">
        <w:fldChar w:fldCharType="end"/>
      </w:r>
      <w:r w:rsidRPr="00AE3B27">
        <w:t>)</w:t>
      </w:r>
    </w:p>
    <w:p w14:paraId="6616FE76" w14:textId="4EAE0F49" w:rsidR="009D41E1" w:rsidRPr="00AE3B27" w:rsidRDefault="009D41E1" w:rsidP="00100469">
      <w:pPr>
        <w:pStyle w:val="numericallist"/>
        <w:spacing w:after="40"/>
      </w:pPr>
      <w:r w:rsidRPr="00AE3B27">
        <w:t xml:space="preserve">Per type for three or more types selected (see Para. </w:t>
      </w:r>
      <w:r w:rsidR="00926234" w:rsidRPr="00AE3B27">
        <w:fldChar w:fldCharType="begin"/>
      </w:r>
      <w:r w:rsidR="00926234" w:rsidRPr="00AE3B27">
        <w:instrText xml:space="preserve"> REF _Ref474849056 \r \h </w:instrText>
      </w:r>
      <w:r w:rsidR="00774CD7" w:rsidRPr="00AE3B27">
        <w:instrText xml:space="preserve"> \* MERGEFORMAT </w:instrText>
      </w:r>
      <w:r w:rsidR="00926234" w:rsidRPr="00AE3B27">
        <w:fldChar w:fldCharType="separate"/>
      </w:r>
      <w:r w:rsidR="00C220FE">
        <w:t>7.1.2.2</w:t>
      </w:r>
      <w:r w:rsidR="00926234" w:rsidRPr="00AE3B27">
        <w:fldChar w:fldCharType="end"/>
      </w:r>
      <w:r w:rsidRPr="00AE3B27">
        <w:t>)</w:t>
      </w:r>
    </w:p>
    <w:p w14:paraId="1B2CE543" w14:textId="7E30F066" w:rsidR="009D41E1" w:rsidRPr="00AE3B27" w:rsidRDefault="009D41E1" w:rsidP="00100469">
      <w:pPr>
        <w:pStyle w:val="numericallist"/>
        <w:spacing w:after="40"/>
      </w:pPr>
      <w:r w:rsidRPr="00AE3B27">
        <w:t xml:space="preserve">For distribution within the subgroups, see Para. </w:t>
      </w:r>
      <w:r w:rsidR="00926234" w:rsidRPr="00AE3B27">
        <w:fldChar w:fldCharType="begin"/>
      </w:r>
      <w:r w:rsidR="00926234" w:rsidRPr="00AE3B27">
        <w:instrText xml:space="preserve"> REF _Ref474849063 \r \h </w:instrText>
      </w:r>
      <w:r w:rsidR="00774CD7" w:rsidRPr="00AE3B27">
        <w:instrText xml:space="preserve"> \* MERGEFORMAT </w:instrText>
      </w:r>
      <w:r w:rsidR="00926234" w:rsidRPr="00AE3B27">
        <w:fldChar w:fldCharType="separate"/>
      </w:r>
      <w:r w:rsidR="00C220FE">
        <w:t>7.1.2</w:t>
      </w:r>
      <w:r w:rsidR="00926234" w:rsidRPr="00AE3B27">
        <w:fldChar w:fldCharType="end"/>
      </w:r>
      <w:r w:rsidRPr="00AE3B27">
        <w:t xml:space="preserve"> for qualification and qualification maintenance, and Para. </w:t>
      </w:r>
      <w:r w:rsidR="00926234" w:rsidRPr="00AE3B27">
        <w:fldChar w:fldCharType="begin"/>
      </w:r>
      <w:r w:rsidR="00926234" w:rsidRPr="00AE3B27">
        <w:instrText xml:space="preserve"> REF _Ref474849074 \r \h </w:instrText>
      </w:r>
      <w:r w:rsidR="006D458E" w:rsidRPr="00AE3B27">
        <w:instrText xml:space="preserve"> \* MERGEFORMAT </w:instrText>
      </w:r>
      <w:r w:rsidR="00926234" w:rsidRPr="00AE3B27">
        <w:fldChar w:fldCharType="separate"/>
      </w:r>
      <w:r w:rsidR="00C220FE">
        <w:t>7.5</w:t>
      </w:r>
      <w:r w:rsidR="00926234" w:rsidRPr="00AE3B27">
        <w:fldChar w:fldCharType="end"/>
      </w:r>
      <w:r w:rsidRPr="00AE3B27">
        <w:t xml:space="preserve"> for Lot Validation Testing.</w:t>
      </w:r>
    </w:p>
    <w:p w14:paraId="24640080" w14:textId="77777777" w:rsidR="00470B24" w:rsidRPr="00AE3B27" w:rsidRDefault="007C10D3" w:rsidP="00100469">
      <w:pPr>
        <w:pStyle w:val="numericallist"/>
        <w:spacing w:after="40"/>
      </w:pPr>
      <w:r w:rsidRPr="00AE3B27">
        <w:t>T</w:t>
      </w:r>
      <w:r w:rsidR="00470B24" w:rsidRPr="00AE3B27">
        <w:t>he tests of Chart F4B shall be performed on components selected from the Packaged Test Sublot, which have successfully passed the tests in Chart F3B.</w:t>
      </w:r>
    </w:p>
    <w:p w14:paraId="2B73FB14" w14:textId="77777777" w:rsidR="00470B24" w:rsidRPr="00AE3B27" w:rsidRDefault="00470B24" w:rsidP="00100469">
      <w:pPr>
        <w:pStyle w:val="numericallist"/>
        <w:spacing w:after="40"/>
      </w:pPr>
      <w:r w:rsidRPr="00AE3B27">
        <w:t>No Failures are allowed.</w:t>
      </w:r>
    </w:p>
    <w:p w14:paraId="4B511D89" w14:textId="0ED17B4C" w:rsidR="00470B24" w:rsidRDefault="00470B24" w:rsidP="00100469">
      <w:pPr>
        <w:pStyle w:val="numericallist"/>
        <w:spacing w:after="40"/>
      </w:pPr>
      <w:r w:rsidRPr="00AE3B27">
        <w:t>The components shall be de-encapsulated using suitable means to facilitate Internal Visual Inspection</w:t>
      </w:r>
      <w:r w:rsidR="00972031" w:rsidRPr="00AE3B27">
        <w:t>,</w:t>
      </w:r>
      <w:r w:rsidR="004E1566" w:rsidRPr="00AE3B27">
        <w:t xml:space="preserve"> and</w:t>
      </w:r>
      <w:r w:rsidRPr="00AE3B27">
        <w:t xml:space="preserve"> Bond Strength</w:t>
      </w:r>
      <w:r w:rsidR="004E1566" w:rsidRPr="00AE3B27">
        <w:t>,</w:t>
      </w:r>
      <w:r w:rsidRPr="00AE3B27">
        <w:t xml:space="preserve"> Die Shear</w:t>
      </w:r>
      <w:r w:rsidR="004E1566" w:rsidRPr="00AE3B27">
        <w:t>, Substrate Attach Strength or Flip-chip Pull-Off, as applicable</w:t>
      </w:r>
      <w:r w:rsidRPr="00AE3B27">
        <w:t>.</w:t>
      </w:r>
    </w:p>
    <w:p w14:paraId="15E7A724" w14:textId="77777777" w:rsidR="005B3B92" w:rsidRPr="00AE3B27" w:rsidRDefault="005B3B92" w:rsidP="005B3B92">
      <w:pPr>
        <w:pStyle w:val="numericallist"/>
        <w:spacing w:after="40"/>
      </w:pPr>
      <w:r w:rsidRPr="00AE3B27">
        <w:t>Not applicable to Packaged Test Sublot samples which are equivalent to Flip-chip Integrated Circuit components.</w:t>
      </w:r>
    </w:p>
    <w:p w14:paraId="1F158659" w14:textId="5F668912" w:rsidR="00595D98" w:rsidRPr="004474CF" w:rsidRDefault="00595D98" w:rsidP="00595D98">
      <w:pPr>
        <w:pStyle w:val="numericallist"/>
        <w:spacing w:after="40"/>
        <w:rPr>
          <w:highlight w:val="green"/>
        </w:rPr>
      </w:pPr>
      <w:r w:rsidRPr="00595D98">
        <w:tab/>
      </w:r>
      <w:r w:rsidRPr="004474CF">
        <w:rPr>
          <w:highlight w:val="green"/>
        </w:rPr>
        <w:t xml:space="preserve">For Die Components designed for assembly into Flip-chip Integrated Circuit components, Die Shear during </w:t>
      </w:r>
      <w:r w:rsidR="00172B96" w:rsidRPr="004474CF">
        <w:rPr>
          <w:highlight w:val="green"/>
        </w:rPr>
        <w:t>Periodic</w:t>
      </w:r>
      <w:r w:rsidRPr="004474CF">
        <w:rPr>
          <w:highlight w:val="green"/>
        </w:rPr>
        <w:t xml:space="preserve"> Testing may be replaced by a technical justification supported by Special In-Process Controls data or other verification processes which demonstrate the die</w:t>
      </w:r>
      <w:r w:rsidR="00F04F42" w:rsidRPr="004474CF">
        <w:rPr>
          <w:highlight w:val="green"/>
        </w:rPr>
        <w:noBreakHyphen/>
      </w:r>
      <w:r w:rsidRPr="004474CF">
        <w:rPr>
          <w:highlight w:val="green"/>
        </w:rPr>
        <w:t>package joint robustness.</w:t>
      </w:r>
    </w:p>
    <w:sectPr w:rsidR="00595D98" w:rsidRPr="004474CF" w:rsidSect="00D10947">
      <w:headerReference w:type="default" r:id="rId193"/>
      <w:pgSz w:w="11907" w:h="16839" w:code="9"/>
      <w:pgMar w:top="1560" w:right="1183" w:bottom="1440" w:left="567" w:header="426"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A48A7B" w14:textId="77777777" w:rsidR="00290F18" w:rsidRDefault="00290F18" w:rsidP="00546706">
      <w:r>
        <w:separator/>
      </w:r>
    </w:p>
    <w:p w14:paraId="1B616A13" w14:textId="77777777" w:rsidR="00290F18" w:rsidRDefault="00290F18" w:rsidP="00546706"/>
    <w:p w14:paraId="032F2922" w14:textId="77777777" w:rsidR="00290F18" w:rsidRDefault="00290F18" w:rsidP="00546706"/>
    <w:p w14:paraId="4349A2BE" w14:textId="77777777" w:rsidR="00290F18" w:rsidRDefault="00290F18" w:rsidP="00546706"/>
    <w:p w14:paraId="7AF51F00" w14:textId="77777777" w:rsidR="00290F18" w:rsidRDefault="00290F18"/>
    <w:p w14:paraId="28B33AE3" w14:textId="77777777" w:rsidR="00290F18" w:rsidRDefault="00290F18"/>
    <w:p w14:paraId="7EE6E1EA" w14:textId="77777777" w:rsidR="00290F18" w:rsidRDefault="00290F18"/>
  </w:endnote>
  <w:endnote w:type="continuationSeparator" w:id="0">
    <w:p w14:paraId="13F36543" w14:textId="77777777" w:rsidR="00290F18" w:rsidRDefault="00290F18" w:rsidP="00546706">
      <w:r>
        <w:continuationSeparator/>
      </w:r>
    </w:p>
    <w:p w14:paraId="7B807601" w14:textId="77777777" w:rsidR="00290F18" w:rsidRDefault="00290F18" w:rsidP="00546706"/>
    <w:p w14:paraId="0A3C0D30" w14:textId="77777777" w:rsidR="00290F18" w:rsidRDefault="00290F18" w:rsidP="00546706"/>
    <w:p w14:paraId="3CD291A0" w14:textId="77777777" w:rsidR="00290F18" w:rsidRDefault="00290F18" w:rsidP="00546706"/>
    <w:p w14:paraId="752980E3" w14:textId="77777777" w:rsidR="00290F18" w:rsidRDefault="00290F18"/>
    <w:p w14:paraId="54427588" w14:textId="77777777" w:rsidR="00290F18" w:rsidRDefault="00290F18"/>
    <w:p w14:paraId="14A3BFFF" w14:textId="77777777" w:rsidR="00290F18" w:rsidRDefault="00290F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7A1711" w14:textId="77777777" w:rsidR="00290F18" w:rsidRDefault="00290F18" w:rsidP="00546706">
      <w:r>
        <w:separator/>
      </w:r>
    </w:p>
    <w:p w14:paraId="51D3C848" w14:textId="77777777" w:rsidR="00290F18" w:rsidRDefault="00290F18" w:rsidP="00546706"/>
    <w:p w14:paraId="44B75B95" w14:textId="77777777" w:rsidR="00290F18" w:rsidRDefault="00290F18" w:rsidP="00546706"/>
    <w:p w14:paraId="49412C69" w14:textId="77777777" w:rsidR="00290F18" w:rsidRDefault="00290F18" w:rsidP="00546706"/>
    <w:p w14:paraId="64518458" w14:textId="77777777" w:rsidR="00290F18" w:rsidRDefault="00290F18"/>
    <w:p w14:paraId="264F19C2" w14:textId="77777777" w:rsidR="00290F18" w:rsidRDefault="00290F18"/>
    <w:p w14:paraId="439BEFA2" w14:textId="77777777" w:rsidR="00290F18" w:rsidRDefault="00290F18"/>
  </w:footnote>
  <w:footnote w:type="continuationSeparator" w:id="0">
    <w:p w14:paraId="7FCFC445" w14:textId="77777777" w:rsidR="00290F18" w:rsidRDefault="00290F18" w:rsidP="00546706">
      <w:r>
        <w:continuationSeparator/>
      </w:r>
    </w:p>
    <w:p w14:paraId="60A99A54" w14:textId="77777777" w:rsidR="00290F18" w:rsidRDefault="00290F18" w:rsidP="00546706"/>
    <w:p w14:paraId="65926DBE" w14:textId="77777777" w:rsidR="00290F18" w:rsidRDefault="00290F18" w:rsidP="00546706"/>
    <w:p w14:paraId="3D88FB13" w14:textId="77777777" w:rsidR="00290F18" w:rsidRDefault="00290F18" w:rsidP="00546706"/>
    <w:p w14:paraId="4B14D4B4" w14:textId="77777777" w:rsidR="00290F18" w:rsidRDefault="00290F18"/>
    <w:p w14:paraId="7930DE32" w14:textId="77777777" w:rsidR="00290F18" w:rsidRDefault="00290F18"/>
    <w:p w14:paraId="62C91814" w14:textId="77777777" w:rsidR="00290F18" w:rsidRDefault="00290F1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ook w:val="04A0" w:firstRow="1" w:lastRow="0" w:firstColumn="1" w:lastColumn="0" w:noHBand="0" w:noVBand="1"/>
    </w:tblPr>
    <w:tblGrid>
      <w:gridCol w:w="3579"/>
      <w:gridCol w:w="3883"/>
      <w:gridCol w:w="2911"/>
    </w:tblGrid>
    <w:tr w:rsidR="00290F18" w:rsidRPr="00566CE2" w14:paraId="554024C8" w14:textId="77777777" w:rsidTr="005D5BC9">
      <w:trPr>
        <w:trHeight w:val="716"/>
      </w:trPr>
      <w:tc>
        <w:tcPr>
          <w:tcW w:w="3170" w:type="dxa"/>
          <w:shd w:val="clear" w:color="auto" w:fill="auto"/>
        </w:tcPr>
        <w:p w14:paraId="3D9075D0" w14:textId="77777777" w:rsidR="00290F18" w:rsidRPr="00566CE2" w:rsidRDefault="00290F18" w:rsidP="005D5BC9">
          <w:pPr>
            <w:spacing w:after="0"/>
            <w:ind w:left="180"/>
          </w:pPr>
          <w:r>
            <w:rPr>
              <w:noProof/>
              <w:lang w:eastAsia="en-GB"/>
            </w:rPr>
            <w:drawing>
              <wp:inline distT="0" distB="0" distL="0" distR="0" wp14:anchorId="1D949A39" wp14:editId="68ED34E7">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6A048CB1" w14:textId="77777777" w:rsidR="00290F18" w:rsidRDefault="00290F18" w:rsidP="006E4A0A">
          <w:pPr>
            <w:ind w:left="570"/>
            <w:jc w:val="center"/>
          </w:pPr>
          <w:r>
            <w:t>ESCC Generic Specification</w:t>
          </w:r>
        </w:p>
        <w:p w14:paraId="4B96643A" w14:textId="77777777" w:rsidR="00290F18" w:rsidRPr="00566CE2" w:rsidRDefault="00290F18" w:rsidP="005D5BC9">
          <w:pPr>
            <w:spacing w:after="0"/>
            <w:ind w:left="570"/>
            <w:jc w:val="center"/>
          </w:pPr>
          <w:r w:rsidRPr="00566CE2">
            <w:t xml:space="preserve">No. </w:t>
          </w:r>
          <w:r>
            <w:t>9000</w:t>
          </w:r>
        </w:p>
      </w:tc>
      <w:tc>
        <w:tcPr>
          <w:tcW w:w="2985" w:type="dxa"/>
          <w:shd w:val="clear" w:color="auto" w:fill="auto"/>
        </w:tcPr>
        <w:p w14:paraId="638FDD8F" w14:textId="77777777" w:rsidR="00290F18" w:rsidRPr="00566CE2" w:rsidRDefault="00290F18" w:rsidP="00566CE2">
          <w:r w:rsidRPr="00566CE2">
            <w:t xml:space="preserve">PAGE </w:t>
          </w:r>
          <w:r w:rsidRPr="00566CE2">
            <w:fldChar w:fldCharType="begin"/>
          </w:r>
          <w:r w:rsidRPr="00566CE2">
            <w:instrText xml:space="preserve"> PAGE  \* Arabic  \* MERGEFORMAT </w:instrText>
          </w:r>
          <w:r w:rsidRPr="00566CE2">
            <w:fldChar w:fldCharType="separate"/>
          </w:r>
          <w:r>
            <w:rPr>
              <w:noProof/>
            </w:rPr>
            <w:t>47</w:t>
          </w:r>
          <w:r w:rsidRPr="00566CE2">
            <w:fldChar w:fldCharType="end"/>
          </w:r>
        </w:p>
        <w:p w14:paraId="2133A4A5" w14:textId="6B477012" w:rsidR="00290F18" w:rsidRPr="00566CE2" w:rsidRDefault="00290F18" w:rsidP="0084744A">
          <w:pPr>
            <w:spacing w:after="0"/>
          </w:pPr>
          <w:r w:rsidRPr="00290F18">
            <w:rPr>
              <w:highlight w:val="yellow"/>
            </w:rPr>
            <w:t>ISSUE 11 D</w:t>
          </w:r>
          <w:r w:rsidRPr="00D952B2">
            <w:rPr>
              <w:highlight w:val="yellow"/>
            </w:rPr>
            <w:t>ft</w:t>
          </w:r>
          <w:r w:rsidR="00D952B2" w:rsidRPr="00D952B2">
            <w:rPr>
              <w:highlight w:val="yellow"/>
            </w:rPr>
            <w:t>D</w:t>
          </w:r>
        </w:p>
      </w:tc>
    </w:tr>
  </w:tbl>
  <w:p w14:paraId="18CFFA81" w14:textId="77777777" w:rsidR="00290F18" w:rsidRDefault="00290F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BCA08E6"/>
    <w:multiLevelType w:val="hybridMultilevel"/>
    <w:tmpl w:val="32229936"/>
    <w:lvl w:ilvl="0" w:tplc="08090003">
      <w:start w:val="1"/>
      <w:numFmt w:val="bullet"/>
      <w:lvlText w:val="o"/>
      <w:lvlJc w:val="left"/>
      <w:pPr>
        <w:ind w:left="3064" w:hanging="360"/>
      </w:pPr>
      <w:rPr>
        <w:rFonts w:ascii="Courier New" w:hAnsi="Courier New" w:cs="Courier New" w:hint="default"/>
      </w:rPr>
    </w:lvl>
    <w:lvl w:ilvl="1" w:tplc="08090003" w:tentative="1">
      <w:start w:val="1"/>
      <w:numFmt w:val="bullet"/>
      <w:lvlText w:val="o"/>
      <w:lvlJc w:val="left"/>
      <w:pPr>
        <w:ind w:left="3784" w:hanging="360"/>
      </w:pPr>
      <w:rPr>
        <w:rFonts w:ascii="Courier New" w:hAnsi="Courier New" w:cs="Courier New" w:hint="default"/>
      </w:rPr>
    </w:lvl>
    <w:lvl w:ilvl="2" w:tplc="08090005" w:tentative="1">
      <w:start w:val="1"/>
      <w:numFmt w:val="bullet"/>
      <w:lvlText w:val=""/>
      <w:lvlJc w:val="left"/>
      <w:pPr>
        <w:ind w:left="4504" w:hanging="360"/>
      </w:pPr>
      <w:rPr>
        <w:rFonts w:ascii="Wingdings" w:hAnsi="Wingdings" w:hint="default"/>
      </w:rPr>
    </w:lvl>
    <w:lvl w:ilvl="3" w:tplc="08090001" w:tentative="1">
      <w:start w:val="1"/>
      <w:numFmt w:val="bullet"/>
      <w:lvlText w:val=""/>
      <w:lvlJc w:val="left"/>
      <w:pPr>
        <w:ind w:left="5224" w:hanging="360"/>
      </w:pPr>
      <w:rPr>
        <w:rFonts w:ascii="Symbol" w:hAnsi="Symbol" w:hint="default"/>
      </w:rPr>
    </w:lvl>
    <w:lvl w:ilvl="4" w:tplc="08090003" w:tentative="1">
      <w:start w:val="1"/>
      <w:numFmt w:val="bullet"/>
      <w:lvlText w:val="o"/>
      <w:lvlJc w:val="left"/>
      <w:pPr>
        <w:ind w:left="5944" w:hanging="360"/>
      </w:pPr>
      <w:rPr>
        <w:rFonts w:ascii="Courier New" w:hAnsi="Courier New" w:cs="Courier New" w:hint="default"/>
      </w:rPr>
    </w:lvl>
    <w:lvl w:ilvl="5" w:tplc="08090005" w:tentative="1">
      <w:start w:val="1"/>
      <w:numFmt w:val="bullet"/>
      <w:lvlText w:val=""/>
      <w:lvlJc w:val="left"/>
      <w:pPr>
        <w:ind w:left="6664" w:hanging="360"/>
      </w:pPr>
      <w:rPr>
        <w:rFonts w:ascii="Wingdings" w:hAnsi="Wingdings" w:hint="default"/>
      </w:rPr>
    </w:lvl>
    <w:lvl w:ilvl="6" w:tplc="08090001" w:tentative="1">
      <w:start w:val="1"/>
      <w:numFmt w:val="bullet"/>
      <w:lvlText w:val=""/>
      <w:lvlJc w:val="left"/>
      <w:pPr>
        <w:ind w:left="7384" w:hanging="360"/>
      </w:pPr>
      <w:rPr>
        <w:rFonts w:ascii="Symbol" w:hAnsi="Symbol" w:hint="default"/>
      </w:rPr>
    </w:lvl>
    <w:lvl w:ilvl="7" w:tplc="08090003" w:tentative="1">
      <w:start w:val="1"/>
      <w:numFmt w:val="bullet"/>
      <w:lvlText w:val="o"/>
      <w:lvlJc w:val="left"/>
      <w:pPr>
        <w:ind w:left="8104" w:hanging="360"/>
      </w:pPr>
      <w:rPr>
        <w:rFonts w:ascii="Courier New" w:hAnsi="Courier New" w:cs="Courier New" w:hint="default"/>
      </w:rPr>
    </w:lvl>
    <w:lvl w:ilvl="8" w:tplc="08090005" w:tentative="1">
      <w:start w:val="1"/>
      <w:numFmt w:val="bullet"/>
      <w:lvlText w:val=""/>
      <w:lvlJc w:val="left"/>
      <w:pPr>
        <w:ind w:left="8824" w:hanging="360"/>
      </w:pPr>
      <w:rPr>
        <w:rFonts w:ascii="Wingdings" w:hAnsi="Wingdings" w:hint="default"/>
      </w:r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241025FC"/>
    <w:multiLevelType w:val="hybridMultilevel"/>
    <w:tmpl w:val="D20E1A2A"/>
    <w:lvl w:ilvl="0" w:tplc="0809001B">
      <w:start w:val="1"/>
      <w:numFmt w:val="lowerRoman"/>
      <w:lvlText w:val="%1."/>
      <w:lvlJc w:val="right"/>
      <w:pPr>
        <w:ind w:left="2705" w:hanging="360"/>
      </w:pPr>
    </w:lvl>
    <w:lvl w:ilvl="1" w:tplc="08090019" w:tentative="1">
      <w:start w:val="1"/>
      <w:numFmt w:val="lowerLetter"/>
      <w:lvlText w:val="%2."/>
      <w:lvlJc w:val="left"/>
      <w:pPr>
        <w:ind w:left="3425" w:hanging="360"/>
      </w:pPr>
    </w:lvl>
    <w:lvl w:ilvl="2" w:tplc="0809001B" w:tentative="1">
      <w:start w:val="1"/>
      <w:numFmt w:val="lowerRoman"/>
      <w:lvlText w:val="%3."/>
      <w:lvlJc w:val="right"/>
      <w:pPr>
        <w:ind w:left="4145" w:hanging="180"/>
      </w:pPr>
    </w:lvl>
    <w:lvl w:ilvl="3" w:tplc="0809000F" w:tentative="1">
      <w:start w:val="1"/>
      <w:numFmt w:val="decimal"/>
      <w:lvlText w:val="%4."/>
      <w:lvlJc w:val="left"/>
      <w:pPr>
        <w:ind w:left="4865" w:hanging="360"/>
      </w:pPr>
    </w:lvl>
    <w:lvl w:ilvl="4" w:tplc="08090019" w:tentative="1">
      <w:start w:val="1"/>
      <w:numFmt w:val="lowerLetter"/>
      <w:lvlText w:val="%5."/>
      <w:lvlJc w:val="left"/>
      <w:pPr>
        <w:ind w:left="5585" w:hanging="360"/>
      </w:pPr>
    </w:lvl>
    <w:lvl w:ilvl="5" w:tplc="0809001B" w:tentative="1">
      <w:start w:val="1"/>
      <w:numFmt w:val="lowerRoman"/>
      <w:lvlText w:val="%6."/>
      <w:lvlJc w:val="right"/>
      <w:pPr>
        <w:ind w:left="6305" w:hanging="180"/>
      </w:pPr>
    </w:lvl>
    <w:lvl w:ilvl="6" w:tplc="0809000F" w:tentative="1">
      <w:start w:val="1"/>
      <w:numFmt w:val="decimal"/>
      <w:lvlText w:val="%7."/>
      <w:lvlJc w:val="left"/>
      <w:pPr>
        <w:ind w:left="7025" w:hanging="360"/>
      </w:pPr>
    </w:lvl>
    <w:lvl w:ilvl="7" w:tplc="08090019" w:tentative="1">
      <w:start w:val="1"/>
      <w:numFmt w:val="lowerLetter"/>
      <w:lvlText w:val="%8."/>
      <w:lvlJc w:val="left"/>
      <w:pPr>
        <w:ind w:left="7745" w:hanging="360"/>
      </w:pPr>
    </w:lvl>
    <w:lvl w:ilvl="8" w:tplc="0809001B" w:tentative="1">
      <w:start w:val="1"/>
      <w:numFmt w:val="lowerRoman"/>
      <w:lvlText w:val="%9."/>
      <w:lvlJc w:val="right"/>
      <w:pPr>
        <w:ind w:left="8465" w:hanging="180"/>
      </w:pPr>
    </w:lvl>
  </w:abstractNum>
  <w:abstractNum w:abstractNumId="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391E721B"/>
    <w:multiLevelType w:val="hybridMultilevel"/>
    <w:tmpl w:val="7C623418"/>
    <w:lvl w:ilvl="0" w:tplc="0809001B">
      <w:start w:val="1"/>
      <w:numFmt w:val="lowerRoman"/>
      <w:lvlText w:val="%1."/>
      <w:lvlJc w:val="right"/>
      <w:pPr>
        <w:ind w:left="2704" w:hanging="360"/>
      </w:pPr>
    </w:lvl>
    <w:lvl w:ilvl="1" w:tplc="08090019" w:tentative="1">
      <w:start w:val="1"/>
      <w:numFmt w:val="lowerLetter"/>
      <w:lvlText w:val="%2."/>
      <w:lvlJc w:val="left"/>
      <w:pPr>
        <w:ind w:left="3424" w:hanging="360"/>
      </w:pPr>
    </w:lvl>
    <w:lvl w:ilvl="2" w:tplc="0809001B" w:tentative="1">
      <w:start w:val="1"/>
      <w:numFmt w:val="lowerRoman"/>
      <w:lvlText w:val="%3."/>
      <w:lvlJc w:val="right"/>
      <w:pPr>
        <w:ind w:left="4144" w:hanging="180"/>
      </w:pPr>
    </w:lvl>
    <w:lvl w:ilvl="3" w:tplc="0809000F" w:tentative="1">
      <w:start w:val="1"/>
      <w:numFmt w:val="decimal"/>
      <w:lvlText w:val="%4."/>
      <w:lvlJc w:val="left"/>
      <w:pPr>
        <w:ind w:left="4864" w:hanging="360"/>
      </w:pPr>
    </w:lvl>
    <w:lvl w:ilvl="4" w:tplc="08090019" w:tentative="1">
      <w:start w:val="1"/>
      <w:numFmt w:val="lowerLetter"/>
      <w:lvlText w:val="%5."/>
      <w:lvlJc w:val="left"/>
      <w:pPr>
        <w:ind w:left="5584" w:hanging="360"/>
      </w:pPr>
    </w:lvl>
    <w:lvl w:ilvl="5" w:tplc="0809001B" w:tentative="1">
      <w:start w:val="1"/>
      <w:numFmt w:val="lowerRoman"/>
      <w:lvlText w:val="%6."/>
      <w:lvlJc w:val="right"/>
      <w:pPr>
        <w:ind w:left="6304" w:hanging="180"/>
      </w:pPr>
    </w:lvl>
    <w:lvl w:ilvl="6" w:tplc="0809000F" w:tentative="1">
      <w:start w:val="1"/>
      <w:numFmt w:val="decimal"/>
      <w:lvlText w:val="%7."/>
      <w:lvlJc w:val="left"/>
      <w:pPr>
        <w:ind w:left="7024" w:hanging="360"/>
      </w:pPr>
    </w:lvl>
    <w:lvl w:ilvl="7" w:tplc="08090019" w:tentative="1">
      <w:start w:val="1"/>
      <w:numFmt w:val="lowerLetter"/>
      <w:lvlText w:val="%8."/>
      <w:lvlJc w:val="left"/>
      <w:pPr>
        <w:ind w:left="7744" w:hanging="360"/>
      </w:pPr>
    </w:lvl>
    <w:lvl w:ilvl="8" w:tplc="0809001B" w:tentative="1">
      <w:start w:val="1"/>
      <w:numFmt w:val="lowerRoman"/>
      <w:lvlText w:val="%9."/>
      <w:lvlJc w:val="right"/>
      <w:pPr>
        <w:ind w:left="8464" w:hanging="180"/>
      </w:pPr>
    </w:lvl>
  </w:abstractNum>
  <w:abstractNum w:abstractNumId="7" w15:restartNumberingAfterBreak="0">
    <w:nsid w:val="3F1544D7"/>
    <w:multiLevelType w:val="hybridMultilevel"/>
    <w:tmpl w:val="2E90A230"/>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40163EC5"/>
    <w:multiLevelType w:val="hybridMultilevel"/>
    <w:tmpl w:val="C3ECEA3E"/>
    <w:lvl w:ilvl="0" w:tplc="FF70F04C">
      <w:start w:val="1"/>
      <w:numFmt w:val="bullet"/>
      <w:pStyle w:val="Bulletinset"/>
      <w:lvlText w:val=""/>
      <w:lvlJc w:val="left"/>
      <w:pPr>
        <w:ind w:left="2517" w:hanging="360"/>
      </w:pPr>
      <w:rPr>
        <w:rFonts w:ascii="Symbol" w:hAnsi="Symbol" w:hint="default"/>
      </w:rPr>
    </w:lvl>
    <w:lvl w:ilvl="1" w:tplc="08090003" w:tentative="1">
      <w:start w:val="1"/>
      <w:numFmt w:val="bullet"/>
      <w:lvlText w:val="o"/>
      <w:lvlJc w:val="left"/>
      <w:pPr>
        <w:ind w:left="3237" w:hanging="360"/>
      </w:pPr>
      <w:rPr>
        <w:rFonts w:ascii="Courier New" w:hAnsi="Courier New" w:cs="Courier New" w:hint="default"/>
      </w:rPr>
    </w:lvl>
    <w:lvl w:ilvl="2" w:tplc="08090005" w:tentative="1">
      <w:start w:val="1"/>
      <w:numFmt w:val="bullet"/>
      <w:lvlText w:val=""/>
      <w:lvlJc w:val="left"/>
      <w:pPr>
        <w:ind w:left="3957" w:hanging="360"/>
      </w:pPr>
      <w:rPr>
        <w:rFonts w:ascii="Wingdings" w:hAnsi="Wingdings" w:hint="default"/>
      </w:rPr>
    </w:lvl>
    <w:lvl w:ilvl="3" w:tplc="08090001" w:tentative="1">
      <w:start w:val="1"/>
      <w:numFmt w:val="bullet"/>
      <w:lvlText w:val=""/>
      <w:lvlJc w:val="left"/>
      <w:pPr>
        <w:ind w:left="4677" w:hanging="360"/>
      </w:pPr>
      <w:rPr>
        <w:rFonts w:ascii="Symbol" w:hAnsi="Symbol" w:hint="default"/>
      </w:rPr>
    </w:lvl>
    <w:lvl w:ilvl="4" w:tplc="08090003" w:tentative="1">
      <w:start w:val="1"/>
      <w:numFmt w:val="bullet"/>
      <w:lvlText w:val="o"/>
      <w:lvlJc w:val="left"/>
      <w:pPr>
        <w:ind w:left="5397" w:hanging="360"/>
      </w:pPr>
      <w:rPr>
        <w:rFonts w:ascii="Courier New" w:hAnsi="Courier New" w:cs="Courier New" w:hint="default"/>
      </w:rPr>
    </w:lvl>
    <w:lvl w:ilvl="5" w:tplc="08090005" w:tentative="1">
      <w:start w:val="1"/>
      <w:numFmt w:val="bullet"/>
      <w:lvlText w:val=""/>
      <w:lvlJc w:val="left"/>
      <w:pPr>
        <w:ind w:left="6117" w:hanging="360"/>
      </w:pPr>
      <w:rPr>
        <w:rFonts w:ascii="Wingdings" w:hAnsi="Wingdings" w:hint="default"/>
      </w:rPr>
    </w:lvl>
    <w:lvl w:ilvl="6" w:tplc="08090001" w:tentative="1">
      <w:start w:val="1"/>
      <w:numFmt w:val="bullet"/>
      <w:lvlText w:val=""/>
      <w:lvlJc w:val="left"/>
      <w:pPr>
        <w:ind w:left="6837" w:hanging="360"/>
      </w:pPr>
      <w:rPr>
        <w:rFonts w:ascii="Symbol" w:hAnsi="Symbol" w:hint="default"/>
      </w:rPr>
    </w:lvl>
    <w:lvl w:ilvl="7" w:tplc="08090003" w:tentative="1">
      <w:start w:val="1"/>
      <w:numFmt w:val="bullet"/>
      <w:lvlText w:val="o"/>
      <w:lvlJc w:val="left"/>
      <w:pPr>
        <w:ind w:left="7557" w:hanging="360"/>
      </w:pPr>
      <w:rPr>
        <w:rFonts w:ascii="Courier New" w:hAnsi="Courier New" w:cs="Courier New" w:hint="default"/>
      </w:rPr>
    </w:lvl>
    <w:lvl w:ilvl="8" w:tplc="08090005" w:tentative="1">
      <w:start w:val="1"/>
      <w:numFmt w:val="bullet"/>
      <w:lvlText w:val=""/>
      <w:lvlJc w:val="left"/>
      <w:pPr>
        <w:ind w:left="8277" w:hanging="360"/>
      </w:pPr>
      <w:rPr>
        <w:rFonts w:ascii="Wingdings" w:hAnsi="Wingdings" w:hint="default"/>
      </w:rPr>
    </w:lvl>
  </w:abstractNum>
  <w:abstractNum w:abstractNumId="9"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2" w15:restartNumberingAfterBreak="0">
    <w:nsid w:val="4D422FBF"/>
    <w:multiLevelType w:val="hybridMultilevel"/>
    <w:tmpl w:val="CEBC8B54"/>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B5546C"/>
    <w:multiLevelType w:val="hybridMultilevel"/>
    <w:tmpl w:val="08A29D0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68BA6985"/>
    <w:multiLevelType w:val="hybridMultilevel"/>
    <w:tmpl w:val="AE407B9E"/>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
  </w:num>
  <w:num w:numId="2">
    <w:abstractNumId w:val="0"/>
  </w:num>
  <w:num w:numId="3">
    <w:abstractNumId w:val="15"/>
  </w:num>
  <w:num w:numId="4">
    <w:abstractNumId w:val="3"/>
  </w:num>
  <w:num w:numId="5">
    <w:abstractNumId w:val="5"/>
  </w:num>
  <w:num w:numId="6">
    <w:abstractNumId w:val="10"/>
  </w:num>
  <w:num w:numId="7">
    <w:abstractNumId w:val="11"/>
  </w:num>
  <w:num w:numId="8">
    <w:abstractNumId w:val="9"/>
  </w:num>
  <w:num w:numId="9">
    <w:abstractNumId w:val="8"/>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3"/>
  </w:num>
  <w:num w:numId="13">
    <w:abstractNumId w:val="12"/>
  </w:num>
  <w:num w:numId="14">
    <w:abstractNumId w:val="7"/>
  </w:num>
  <w:num w:numId="15">
    <w:abstractNumId w:val="2"/>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num>
  <w:num w:numId="19">
    <w:abstractNumId w:val="6"/>
  </w:num>
  <w:num w:numId="20">
    <w:abstractNumId w:val="5"/>
  </w:num>
  <w:num w:numId="21">
    <w:abstractNumId w:val="5"/>
  </w:num>
  <w:num w:numId="22">
    <w:abstractNumId w:val="5"/>
  </w:num>
  <w:num w:numId="23">
    <w:abstractNumId w:val="4"/>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NotTrackFormatting/>
  <w:documentProtection w:enforcement="0"/>
  <w:autoFormatOverride/>
  <w:styleLockTheme/>
  <w:styleLockQFSet/>
  <w:defaultTabStop w:val="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485E"/>
    <w:rsid w:val="00000BB3"/>
    <w:rsid w:val="00001C80"/>
    <w:rsid w:val="00003AE4"/>
    <w:rsid w:val="0000439C"/>
    <w:rsid w:val="00005C60"/>
    <w:rsid w:val="00006B42"/>
    <w:rsid w:val="00011D4E"/>
    <w:rsid w:val="00012506"/>
    <w:rsid w:val="000172DB"/>
    <w:rsid w:val="00024BF5"/>
    <w:rsid w:val="00025EDD"/>
    <w:rsid w:val="0003335B"/>
    <w:rsid w:val="000335CA"/>
    <w:rsid w:val="00033F86"/>
    <w:rsid w:val="0003564C"/>
    <w:rsid w:val="0003657B"/>
    <w:rsid w:val="00037632"/>
    <w:rsid w:val="00040153"/>
    <w:rsid w:val="000413FD"/>
    <w:rsid w:val="0004354F"/>
    <w:rsid w:val="000436E4"/>
    <w:rsid w:val="00045B2B"/>
    <w:rsid w:val="00050288"/>
    <w:rsid w:val="000547FA"/>
    <w:rsid w:val="000548D0"/>
    <w:rsid w:val="00055A7F"/>
    <w:rsid w:val="00056144"/>
    <w:rsid w:val="0005727E"/>
    <w:rsid w:val="00066BA5"/>
    <w:rsid w:val="000671EC"/>
    <w:rsid w:val="000674D6"/>
    <w:rsid w:val="000725FB"/>
    <w:rsid w:val="00073277"/>
    <w:rsid w:val="0007527B"/>
    <w:rsid w:val="00077897"/>
    <w:rsid w:val="00080FC5"/>
    <w:rsid w:val="00082430"/>
    <w:rsid w:val="00082F30"/>
    <w:rsid w:val="0008316D"/>
    <w:rsid w:val="0008396F"/>
    <w:rsid w:val="00085B46"/>
    <w:rsid w:val="00085EC7"/>
    <w:rsid w:val="000864D5"/>
    <w:rsid w:val="000868F2"/>
    <w:rsid w:val="00092DA4"/>
    <w:rsid w:val="00093F97"/>
    <w:rsid w:val="00096C98"/>
    <w:rsid w:val="000A5EC7"/>
    <w:rsid w:val="000A5FCA"/>
    <w:rsid w:val="000A613D"/>
    <w:rsid w:val="000B4302"/>
    <w:rsid w:val="000B4DEC"/>
    <w:rsid w:val="000C11E9"/>
    <w:rsid w:val="000C151B"/>
    <w:rsid w:val="000C1983"/>
    <w:rsid w:val="000C1C87"/>
    <w:rsid w:val="000C1E12"/>
    <w:rsid w:val="000C5938"/>
    <w:rsid w:val="000C6596"/>
    <w:rsid w:val="000D313F"/>
    <w:rsid w:val="000D3BA4"/>
    <w:rsid w:val="000D5575"/>
    <w:rsid w:val="000E100C"/>
    <w:rsid w:val="000E52F9"/>
    <w:rsid w:val="000E5AE0"/>
    <w:rsid w:val="000E7EAB"/>
    <w:rsid w:val="000F24BA"/>
    <w:rsid w:val="000F315F"/>
    <w:rsid w:val="000F3340"/>
    <w:rsid w:val="000F4755"/>
    <w:rsid w:val="000F6B86"/>
    <w:rsid w:val="00100469"/>
    <w:rsid w:val="001038A1"/>
    <w:rsid w:val="00104F25"/>
    <w:rsid w:val="0011099A"/>
    <w:rsid w:val="00112C9E"/>
    <w:rsid w:val="00112EE0"/>
    <w:rsid w:val="0011461F"/>
    <w:rsid w:val="001149CB"/>
    <w:rsid w:val="00115B90"/>
    <w:rsid w:val="00115C76"/>
    <w:rsid w:val="00116603"/>
    <w:rsid w:val="00117B29"/>
    <w:rsid w:val="00121480"/>
    <w:rsid w:val="0012267E"/>
    <w:rsid w:val="0012548A"/>
    <w:rsid w:val="00137215"/>
    <w:rsid w:val="0014022D"/>
    <w:rsid w:val="001432D2"/>
    <w:rsid w:val="00145457"/>
    <w:rsid w:val="0014626B"/>
    <w:rsid w:val="00146B81"/>
    <w:rsid w:val="001473B1"/>
    <w:rsid w:val="00151C40"/>
    <w:rsid w:val="00151C66"/>
    <w:rsid w:val="0015525A"/>
    <w:rsid w:val="001560BA"/>
    <w:rsid w:val="0015648B"/>
    <w:rsid w:val="00157303"/>
    <w:rsid w:val="00157458"/>
    <w:rsid w:val="00160058"/>
    <w:rsid w:val="0016378E"/>
    <w:rsid w:val="00164D15"/>
    <w:rsid w:val="00167998"/>
    <w:rsid w:val="00170645"/>
    <w:rsid w:val="00172B96"/>
    <w:rsid w:val="0017700D"/>
    <w:rsid w:val="001807FF"/>
    <w:rsid w:val="0018153C"/>
    <w:rsid w:val="00182349"/>
    <w:rsid w:val="001858F3"/>
    <w:rsid w:val="001866E1"/>
    <w:rsid w:val="00186F66"/>
    <w:rsid w:val="001910B0"/>
    <w:rsid w:val="00192035"/>
    <w:rsid w:val="00192E81"/>
    <w:rsid w:val="001A240D"/>
    <w:rsid w:val="001A269A"/>
    <w:rsid w:val="001A333C"/>
    <w:rsid w:val="001A6C8D"/>
    <w:rsid w:val="001A7198"/>
    <w:rsid w:val="001A7D31"/>
    <w:rsid w:val="001B49DF"/>
    <w:rsid w:val="001B4CDC"/>
    <w:rsid w:val="001B4F51"/>
    <w:rsid w:val="001B7658"/>
    <w:rsid w:val="001B7C3A"/>
    <w:rsid w:val="001C6E75"/>
    <w:rsid w:val="001C6EA2"/>
    <w:rsid w:val="001C7582"/>
    <w:rsid w:val="001D5074"/>
    <w:rsid w:val="001D580E"/>
    <w:rsid w:val="001E04D9"/>
    <w:rsid w:val="001E1317"/>
    <w:rsid w:val="001E4227"/>
    <w:rsid w:val="001E49B3"/>
    <w:rsid w:val="001E68A3"/>
    <w:rsid w:val="001F04AB"/>
    <w:rsid w:val="001F0C25"/>
    <w:rsid w:val="001F2CE3"/>
    <w:rsid w:val="001F54FA"/>
    <w:rsid w:val="001F773B"/>
    <w:rsid w:val="0020029C"/>
    <w:rsid w:val="00202030"/>
    <w:rsid w:val="00210F22"/>
    <w:rsid w:val="002110B4"/>
    <w:rsid w:val="0021205D"/>
    <w:rsid w:val="00212873"/>
    <w:rsid w:val="00212CE3"/>
    <w:rsid w:val="00215C02"/>
    <w:rsid w:val="002209BF"/>
    <w:rsid w:val="002215D8"/>
    <w:rsid w:val="002237AC"/>
    <w:rsid w:val="00225437"/>
    <w:rsid w:val="00226E5F"/>
    <w:rsid w:val="00231000"/>
    <w:rsid w:val="002333CB"/>
    <w:rsid w:val="00233690"/>
    <w:rsid w:val="00235F16"/>
    <w:rsid w:val="00240B9E"/>
    <w:rsid w:val="00240DB1"/>
    <w:rsid w:val="00241FF4"/>
    <w:rsid w:val="002433E6"/>
    <w:rsid w:val="00247CE8"/>
    <w:rsid w:val="0025161D"/>
    <w:rsid w:val="00252442"/>
    <w:rsid w:val="0025440F"/>
    <w:rsid w:val="002550BE"/>
    <w:rsid w:val="00256720"/>
    <w:rsid w:val="00257B86"/>
    <w:rsid w:val="00261064"/>
    <w:rsid w:val="00262572"/>
    <w:rsid w:val="00272BD0"/>
    <w:rsid w:val="0027422C"/>
    <w:rsid w:val="002769FE"/>
    <w:rsid w:val="0028066B"/>
    <w:rsid w:val="002839B8"/>
    <w:rsid w:val="0028477E"/>
    <w:rsid w:val="00286B9E"/>
    <w:rsid w:val="00290F18"/>
    <w:rsid w:val="00294130"/>
    <w:rsid w:val="00294BFA"/>
    <w:rsid w:val="00294E4E"/>
    <w:rsid w:val="00296496"/>
    <w:rsid w:val="00296C62"/>
    <w:rsid w:val="002A0A41"/>
    <w:rsid w:val="002A4C33"/>
    <w:rsid w:val="002A61B6"/>
    <w:rsid w:val="002A7376"/>
    <w:rsid w:val="002A7591"/>
    <w:rsid w:val="002B1A90"/>
    <w:rsid w:val="002B4599"/>
    <w:rsid w:val="002B510A"/>
    <w:rsid w:val="002C0D47"/>
    <w:rsid w:val="002C38DA"/>
    <w:rsid w:val="002C393A"/>
    <w:rsid w:val="002C3A94"/>
    <w:rsid w:val="002C6E8F"/>
    <w:rsid w:val="002C7135"/>
    <w:rsid w:val="002D0A07"/>
    <w:rsid w:val="002D3B45"/>
    <w:rsid w:val="002D4B3F"/>
    <w:rsid w:val="002D4BB4"/>
    <w:rsid w:val="002D54B5"/>
    <w:rsid w:val="002D75EC"/>
    <w:rsid w:val="002D7697"/>
    <w:rsid w:val="002D77CF"/>
    <w:rsid w:val="002E22BE"/>
    <w:rsid w:val="002E25B7"/>
    <w:rsid w:val="002E33A6"/>
    <w:rsid w:val="002E755E"/>
    <w:rsid w:val="002F1DE3"/>
    <w:rsid w:val="002F3FF3"/>
    <w:rsid w:val="0030034A"/>
    <w:rsid w:val="00301A01"/>
    <w:rsid w:val="00303909"/>
    <w:rsid w:val="00304E01"/>
    <w:rsid w:val="003060C2"/>
    <w:rsid w:val="00306ACC"/>
    <w:rsid w:val="00311C07"/>
    <w:rsid w:val="00313E84"/>
    <w:rsid w:val="003179E6"/>
    <w:rsid w:val="003203B1"/>
    <w:rsid w:val="00325969"/>
    <w:rsid w:val="00325C1C"/>
    <w:rsid w:val="00326D00"/>
    <w:rsid w:val="003273E4"/>
    <w:rsid w:val="00327BF6"/>
    <w:rsid w:val="00332316"/>
    <w:rsid w:val="00332B2D"/>
    <w:rsid w:val="003356D4"/>
    <w:rsid w:val="00342DA2"/>
    <w:rsid w:val="00342DCF"/>
    <w:rsid w:val="00343105"/>
    <w:rsid w:val="00344585"/>
    <w:rsid w:val="00344846"/>
    <w:rsid w:val="003448D9"/>
    <w:rsid w:val="00344F6A"/>
    <w:rsid w:val="00350F0B"/>
    <w:rsid w:val="003516B8"/>
    <w:rsid w:val="0035659C"/>
    <w:rsid w:val="00357275"/>
    <w:rsid w:val="00361F90"/>
    <w:rsid w:val="00364662"/>
    <w:rsid w:val="00365B17"/>
    <w:rsid w:val="00367EC4"/>
    <w:rsid w:val="00370073"/>
    <w:rsid w:val="0037029A"/>
    <w:rsid w:val="003730E8"/>
    <w:rsid w:val="00374AAD"/>
    <w:rsid w:val="0038394C"/>
    <w:rsid w:val="00383EFC"/>
    <w:rsid w:val="0039287F"/>
    <w:rsid w:val="003A0780"/>
    <w:rsid w:val="003B23A1"/>
    <w:rsid w:val="003B4579"/>
    <w:rsid w:val="003B66D8"/>
    <w:rsid w:val="003C36F5"/>
    <w:rsid w:val="003C47CE"/>
    <w:rsid w:val="003D00BA"/>
    <w:rsid w:val="003D221C"/>
    <w:rsid w:val="003D3049"/>
    <w:rsid w:val="003D5224"/>
    <w:rsid w:val="003D6ED1"/>
    <w:rsid w:val="003E0F7C"/>
    <w:rsid w:val="003E4D25"/>
    <w:rsid w:val="003E6DCA"/>
    <w:rsid w:val="003E759C"/>
    <w:rsid w:val="003E7919"/>
    <w:rsid w:val="003F2B20"/>
    <w:rsid w:val="00400149"/>
    <w:rsid w:val="0040159F"/>
    <w:rsid w:val="00403344"/>
    <w:rsid w:val="00405FB9"/>
    <w:rsid w:val="0040702E"/>
    <w:rsid w:val="00407763"/>
    <w:rsid w:val="004079E5"/>
    <w:rsid w:val="0041202E"/>
    <w:rsid w:val="004125E9"/>
    <w:rsid w:val="00413818"/>
    <w:rsid w:val="00421880"/>
    <w:rsid w:val="00422841"/>
    <w:rsid w:val="004229CA"/>
    <w:rsid w:val="00422AD7"/>
    <w:rsid w:val="0042310A"/>
    <w:rsid w:val="00424D1B"/>
    <w:rsid w:val="00424F97"/>
    <w:rsid w:val="00425CC4"/>
    <w:rsid w:val="0043234F"/>
    <w:rsid w:val="00433EE4"/>
    <w:rsid w:val="004342B5"/>
    <w:rsid w:val="00435506"/>
    <w:rsid w:val="0044061D"/>
    <w:rsid w:val="0044205B"/>
    <w:rsid w:val="004474CF"/>
    <w:rsid w:val="00451435"/>
    <w:rsid w:val="00451A0B"/>
    <w:rsid w:val="00451AB8"/>
    <w:rsid w:val="00452B1D"/>
    <w:rsid w:val="00453697"/>
    <w:rsid w:val="00456E16"/>
    <w:rsid w:val="00460B61"/>
    <w:rsid w:val="004622E7"/>
    <w:rsid w:val="0046550B"/>
    <w:rsid w:val="00470864"/>
    <w:rsid w:val="00470B24"/>
    <w:rsid w:val="004816D3"/>
    <w:rsid w:val="004839AB"/>
    <w:rsid w:val="0048746A"/>
    <w:rsid w:val="00487681"/>
    <w:rsid w:val="00487C5E"/>
    <w:rsid w:val="00487E6C"/>
    <w:rsid w:val="00491AAE"/>
    <w:rsid w:val="0049272F"/>
    <w:rsid w:val="00493472"/>
    <w:rsid w:val="00494366"/>
    <w:rsid w:val="0049505D"/>
    <w:rsid w:val="00495405"/>
    <w:rsid w:val="0049618B"/>
    <w:rsid w:val="0049640C"/>
    <w:rsid w:val="004A15BC"/>
    <w:rsid w:val="004A20CD"/>
    <w:rsid w:val="004A4163"/>
    <w:rsid w:val="004B0A2F"/>
    <w:rsid w:val="004B5FCA"/>
    <w:rsid w:val="004B6C62"/>
    <w:rsid w:val="004C1599"/>
    <w:rsid w:val="004C49AD"/>
    <w:rsid w:val="004C5BFF"/>
    <w:rsid w:val="004C6227"/>
    <w:rsid w:val="004D05C9"/>
    <w:rsid w:val="004D1E63"/>
    <w:rsid w:val="004D4AD7"/>
    <w:rsid w:val="004D7B11"/>
    <w:rsid w:val="004E062F"/>
    <w:rsid w:val="004E1566"/>
    <w:rsid w:val="004E5C1E"/>
    <w:rsid w:val="004E5DAE"/>
    <w:rsid w:val="004E606D"/>
    <w:rsid w:val="004E7748"/>
    <w:rsid w:val="004F1B35"/>
    <w:rsid w:val="004F6FEE"/>
    <w:rsid w:val="004F75C7"/>
    <w:rsid w:val="005011F0"/>
    <w:rsid w:val="00501729"/>
    <w:rsid w:val="00501B6A"/>
    <w:rsid w:val="00510E8F"/>
    <w:rsid w:val="005204EC"/>
    <w:rsid w:val="00521F43"/>
    <w:rsid w:val="00522415"/>
    <w:rsid w:val="00523262"/>
    <w:rsid w:val="005240B3"/>
    <w:rsid w:val="00525726"/>
    <w:rsid w:val="00527C68"/>
    <w:rsid w:val="005313F3"/>
    <w:rsid w:val="00533E1F"/>
    <w:rsid w:val="0053603F"/>
    <w:rsid w:val="005373E2"/>
    <w:rsid w:val="00537EB9"/>
    <w:rsid w:val="00540811"/>
    <w:rsid w:val="0054256F"/>
    <w:rsid w:val="00545BC4"/>
    <w:rsid w:val="00546706"/>
    <w:rsid w:val="00554A05"/>
    <w:rsid w:val="005624F8"/>
    <w:rsid w:val="00563774"/>
    <w:rsid w:val="0056472F"/>
    <w:rsid w:val="00566CE2"/>
    <w:rsid w:val="00573283"/>
    <w:rsid w:val="0057449E"/>
    <w:rsid w:val="00574742"/>
    <w:rsid w:val="00574EE8"/>
    <w:rsid w:val="005756F1"/>
    <w:rsid w:val="00580062"/>
    <w:rsid w:val="00581D9F"/>
    <w:rsid w:val="005842A8"/>
    <w:rsid w:val="00586397"/>
    <w:rsid w:val="005867BC"/>
    <w:rsid w:val="005871E5"/>
    <w:rsid w:val="00590DE4"/>
    <w:rsid w:val="0059119C"/>
    <w:rsid w:val="005934FF"/>
    <w:rsid w:val="00595D98"/>
    <w:rsid w:val="00596C40"/>
    <w:rsid w:val="005A2BA9"/>
    <w:rsid w:val="005A360D"/>
    <w:rsid w:val="005A3FE4"/>
    <w:rsid w:val="005A437B"/>
    <w:rsid w:val="005A4407"/>
    <w:rsid w:val="005A5617"/>
    <w:rsid w:val="005B045E"/>
    <w:rsid w:val="005B3B92"/>
    <w:rsid w:val="005B3BBE"/>
    <w:rsid w:val="005B5E9C"/>
    <w:rsid w:val="005B6BA2"/>
    <w:rsid w:val="005B7A9F"/>
    <w:rsid w:val="005B7CF2"/>
    <w:rsid w:val="005C16A5"/>
    <w:rsid w:val="005C28AF"/>
    <w:rsid w:val="005C4857"/>
    <w:rsid w:val="005C4D4A"/>
    <w:rsid w:val="005C628D"/>
    <w:rsid w:val="005C72C9"/>
    <w:rsid w:val="005D2325"/>
    <w:rsid w:val="005D31A5"/>
    <w:rsid w:val="005D3A8D"/>
    <w:rsid w:val="005D3F79"/>
    <w:rsid w:val="005D52F9"/>
    <w:rsid w:val="005D5BC9"/>
    <w:rsid w:val="005E000B"/>
    <w:rsid w:val="005E0C09"/>
    <w:rsid w:val="005E2784"/>
    <w:rsid w:val="005E43AC"/>
    <w:rsid w:val="005E6707"/>
    <w:rsid w:val="005E79F7"/>
    <w:rsid w:val="005F2C4B"/>
    <w:rsid w:val="005F38D6"/>
    <w:rsid w:val="005F71AB"/>
    <w:rsid w:val="005F7A25"/>
    <w:rsid w:val="006007EF"/>
    <w:rsid w:val="00603936"/>
    <w:rsid w:val="0060581B"/>
    <w:rsid w:val="00605D7C"/>
    <w:rsid w:val="00605DBE"/>
    <w:rsid w:val="00607109"/>
    <w:rsid w:val="0060751D"/>
    <w:rsid w:val="00607AF4"/>
    <w:rsid w:val="00615817"/>
    <w:rsid w:val="00616619"/>
    <w:rsid w:val="00622117"/>
    <w:rsid w:val="0063583F"/>
    <w:rsid w:val="00637701"/>
    <w:rsid w:val="006429D9"/>
    <w:rsid w:val="00643707"/>
    <w:rsid w:val="0064733F"/>
    <w:rsid w:val="006474F5"/>
    <w:rsid w:val="00647C0F"/>
    <w:rsid w:val="00647DC7"/>
    <w:rsid w:val="006537D6"/>
    <w:rsid w:val="00654019"/>
    <w:rsid w:val="00655561"/>
    <w:rsid w:val="00656525"/>
    <w:rsid w:val="006622DF"/>
    <w:rsid w:val="006637AB"/>
    <w:rsid w:val="006660CA"/>
    <w:rsid w:val="0066662A"/>
    <w:rsid w:val="00667189"/>
    <w:rsid w:val="00667A7C"/>
    <w:rsid w:val="00670BF6"/>
    <w:rsid w:val="00685FD3"/>
    <w:rsid w:val="00692DC9"/>
    <w:rsid w:val="00693807"/>
    <w:rsid w:val="00694D16"/>
    <w:rsid w:val="00694D38"/>
    <w:rsid w:val="006969A1"/>
    <w:rsid w:val="006A037A"/>
    <w:rsid w:val="006A2045"/>
    <w:rsid w:val="006A27C5"/>
    <w:rsid w:val="006A39E7"/>
    <w:rsid w:val="006A3DA7"/>
    <w:rsid w:val="006A504B"/>
    <w:rsid w:val="006A6A96"/>
    <w:rsid w:val="006A743B"/>
    <w:rsid w:val="006A7750"/>
    <w:rsid w:val="006B3E85"/>
    <w:rsid w:val="006B573D"/>
    <w:rsid w:val="006B65DD"/>
    <w:rsid w:val="006B73B8"/>
    <w:rsid w:val="006C0DEB"/>
    <w:rsid w:val="006C4407"/>
    <w:rsid w:val="006C4437"/>
    <w:rsid w:val="006C506F"/>
    <w:rsid w:val="006C541D"/>
    <w:rsid w:val="006C5E27"/>
    <w:rsid w:val="006D1166"/>
    <w:rsid w:val="006D20D2"/>
    <w:rsid w:val="006D23D3"/>
    <w:rsid w:val="006D32BB"/>
    <w:rsid w:val="006D3B4E"/>
    <w:rsid w:val="006D3E53"/>
    <w:rsid w:val="006D458E"/>
    <w:rsid w:val="006D6823"/>
    <w:rsid w:val="006E1995"/>
    <w:rsid w:val="006E2C32"/>
    <w:rsid w:val="006E4A0A"/>
    <w:rsid w:val="006E52AA"/>
    <w:rsid w:val="006E6594"/>
    <w:rsid w:val="006F0293"/>
    <w:rsid w:val="006F0A85"/>
    <w:rsid w:val="006F306D"/>
    <w:rsid w:val="006F3A91"/>
    <w:rsid w:val="006F543E"/>
    <w:rsid w:val="006F5CD3"/>
    <w:rsid w:val="006F67FE"/>
    <w:rsid w:val="006F762F"/>
    <w:rsid w:val="007005C4"/>
    <w:rsid w:val="007017AD"/>
    <w:rsid w:val="007052BF"/>
    <w:rsid w:val="00706F27"/>
    <w:rsid w:val="007070F5"/>
    <w:rsid w:val="00707BCD"/>
    <w:rsid w:val="007100D2"/>
    <w:rsid w:val="00713289"/>
    <w:rsid w:val="00715898"/>
    <w:rsid w:val="00715D17"/>
    <w:rsid w:val="007161C7"/>
    <w:rsid w:val="00716774"/>
    <w:rsid w:val="00716FC6"/>
    <w:rsid w:val="00717274"/>
    <w:rsid w:val="007179BB"/>
    <w:rsid w:val="00721196"/>
    <w:rsid w:val="00723AE6"/>
    <w:rsid w:val="00732FE7"/>
    <w:rsid w:val="00733362"/>
    <w:rsid w:val="0073379E"/>
    <w:rsid w:val="00734ED4"/>
    <w:rsid w:val="00742352"/>
    <w:rsid w:val="0074258F"/>
    <w:rsid w:val="007431CD"/>
    <w:rsid w:val="007444E8"/>
    <w:rsid w:val="00745064"/>
    <w:rsid w:val="00745CB9"/>
    <w:rsid w:val="007555ED"/>
    <w:rsid w:val="00755661"/>
    <w:rsid w:val="007608FD"/>
    <w:rsid w:val="00762F86"/>
    <w:rsid w:val="007638F8"/>
    <w:rsid w:val="00765FC1"/>
    <w:rsid w:val="007703A3"/>
    <w:rsid w:val="00774CD7"/>
    <w:rsid w:val="00777808"/>
    <w:rsid w:val="00781600"/>
    <w:rsid w:val="00782E0F"/>
    <w:rsid w:val="00783083"/>
    <w:rsid w:val="00784003"/>
    <w:rsid w:val="007879A0"/>
    <w:rsid w:val="00787B0E"/>
    <w:rsid w:val="00791621"/>
    <w:rsid w:val="00794001"/>
    <w:rsid w:val="0079596A"/>
    <w:rsid w:val="007959BD"/>
    <w:rsid w:val="007A19C9"/>
    <w:rsid w:val="007A2A1C"/>
    <w:rsid w:val="007A41EF"/>
    <w:rsid w:val="007A45A3"/>
    <w:rsid w:val="007A5767"/>
    <w:rsid w:val="007A671D"/>
    <w:rsid w:val="007B2339"/>
    <w:rsid w:val="007B3676"/>
    <w:rsid w:val="007B38B6"/>
    <w:rsid w:val="007C10D3"/>
    <w:rsid w:val="007C115A"/>
    <w:rsid w:val="007C4F6B"/>
    <w:rsid w:val="007C5CAB"/>
    <w:rsid w:val="007C5F73"/>
    <w:rsid w:val="007C6016"/>
    <w:rsid w:val="007C78C2"/>
    <w:rsid w:val="007C7AE9"/>
    <w:rsid w:val="007D2625"/>
    <w:rsid w:val="007D2B79"/>
    <w:rsid w:val="007D4290"/>
    <w:rsid w:val="007D77C5"/>
    <w:rsid w:val="007E0259"/>
    <w:rsid w:val="007E662F"/>
    <w:rsid w:val="007E6DBC"/>
    <w:rsid w:val="007F0891"/>
    <w:rsid w:val="007F38A6"/>
    <w:rsid w:val="007F5AFE"/>
    <w:rsid w:val="007F68BF"/>
    <w:rsid w:val="008035F9"/>
    <w:rsid w:val="00803A79"/>
    <w:rsid w:val="00806B6A"/>
    <w:rsid w:val="008071B7"/>
    <w:rsid w:val="0081025B"/>
    <w:rsid w:val="00810D1E"/>
    <w:rsid w:val="00810EAF"/>
    <w:rsid w:val="00812102"/>
    <w:rsid w:val="00812A3D"/>
    <w:rsid w:val="00813FEB"/>
    <w:rsid w:val="00814EBE"/>
    <w:rsid w:val="00815378"/>
    <w:rsid w:val="0081614E"/>
    <w:rsid w:val="00816C3F"/>
    <w:rsid w:val="00820AC9"/>
    <w:rsid w:val="00823915"/>
    <w:rsid w:val="008268DF"/>
    <w:rsid w:val="00830B59"/>
    <w:rsid w:val="00832012"/>
    <w:rsid w:val="00832160"/>
    <w:rsid w:val="00832A13"/>
    <w:rsid w:val="0083617B"/>
    <w:rsid w:val="008432AB"/>
    <w:rsid w:val="00844D06"/>
    <w:rsid w:val="0084744A"/>
    <w:rsid w:val="00851571"/>
    <w:rsid w:val="008523CE"/>
    <w:rsid w:val="00852759"/>
    <w:rsid w:val="00854B8B"/>
    <w:rsid w:val="00861C64"/>
    <w:rsid w:val="00862678"/>
    <w:rsid w:val="00866232"/>
    <w:rsid w:val="00866C14"/>
    <w:rsid w:val="00867520"/>
    <w:rsid w:val="00871E47"/>
    <w:rsid w:val="0087378F"/>
    <w:rsid w:val="00873BE4"/>
    <w:rsid w:val="0087423D"/>
    <w:rsid w:val="00877EE7"/>
    <w:rsid w:val="00885353"/>
    <w:rsid w:val="00886A28"/>
    <w:rsid w:val="00887842"/>
    <w:rsid w:val="00887C3C"/>
    <w:rsid w:val="00892CBF"/>
    <w:rsid w:val="00894164"/>
    <w:rsid w:val="008941ED"/>
    <w:rsid w:val="00894B8F"/>
    <w:rsid w:val="00896EAE"/>
    <w:rsid w:val="008A0E6C"/>
    <w:rsid w:val="008A0FDF"/>
    <w:rsid w:val="008A4A7B"/>
    <w:rsid w:val="008A7BB0"/>
    <w:rsid w:val="008B1A2E"/>
    <w:rsid w:val="008B5CFD"/>
    <w:rsid w:val="008B6D6D"/>
    <w:rsid w:val="008C2367"/>
    <w:rsid w:val="008C33BC"/>
    <w:rsid w:val="008C6925"/>
    <w:rsid w:val="008D0546"/>
    <w:rsid w:val="008D0CFB"/>
    <w:rsid w:val="008D5E3A"/>
    <w:rsid w:val="008D765C"/>
    <w:rsid w:val="008E0269"/>
    <w:rsid w:val="008E0EEA"/>
    <w:rsid w:val="008E251D"/>
    <w:rsid w:val="008E3946"/>
    <w:rsid w:val="008E4A7F"/>
    <w:rsid w:val="008E4AAB"/>
    <w:rsid w:val="008E53DC"/>
    <w:rsid w:val="008E5EBA"/>
    <w:rsid w:val="008F4225"/>
    <w:rsid w:val="008F7A4D"/>
    <w:rsid w:val="009029A7"/>
    <w:rsid w:val="00902AA0"/>
    <w:rsid w:val="00903614"/>
    <w:rsid w:val="00903682"/>
    <w:rsid w:val="00907473"/>
    <w:rsid w:val="0091621A"/>
    <w:rsid w:val="00916E42"/>
    <w:rsid w:val="00921556"/>
    <w:rsid w:val="0092192F"/>
    <w:rsid w:val="0092590A"/>
    <w:rsid w:val="00926234"/>
    <w:rsid w:val="00932DAB"/>
    <w:rsid w:val="00933D5A"/>
    <w:rsid w:val="00935397"/>
    <w:rsid w:val="00936226"/>
    <w:rsid w:val="0094184D"/>
    <w:rsid w:val="009431DB"/>
    <w:rsid w:val="0094323E"/>
    <w:rsid w:val="00945491"/>
    <w:rsid w:val="00946839"/>
    <w:rsid w:val="00946E11"/>
    <w:rsid w:val="00953864"/>
    <w:rsid w:val="00956116"/>
    <w:rsid w:val="00956A20"/>
    <w:rsid w:val="00963DEB"/>
    <w:rsid w:val="0096401A"/>
    <w:rsid w:val="009649C3"/>
    <w:rsid w:val="009651FB"/>
    <w:rsid w:val="00966A15"/>
    <w:rsid w:val="00966EB8"/>
    <w:rsid w:val="00970A11"/>
    <w:rsid w:val="0097112D"/>
    <w:rsid w:val="00972031"/>
    <w:rsid w:val="009724BB"/>
    <w:rsid w:val="00974AAC"/>
    <w:rsid w:val="00974EA7"/>
    <w:rsid w:val="0098141A"/>
    <w:rsid w:val="00983416"/>
    <w:rsid w:val="00984D67"/>
    <w:rsid w:val="0099024A"/>
    <w:rsid w:val="009912F5"/>
    <w:rsid w:val="00991AFF"/>
    <w:rsid w:val="00995DCE"/>
    <w:rsid w:val="009966F3"/>
    <w:rsid w:val="00996C18"/>
    <w:rsid w:val="009A09CE"/>
    <w:rsid w:val="009A1500"/>
    <w:rsid w:val="009A1554"/>
    <w:rsid w:val="009A1C5A"/>
    <w:rsid w:val="009A6E2C"/>
    <w:rsid w:val="009B1B76"/>
    <w:rsid w:val="009B2155"/>
    <w:rsid w:val="009B3F3A"/>
    <w:rsid w:val="009B784F"/>
    <w:rsid w:val="009C0B50"/>
    <w:rsid w:val="009C0B67"/>
    <w:rsid w:val="009C1E6C"/>
    <w:rsid w:val="009C342E"/>
    <w:rsid w:val="009C4C29"/>
    <w:rsid w:val="009C592A"/>
    <w:rsid w:val="009C5D8A"/>
    <w:rsid w:val="009D0C15"/>
    <w:rsid w:val="009D41E1"/>
    <w:rsid w:val="009D6906"/>
    <w:rsid w:val="009E1F40"/>
    <w:rsid w:val="009E2341"/>
    <w:rsid w:val="009E38DB"/>
    <w:rsid w:val="009E58BF"/>
    <w:rsid w:val="009E754D"/>
    <w:rsid w:val="009E7E5A"/>
    <w:rsid w:val="009F37BF"/>
    <w:rsid w:val="009F39CB"/>
    <w:rsid w:val="00A001BF"/>
    <w:rsid w:val="00A00646"/>
    <w:rsid w:val="00A008C0"/>
    <w:rsid w:val="00A00EE6"/>
    <w:rsid w:val="00A021C2"/>
    <w:rsid w:val="00A02CD1"/>
    <w:rsid w:val="00A05B5E"/>
    <w:rsid w:val="00A05C36"/>
    <w:rsid w:val="00A0604F"/>
    <w:rsid w:val="00A0662C"/>
    <w:rsid w:val="00A06FF6"/>
    <w:rsid w:val="00A0718E"/>
    <w:rsid w:val="00A12E55"/>
    <w:rsid w:val="00A13280"/>
    <w:rsid w:val="00A14DEF"/>
    <w:rsid w:val="00A14E45"/>
    <w:rsid w:val="00A16C73"/>
    <w:rsid w:val="00A20016"/>
    <w:rsid w:val="00A202ED"/>
    <w:rsid w:val="00A22730"/>
    <w:rsid w:val="00A22CA6"/>
    <w:rsid w:val="00A2392E"/>
    <w:rsid w:val="00A248E6"/>
    <w:rsid w:val="00A268B8"/>
    <w:rsid w:val="00A26C53"/>
    <w:rsid w:val="00A27031"/>
    <w:rsid w:val="00A313AE"/>
    <w:rsid w:val="00A31B20"/>
    <w:rsid w:val="00A33F5D"/>
    <w:rsid w:val="00A34F84"/>
    <w:rsid w:val="00A35366"/>
    <w:rsid w:val="00A3648B"/>
    <w:rsid w:val="00A37D30"/>
    <w:rsid w:val="00A4372A"/>
    <w:rsid w:val="00A44693"/>
    <w:rsid w:val="00A44E6C"/>
    <w:rsid w:val="00A47B6C"/>
    <w:rsid w:val="00A5106F"/>
    <w:rsid w:val="00A5431C"/>
    <w:rsid w:val="00A54DBA"/>
    <w:rsid w:val="00A57644"/>
    <w:rsid w:val="00A60219"/>
    <w:rsid w:val="00A61100"/>
    <w:rsid w:val="00A61D6C"/>
    <w:rsid w:val="00A6210F"/>
    <w:rsid w:val="00A67774"/>
    <w:rsid w:val="00A67D54"/>
    <w:rsid w:val="00A7154D"/>
    <w:rsid w:val="00A717F2"/>
    <w:rsid w:val="00A72D7D"/>
    <w:rsid w:val="00A737D6"/>
    <w:rsid w:val="00A81082"/>
    <w:rsid w:val="00A81A43"/>
    <w:rsid w:val="00A86204"/>
    <w:rsid w:val="00A872C8"/>
    <w:rsid w:val="00A9096D"/>
    <w:rsid w:val="00A928D8"/>
    <w:rsid w:val="00AA2393"/>
    <w:rsid w:val="00AB086F"/>
    <w:rsid w:val="00AB436B"/>
    <w:rsid w:val="00AB4C14"/>
    <w:rsid w:val="00AB5418"/>
    <w:rsid w:val="00AB64FD"/>
    <w:rsid w:val="00AC06D8"/>
    <w:rsid w:val="00AC10C5"/>
    <w:rsid w:val="00AC1F0E"/>
    <w:rsid w:val="00AC38B5"/>
    <w:rsid w:val="00AC721C"/>
    <w:rsid w:val="00AD14E6"/>
    <w:rsid w:val="00AD5A53"/>
    <w:rsid w:val="00AD6500"/>
    <w:rsid w:val="00AE123A"/>
    <w:rsid w:val="00AE24A5"/>
    <w:rsid w:val="00AE2B68"/>
    <w:rsid w:val="00AE2C8A"/>
    <w:rsid w:val="00AE2DA8"/>
    <w:rsid w:val="00AE2EDF"/>
    <w:rsid w:val="00AE3513"/>
    <w:rsid w:val="00AE36F7"/>
    <w:rsid w:val="00AE3B27"/>
    <w:rsid w:val="00AE7178"/>
    <w:rsid w:val="00AE7E22"/>
    <w:rsid w:val="00AF12AA"/>
    <w:rsid w:val="00AF5059"/>
    <w:rsid w:val="00AF5D85"/>
    <w:rsid w:val="00AF622D"/>
    <w:rsid w:val="00B00B42"/>
    <w:rsid w:val="00B0102A"/>
    <w:rsid w:val="00B0401D"/>
    <w:rsid w:val="00B04A2F"/>
    <w:rsid w:val="00B113B3"/>
    <w:rsid w:val="00B12012"/>
    <w:rsid w:val="00B13FC1"/>
    <w:rsid w:val="00B217AD"/>
    <w:rsid w:val="00B22622"/>
    <w:rsid w:val="00B22DBF"/>
    <w:rsid w:val="00B238AF"/>
    <w:rsid w:val="00B2765A"/>
    <w:rsid w:val="00B27E27"/>
    <w:rsid w:val="00B30C28"/>
    <w:rsid w:val="00B3267C"/>
    <w:rsid w:val="00B35300"/>
    <w:rsid w:val="00B3699C"/>
    <w:rsid w:val="00B36AA8"/>
    <w:rsid w:val="00B37187"/>
    <w:rsid w:val="00B40DB1"/>
    <w:rsid w:val="00B41D4E"/>
    <w:rsid w:val="00B42B9A"/>
    <w:rsid w:val="00B45B07"/>
    <w:rsid w:val="00B4614F"/>
    <w:rsid w:val="00B461CB"/>
    <w:rsid w:val="00B50EED"/>
    <w:rsid w:val="00B527AB"/>
    <w:rsid w:val="00B56821"/>
    <w:rsid w:val="00B57472"/>
    <w:rsid w:val="00B57AEB"/>
    <w:rsid w:val="00B61468"/>
    <w:rsid w:val="00B71D7E"/>
    <w:rsid w:val="00B74390"/>
    <w:rsid w:val="00B74C5F"/>
    <w:rsid w:val="00B8043F"/>
    <w:rsid w:val="00B80BEC"/>
    <w:rsid w:val="00B84AEF"/>
    <w:rsid w:val="00B84F03"/>
    <w:rsid w:val="00B87AD1"/>
    <w:rsid w:val="00B90CC6"/>
    <w:rsid w:val="00B9133F"/>
    <w:rsid w:val="00B96248"/>
    <w:rsid w:val="00B96628"/>
    <w:rsid w:val="00BA2C90"/>
    <w:rsid w:val="00BA359E"/>
    <w:rsid w:val="00BA3BB2"/>
    <w:rsid w:val="00BA55D8"/>
    <w:rsid w:val="00BB0B87"/>
    <w:rsid w:val="00BB4B28"/>
    <w:rsid w:val="00BC0DEC"/>
    <w:rsid w:val="00BC2B60"/>
    <w:rsid w:val="00BC549B"/>
    <w:rsid w:val="00BD3D05"/>
    <w:rsid w:val="00BD4FE4"/>
    <w:rsid w:val="00BD58CE"/>
    <w:rsid w:val="00BD6DB3"/>
    <w:rsid w:val="00BD701B"/>
    <w:rsid w:val="00BD7530"/>
    <w:rsid w:val="00BE0CA8"/>
    <w:rsid w:val="00BE17B1"/>
    <w:rsid w:val="00BE1A50"/>
    <w:rsid w:val="00BE5026"/>
    <w:rsid w:val="00BE5F50"/>
    <w:rsid w:val="00BE6068"/>
    <w:rsid w:val="00BE6547"/>
    <w:rsid w:val="00BE737D"/>
    <w:rsid w:val="00BE7933"/>
    <w:rsid w:val="00BF30F9"/>
    <w:rsid w:val="00BF3617"/>
    <w:rsid w:val="00BF4135"/>
    <w:rsid w:val="00BF4D4A"/>
    <w:rsid w:val="00BF62D0"/>
    <w:rsid w:val="00C034C0"/>
    <w:rsid w:val="00C035CB"/>
    <w:rsid w:val="00C04C8B"/>
    <w:rsid w:val="00C067AC"/>
    <w:rsid w:val="00C0707F"/>
    <w:rsid w:val="00C072F7"/>
    <w:rsid w:val="00C102B8"/>
    <w:rsid w:val="00C13770"/>
    <w:rsid w:val="00C17AFC"/>
    <w:rsid w:val="00C17D1F"/>
    <w:rsid w:val="00C220FE"/>
    <w:rsid w:val="00C222D4"/>
    <w:rsid w:val="00C26E56"/>
    <w:rsid w:val="00C36845"/>
    <w:rsid w:val="00C37D42"/>
    <w:rsid w:val="00C420EE"/>
    <w:rsid w:val="00C43A84"/>
    <w:rsid w:val="00C4753B"/>
    <w:rsid w:val="00C47859"/>
    <w:rsid w:val="00C47C91"/>
    <w:rsid w:val="00C47E78"/>
    <w:rsid w:val="00C53414"/>
    <w:rsid w:val="00C55658"/>
    <w:rsid w:val="00C573A2"/>
    <w:rsid w:val="00C61034"/>
    <w:rsid w:val="00C615DB"/>
    <w:rsid w:val="00C628FC"/>
    <w:rsid w:val="00C63C6A"/>
    <w:rsid w:val="00C65B70"/>
    <w:rsid w:val="00C67E68"/>
    <w:rsid w:val="00C7379D"/>
    <w:rsid w:val="00C7596E"/>
    <w:rsid w:val="00C76484"/>
    <w:rsid w:val="00C82E75"/>
    <w:rsid w:val="00C857BE"/>
    <w:rsid w:val="00C85A20"/>
    <w:rsid w:val="00C92704"/>
    <w:rsid w:val="00C92A40"/>
    <w:rsid w:val="00C94504"/>
    <w:rsid w:val="00C946C8"/>
    <w:rsid w:val="00C94ECA"/>
    <w:rsid w:val="00C954D3"/>
    <w:rsid w:val="00C95756"/>
    <w:rsid w:val="00C96B5C"/>
    <w:rsid w:val="00CA192B"/>
    <w:rsid w:val="00CA4C9A"/>
    <w:rsid w:val="00CA7255"/>
    <w:rsid w:val="00CB13CE"/>
    <w:rsid w:val="00CB432B"/>
    <w:rsid w:val="00CC0DD5"/>
    <w:rsid w:val="00CC545D"/>
    <w:rsid w:val="00CC5BE7"/>
    <w:rsid w:val="00CC5C45"/>
    <w:rsid w:val="00CC632C"/>
    <w:rsid w:val="00CC73C5"/>
    <w:rsid w:val="00CD1EB1"/>
    <w:rsid w:val="00CD479B"/>
    <w:rsid w:val="00CD4AF6"/>
    <w:rsid w:val="00CD5C06"/>
    <w:rsid w:val="00CD6231"/>
    <w:rsid w:val="00CD63D5"/>
    <w:rsid w:val="00CD692F"/>
    <w:rsid w:val="00CE0851"/>
    <w:rsid w:val="00CE34D2"/>
    <w:rsid w:val="00CE6C13"/>
    <w:rsid w:val="00CF2197"/>
    <w:rsid w:val="00CF360F"/>
    <w:rsid w:val="00CF650D"/>
    <w:rsid w:val="00CF711B"/>
    <w:rsid w:val="00CF7B0E"/>
    <w:rsid w:val="00D025DF"/>
    <w:rsid w:val="00D052E3"/>
    <w:rsid w:val="00D057EB"/>
    <w:rsid w:val="00D05E5F"/>
    <w:rsid w:val="00D10947"/>
    <w:rsid w:val="00D1421C"/>
    <w:rsid w:val="00D1481E"/>
    <w:rsid w:val="00D14A30"/>
    <w:rsid w:val="00D15D78"/>
    <w:rsid w:val="00D16BCC"/>
    <w:rsid w:val="00D20230"/>
    <w:rsid w:val="00D21944"/>
    <w:rsid w:val="00D21D39"/>
    <w:rsid w:val="00D22ED2"/>
    <w:rsid w:val="00D23BD4"/>
    <w:rsid w:val="00D23D5A"/>
    <w:rsid w:val="00D244C8"/>
    <w:rsid w:val="00D261F8"/>
    <w:rsid w:val="00D271EC"/>
    <w:rsid w:val="00D3015A"/>
    <w:rsid w:val="00D30E00"/>
    <w:rsid w:val="00D315DE"/>
    <w:rsid w:val="00D3352E"/>
    <w:rsid w:val="00D336BF"/>
    <w:rsid w:val="00D347E1"/>
    <w:rsid w:val="00D34FF8"/>
    <w:rsid w:val="00D3728B"/>
    <w:rsid w:val="00D40286"/>
    <w:rsid w:val="00D4074C"/>
    <w:rsid w:val="00D527F1"/>
    <w:rsid w:val="00D52E59"/>
    <w:rsid w:val="00D5494F"/>
    <w:rsid w:val="00D566BD"/>
    <w:rsid w:val="00D56DF1"/>
    <w:rsid w:val="00D6376C"/>
    <w:rsid w:val="00D653D3"/>
    <w:rsid w:val="00D767B3"/>
    <w:rsid w:val="00D7702C"/>
    <w:rsid w:val="00D82E9B"/>
    <w:rsid w:val="00D85DAD"/>
    <w:rsid w:val="00D86759"/>
    <w:rsid w:val="00D87110"/>
    <w:rsid w:val="00D87141"/>
    <w:rsid w:val="00D90146"/>
    <w:rsid w:val="00D91628"/>
    <w:rsid w:val="00D91710"/>
    <w:rsid w:val="00D91F81"/>
    <w:rsid w:val="00D92FA9"/>
    <w:rsid w:val="00D934AD"/>
    <w:rsid w:val="00D952B2"/>
    <w:rsid w:val="00D9799A"/>
    <w:rsid w:val="00DA5F74"/>
    <w:rsid w:val="00DB3E36"/>
    <w:rsid w:val="00DB49DC"/>
    <w:rsid w:val="00DB5F20"/>
    <w:rsid w:val="00DB63D0"/>
    <w:rsid w:val="00DC0916"/>
    <w:rsid w:val="00DC30C8"/>
    <w:rsid w:val="00DC5724"/>
    <w:rsid w:val="00DC5902"/>
    <w:rsid w:val="00DC7E76"/>
    <w:rsid w:val="00DD080A"/>
    <w:rsid w:val="00DD1110"/>
    <w:rsid w:val="00DD13FD"/>
    <w:rsid w:val="00DD2FA4"/>
    <w:rsid w:val="00DD3A87"/>
    <w:rsid w:val="00DD3BAA"/>
    <w:rsid w:val="00DD624E"/>
    <w:rsid w:val="00DD7683"/>
    <w:rsid w:val="00DE2852"/>
    <w:rsid w:val="00DE5353"/>
    <w:rsid w:val="00DE5D44"/>
    <w:rsid w:val="00DE5D5B"/>
    <w:rsid w:val="00DE7CD5"/>
    <w:rsid w:val="00DE7CD9"/>
    <w:rsid w:val="00DF1B48"/>
    <w:rsid w:val="00DF4D8C"/>
    <w:rsid w:val="00E00530"/>
    <w:rsid w:val="00E00591"/>
    <w:rsid w:val="00E0260A"/>
    <w:rsid w:val="00E0296F"/>
    <w:rsid w:val="00E040F8"/>
    <w:rsid w:val="00E04AA6"/>
    <w:rsid w:val="00E054CE"/>
    <w:rsid w:val="00E064C3"/>
    <w:rsid w:val="00E118C3"/>
    <w:rsid w:val="00E11C86"/>
    <w:rsid w:val="00E16CBA"/>
    <w:rsid w:val="00E17704"/>
    <w:rsid w:val="00E21ECA"/>
    <w:rsid w:val="00E23085"/>
    <w:rsid w:val="00E24310"/>
    <w:rsid w:val="00E24C9E"/>
    <w:rsid w:val="00E26200"/>
    <w:rsid w:val="00E26D01"/>
    <w:rsid w:val="00E27A1F"/>
    <w:rsid w:val="00E32C5D"/>
    <w:rsid w:val="00E33C01"/>
    <w:rsid w:val="00E344A6"/>
    <w:rsid w:val="00E37996"/>
    <w:rsid w:val="00E50179"/>
    <w:rsid w:val="00E52133"/>
    <w:rsid w:val="00E53610"/>
    <w:rsid w:val="00E53750"/>
    <w:rsid w:val="00E5485E"/>
    <w:rsid w:val="00E577C2"/>
    <w:rsid w:val="00E60D78"/>
    <w:rsid w:val="00E6156E"/>
    <w:rsid w:val="00E639C6"/>
    <w:rsid w:val="00E63FA4"/>
    <w:rsid w:val="00E70ABC"/>
    <w:rsid w:val="00E72754"/>
    <w:rsid w:val="00E7287E"/>
    <w:rsid w:val="00E72DFC"/>
    <w:rsid w:val="00E74B8A"/>
    <w:rsid w:val="00E74EC5"/>
    <w:rsid w:val="00E754B3"/>
    <w:rsid w:val="00E75962"/>
    <w:rsid w:val="00E76CA7"/>
    <w:rsid w:val="00E7717B"/>
    <w:rsid w:val="00E77A21"/>
    <w:rsid w:val="00E80964"/>
    <w:rsid w:val="00E857A3"/>
    <w:rsid w:val="00E932F4"/>
    <w:rsid w:val="00E966CB"/>
    <w:rsid w:val="00EA09C2"/>
    <w:rsid w:val="00EA1C2F"/>
    <w:rsid w:val="00EA4F81"/>
    <w:rsid w:val="00EA5C6C"/>
    <w:rsid w:val="00EA65DE"/>
    <w:rsid w:val="00EB1364"/>
    <w:rsid w:val="00EB3CE6"/>
    <w:rsid w:val="00EB436F"/>
    <w:rsid w:val="00EB5F1B"/>
    <w:rsid w:val="00EC0559"/>
    <w:rsid w:val="00EC0B79"/>
    <w:rsid w:val="00EC2B8E"/>
    <w:rsid w:val="00EC35D4"/>
    <w:rsid w:val="00EC4B79"/>
    <w:rsid w:val="00EC4F58"/>
    <w:rsid w:val="00EC5887"/>
    <w:rsid w:val="00EC6AFB"/>
    <w:rsid w:val="00ED297D"/>
    <w:rsid w:val="00ED77D7"/>
    <w:rsid w:val="00EE0091"/>
    <w:rsid w:val="00EE0A29"/>
    <w:rsid w:val="00EE2313"/>
    <w:rsid w:val="00EE4939"/>
    <w:rsid w:val="00EE495F"/>
    <w:rsid w:val="00EE5F42"/>
    <w:rsid w:val="00EE79F4"/>
    <w:rsid w:val="00EE7B86"/>
    <w:rsid w:val="00EE7F95"/>
    <w:rsid w:val="00EF0572"/>
    <w:rsid w:val="00EF1EEE"/>
    <w:rsid w:val="00EF4067"/>
    <w:rsid w:val="00EF4B0B"/>
    <w:rsid w:val="00EF5B35"/>
    <w:rsid w:val="00F00394"/>
    <w:rsid w:val="00F01678"/>
    <w:rsid w:val="00F01A7E"/>
    <w:rsid w:val="00F04B11"/>
    <w:rsid w:val="00F04F42"/>
    <w:rsid w:val="00F051C9"/>
    <w:rsid w:val="00F125B0"/>
    <w:rsid w:val="00F12AAF"/>
    <w:rsid w:val="00F135D2"/>
    <w:rsid w:val="00F136D3"/>
    <w:rsid w:val="00F136DF"/>
    <w:rsid w:val="00F1438B"/>
    <w:rsid w:val="00F15142"/>
    <w:rsid w:val="00F16774"/>
    <w:rsid w:val="00F16B56"/>
    <w:rsid w:val="00F21CA6"/>
    <w:rsid w:val="00F22EF7"/>
    <w:rsid w:val="00F23B24"/>
    <w:rsid w:val="00F24D9C"/>
    <w:rsid w:val="00F25926"/>
    <w:rsid w:val="00F30EC8"/>
    <w:rsid w:val="00F31969"/>
    <w:rsid w:val="00F334C5"/>
    <w:rsid w:val="00F3441C"/>
    <w:rsid w:val="00F3617B"/>
    <w:rsid w:val="00F37F6F"/>
    <w:rsid w:val="00F417D9"/>
    <w:rsid w:val="00F47FB5"/>
    <w:rsid w:val="00F53A9F"/>
    <w:rsid w:val="00F63D3C"/>
    <w:rsid w:val="00F70BBC"/>
    <w:rsid w:val="00F71957"/>
    <w:rsid w:val="00F74D8F"/>
    <w:rsid w:val="00F77498"/>
    <w:rsid w:val="00F7799A"/>
    <w:rsid w:val="00F80AD2"/>
    <w:rsid w:val="00F81138"/>
    <w:rsid w:val="00F82207"/>
    <w:rsid w:val="00F82815"/>
    <w:rsid w:val="00F83BA5"/>
    <w:rsid w:val="00F83DE9"/>
    <w:rsid w:val="00F854C9"/>
    <w:rsid w:val="00F86838"/>
    <w:rsid w:val="00F92550"/>
    <w:rsid w:val="00F929F1"/>
    <w:rsid w:val="00F93381"/>
    <w:rsid w:val="00FA2948"/>
    <w:rsid w:val="00FA2995"/>
    <w:rsid w:val="00FA3860"/>
    <w:rsid w:val="00FA56D2"/>
    <w:rsid w:val="00FA73D4"/>
    <w:rsid w:val="00FB1AF5"/>
    <w:rsid w:val="00FB1BDF"/>
    <w:rsid w:val="00FB2A2B"/>
    <w:rsid w:val="00FB484F"/>
    <w:rsid w:val="00FC07E8"/>
    <w:rsid w:val="00FC0DF5"/>
    <w:rsid w:val="00FC3BD6"/>
    <w:rsid w:val="00FC3EF5"/>
    <w:rsid w:val="00FC491A"/>
    <w:rsid w:val="00FC49C8"/>
    <w:rsid w:val="00FC51FF"/>
    <w:rsid w:val="00FC769C"/>
    <w:rsid w:val="00FD08F6"/>
    <w:rsid w:val="00FD2286"/>
    <w:rsid w:val="00FD74B2"/>
    <w:rsid w:val="00FE38BD"/>
    <w:rsid w:val="00FF0FAB"/>
    <w:rsid w:val="00FF194B"/>
    <w:rsid w:val="00FF1AB9"/>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3A872D6"/>
  <w15:docId w15:val="{091BDB6E-7839-4E81-AC6C-5A6ABC9F0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0FE"/>
    <w:pPr>
      <w:spacing w:after="240" w:line="276" w:lineRule="auto"/>
      <w:ind w:left="1418" w:right="-57"/>
      <w:jc w:val="both"/>
    </w:pPr>
    <w:rPr>
      <w:lang w:val="en-GB"/>
    </w:rPr>
  </w:style>
  <w:style w:type="paragraph" w:styleId="Heading1">
    <w:name w:val="heading 1"/>
    <w:basedOn w:val="Normal"/>
    <w:next w:val="Normal"/>
    <w:link w:val="Heading1Char"/>
    <w:autoRedefine/>
    <w:qFormat/>
    <w:rsid w:val="00C220FE"/>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220FE"/>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C220FE"/>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C220FE"/>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C220FE"/>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C220F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220FE"/>
    <w:pPr>
      <w:spacing w:after="0"/>
      <w:ind w:left="0"/>
      <w:outlineLvl w:val="6"/>
    </w:pPr>
    <w:rPr>
      <w:i/>
      <w:iCs/>
    </w:rPr>
  </w:style>
  <w:style w:type="paragraph" w:styleId="Heading8">
    <w:name w:val="heading 8"/>
    <w:basedOn w:val="Normal"/>
    <w:next w:val="Normal"/>
    <w:link w:val="Heading8Char"/>
    <w:uiPriority w:val="9"/>
    <w:semiHidden/>
    <w:qFormat/>
    <w:rsid w:val="00C220FE"/>
    <w:pPr>
      <w:numPr>
        <w:ilvl w:val="7"/>
        <w:numId w:val="5"/>
      </w:numPr>
      <w:spacing w:after="0"/>
      <w:outlineLvl w:val="7"/>
    </w:pPr>
  </w:style>
  <w:style w:type="paragraph" w:styleId="Heading9">
    <w:name w:val="heading 9"/>
    <w:basedOn w:val="Normal"/>
    <w:next w:val="Normal"/>
    <w:link w:val="Heading9Char"/>
    <w:uiPriority w:val="9"/>
    <w:semiHidden/>
    <w:qFormat/>
    <w:rsid w:val="00C220FE"/>
    <w:pPr>
      <w:spacing w:after="0"/>
      <w:ind w:left="1584" w:hanging="1584"/>
      <w:outlineLvl w:val="8"/>
    </w:pPr>
    <w:rPr>
      <w:i/>
      <w:iCs/>
      <w:spacing w:val="5"/>
    </w:rPr>
  </w:style>
  <w:style w:type="character" w:default="1" w:styleId="DefaultParagraphFont">
    <w:name w:val="Default Paragraph Font"/>
    <w:uiPriority w:val="1"/>
    <w:semiHidden/>
    <w:unhideWhenUsed/>
    <w:rsid w:val="00C220F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220FE"/>
  </w:style>
  <w:style w:type="character" w:customStyle="1" w:styleId="Heading1Char">
    <w:name w:val="Heading 1 Char"/>
    <w:link w:val="Heading1"/>
    <w:rsid w:val="00C220FE"/>
    <w:rPr>
      <w:b/>
      <w:bCs/>
      <w:caps/>
      <w:u w:val="single"/>
      <w:lang w:val="en-GB"/>
    </w:rPr>
  </w:style>
  <w:style w:type="character" w:customStyle="1" w:styleId="Heading2Char">
    <w:name w:val="Heading 2 Char"/>
    <w:link w:val="Heading2"/>
    <w:rsid w:val="00C220FE"/>
    <w:rPr>
      <w:bCs/>
      <w:caps/>
      <w:u w:val="single"/>
      <w:lang w:val="en-GB"/>
    </w:rPr>
  </w:style>
  <w:style w:type="character" w:customStyle="1" w:styleId="Heading3Char">
    <w:name w:val="Heading 3 Char"/>
    <w:link w:val="Heading3"/>
    <w:rsid w:val="00C220FE"/>
    <w:rPr>
      <w:bCs/>
      <w:u w:val="single"/>
      <w:lang w:val="en-GB"/>
    </w:rPr>
  </w:style>
  <w:style w:type="character" w:customStyle="1" w:styleId="Heading4Char">
    <w:name w:val="Heading 4 Char"/>
    <w:link w:val="Heading4"/>
    <w:rsid w:val="00C220FE"/>
    <w:rPr>
      <w:bCs/>
      <w:i/>
      <w:iCs/>
      <w:lang w:val="en-GB"/>
    </w:rPr>
  </w:style>
  <w:style w:type="character" w:customStyle="1" w:styleId="Heading5Char">
    <w:name w:val="Heading 5 Char"/>
    <w:link w:val="Heading5"/>
    <w:rsid w:val="00C220FE"/>
    <w:rPr>
      <w:bCs/>
      <w:color w:val="000000"/>
      <w:lang w:val="en-GB"/>
    </w:rPr>
  </w:style>
  <w:style w:type="character" w:customStyle="1" w:styleId="Heading6Char">
    <w:name w:val="Heading 6 Char"/>
    <w:link w:val="Heading6"/>
    <w:uiPriority w:val="59"/>
    <w:semiHidden/>
    <w:rsid w:val="00C220FE"/>
    <w:rPr>
      <w:b/>
      <w:bCs/>
      <w:i/>
      <w:iCs/>
      <w:color w:val="7F7F7F"/>
      <w:lang w:val="en-GB"/>
    </w:rPr>
  </w:style>
  <w:style w:type="character" w:customStyle="1" w:styleId="Heading7Char">
    <w:name w:val="Heading 7 Char"/>
    <w:link w:val="Heading7"/>
    <w:uiPriority w:val="9"/>
    <w:semiHidden/>
    <w:rsid w:val="00C220FE"/>
    <w:rPr>
      <w:i/>
      <w:iCs/>
      <w:lang w:val="en-GB"/>
    </w:rPr>
  </w:style>
  <w:style w:type="character" w:customStyle="1" w:styleId="Heading8Char">
    <w:name w:val="Heading 8 Char"/>
    <w:link w:val="Heading8"/>
    <w:uiPriority w:val="9"/>
    <w:semiHidden/>
    <w:rsid w:val="00C220FE"/>
    <w:rPr>
      <w:lang w:val="en-GB"/>
    </w:rPr>
  </w:style>
  <w:style w:type="character" w:customStyle="1" w:styleId="Heading9Char">
    <w:name w:val="Heading 9 Char"/>
    <w:link w:val="Heading9"/>
    <w:uiPriority w:val="9"/>
    <w:semiHidden/>
    <w:rsid w:val="00C220FE"/>
    <w:rPr>
      <w:i/>
      <w:iCs/>
      <w:spacing w:val="5"/>
      <w:lang w:val="en-GB"/>
    </w:rPr>
  </w:style>
  <w:style w:type="paragraph" w:styleId="Title">
    <w:name w:val="Title"/>
    <w:aliases w:val="Title Bold"/>
    <w:basedOn w:val="Normal"/>
    <w:next w:val="Normal"/>
    <w:link w:val="TitleChar"/>
    <w:qFormat/>
    <w:rsid w:val="00C220F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220FE"/>
    <w:rPr>
      <w:b/>
      <w:caps/>
      <w:spacing w:val="5"/>
      <w:u w:val="single"/>
      <w:lang w:val="en-GB"/>
    </w:rPr>
  </w:style>
  <w:style w:type="paragraph" w:styleId="Subtitle">
    <w:name w:val="Subtitle"/>
    <w:basedOn w:val="Normal"/>
    <w:next w:val="Normal"/>
    <w:link w:val="SubtitleChar"/>
    <w:qFormat/>
    <w:rsid w:val="00C220FE"/>
    <w:pPr>
      <w:spacing w:after="600"/>
    </w:pPr>
    <w:rPr>
      <w:i/>
      <w:iCs/>
      <w:spacing w:val="13"/>
      <w:sz w:val="24"/>
      <w:szCs w:val="24"/>
    </w:rPr>
  </w:style>
  <w:style w:type="character" w:customStyle="1" w:styleId="SubtitleChar">
    <w:name w:val="Subtitle Char"/>
    <w:link w:val="Subtitle"/>
    <w:rsid w:val="00C220FE"/>
    <w:rPr>
      <w:i/>
      <w:iCs/>
      <w:spacing w:val="13"/>
      <w:sz w:val="24"/>
      <w:szCs w:val="24"/>
      <w:lang w:val="en-GB"/>
    </w:rPr>
  </w:style>
  <w:style w:type="paragraph" w:customStyle="1" w:styleId="CoverPageTitle">
    <w:name w:val="Cover Page Title"/>
    <w:basedOn w:val="Normal"/>
    <w:link w:val="CoverPageTitleChar"/>
    <w:qFormat/>
    <w:rsid w:val="00C220FE"/>
    <w:pPr>
      <w:spacing w:line="360" w:lineRule="auto"/>
      <w:ind w:left="1701" w:right="1650"/>
      <w:jc w:val="center"/>
    </w:pPr>
    <w:rPr>
      <w:rFonts w:cs="Arial"/>
      <w:b/>
      <w:sz w:val="28"/>
      <w:szCs w:val="28"/>
    </w:rPr>
  </w:style>
  <w:style w:type="character" w:customStyle="1" w:styleId="CoverPageTitleChar">
    <w:name w:val="Cover Page Title Char"/>
    <w:link w:val="CoverPageTitle"/>
    <w:rsid w:val="00C220FE"/>
    <w:rPr>
      <w:rFonts w:cs="Arial"/>
      <w:b/>
      <w:sz w:val="28"/>
      <w:szCs w:val="28"/>
      <w:lang w:val="en-GB"/>
    </w:rPr>
  </w:style>
  <w:style w:type="paragraph" w:styleId="ListParagraph">
    <w:name w:val="List Paragraph"/>
    <w:basedOn w:val="Normal"/>
    <w:link w:val="ListParagraphChar"/>
    <w:uiPriority w:val="34"/>
    <w:rsid w:val="00C220FE"/>
    <w:pPr>
      <w:ind w:left="720"/>
      <w:contextualSpacing/>
    </w:pPr>
  </w:style>
  <w:style w:type="character" w:customStyle="1" w:styleId="ListParagraphChar">
    <w:name w:val="List Paragraph Char"/>
    <w:link w:val="ListParagraph"/>
    <w:uiPriority w:val="34"/>
    <w:rsid w:val="00C220FE"/>
    <w:rPr>
      <w:lang w:val="en-GB"/>
    </w:rPr>
  </w:style>
  <w:style w:type="table" w:styleId="TableGrid">
    <w:name w:val="Table Grid"/>
    <w:basedOn w:val="TableNormal"/>
    <w:uiPriority w:val="59"/>
    <w:rsid w:val="00C220F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20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20FE"/>
    <w:rPr>
      <w:rFonts w:ascii="Tahoma" w:hAnsi="Tahoma" w:cs="Tahoma"/>
      <w:sz w:val="16"/>
      <w:szCs w:val="16"/>
      <w:lang w:val="en-GB"/>
    </w:rPr>
  </w:style>
  <w:style w:type="paragraph" w:customStyle="1" w:styleId="FigureTitle">
    <w:name w:val="Figure Title"/>
    <w:basedOn w:val="Normal"/>
    <w:link w:val="FigureTitleChar"/>
    <w:qFormat/>
    <w:rsid w:val="00C220FE"/>
    <w:pPr>
      <w:keepNext/>
      <w:keepLines/>
      <w:spacing w:before="240" w:after="80"/>
      <w:jc w:val="center"/>
    </w:pPr>
    <w:rPr>
      <w:b/>
      <w:caps/>
      <w:u w:val="single"/>
    </w:rPr>
  </w:style>
  <w:style w:type="paragraph" w:styleId="TOC1">
    <w:name w:val="toc 1"/>
    <w:basedOn w:val="Normal"/>
    <w:next w:val="Normal"/>
    <w:autoRedefine/>
    <w:uiPriority w:val="39"/>
    <w:unhideWhenUsed/>
    <w:rsid w:val="00C220FE"/>
    <w:pPr>
      <w:spacing w:after="100"/>
      <w:ind w:left="0"/>
    </w:pPr>
    <w:rPr>
      <w:caps/>
    </w:rPr>
  </w:style>
  <w:style w:type="paragraph" w:styleId="TOC2">
    <w:name w:val="toc 2"/>
    <w:basedOn w:val="Normal"/>
    <w:next w:val="Normal"/>
    <w:autoRedefine/>
    <w:uiPriority w:val="39"/>
    <w:unhideWhenUsed/>
    <w:rsid w:val="00C220FE"/>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220FE"/>
    <w:pPr>
      <w:spacing w:after="100"/>
      <w:ind w:left="0"/>
    </w:pPr>
  </w:style>
  <w:style w:type="paragraph" w:styleId="TOC4">
    <w:name w:val="toc 4"/>
    <w:basedOn w:val="Normal"/>
    <w:next w:val="Normal"/>
    <w:autoRedefine/>
    <w:uiPriority w:val="39"/>
    <w:unhideWhenUsed/>
    <w:rsid w:val="00C220FE"/>
    <w:pPr>
      <w:spacing w:after="100"/>
      <w:ind w:left="0"/>
    </w:pPr>
  </w:style>
  <w:style w:type="paragraph" w:styleId="TOC5">
    <w:name w:val="toc 5"/>
    <w:basedOn w:val="Normal"/>
    <w:next w:val="Normal"/>
    <w:autoRedefine/>
    <w:uiPriority w:val="39"/>
    <w:unhideWhenUsed/>
    <w:rsid w:val="00C220FE"/>
    <w:pPr>
      <w:spacing w:after="100"/>
      <w:ind w:left="0"/>
    </w:pPr>
  </w:style>
  <w:style w:type="paragraph" w:customStyle="1" w:styleId="Dashlist">
    <w:name w:val="Dash list"/>
    <w:basedOn w:val="Normal"/>
    <w:link w:val="DashlistChar"/>
    <w:qFormat/>
    <w:rsid w:val="00C220FE"/>
    <w:pPr>
      <w:numPr>
        <w:numId w:val="3"/>
      </w:numPr>
      <w:spacing w:after="0" w:line="240" w:lineRule="auto"/>
      <w:ind w:left="1777" w:right="0"/>
    </w:pPr>
  </w:style>
  <w:style w:type="character" w:customStyle="1" w:styleId="DashlistChar">
    <w:name w:val="Dash list Char"/>
    <w:link w:val="Dashlist"/>
    <w:rsid w:val="00C220FE"/>
    <w:rPr>
      <w:lang w:val="en-GB"/>
    </w:rPr>
  </w:style>
  <w:style w:type="paragraph" w:customStyle="1" w:styleId="Bodyjustified">
    <w:name w:val="Body justified"/>
    <w:link w:val="BodyjustifiedChar"/>
    <w:uiPriority w:val="99"/>
    <w:rsid w:val="00C220FE"/>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220FE"/>
    <w:rPr>
      <w:rFonts w:eastAsia="Arial" w:cs="Helvetica"/>
      <w:color w:val="000000"/>
      <w:w w:val="0"/>
      <w:lang w:val="en-GB"/>
    </w:rPr>
  </w:style>
  <w:style w:type="paragraph" w:customStyle="1" w:styleId="BulletList">
    <w:name w:val="Bullet List"/>
    <w:basedOn w:val="ListParagraph"/>
    <w:link w:val="BulletListChar"/>
    <w:qFormat/>
    <w:rsid w:val="00C220FE"/>
    <w:pPr>
      <w:numPr>
        <w:numId w:val="4"/>
      </w:numPr>
      <w:ind w:left="1777" w:right="0"/>
    </w:pPr>
  </w:style>
  <w:style w:type="character" w:customStyle="1" w:styleId="BulletListChar">
    <w:name w:val="Bullet List Char"/>
    <w:link w:val="BulletList"/>
    <w:rsid w:val="00C220FE"/>
    <w:rPr>
      <w:lang w:val="en-GB"/>
    </w:rPr>
  </w:style>
  <w:style w:type="paragraph" w:customStyle="1" w:styleId="numericallist">
    <w:name w:val="numerical list"/>
    <w:basedOn w:val="Normal"/>
    <w:link w:val="numericallistChar"/>
    <w:qFormat/>
    <w:rsid w:val="00C220FE"/>
    <w:pPr>
      <w:numPr>
        <w:ilvl w:val="6"/>
        <w:numId w:val="5"/>
      </w:numPr>
      <w:spacing w:after="0" w:line="240" w:lineRule="auto"/>
    </w:pPr>
  </w:style>
  <w:style w:type="character" w:customStyle="1" w:styleId="numericallistChar">
    <w:name w:val="numerical list Char"/>
    <w:link w:val="numericallist"/>
    <w:rsid w:val="00C220FE"/>
    <w:rPr>
      <w:lang w:val="en-GB"/>
    </w:rPr>
  </w:style>
  <w:style w:type="character" w:styleId="PlaceholderText">
    <w:name w:val="Placeholder Text"/>
    <w:basedOn w:val="DefaultParagraphFont"/>
    <w:uiPriority w:val="99"/>
    <w:semiHidden/>
    <w:rsid w:val="00C220FE"/>
    <w:rPr>
      <w:color w:val="808080"/>
    </w:rPr>
  </w:style>
  <w:style w:type="paragraph" w:customStyle="1" w:styleId="Leftalign">
    <w:name w:val="Left align"/>
    <w:basedOn w:val="Normal"/>
    <w:link w:val="LeftalignChar"/>
    <w:qFormat/>
    <w:rsid w:val="00C220FE"/>
    <w:pPr>
      <w:spacing w:after="0" w:line="240" w:lineRule="auto"/>
      <w:ind w:left="0" w:right="0"/>
    </w:pPr>
    <w:rPr>
      <w:rFonts w:eastAsia="Arial" w:cs="Arial"/>
    </w:rPr>
  </w:style>
  <w:style w:type="character" w:customStyle="1" w:styleId="LeftalignChar">
    <w:name w:val="Left align Char"/>
    <w:link w:val="Leftalign"/>
    <w:rsid w:val="00C220FE"/>
    <w:rPr>
      <w:rFonts w:eastAsia="Arial" w:cs="Arial"/>
      <w:lang w:val="en-GB"/>
    </w:rPr>
  </w:style>
  <w:style w:type="character" w:styleId="Hyperlink">
    <w:name w:val="Hyperlink"/>
    <w:basedOn w:val="DefaultParagraphFont"/>
    <w:uiPriority w:val="99"/>
    <w:rsid w:val="00C220FE"/>
    <w:rPr>
      <w:color w:val="0000FF" w:themeColor="hyperlink"/>
      <w:u w:val="none"/>
    </w:rPr>
  </w:style>
  <w:style w:type="character" w:customStyle="1" w:styleId="FigureTitleChar">
    <w:name w:val="Figure Title Char"/>
    <w:basedOn w:val="DefaultParagraphFont"/>
    <w:link w:val="FigureTitle"/>
    <w:rsid w:val="00C220FE"/>
    <w:rPr>
      <w:b/>
      <w:caps/>
      <w:u w:val="single"/>
      <w:lang w:val="en-GB"/>
    </w:rPr>
  </w:style>
  <w:style w:type="paragraph" w:customStyle="1" w:styleId="BASEDON">
    <w:name w:val="BASED ON"/>
    <w:basedOn w:val="CoverPageTitle"/>
    <w:link w:val="BASEDONChar"/>
    <w:qFormat/>
    <w:rsid w:val="00C220FE"/>
    <w:pPr>
      <w:spacing w:before="360" w:after="480"/>
    </w:pPr>
    <w:rPr>
      <w:caps/>
    </w:rPr>
  </w:style>
  <w:style w:type="character" w:customStyle="1" w:styleId="BASEDONChar">
    <w:name w:val="BASED ON Char"/>
    <w:link w:val="BASEDON"/>
    <w:rsid w:val="00C220FE"/>
    <w:rPr>
      <w:rFonts w:cs="Arial"/>
      <w:b/>
      <w:caps/>
      <w:sz w:val="28"/>
      <w:szCs w:val="28"/>
      <w:lang w:val="en-GB"/>
    </w:rPr>
  </w:style>
  <w:style w:type="paragraph" w:customStyle="1" w:styleId="NOTES">
    <w:name w:val="NOTES"/>
    <w:link w:val="NOTESChar"/>
    <w:qFormat/>
    <w:rsid w:val="00C220FE"/>
    <w:pPr>
      <w:keepNext/>
      <w:spacing w:before="240"/>
      <w:ind w:firstLine="1440"/>
    </w:pPr>
    <w:rPr>
      <w:rFonts w:eastAsia="Arial" w:cs="Helvetica"/>
      <w:b/>
      <w:caps/>
      <w:color w:val="000000"/>
      <w:u w:val="single"/>
      <w:lang w:val="en-GB"/>
    </w:rPr>
  </w:style>
  <w:style w:type="character" w:customStyle="1" w:styleId="NOTESChar">
    <w:name w:val="NOTES Char"/>
    <w:link w:val="NOTES"/>
    <w:rsid w:val="00C220FE"/>
    <w:rPr>
      <w:rFonts w:eastAsia="Arial" w:cs="Helvetica"/>
      <w:b/>
      <w:caps/>
      <w:color w:val="000000"/>
      <w:u w:val="single"/>
      <w:lang w:val="en-GB"/>
    </w:rPr>
  </w:style>
  <w:style w:type="paragraph" w:customStyle="1" w:styleId="TableTitle">
    <w:name w:val="Table Title"/>
    <w:basedOn w:val="BodyText"/>
    <w:link w:val="TableTitleChar"/>
    <w:qFormat/>
    <w:rsid w:val="00C220FE"/>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220F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220FE"/>
    <w:rPr>
      <w:lang w:val="fr-FR" w:eastAsia="fr-FR"/>
    </w:rPr>
  </w:style>
  <w:style w:type="character" w:customStyle="1" w:styleId="TableTitleChar">
    <w:name w:val="Table Title Char"/>
    <w:link w:val="TableTitle"/>
    <w:rsid w:val="00C220FE"/>
    <w:rPr>
      <w:b/>
      <w:caps/>
      <w:u w:val="single"/>
      <w:lang w:eastAsia="fr-FR"/>
    </w:rPr>
  </w:style>
  <w:style w:type="paragraph" w:customStyle="1" w:styleId="Bullet2">
    <w:name w:val="Bullet 2"/>
    <w:qFormat/>
    <w:rsid w:val="00C220FE"/>
    <w:pPr>
      <w:numPr>
        <w:numId w:val="6"/>
      </w:numPr>
      <w:ind w:left="2344"/>
    </w:pPr>
    <w:rPr>
      <w:lang w:val="en-GB"/>
    </w:rPr>
  </w:style>
  <w:style w:type="paragraph" w:customStyle="1" w:styleId="Aligncenter">
    <w:name w:val="Align center"/>
    <w:basedOn w:val="Bodyjustified"/>
    <w:link w:val="AligncenterChar"/>
    <w:qFormat/>
    <w:rsid w:val="00C220FE"/>
    <w:pPr>
      <w:keepNext/>
    </w:pPr>
  </w:style>
  <w:style w:type="character" w:customStyle="1" w:styleId="AligncenterChar">
    <w:name w:val="Align center Char"/>
    <w:link w:val="Aligncenter"/>
    <w:rsid w:val="00C220FE"/>
    <w:rPr>
      <w:rFonts w:eastAsia="Arial" w:cs="Helvetica"/>
      <w:color w:val="000000"/>
      <w:w w:val="0"/>
      <w:lang w:val="en-GB"/>
    </w:rPr>
  </w:style>
  <w:style w:type="paragraph" w:customStyle="1" w:styleId="alphabeticallist">
    <w:name w:val="alphabetical list"/>
    <w:basedOn w:val="BodyText"/>
    <w:link w:val="alphabeticallistChar"/>
    <w:qFormat/>
    <w:rsid w:val="00C220FE"/>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C220FE"/>
    <w:rPr>
      <w:lang w:val="en-GB" w:eastAsia="fr-FR"/>
    </w:rPr>
  </w:style>
  <w:style w:type="paragraph" w:styleId="ListNumber">
    <w:name w:val="List Number"/>
    <w:basedOn w:val="Normal"/>
    <w:uiPriority w:val="99"/>
    <w:semiHidden/>
    <w:unhideWhenUsed/>
    <w:rsid w:val="00C220FE"/>
    <w:pPr>
      <w:numPr>
        <w:numId w:val="1"/>
      </w:numPr>
      <w:contextualSpacing/>
    </w:pPr>
  </w:style>
  <w:style w:type="paragraph" w:styleId="ListNumber2">
    <w:name w:val="List Number 2"/>
    <w:basedOn w:val="Normal"/>
    <w:uiPriority w:val="99"/>
    <w:semiHidden/>
    <w:unhideWhenUsed/>
    <w:rsid w:val="00C220FE"/>
    <w:pPr>
      <w:numPr>
        <w:numId w:val="2"/>
      </w:numPr>
      <w:contextualSpacing/>
    </w:pPr>
  </w:style>
  <w:style w:type="paragraph" w:customStyle="1" w:styleId="Title2">
    <w:name w:val="Title 2"/>
    <w:basedOn w:val="Normal"/>
    <w:link w:val="Title2Char"/>
    <w:qFormat/>
    <w:rsid w:val="00C220F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220FE"/>
    <w:rPr>
      <w:caps/>
      <w:u w:val="single"/>
      <w:lang w:val="en-GB"/>
    </w:rPr>
  </w:style>
  <w:style w:type="paragraph" w:customStyle="1" w:styleId="NB">
    <w:name w:val="N.B."/>
    <w:link w:val="NBChar"/>
    <w:qFormat/>
    <w:rsid w:val="00C220FE"/>
    <w:pPr>
      <w:keepNext/>
      <w:spacing w:before="240"/>
      <w:ind w:left="1418"/>
    </w:pPr>
    <w:rPr>
      <w:b/>
      <w:caps/>
      <w:u w:val="single"/>
      <w:lang w:val="en-GB"/>
    </w:rPr>
  </w:style>
  <w:style w:type="character" w:customStyle="1" w:styleId="NBChar">
    <w:name w:val="N.B. Char"/>
    <w:basedOn w:val="DefaultParagraphFont"/>
    <w:link w:val="NB"/>
    <w:rsid w:val="00C220FE"/>
    <w:rPr>
      <w:b/>
      <w:caps/>
      <w:u w:val="single"/>
      <w:lang w:val="en-GB"/>
    </w:rPr>
  </w:style>
  <w:style w:type="paragraph" w:customStyle="1" w:styleId="AppendixTitle">
    <w:name w:val="Appendix Title"/>
    <w:basedOn w:val="Normal"/>
    <w:qFormat/>
    <w:rsid w:val="00C220FE"/>
    <w:pPr>
      <w:keepNext/>
      <w:keepLines/>
      <w:spacing w:after="0"/>
      <w:jc w:val="center"/>
    </w:pPr>
    <w:rPr>
      <w:b/>
      <w:caps/>
      <w:spacing w:val="5"/>
      <w:u w:val="single"/>
    </w:rPr>
  </w:style>
  <w:style w:type="paragraph" w:styleId="Header">
    <w:name w:val="header"/>
    <w:basedOn w:val="Normal"/>
    <w:link w:val="HeaderChar"/>
    <w:uiPriority w:val="99"/>
    <w:unhideWhenUsed/>
    <w:rsid w:val="00C220F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220FE"/>
    <w:rPr>
      <w:lang w:val="en-GB"/>
    </w:rPr>
  </w:style>
  <w:style w:type="paragraph" w:styleId="Footer">
    <w:name w:val="footer"/>
    <w:basedOn w:val="Normal"/>
    <w:link w:val="FooterChar"/>
    <w:uiPriority w:val="99"/>
    <w:unhideWhenUsed/>
    <w:rsid w:val="00C220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0FE"/>
    <w:rPr>
      <w:lang w:val="en-GB"/>
    </w:rPr>
  </w:style>
  <w:style w:type="paragraph" w:customStyle="1" w:styleId="Rightalign">
    <w:name w:val="Right align"/>
    <w:basedOn w:val="Normal"/>
    <w:link w:val="RightalignChar"/>
    <w:qFormat/>
    <w:rsid w:val="00C220FE"/>
    <w:pPr>
      <w:spacing w:after="0" w:line="240" w:lineRule="auto"/>
      <w:ind w:left="0" w:right="0"/>
    </w:pPr>
    <w:rPr>
      <w:rFonts w:eastAsia="Arial" w:cs="Arial"/>
    </w:rPr>
  </w:style>
  <w:style w:type="character" w:customStyle="1" w:styleId="RightalignChar">
    <w:name w:val="Right align Char"/>
    <w:link w:val="Rightalign"/>
    <w:rsid w:val="00C220FE"/>
    <w:rPr>
      <w:rFonts w:eastAsia="Arial" w:cs="Arial"/>
      <w:lang w:val="en-GB"/>
    </w:rPr>
  </w:style>
  <w:style w:type="numbering" w:customStyle="1" w:styleId="NoList1">
    <w:name w:val="No List1"/>
    <w:next w:val="NoList"/>
    <w:uiPriority w:val="99"/>
    <w:semiHidden/>
    <w:unhideWhenUsed/>
    <w:rsid w:val="00C220FE"/>
  </w:style>
  <w:style w:type="paragraph" w:customStyle="1" w:styleId="Tableofcontents">
    <w:name w:val="Table of contents"/>
    <w:basedOn w:val="Normal"/>
    <w:link w:val="TableofcontentsChar"/>
    <w:qFormat/>
    <w:rsid w:val="00C220F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220FE"/>
    <w:rPr>
      <w:b/>
      <w:bCs/>
      <w:caps/>
      <w:u w:val="single"/>
      <w:lang w:val="en-GB" w:bidi="en-US"/>
    </w:rPr>
  </w:style>
  <w:style w:type="paragraph" w:customStyle="1" w:styleId="superscript">
    <w:name w:val="superscript"/>
    <w:basedOn w:val="Normal"/>
    <w:link w:val="superscriptChar"/>
    <w:qFormat/>
    <w:rsid w:val="00C220FE"/>
    <w:pPr>
      <w:spacing w:after="0" w:line="240" w:lineRule="auto"/>
      <w:ind w:left="0" w:right="0"/>
    </w:pPr>
    <w:rPr>
      <w:vertAlign w:val="superscript"/>
    </w:rPr>
  </w:style>
  <w:style w:type="character" w:customStyle="1" w:styleId="superscriptChar">
    <w:name w:val="superscript Char"/>
    <w:link w:val="superscript"/>
    <w:rsid w:val="00C220FE"/>
    <w:rPr>
      <w:vertAlign w:val="superscript"/>
      <w:lang w:val="en-GB"/>
    </w:rPr>
  </w:style>
  <w:style w:type="paragraph" w:customStyle="1" w:styleId="subscript">
    <w:name w:val="subscript"/>
    <w:basedOn w:val="Normal"/>
    <w:link w:val="subscriptChar"/>
    <w:qFormat/>
    <w:rsid w:val="00C220FE"/>
    <w:pPr>
      <w:spacing w:after="0" w:line="240" w:lineRule="auto"/>
      <w:ind w:left="0" w:right="0"/>
    </w:pPr>
    <w:rPr>
      <w:vertAlign w:val="subscript"/>
    </w:rPr>
  </w:style>
  <w:style w:type="character" w:customStyle="1" w:styleId="subscriptChar">
    <w:name w:val="subscript Char"/>
    <w:link w:val="subscript"/>
    <w:rsid w:val="00C220FE"/>
    <w:rPr>
      <w:vertAlign w:val="subscript"/>
      <w:lang w:val="en-GB"/>
    </w:rPr>
  </w:style>
  <w:style w:type="numbering" w:customStyle="1" w:styleId="NoList2">
    <w:name w:val="No List2"/>
    <w:next w:val="NoList"/>
    <w:uiPriority w:val="99"/>
    <w:semiHidden/>
    <w:unhideWhenUsed/>
    <w:rsid w:val="00C220FE"/>
  </w:style>
  <w:style w:type="numbering" w:customStyle="1" w:styleId="NoList11">
    <w:name w:val="No List11"/>
    <w:next w:val="NoList"/>
    <w:uiPriority w:val="99"/>
    <w:semiHidden/>
    <w:unhideWhenUsed/>
    <w:rsid w:val="00C220FE"/>
  </w:style>
  <w:style w:type="paragraph" w:customStyle="1" w:styleId="rightindent">
    <w:name w:val="right indent"/>
    <w:basedOn w:val="Rightalign"/>
    <w:link w:val="rightindentChar"/>
    <w:qFormat/>
    <w:rsid w:val="00C220FE"/>
    <w:pPr>
      <w:tabs>
        <w:tab w:val="left" w:pos="7920"/>
      </w:tabs>
    </w:pPr>
  </w:style>
  <w:style w:type="character" w:customStyle="1" w:styleId="rightindentChar">
    <w:name w:val="right indent Char"/>
    <w:link w:val="rightindent"/>
    <w:rsid w:val="00C220FE"/>
    <w:rPr>
      <w:rFonts w:eastAsia="Arial" w:cs="Arial"/>
      <w:lang w:val="en-GB"/>
    </w:rPr>
  </w:style>
  <w:style w:type="paragraph" w:styleId="TOCHeading">
    <w:name w:val="TOC Heading"/>
    <w:basedOn w:val="Heading1"/>
    <w:next w:val="Normal"/>
    <w:link w:val="TOCHeadingChar"/>
    <w:uiPriority w:val="39"/>
    <w:unhideWhenUsed/>
    <w:qFormat/>
    <w:rsid w:val="00C220F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C220FE"/>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220FE"/>
    <w:pPr>
      <w:numPr>
        <w:numId w:val="7"/>
      </w:numPr>
      <w:ind w:left="2344"/>
    </w:pPr>
    <w:rPr>
      <w:lang w:val="en-GB"/>
    </w:rPr>
  </w:style>
  <w:style w:type="paragraph" w:customStyle="1" w:styleId="numericalroman">
    <w:name w:val="numerical roman"/>
    <w:basedOn w:val="ListParagraph"/>
    <w:qFormat/>
    <w:rsid w:val="00C220FE"/>
    <w:pPr>
      <w:numPr>
        <w:numId w:val="8"/>
      </w:numPr>
      <w:ind w:right="0"/>
    </w:pPr>
  </w:style>
  <w:style w:type="paragraph" w:styleId="TOC6">
    <w:name w:val="toc 6"/>
    <w:basedOn w:val="TOC5"/>
    <w:next w:val="Normal"/>
    <w:autoRedefine/>
    <w:uiPriority w:val="39"/>
    <w:unhideWhenUsed/>
    <w:rsid w:val="00946839"/>
  </w:style>
  <w:style w:type="paragraph" w:styleId="TOC7">
    <w:name w:val="toc 7"/>
    <w:basedOn w:val="TOC6"/>
    <w:next w:val="Normal"/>
    <w:autoRedefine/>
    <w:uiPriority w:val="39"/>
    <w:unhideWhenUsed/>
    <w:rsid w:val="00946839"/>
  </w:style>
  <w:style w:type="paragraph" w:styleId="TOC8">
    <w:name w:val="toc 8"/>
    <w:basedOn w:val="TOC7"/>
    <w:next w:val="Normal"/>
    <w:autoRedefine/>
    <w:uiPriority w:val="39"/>
    <w:unhideWhenUsed/>
    <w:rsid w:val="00946839"/>
  </w:style>
  <w:style w:type="paragraph" w:styleId="TOC9">
    <w:name w:val="toc 9"/>
    <w:basedOn w:val="TOC8"/>
    <w:next w:val="Normal"/>
    <w:autoRedefine/>
    <w:uiPriority w:val="39"/>
    <w:unhideWhenUsed/>
    <w:rsid w:val="00946839"/>
  </w:style>
  <w:style w:type="paragraph" w:customStyle="1" w:styleId="Bulletinset">
    <w:name w:val="Bullet inset"/>
    <w:basedOn w:val="Normal"/>
    <w:link w:val="BulletinsetChar"/>
    <w:qFormat/>
    <w:rsid w:val="00946839"/>
    <w:pPr>
      <w:numPr>
        <w:numId w:val="9"/>
      </w:numPr>
      <w:spacing w:after="0"/>
    </w:pPr>
  </w:style>
  <w:style w:type="character" w:customStyle="1" w:styleId="BulletinsetChar">
    <w:name w:val="Bullet inset Char"/>
    <w:basedOn w:val="BulletnormalChar"/>
    <w:link w:val="Bulletinset"/>
    <w:rsid w:val="00946839"/>
    <w:rPr>
      <w:lang w:val="en-GB"/>
    </w:r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paragraph" w:customStyle="1" w:styleId="Centered1">
    <w:name w:val="Centered 1"/>
    <w:basedOn w:val="Normal"/>
    <w:link w:val="Centered1Char"/>
    <w:rsid w:val="00946839"/>
    <w:pPr>
      <w:ind w:right="518"/>
      <w:jc w:val="center"/>
    </w:pPr>
  </w:style>
  <w:style w:type="character" w:customStyle="1" w:styleId="Centered1Char">
    <w:name w:val="Centered 1 Char"/>
    <w:basedOn w:val="DefaultParagraphFont"/>
    <w:link w:val="Centered1"/>
    <w:rsid w:val="00946839"/>
    <w:rPr>
      <w:rFonts w:eastAsiaTheme="minorHAnsi"/>
      <w:lang w:val="en-GB"/>
    </w:rPr>
  </w:style>
  <w:style w:type="paragraph" w:customStyle="1" w:styleId="SpecTitleNoonfrontpage">
    <w:name w:val="Spec Title &amp; No on front page"/>
    <w:basedOn w:val="Normal"/>
    <w:link w:val="SpecTitleNoonfrontpageChar"/>
    <w:rsid w:val="00946839"/>
    <w:pPr>
      <w:spacing w:line="480" w:lineRule="auto"/>
      <w:ind w:right="518"/>
      <w:jc w:val="center"/>
    </w:pPr>
    <w:rPr>
      <w:rFonts w:cs="Arial"/>
      <w:b/>
      <w:caps/>
      <w:sz w:val="28"/>
      <w:szCs w:val="28"/>
    </w:rPr>
  </w:style>
  <w:style w:type="character" w:customStyle="1" w:styleId="SpecTitleNoonfrontpageChar">
    <w:name w:val="Spec Title &amp; No on front page Char"/>
    <w:link w:val="SpecTitleNoonfrontpage"/>
    <w:rsid w:val="00946839"/>
    <w:rPr>
      <w:rFonts w:eastAsiaTheme="minorHAnsi" w:cs="Arial"/>
      <w:b/>
      <w:caps/>
      <w:sz w:val="28"/>
      <w:szCs w:val="28"/>
      <w:lang w:val="en-GB"/>
    </w:rPr>
  </w:style>
  <w:style w:type="paragraph" w:styleId="NoSpacing">
    <w:name w:val="No Spacing"/>
    <w:uiPriority w:val="1"/>
    <w:rsid w:val="00C220FE"/>
    <w:pPr>
      <w:ind w:left="1418" w:right="-57"/>
      <w:jc w:val="both"/>
    </w:pPr>
    <w:rPr>
      <w:lang w:val="en-GB"/>
    </w:rPr>
  </w:style>
  <w:style w:type="paragraph" w:customStyle="1" w:styleId="PageNooncover">
    <w:name w:val="Page No on cover"/>
    <w:basedOn w:val="Normal"/>
    <w:link w:val="PageNooncoverChar"/>
    <w:qFormat/>
    <w:rsid w:val="00946839"/>
    <w:pPr>
      <w:spacing w:line="240" w:lineRule="auto"/>
      <w:ind w:right="516"/>
      <w:jc w:val="right"/>
    </w:pPr>
    <w:rPr>
      <w:rFonts w:cstheme="minorBidi"/>
    </w:rPr>
  </w:style>
  <w:style w:type="character" w:customStyle="1" w:styleId="PageNooncoverChar">
    <w:name w:val="Page No on cover Char"/>
    <w:basedOn w:val="DefaultParagraphFont"/>
    <w:link w:val="PageNooncover"/>
    <w:rsid w:val="00946839"/>
    <w:rPr>
      <w:rFonts w:eastAsiaTheme="minorHAnsi" w:cstheme="minorBidi"/>
      <w:lang w:val="en-GB"/>
    </w:rPr>
  </w:style>
  <w:style w:type="paragraph" w:customStyle="1" w:styleId="Tablecontents">
    <w:name w:val="Table contents"/>
    <w:basedOn w:val="Normal"/>
    <w:link w:val="TablecontentsChar"/>
    <w:qFormat/>
    <w:rsid w:val="00946839"/>
    <w:pPr>
      <w:keepNext/>
      <w:widowControl w:val="0"/>
      <w:suppressAutoHyphens/>
      <w:autoSpaceDE w:val="0"/>
      <w:autoSpaceDN w:val="0"/>
      <w:adjustRightInd w:val="0"/>
      <w:spacing w:after="0" w:line="240" w:lineRule="atLeast"/>
      <w:ind w:left="0" w:right="0"/>
      <w:jc w:val="left"/>
    </w:pPr>
    <w:rPr>
      <w:rFonts w:eastAsia="Calibri" w:cs="Arial"/>
      <w:color w:val="000000"/>
    </w:rPr>
  </w:style>
  <w:style w:type="character" w:customStyle="1" w:styleId="TablecontentsChar">
    <w:name w:val="Table contents Char"/>
    <w:link w:val="Tablecontents"/>
    <w:rsid w:val="00946839"/>
    <w:rPr>
      <w:rFonts w:eastAsia="Calibri" w:cs="Arial"/>
      <w:color w:val="000000"/>
      <w:lang w:val="en-GB"/>
    </w:rPr>
  </w:style>
  <w:style w:type="paragraph" w:customStyle="1" w:styleId="TOC">
    <w:name w:val="TOC"/>
    <w:basedOn w:val="TOC1"/>
    <w:link w:val="TOCChar"/>
    <w:qFormat/>
    <w:rsid w:val="00946839"/>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customStyle="1" w:styleId="HeaderText">
    <w:name w:val="Header Text"/>
    <w:basedOn w:val="Normal"/>
    <w:link w:val="HeaderTextChar"/>
    <w:qFormat/>
    <w:rsid w:val="00946839"/>
    <w:pPr>
      <w:ind w:left="0" w:hanging="10"/>
      <w:jc w:val="left"/>
    </w:pPr>
    <w:rPr>
      <w:rFonts w:cstheme="minorBidi"/>
    </w:rPr>
  </w:style>
  <w:style w:type="character" w:customStyle="1" w:styleId="HeaderTextChar">
    <w:name w:val="Header Text Char"/>
    <w:basedOn w:val="DefaultParagraphFont"/>
    <w:link w:val="HeaderText"/>
    <w:rsid w:val="00946839"/>
    <w:rPr>
      <w:rFonts w:eastAsiaTheme="minorHAnsi" w:cstheme="minorBidi"/>
      <w:lang w:val="en-GB"/>
    </w:rPr>
  </w:style>
  <w:style w:type="paragraph" w:customStyle="1" w:styleId="Centeredtext">
    <w:name w:val="Centered text"/>
    <w:basedOn w:val="Normal"/>
    <w:link w:val="CenteredtextChar"/>
    <w:qFormat/>
    <w:rsid w:val="00946839"/>
    <w:pPr>
      <w:ind w:right="516"/>
      <w:jc w:val="center"/>
    </w:pPr>
  </w:style>
  <w:style w:type="character" w:customStyle="1" w:styleId="CenteredtextChar">
    <w:name w:val="Centered text Char"/>
    <w:basedOn w:val="DefaultParagraphFont"/>
    <w:link w:val="Centeredtext"/>
    <w:rsid w:val="00946839"/>
    <w:rPr>
      <w:lang w:val="en-GB"/>
    </w:rPr>
  </w:style>
  <w:style w:type="paragraph" w:customStyle="1" w:styleId="HeaderSpecNo">
    <w:name w:val="Header Spec No"/>
    <w:basedOn w:val="Normal"/>
    <w:link w:val="HeaderSpecNoChar"/>
    <w:qFormat/>
    <w:rsid w:val="00946839"/>
    <w:pPr>
      <w:spacing w:line="240" w:lineRule="auto"/>
      <w:ind w:left="0"/>
      <w:jc w:val="left"/>
    </w:pPr>
    <w:rPr>
      <w:rFonts w:cstheme="minorBidi"/>
    </w:rPr>
  </w:style>
  <w:style w:type="character" w:customStyle="1" w:styleId="HeaderSpecNoChar">
    <w:name w:val="Header Spec No Char"/>
    <w:basedOn w:val="DefaultParagraphFont"/>
    <w:link w:val="HeaderSpecNo"/>
    <w:rsid w:val="00946839"/>
    <w:rPr>
      <w:rFonts w:eastAsiaTheme="minorHAnsi" w:cstheme="minorBidi"/>
      <w:lang w:val="en-GB"/>
    </w:rPr>
  </w:style>
  <w:style w:type="paragraph" w:customStyle="1" w:styleId="HeaderPageNoIssueNo">
    <w:name w:val="Header Page No &amp; Issue No"/>
    <w:basedOn w:val="HeaderSpecNo"/>
    <w:link w:val="HeaderPageNoIssueNoChar"/>
    <w:rsid w:val="00946839"/>
    <w:rPr>
      <w:caps/>
    </w:rPr>
  </w:style>
  <w:style w:type="character" w:customStyle="1" w:styleId="HeaderPageNoIssueNoChar">
    <w:name w:val="Header Page No &amp; Issue No Char"/>
    <w:basedOn w:val="HeaderSpecNoChar"/>
    <w:link w:val="HeaderPageNoIssueNo"/>
    <w:rsid w:val="00946839"/>
    <w:rPr>
      <w:rFonts w:eastAsiaTheme="minorHAnsi" w:cstheme="minorBidi"/>
      <w:caps/>
      <w:lang w:val="en-GB"/>
    </w:rPr>
  </w:style>
  <w:style w:type="paragraph" w:customStyle="1" w:styleId="HeaderPageIssueNo">
    <w:name w:val="Header Page &amp; Issue No"/>
    <w:basedOn w:val="Normal"/>
    <w:link w:val="HeaderPageIssueNoChar"/>
    <w:qFormat/>
    <w:rsid w:val="00946839"/>
    <w:pPr>
      <w:spacing w:line="240" w:lineRule="auto"/>
      <w:ind w:left="0"/>
      <w:jc w:val="left"/>
    </w:pPr>
    <w:rPr>
      <w:caps/>
    </w:rPr>
  </w:style>
  <w:style w:type="character" w:customStyle="1" w:styleId="HeaderPageIssueNoChar">
    <w:name w:val="Header Page &amp; Issue No Char"/>
    <w:basedOn w:val="DefaultParagraphFont"/>
    <w:link w:val="HeaderPageIssueNo"/>
    <w:rsid w:val="00946839"/>
    <w:rPr>
      <w:caps/>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paragraph" w:customStyle="1" w:styleId="SpecTitleNooncover">
    <w:name w:val="Spec Title &amp; No on cover"/>
    <w:basedOn w:val="Normal"/>
    <w:link w:val="SpecTitleNooncoverChar"/>
    <w:qFormat/>
    <w:rsid w:val="00946839"/>
    <w:pPr>
      <w:spacing w:line="480" w:lineRule="auto"/>
      <w:ind w:right="516"/>
      <w:jc w:val="center"/>
    </w:pPr>
    <w:rPr>
      <w:rFonts w:cs="Arial"/>
      <w:b/>
      <w:sz w:val="28"/>
    </w:rPr>
  </w:style>
  <w:style w:type="character" w:customStyle="1" w:styleId="SpecTitleNooncoverChar">
    <w:name w:val="Spec Title &amp; No on cover Char"/>
    <w:link w:val="SpecTitleNooncover"/>
    <w:rsid w:val="00946839"/>
    <w:rPr>
      <w:rFonts w:eastAsiaTheme="minorHAnsi" w:cs="Arial"/>
      <w:b/>
      <w:sz w:val="28"/>
      <w:lang w:val="en-GB"/>
    </w:rPr>
  </w:style>
  <w:style w:type="paragraph" w:customStyle="1" w:styleId="Hypertlink">
    <w:name w:val="Hypertlink"/>
    <w:basedOn w:val="Centeredtext"/>
    <w:link w:val="HypertlinkChar"/>
    <w:rsid w:val="00946839"/>
  </w:style>
  <w:style w:type="character" w:customStyle="1" w:styleId="HypertlinkChar">
    <w:name w:val="Hypertlink Char"/>
    <w:basedOn w:val="CenteredtextChar"/>
    <w:link w:val="Hypertlink"/>
    <w:rsid w:val="00946839"/>
    <w:rPr>
      <w:lang w:val="en-GB"/>
    </w:rPr>
  </w:style>
  <w:style w:type="paragraph" w:customStyle="1" w:styleId="Coverpagespectitle">
    <w:name w:val="Cover page spec title"/>
    <w:basedOn w:val="SpecTitleNoonfrontpage"/>
    <w:link w:val="CoverpagespectitleChar"/>
    <w:qFormat/>
    <w:rsid w:val="00946839"/>
    <w:pPr>
      <w:ind w:right="850"/>
    </w:pPr>
    <w:rPr>
      <w:caps w:val="0"/>
      <w:szCs w:val="20"/>
    </w:rPr>
  </w:style>
  <w:style w:type="character" w:customStyle="1" w:styleId="CoverpagespectitleChar">
    <w:name w:val="Cover page spec title Char"/>
    <w:link w:val="Coverpagespectitle"/>
    <w:rsid w:val="00946839"/>
    <w:rPr>
      <w:rFonts w:eastAsiaTheme="minorHAnsi" w:cs="Arial"/>
      <w:b/>
      <w:sz w:val="28"/>
      <w:lang w:val="en-GB"/>
    </w:rPr>
  </w:style>
  <w:style w:type="table" w:customStyle="1" w:styleId="TableGrid1">
    <w:name w:val="Table Grid1"/>
    <w:basedOn w:val="TableNormal"/>
    <w:next w:val="TableGrid"/>
    <w:uiPriority w:val="59"/>
    <w:rsid w:val="00946839"/>
    <w:rPr>
      <w:rFonts w:eastAsia="Calibri"/>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161C7"/>
    <w:rPr>
      <w:sz w:val="16"/>
      <w:szCs w:val="16"/>
    </w:rPr>
  </w:style>
  <w:style w:type="paragraph" w:styleId="CommentText">
    <w:name w:val="annotation text"/>
    <w:basedOn w:val="Normal"/>
    <w:link w:val="CommentTextChar"/>
    <w:uiPriority w:val="99"/>
    <w:unhideWhenUsed/>
    <w:rsid w:val="007161C7"/>
    <w:pPr>
      <w:spacing w:line="240" w:lineRule="auto"/>
    </w:pPr>
  </w:style>
  <w:style w:type="character" w:customStyle="1" w:styleId="CommentTextChar">
    <w:name w:val="Comment Text Char"/>
    <w:basedOn w:val="DefaultParagraphFont"/>
    <w:link w:val="CommentText"/>
    <w:uiPriority w:val="99"/>
    <w:rsid w:val="007161C7"/>
    <w:rPr>
      <w:lang w:val="en-GB"/>
    </w:rPr>
  </w:style>
  <w:style w:type="paragraph" w:styleId="CommentSubject">
    <w:name w:val="annotation subject"/>
    <w:basedOn w:val="CommentText"/>
    <w:next w:val="CommentText"/>
    <w:link w:val="CommentSubjectChar"/>
    <w:uiPriority w:val="99"/>
    <w:semiHidden/>
    <w:unhideWhenUsed/>
    <w:rsid w:val="007161C7"/>
    <w:rPr>
      <w:b/>
      <w:bCs/>
    </w:rPr>
  </w:style>
  <w:style w:type="character" w:customStyle="1" w:styleId="CommentSubjectChar">
    <w:name w:val="Comment Subject Char"/>
    <w:basedOn w:val="CommentTextChar"/>
    <w:link w:val="CommentSubject"/>
    <w:uiPriority w:val="99"/>
    <w:semiHidden/>
    <w:rsid w:val="007161C7"/>
    <w:rPr>
      <w:b/>
      <w:bCs/>
      <w:lang w:val="en-GB"/>
    </w:rPr>
  </w:style>
  <w:style w:type="paragraph" w:styleId="Revision">
    <w:name w:val="Revision"/>
    <w:hidden/>
    <w:uiPriority w:val="99"/>
    <w:semiHidden/>
    <w:rsid w:val="009A6E2C"/>
    <w:rPr>
      <w:lang w:val="en-GB"/>
    </w:rPr>
  </w:style>
  <w:style w:type="paragraph" w:styleId="Caption">
    <w:name w:val="caption"/>
    <w:basedOn w:val="Normal"/>
    <w:next w:val="Normal"/>
    <w:rsid w:val="00C220FE"/>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C220FE"/>
    <w:rPr>
      <w:color w:val="800080" w:themeColor="followedHyperlink"/>
      <w:u w:val="single"/>
    </w:rPr>
  </w:style>
  <w:style w:type="character" w:styleId="BookTitle">
    <w:name w:val="Book Title"/>
    <w:basedOn w:val="DefaultParagraphFont"/>
    <w:uiPriority w:val="99"/>
    <w:rsid w:val="00C220FE"/>
    <w:rPr>
      <w:b/>
      <w:bCs/>
      <w:i/>
      <w:iCs/>
      <w:spacing w:val="5"/>
    </w:rPr>
  </w:style>
  <w:style w:type="character" w:styleId="Emphasis">
    <w:name w:val="Emphasis"/>
    <w:basedOn w:val="DefaultParagraphFont"/>
    <w:uiPriority w:val="20"/>
    <w:rsid w:val="00C220FE"/>
    <w:rPr>
      <w:i/>
      <w:iCs/>
    </w:rPr>
  </w:style>
  <w:style w:type="character" w:styleId="IntenseEmphasis">
    <w:name w:val="Intense Emphasis"/>
    <w:basedOn w:val="DefaultParagraphFont"/>
    <w:uiPriority w:val="21"/>
    <w:rsid w:val="00C220FE"/>
    <w:rPr>
      <w:i/>
      <w:iCs/>
      <w:color w:val="4F81BD" w:themeColor="accent1"/>
    </w:rPr>
  </w:style>
  <w:style w:type="paragraph" w:styleId="IntenseQuote">
    <w:name w:val="Intense Quote"/>
    <w:basedOn w:val="Normal"/>
    <w:next w:val="Normal"/>
    <w:link w:val="IntenseQuoteChar"/>
    <w:uiPriority w:val="30"/>
    <w:rsid w:val="00C220F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C220FE"/>
    <w:rPr>
      <w:i/>
      <w:iCs/>
      <w:color w:val="4F81BD" w:themeColor="accent1"/>
      <w:lang w:val="en-GB"/>
    </w:rPr>
  </w:style>
  <w:style w:type="character" w:styleId="IntenseReference">
    <w:name w:val="Intense Reference"/>
    <w:basedOn w:val="DefaultParagraphFont"/>
    <w:uiPriority w:val="32"/>
    <w:rsid w:val="00C220FE"/>
    <w:rPr>
      <w:b/>
      <w:bCs/>
      <w:smallCaps/>
      <w:color w:val="4F81BD" w:themeColor="accent1"/>
      <w:spacing w:val="5"/>
    </w:rPr>
  </w:style>
  <w:style w:type="paragraph" w:styleId="Quote">
    <w:name w:val="Quote"/>
    <w:basedOn w:val="Normal"/>
    <w:next w:val="Normal"/>
    <w:link w:val="QuoteChar"/>
    <w:uiPriority w:val="29"/>
    <w:rsid w:val="00C220F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220FE"/>
    <w:rPr>
      <w:i/>
      <w:iCs/>
      <w:color w:val="404040" w:themeColor="text1" w:themeTint="BF"/>
      <w:lang w:val="en-GB"/>
    </w:rPr>
  </w:style>
  <w:style w:type="character" w:styleId="Strong">
    <w:name w:val="Strong"/>
    <w:basedOn w:val="DefaultParagraphFont"/>
    <w:uiPriority w:val="22"/>
    <w:rsid w:val="00C220FE"/>
    <w:rPr>
      <w:b/>
      <w:bCs/>
    </w:rPr>
  </w:style>
  <w:style w:type="character" w:styleId="SubtleEmphasis">
    <w:name w:val="Subtle Emphasis"/>
    <w:basedOn w:val="DefaultParagraphFont"/>
    <w:uiPriority w:val="19"/>
    <w:rsid w:val="00C220FE"/>
    <w:rPr>
      <w:i/>
      <w:iCs/>
      <w:color w:val="404040" w:themeColor="text1" w:themeTint="BF"/>
    </w:rPr>
  </w:style>
  <w:style w:type="character" w:styleId="SubtleReference">
    <w:name w:val="Subtle Reference"/>
    <w:basedOn w:val="DefaultParagraphFont"/>
    <w:uiPriority w:val="31"/>
    <w:rsid w:val="00C220FE"/>
    <w:rPr>
      <w:smallCaps/>
      <w:color w:val="5A5A5A" w:themeColor="text1" w:themeTint="A5"/>
    </w:rPr>
  </w:style>
  <w:style w:type="paragraph" w:customStyle="1" w:styleId="NormalWeb1">
    <w:name w:val="Normal (Web)1"/>
    <w:basedOn w:val="Normal"/>
    <w:next w:val="NormalWeb"/>
    <w:uiPriority w:val="99"/>
    <w:semiHidden/>
    <w:unhideWhenUsed/>
    <w:rsid w:val="002C38DA"/>
    <w:pPr>
      <w:spacing w:after="160" w:line="259" w:lineRule="auto"/>
      <w:ind w:left="0" w:right="0"/>
      <w:jc w:val="left"/>
    </w:pPr>
    <w:rPr>
      <w:rFonts w:ascii="Times New Roman" w:eastAsia="Calibri" w:hAnsi="Times New Roman"/>
      <w:sz w:val="24"/>
      <w:szCs w:val="24"/>
    </w:rPr>
  </w:style>
  <w:style w:type="paragraph" w:styleId="NormalWeb">
    <w:name w:val="Normal (Web)"/>
    <w:basedOn w:val="Normal"/>
    <w:uiPriority w:val="99"/>
    <w:unhideWhenUsed/>
    <w:rsid w:val="002C38DA"/>
    <w:rPr>
      <w:rFonts w:ascii="Times New Roman" w:hAnsi="Times New Roman"/>
      <w:sz w:val="24"/>
      <w:szCs w:val="24"/>
    </w:rPr>
  </w:style>
  <w:style w:type="table" w:customStyle="1" w:styleId="TableGrid2">
    <w:name w:val="Table Grid2"/>
    <w:basedOn w:val="TableNormal"/>
    <w:next w:val="TableGrid"/>
    <w:uiPriority w:val="59"/>
    <w:rsid w:val="007431C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AC38B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220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4632183">
      <w:bodyDiv w:val="1"/>
      <w:marLeft w:val="0"/>
      <w:marRight w:val="0"/>
      <w:marTop w:val="0"/>
      <w:marBottom w:val="0"/>
      <w:divBdr>
        <w:top w:val="none" w:sz="0" w:space="0" w:color="auto"/>
        <w:left w:val="none" w:sz="0" w:space="0" w:color="auto"/>
        <w:bottom w:val="none" w:sz="0" w:space="0" w:color="auto"/>
        <w:right w:val="none" w:sz="0" w:space="0" w:color="auto"/>
      </w:divBdr>
      <w:divsChild>
        <w:div w:id="1378240939">
          <w:marLeft w:val="360"/>
          <w:marRight w:val="0"/>
          <w:marTop w:val="86"/>
          <w:marBottom w:val="0"/>
          <w:divBdr>
            <w:top w:val="none" w:sz="0" w:space="0" w:color="auto"/>
            <w:left w:val="none" w:sz="0" w:space="0" w:color="auto"/>
            <w:bottom w:val="none" w:sz="0" w:space="0" w:color="auto"/>
            <w:right w:val="none" w:sz="0" w:space="0" w:color="auto"/>
          </w:divBdr>
        </w:div>
      </w:divsChild>
    </w:div>
    <w:div w:id="1661273129">
      <w:bodyDiv w:val="1"/>
      <w:marLeft w:val="0"/>
      <w:marRight w:val="0"/>
      <w:marTop w:val="0"/>
      <w:marBottom w:val="0"/>
      <w:divBdr>
        <w:top w:val="none" w:sz="0" w:space="0" w:color="auto"/>
        <w:left w:val="none" w:sz="0" w:space="0" w:color="auto"/>
        <w:bottom w:val="none" w:sz="0" w:space="0" w:color="auto"/>
        <w:right w:val="none" w:sz="0" w:space="0" w:color="auto"/>
      </w:divBdr>
      <w:divsChild>
        <w:div w:id="2110735194">
          <w:marLeft w:val="360"/>
          <w:marRight w:val="0"/>
          <w:marTop w:val="86"/>
          <w:marBottom w:val="0"/>
          <w:divBdr>
            <w:top w:val="none" w:sz="0" w:space="0" w:color="auto"/>
            <w:left w:val="none" w:sz="0" w:space="0" w:color="auto"/>
            <w:bottom w:val="none" w:sz="0" w:space="0" w:color="auto"/>
            <w:right w:val="none" w:sz="0" w:space="0" w:color="auto"/>
          </w:divBdr>
        </w:div>
      </w:divsChild>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andandmaritimeapps.dla.mil/Downloads/MilSpec/Docs/MIL-STD-883/std883-2.pdf" TargetMode="External"/><Relationship Id="rId21" Type="http://schemas.openxmlformats.org/officeDocument/2006/relationships/hyperlink" Target="https://escies.org/specfamily/searchSpecification?text=%2225400%22" TargetMode="External"/><Relationship Id="rId42" Type="http://schemas.openxmlformats.org/officeDocument/2006/relationships/hyperlink" Target="http://escies.org/escc-specs/published/25100.pdf" TargetMode="External"/><Relationship Id="rId47" Type="http://schemas.openxmlformats.org/officeDocument/2006/relationships/hyperlink" Target="http://escies.org/escc-specs/published/21700.pdf" TargetMode="External"/><Relationship Id="rId63" Type="http://schemas.openxmlformats.org/officeDocument/2006/relationships/hyperlink" Target="http://escies.org/escc-specs/published/24300.pdf" TargetMode="External"/><Relationship Id="rId68" Type="http://schemas.openxmlformats.org/officeDocument/2006/relationships/hyperlink" Target="https://escies.org/specfamily/searchSpecification?text=%2220100%22" TargetMode="External"/><Relationship Id="rId84" Type="http://schemas.openxmlformats.org/officeDocument/2006/relationships/hyperlink" Target="https://escies.org/specfamily/searchSpecification?text=%2222800%22" TargetMode="External"/><Relationship Id="rId89" Type="http://schemas.openxmlformats.org/officeDocument/2006/relationships/hyperlink" Target="http://escies.org/escc-specs/published/22600.pdf" TargetMode="External"/><Relationship Id="rId112" Type="http://schemas.openxmlformats.org/officeDocument/2006/relationships/hyperlink" Target="https://landandmaritimeapps.dla.mil/Downloads/MilSpec/Docs/MIL-STD-883/std883-2.pdf" TargetMode="External"/><Relationship Id="rId133" Type="http://schemas.openxmlformats.org/officeDocument/2006/relationships/hyperlink" Target="https://landandmaritimeapps.dla.mil/Downloads/MilSpec/Docs/MIL-STD-883/std883-2.pdf" TargetMode="External"/><Relationship Id="rId138" Type="http://schemas.openxmlformats.org/officeDocument/2006/relationships/hyperlink" Target="https://landandmaritimeapps.dla.mil/Downloads/MilSpec/Docs/MIL-STD-883/std883-2.pdf" TargetMode="External"/><Relationship Id="rId154" Type="http://schemas.openxmlformats.org/officeDocument/2006/relationships/hyperlink" Target="https://landandmaritimeapps.dla.mil/Downloads/MilSpec/Docs/MIL-STD-883/std883-2.pdf" TargetMode="External"/><Relationship Id="rId159" Type="http://schemas.openxmlformats.org/officeDocument/2006/relationships/hyperlink" Target="https://escies.org/specfamily/searchSpecification?text=%2222900%22" TargetMode="External"/><Relationship Id="rId175" Type="http://schemas.openxmlformats.org/officeDocument/2006/relationships/hyperlink" Target="http://escies.org/escc-specs/published/20100.pdf" TargetMode="External"/><Relationship Id="rId170" Type="http://schemas.openxmlformats.org/officeDocument/2006/relationships/hyperlink" Target="http://escies.org/escc-specs/published/24300.pdf" TargetMode="External"/><Relationship Id="rId191" Type="http://schemas.openxmlformats.org/officeDocument/2006/relationships/hyperlink" Target="http://escies.org/escc-specs/published/23100.pdf" TargetMode="External"/><Relationship Id="rId16" Type="http://schemas.openxmlformats.org/officeDocument/2006/relationships/hyperlink" Target="https://escies.org/download/dcrappimp?id=1454" TargetMode="External"/><Relationship Id="rId107" Type="http://schemas.openxmlformats.org/officeDocument/2006/relationships/hyperlink" Target="https://escies.org/specfamily/searchSpecification?text=%2224300%22" TargetMode="External"/><Relationship Id="rId11" Type="http://schemas.openxmlformats.org/officeDocument/2006/relationships/image" Target="media/image1.jpg"/><Relationship Id="rId32" Type="http://schemas.openxmlformats.org/officeDocument/2006/relationships/hyperlink" Target="http://escies.org/escc-specs/published/22600.pdf" TargetMode="External"/><Relationship Id="rId37" Type="http://schemas.openxmlformats.org/officeDocument/2006/relationships/hyperlink" Target="http://escies.org/escc-specs/published/23500.pdf" TargetMode="External"/><Relationship Id="rId53" Type="http://schemas.openxmlformats.org/officeDocument/2006/relationships/hyperlink" Target="http://escies.org/escc-specs/published/21300.pdf" TargetMode="External"/><Relationship Id="rId58" Type="http://schemas.openxmlformats.org/officeDocument/2006/relationships/hyperlink" Target="https://escies.org/specfamily/searchSpecification?text=%2225400%22" TargetMode="External"/><Relationship Id="rId74" Type="http://schemas.openxmlformats.org/officeDocument/2006/relationships/hyperlink" Target="http://escies.org/escc-specs/published/22600.pdf" TargetMode="External"/><Relationship Id="rId79" Type="http://schemas.openxmlformats.org/officeDocument/2006/relationships/hyperlink" Target="http://escies.org/escc-specs/published/25100.pdf" TargetMode="External"/><Relationship Id="rId102" Type="http://schemas.openxmlformats.org/officeDocument/2006/relationships/hyperlink" Target="http://escies.org/escc-specs/published/24300.pdf" TargetMode="External"/><Relationship Id="rId123" Type="http://schemas.openxmlformats.org/officeDocument/2006/relationships/hyperlink" Target="https://landandmaritimeapps.dla.mil/Downloads/MilSpec/Docs/MIL-STD-883/std883-2.pdf" TargetMode="External"/><Relationship Id="rId128" Type="http://schemas.openxmlformats.org/officeDocument/2006/relationships/hyperlink" Target="https://landandmaritimeapps.dla.mil/Downloads/MilSpec/Docs/MIL-STD-883/std883-2.pdf" TargetMode="External"/><Relationship Id="rId144" Type="http://schemas.openxmlformats.org/officeDocument/2006/relationships/hyperlink" Target="https://landandmaritimeapps.dla.mil/Downloads/MilSpec/Docs/MIL-STD-883/std883-2.pdf" TargetMode="External"/><Relationship Id="rId149" Type="http://schemas.openxmlformats.org/officeDocument/2006/relationships/hyperlink" Target="https://landandmaritimeapps.dla.mil/Downloads/MilSpec/Docs/MIL-STD-883/std883-2.pdf" TargetMode="External"/><Relationship Id="rId5" Type="http://schemas.openxmlformats.org/officeDocument/2006/relationships/numbering" Target="numbering.xml"/><Relationship Id="rId90" Type="http://schemas.openxmlformats.org/officeDocument/2006/relationships/hyperlink" Target="https://escies.org/specfamily/searchSpecification?text=%222269000%22" TargetMode="External"/><Relationship Id="rId95" Type="http://schemas.openxmlformats.org/officeDocument/2006/relationships/hyperlink" Target="https://escies.org/specfamily/searchSpecification?text=%2224300%22" TargetMode="External"/><Relationship Id="rId160" Type="http://schemas.openxmlformats.org/officeDocument/2006/relationships/hyperlink" Target="http://escies.org/escc-specs/published/22900.pdf" TargetMode="External"/><Relationship Id="rId165" Type="http://schemas.openxmlformats.org/officeDocument/2006/relationships/hyperlink" Target="https://escies.org/specfamily/searchSpecification?text=%2225400%22" TargetMode="External"/><Relationship Id="rId181" Type="http://schemas.openxmlformats.org/officeDocument/2006/relationships/hyperlink" Target="https://escies.org/specfamily/searchSpecification?text=%222269000%22" TargetMode="External"/><Relationship Id="rId186" Type="http://schemas.openxmlformats.org/officeDocument/2006/relationships/hyperlink" Target="https://escies.org/specfamily/searchSpecification?text=%2220100%22" TargetMode="External"/><Relationship Id="rId22" Type="http://schemas.openxmlformats.org/officeDocument/2006/relationships/hyperlink" Target="http://escies.org/escc-specs/published/25400.pdf" TargetMode="External"/><Relationship Id="rId27" Type="http://schemas.openxmlformats.org/officeDocument/2006/relationships/hyperlink" Target="http://escies.org/escc-specs/published/2029000.pdf" TargetMode="External"/><Relationship Id="rId43" Type="http://schemas.openxmlformats.org/officeDocument/2006/relationships/hyperlink" Target="http://escies.org/escc-specs/published/25400.pdf" TargetMode="External"/><Relationship Id="rId48" Type="http://schemas.openxmlformats.org/officeDocument/2006/relationships/hyperlink" Target="http://escies.org/escc-specs/published/22800.pdf" TargetMode="External"/><Relationship Id="rId64" Type="http://schemas.openxmlformats.org/officeDocument/2006/relationships/hyperlink" Target="https://escies.org/specfamily/searchSpecification?text=%2225400%22" TargetMode="External"/><Relationship Id="rId69" Type="http://schemas.openxmlformats.org/officeDocument/2006/relationships/hyperlink" Target="http://escies.org/escc-specs/published/20100.pdf" TargetMode="External"/><Relationship Id="rId113" Type="http://schemas.openxmlformats.org/officeDocument/2006/relationships/hyperlink" Target="https://landandmaritimeapps.dla.mil/Downloads/MilSpec/Docs/MIL-STD-883/std883-2.pdf" TargetMode="External"/><Relationship Id="rId118" Type="http://schemas.openxmlformats.org/officeDocument/2006/relationships/hyperlink" Target="https://landandmaritimeapps.dla.mil/Downloads/MilSpec/Docs/MIL-STD-883/std883-2.pdf" TargetMode="External"/><Relationship Id="rId134" Type="http://schemas.openxmlformats.org/officeDocument/2006/relationships/hyperlink" Target="https://landandmaritimeapps.dla.mil/Downloads/MilSpec/Docs/MIL-STD-883/std883-2.pdf" TargetMode="External"/><Relationship Id="rId139" Type="http://schemas.openxmlformats.org/officeDocument/2006/relationships/hyperlink" Target="https://landandmaritimeapps.dla.mil/Downloads/MilSpec/Docs/MIL-STD-883/std883-1.pdf" TargetMode="External"/><Relationship Id="rId80" Type="http://schemas.openxmlformats.org/officeDocument/2006/relationships/hyperlink" Target="http://escies.org/escc-specs/published/20200.pdf" TargetMode="External"/><Relationship Id="rId85" Type="http://schemas.openxmlformats.org/officeDocument/2006/relationships/hyperlink" Target="http://escies.org/escc-specs/published/22800.pdf" TargetMode="External"/><Relationship Id="rId150" Type="http://schemas.openxmlformats.org/officeDocument/2006/relationships/hyperlink" Target="https://landandmaritimeapps.dla.mil/Downloads/MilSpec/Docs/MIL-STD-883/std883-1.pdf" TargetMode="External"/><Relationship Id="rId155" Type="http://schemas.openxmlformats.org/officeDocument/2006/relationships/hyperlink" Target="https://landandmaritimeapps.dla.mil/Downloads/MilSpec/Docs/MIL-STD-883/std883-2.pdf" TargetMode="External"/><Relationship Id="rId171" Type="http://schemas.openxmlformats.org/officeDocument/2006/relationships/hyperlink" Target="https://escies.org/specfamily/searchSpecification?text=%2225400%22" TargetMode="External"/><Relationship Id="rId176" Type="http://schemas.openxmlformats.org/officeDocument/2006/relationships/hyperlink" Target="https://escies.org/specfamily/searchSpecification?text=%2220100%22" TargetMode="External"/><Relationship Id="rId192" Type="http://schemas.openxmlformats.org/officeDocument/2006/relationships/hyperlink" Target="http://escies.org/escc-specs/published/23500.pdf" TargetMode="External"/><Relationship Id="rId12" Type="http://schemas.openxmlformats.org/officeDocument/2006/relationships/image" Target="media/image2.jpg"/><Relationship Id="rId17" Type="http://schemas.openxmlformats.org/officeDocument/2006/relationships/hyperlink" Target="https://escies.org/specfamily/searchSpecification?text=%2220100%22" TargetMode="External"/><Relationship Id="rId33" Type="http://schemas.openxmlformats.org/officeDocument/2006/relationships/hyperlink" Target="https://escies.org/specfamily/searchSpecification?text=%222269000%22" TargetMode="External"/><Relationship Id="rId38" Type="http://schemas.openxmlformats.org/officeDocument/2006/relationships/hyperlink" Target="http://escies.org/escc-specs/published/23800.pdf" TargetMode="External"/><Relationship Id="rId59" Type="http://schemas.openxmlformats.org/officeDocument/2006/relationships/hyperlink" Target="http://escies.org/escc-specs/published/25400.pdf" TargetMode="External"/><Relationship Id="rId103" Type="http://schemas.openxmlformats.org/officeDocument/2006/relationships/hyperlink" Target="https://escies.org/specfamily/searchSpecification?text=%2225400%22" TargetMode="External"/><Relationship Id="rId108" Type="http://schemas.openxmlformats.org/officeDocument/2006/relationships/hyperlink" Target="http://escies.org/escc-specs/published/24300.pdf" TargetMode="External"/><Relationship Id="rId124" Type="http://schemas.openxmlformats.org/officeDocument/2006/relationships/hyperlink" Target="https://landandmaritimeapps.dla.mil/Downloads/MilSpec/Docs/MIL-STD-883/std883-2.pdf" TargetMode="External"/><Relationship Id="rId129" Type="http://schemas.openxmlformats.org/officeDocument/2006/relationships/hyperlink" Target="https://landandmaritimeapps.dla.mil/Downloads/MilSpec/Docs/MIL-STD-883/std883-2.pdf" TargetMode="External"/><Relationship Id="rId54" Type="http://schemas.openxmlformats.org/officeDocument/2006/relationships/hyperlink" Target="https://escies.org/specfamily/searchSpecification?text=%2220100%22" TargetMode="External"/><Relationship Id="rId70" Type="http://schemas.openxmlformats.org/officeDocument/2006/relationships/hyperlink" Target="https://escies.org/specfamily/searchSpecification?text=%2224600%22" TargetMode="External"/><Relationship Id="rId75" Type="http://schemas.openxmlformats.org/officeDocument/2006/relationships/hyperlink" Target="https://escies.org/specfamily/searchSpecification?text=%222269000%22" TargetMode="External"/><Relationship Id="rId91" Type="http://schemas.openxmlformats.org/officeDocument/2006/relationships/hyperlink" Target="https://escies.org/webdocument/showArticle?id=119&amp;groupid=6" TargetMode="External"/><Relationship Id="rId96" Type="http://schemas.openxmlformats.org/officeDocument/2006/relationships/hyperlink" Target="http://escies.org/escc-specs/published/24300.pdf" TargetMode="External"/><Relationship Id="rId140" Type="http://schemas.openxmlformats.org/officeDocument/2006/relationships/hyperlink" Target="https://landandmaritimeapps.dla.mil/Downloads/MilSpec/Docs/MIL-STD-883/std883-1.pdf" TargetMode="External"/><Relationship Id="rId145" Type="http://schemas.openxmlformats.org/officeDocument/2006/relationships/hyperlink" Target="https://landandmaritimeapps.dla.mil/Downloads/MilSpec/Docs/MIL-STD-883/std883-2.pdf" TargetMode="External"/><Relationship Id="rId161" Type="http://schemas.openxmlformats.org/officeDocument/2006/relationships/hyperlink" Target="https://escies.org/specfamily/searchSpecification?text=%2220100%22" TargetMode="External"/><Relationship Id="rId166" Type="http://schemas.openxmlformats.org/officeDocument/2006/relationships/hyperlink" Target="http://escies.org/escc-specs/published/25400.pdf" TargetMode="External"/><Relationship Id="rId182" Type="http://schemas.openxmlformats.org/officeDocument/2006/relationships/hyperlink" Target="http://escies.org/escc-specs/published/20200.pdf" TargetMode="External"/><Relationship Id="rId187" Type="http://schemas.openxmlformats.org/officeDocument/2006/relationships/hyperlink" Target="http://escies.org/escc-specs/published/20100.pdf"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escies.org/specfamily/searchSpecification?text=%2223100%22" TargetMode="External"/><Relationship Id="rId28" Type="http://schemas.openxmlformats.org/officeDocument/2006/relationships/hyperlink" Target="http://escies.org/escc-specs/published/20600.pdf" TargetMode="External"/><Relationship Id="rId49" Type="http://schemas.openxmlformats.org/officeDocument/2006/relationships/hyperlink" Target="http://escies.org/escc-specs/published/24300.pdf" TargetMode="External"/><Relationship Id="rId114" Type="http://schemas.openxmlformats.org/officeDocument/2006/relationships/hyperlink" Target="https://landandmaritimeapps.dla.mil/Downloads/MilSpec/Docs/MIL-STD-883/std883-2.pdf" TargetMode="External"/><Relationship Id="rId119" Type="http://schemas.openxmlformats.org/officeDocument/2006/relationships/hyperlink" Target="https://landandmaritimeapps.dla.mil/Downloads/MilSpec/Docs/MIL-STD-883/std883-2.pdf" TargetMode="External"/><Relationship Id="rId44" Type="http://schemas.openxmlformats.org/officeDocument/2006/relationships/hyperlink" Target="https://escies.org/webdocument/showArticle?id=119&amp;groupid=6" TargetMode="External"/><Relationship Id="rId60" Type="http://schemas.openxmlformats.org/officeDocument/2006/relationships/hyperlink" Target="https://escies.org/specfamily/searchSpecification?text=%2220100%22" TargetMode="External"/><Relationship Id="rId65" Type="http://schemas.openxmlformats.org/officeDocument/2006/relationships/hyperlink" Target="http://escies.org/escc-specs/published/25400.pdf" TargetMode="External"/><Relationship Id="rId81" Type="http://schemas.openxmlformats.org/officeDocument/2006/relationships/hyperlink" Target="http://escies.org/escc-specs/published/2029000.pdf" TargetMode="External"/><Relationship Id="rId86" Type="http://schemas.openxmlformats.org/officeDocument/2006/relationships/hyperlink" Target="https://escies.org/specfamily/searchSpecification?text=%2221700%22" TargetMode="External"/><Relationship Id="rId130" Type="http://schemas.openxmlformats.org/officeDocument/2006/relationships/hyperlink" Target="https://landandmaritimeapps.dla.mil/Downloads/MilSpec/Docs/MIL-STD-883/std883-2.pdf" TargetMode="External"/><Relationship Id="rId135" Type="http://schemas.openxmlformats.org/officeDocument/2006/relationships/hyperlink" Target="https://landandmaritimeapps.dla.mil/Downloads/MilSpec/Docs/MIL-STD-883/std883-1.pdf" TargetMode="External"/><Relationship Id="rId151" Type="http://schemas.openxmlformats.org/officeDocument/2006/relationships/hyperlink" Target="https://landandmaritimeapps.dla.mil/Downloads/MilSpec/Docs/MIL-STD-883/std883-1.pdf" TargetMode="External"/><Relationship Id="rId156" Type="http://schemas.openxmlformats.org/officeDocument/2006/relationships/hyperlink" Target="https://landandmaritimeapps.dla.mil/Downloads/MilSpec/Docs/MIL-STD-883/std883-2.pdf" TargetMode="External"/><Relationship Id="rId177" Type="http://schemas.openxmlformats.org/officeDocument/2006/relationships/hyperlink" Target="http://escies.org/escc-specs/published/20100.pdf" TargetMode="External"/><Relationship Id="rId172" Type="http://schemas.openxmlformats.org/officeDocument/2006/relationships/hyperlink" Target="http://escies.org/escc-specs/published/25400.pdf" TargetMode="External"/><Relationship Id="rId193" Type="http://schemas.openxmlformats.org/officeDocument/2006/relationships/header" Target="header1.xml"/><Relationship Id="rId13" Type="http://schemas.openxmlformats.org/officeDocument/2006/relationships/hyperlink" Target="https://escies.org/" TargetMode="External"/><Relationship Id="rId18" Type="http://schemas.openxmlformats.org/officeDocument/2006/relationships/hyperlink" Target="http://escies.org/escc-specs/published/20100.pdf" TargetMode="External"/><Relationship Id="rId39" Type="http://schemas.openxmlformats.org/officeDocument/2006/relationships/hyperlink" Target="http://escies.org/escc-specs/published/24300.pdf" TargetMode="External"/><Relationship Id="rId109" Type="http://schemas.openxmlformats.org/officeDocument/2006/relationships/hyperlink" Target="https://escies.org/specfamily/searchSpecification?text=%2225400%22" TargetMode="External"/><Relationship Id="rId34" Type="http://schemas.openxmlformats.org/officeDocument/2006/relationships/hyperlink" Target="http://escies.org/escc-specs/published/22800.pdf" TargetMode="External"/><Relationship Id="rId50" Type="http://schemas.openxmlformats.org/officeDocument/2006/relationships/hyperlink" Target="http://escies.org/escc-specs/published/24600.pdf" TargetMode="External"/><Relationship Id="rId55" Type="http://schemas.openxmlformats.org/officeDocument/2006/relationships/hyperlink" Target="http://escies.org/escc-specs/published/20100.pdf" TargetMode="External"/><Relationship Id="rId76" Type="http://schemas.openxmlformats.org/officeDocument/2006/relationships/hyperlink" Target="https://landandmaritimeapps.dla.mil/Downloads/MilSpec/Docs/MIL-STD-883/std883-1.pdf" TargetMode="External"/><Relationship Id="rId97" Type="http://schemas.openxmlformats.org/officeDocument/2006/relationships/hyperlink" Target="https://escies.org/specfamily/searchSpecification?text=%2225400%22" TargetMode="External"/><Relationship Id="rId104" Type="http://schemas.openxmlformats.org/officeDocument/2006/relationships/hyperlink" Target="http://escies.org/escc-specs/published/25400.pdf" TargetMode="External"/><Relationship Id="rId120" Type="http://schemas.openxmlformats.org/officeDocument/2006/relationships/hyperlink" Target="https://landandmaritimeapps.dla.mil/Downloads/MilSpec/Docs/MIL-STD-883/std883-2.pdf" TargetMode="External"/><Relationship Id="rId125" Type="http://schemas.openxmlformats.org/officeDocument/2006/relationships/hyperlink" Target="https://landandmaritimeapps.dla.mil/Downloads/MilSpec/Docs/MIL-STD-883/std883-2.pdf" TargetMode="External"/><Relationship Id="rId141" Type="http://schemas.openxmlformats.org/officeDocument/2006/relationships/hyperlink" Target="https://landandmaritimeapps.dla.mil/Downloads/MilSpec/Docs/MIL-STD-883/std883-1.pdf" TargetMode="External"/><Relationship Id="rId146" Type="http://schemas.openxmlformats.org/officeDocument/2006/relationships/hyperlink" Target="https://landandmaritimeapps.dla.mil/Downloads/MilSpec/Docs/MIL-STD-883/std883-2.pdf" TargetMode="External"/><Relationship Id="rId167" Type="http://schemas.openxmlformats.org/officeDocument/2006/relationships/hyperlink" Target="https://escies.org/specfamily/searchSpecification?text=%2220100%22" TargetMode="External"/><Relationship Id="rId188" Type="http://schemas.openxmlformats.org/officeDocument/2006/relationships/hyperlink" Target="https://escies.org/specfamily/searchSpecification?text=%2223100%22" TargetMode="External"/><Relationship Id="rId7" Type="http://schemas.openxmlformats.org/officeDocument/2006/relationships/settings" Target="settings.xml"/><Relationship Id="rId71" Type="http://schemas.openxmlformats.org/officeDocument/2006/relationships/hyperlink" Target="http://escies.org/escc-specs/published/24600.pdf" TargetMode="External"/><Relationship Id="rId92" Type="http://schemas.openxmlformats.org/officeDocument/2006/relationships/hyperlink" Target="https://escies.org/webdocument/showArticle?id=727&amp;groupid=6" TargetMode="External"/><Relationship Id="rId162" Type="http://schemas.openxmlformats.org/officeDocument/2006/relationships/hyperlink" Target="http://escies.org/escc-specs/published/20100.pdf" TargetMode="External"/><Relationship Id="rId183" Type="http://schemas.openxmlformats.org/officeDocument/2006/relationships/hyperlink" Target="http://escies.org/escc-specs/published/2029000.pdf" TargetMode="External"/><Relationship Id="rId2" Type="http://schemas.openxmlformats.org/officeDocument/2006/relationships/customXml" Target="../customXml/item2.xml"/><Relationship Id="rId29" Type="http://schemas.openxmlformats.org/officeDocument/2006/relationships/hyperlink" Target="http://escies.org/escc-specs/published/21001.pdf" TargetMode="External"/><Relationship Id="rId24" Type="http://schemas.openxmlformats.org/officeDocument/2006/relationships/hyperlink" Target="http://escies.org/escc-specs/published/23100.pdf" TargetMode="External"/><Relationship Id="rId40" Type="http://schemas.openxmlformats.org/officeDocument/2006/relationships/hyperlink" Target="http://escies.org/escc-specs/published/24600.pdf" TargetMode="External"/><Relationship Id="rId45" Type="http://schemas.openxmlformats.org/officeDocument/2006/relationships/hyperlink" Target="https://escies.org/webdocument/showArticle?id=727&amp;groupid=6" TargetMode="External"/><Relationship Id="rId66" Type="http://schemas.openxmlformats.org/officeDocument/2006/relationships/hyperlink" Target="https://escies.org/specfamily/searchSpecification?text=%2220100%22" TargetMode="External"/><Relationship Id="rId87" Type="http://schemas.openxmlformats.org/officeDocument/2006/relationships/hyperlink" Target="http://escies.org/escc-specs/published/21700.pdf" TargetMode="External"/><Relationship Id="rId110" Type="http://schemas.openxmlformats.org/officeDocument/2006/relationships/hyperlink" Target="http://escies.org/escc-specs/published/25400.pdf" TargetMode="External"/><Relationship Id="rId115" Type="http://schemas.openxmlformats.org/officeDocument/2006/relationships/hyperlink" Target="https://landandmaritimeapps.dla.mil/Downloads/MilSpec/Docs/MIL-STD-883/std883-2.pdf" TargetMode="External"/><Relationship Id="rId131" Type="http://schemas.openxmlformats.org/officeDocument/2006/relationships/hyperlink" Target="https://landandmaritimeapps.dla.mil/Downloads/MilSpec/Docs/MIL-STD-883/std883-1.pdf" TargetMode="External"/><Relationship Id="rId136" Type="http://schemas.openxmlformats.org/officeDocument/2006/relationships/hyperlink" Target="https://landandmaritimeapps.dla.mil/Downloads/MilSpec/Docs/MIL-STD-883/std883-1.pdf" TargetMode="External"/><Relationship Id="rId157" Type="http://schemas.openxmlformats.org/officeDocument/2006/relationships/hyperlink" Target="https://landandmaritimeapps.dla.mil/Downloads/MilSpec/Docs/MIL-STD-883/std883-1.pdf" TargetMode="External"/><Relationship Id="rId178" Type="http://schemas.openxmlformats.org/officeDocument/2006/relationships/hyperlink" Target="http://escies.org/escc-specs/published/20200.pdf" TargetMode="External"/><Relationship Id="rId61" Type="http://schemas.openxmlformats.org/officeDocument/2006/relationships/hyperlink" Target="http://escies.org/escc-specs/published/20100.pdf" TargetMode="External"/><Relationship Id="rId82" Type="http://schemas.openxmlformats.org/officeDocument/2006/relationships/hyperlink" Target="https://escies.org/specfamily/searchSpecification?text=%2220100%22" TargetMode="External"/><Relationship Id="rId152" Type="http://schemas.openxmlformats.org/officeDocument/2006/relationships/hyperlink" Target="https://landandmaritimeapps.dla.mil/Downloads/MilSpec/Docs/MIL-STD-883/std883-1.pdf" TargetMode="External"/><Relationship Id="rId173" Type="http://schemas.openxmlformats.org/officeDocument/2006/relationships/hyperlink" Target="http://escies.org/escc-specs/published/20600.pdf" TargetMode="External"/><Relationship Id="rId194" Type="http://schemas.openxmlformats.org/officeDocument/2006/relationships/fontTable" Target="fontTable.xml"/><Relationship Id="rId19" Type="http://schemas.openxmlformats.org/officeDocument/2006/relationships/hyperlink" Target="https://escies.org/specfamily/searchSpecification?text=%2224300%22" TargetMode="External"/><Relationship Id="rId14" Type="http://schemas.openxmlformats.org/officeDocument/2006/relationships/hyperlink" Target="https://escies.org" TargetMode="External"/><Relationship Id="rId30" Type="http://schemas.openxmlformats.org/officeDocument/2006/relationships/hyperlink" Target="http://escies.org/escc-specs/published/21300.pdf" TargetMode="External"/><Relationship Id="rId35" Type="http://schemas.openxmlformats.org/officeDocument/2006/relationships/hyperlink" Target="http://escies.org/escc-specs/published/22900.pdf" TargetMode="External"/><Relationship Id="rId56" Type="http://schemas.openxmlformats.org/officeDocument/2006/relationships/hyperlink" Target="https://escies.org/specfamily/searchSpecification?text=%2224300%22" TargetMode="External"/><Relationship Id="rId77" Type="http://schemas.openxmlformats.org/officeDocument/2006/relationships/hyperlink" Target="http://escies.org/escc-specs/published/21001.pdf" TargetMode="External"/><Relationship Id="rId100" Type="http://schemas.openxmlformats.org/officeDocument/2006/relationships/hyperlink" Target="http://escies.org/escc-specs/published/20100.pdf" TargetMode="External"/><Relationship Id="rId105" Type="http://schemas.openxmlformats.org/officeDocument/2006/relationships/hyperlink" Target="https://escies.org/specfamily/searchSpecification?text=%2220100%22" TargetMode="External"/><Relationship Id="rId126" Type="http://schemas.openxmlformats.org/officeDocument/2006/relationships/hyperlink" Target="https://escies.org/specfamily/searchSpecification?text=%2222900%22" TargetMode="External"/><Relationship Id="rId147" Type="http://schemas.openxmlformats.org/officeDocument/2006/relationships/hyperlink" Target="https://landandmaritimeapps.dla.mil/Downloads/MilSpec/Docs/MIL-STD-883/std883-2.pdf" TargetMode="External"/><Relationship Id="rId168" Type="http://schemas.openxmlformats.org/officeDocument/2006/relationships/hyperlink" Target="http://escies.org/escc-specs/published/20100.pdf" TargetMode="External"/><Relationship Id="rId8" Type="http://schemas.openxmlformats.org/officeDocument/2006/relationships/webSettings" Target="webSettings.xml"/><Relationship Id="rId51" Type="http://schemas.openxmlformats.org/officeDocument/2006/relationships/hyperlink" Target="http://escies.org/escc-specs/published/25400.pdf" TargetMode="External"/><Relationship Id="rId72" Type="http://schemas.openxmlformats.org/officeDocument/2006/relationships/hyperlink" Target="http://escies.org/escc-specs/published/20200.pdf" TargetMode="External"/><Relationship Id="rId93" Type="http://schemas.openxmlformats.org/officeDocument/2006/relationships/hyperlink" Target="https://escies.org/specfamily/searchSpecification?text=%2220100%22" TargetMode="External"/><Relationship Id="rId98" Type="http://schemas.openxmlformats.org/officeDocument/2006/relationships/hyperlink" Target="http://escies.org/escc-specs/published/25400.pdf" TargetMode="External"/><Relationship Id="rId121" Type="http://schemas.openxmlformats.org/officeDocument/2006/relationships/hyperlink" Target="https://landandmaritimeapps.dla.mil/Downloads/MilSpec/Docs/MIL-STD-883/std883-2.pdf" TargetMode="External"/><Relationship Id="rId142" Type="http://schemas.openxmlformats.org/officeDocument/2006/relationships/hyperlink" Target="https://landandmaritimeapps.dla.mil/Downloads/MilSpec/Docs/MIL-STD-883/std883-1.pdf" TargetMode="External"/><Relationship Id="rId163" Type="http://schemas.openxmlformats.org/officeDocument/2006/relationships/hyperlink" Target="https://escies.org/specfamily/searchSpecification?text=%2224300%22" TargetMode="External"/><Relationship Id="rId184" Type="http://schemas.openxmlformats.org/officeDocument/2006/relationships/hyperlink" Target="https://escies.org/specfamily/searchSpecification?text=%2220100%22" TargetMode="External"/><Relationship Id="rId189" Type="http://schemas.openxmlformats.org/officeDocument/2006/relationships/hyperlink" Target="http://escies.org/escc-specs/published/23100.pdf" TargetMode="External"/><Relationship Id="rId3" Type="http://schemas.openxmlformats.org/officeDocument/2006/relationships/customXml" Target="../customXml/item3.xml"/><Relationship Id="rId25" Type="http://schemas.openxmlformats.org/officeDocument/2006/relationships/hyperlink" Target="http://escies.org/escc-specs/published/20100.pdf" TargetMode="External"/><Relationship Id="rId46" Type="http://schemas.openxmlformats.org/officeDocument/2006/relationships/hyperlink" Target="http://escies.org/escc-specs/published/20100.pdf" TargetMode="External"/><Relationship Id="rId67" Type="http://schemas.openxmlformats.org/officeDocument/2006/relationships/hyperlink" Target="http://escies.org/escc-specs/published/20100.pdf" TargetMode="External"/><Relationship Id="rId116" Type="http://schemas.openxmlformats.org/officeDocument/2006/relationships/hyperlink" Target="https://landandmaritimeapps.dla.mil/Downloads/MilSpec/Docs/MIL-STD-883/std883-2.pdf" TargetMode="External"/><Relationship Id="rId137" Type="http://schemas.openxmlformats.org/officeDocument/2006/relationships/hyperlink" Target="https://landandmaritimeapps.dla.mil/Downloads/MilSpec/Docs/MIL-STD-883/std883-1.pdf" TargetMode="External"/><Relationship Id="rId158" Type="http://schemas.openxmlformats.org/officeDocument/2006/relationships/hyperlink" Target="https://landandmaritimeapps.dla.mil/Downloads/MilSpec/Docs/MIL-STD-883/std883-2.pdf" TargetMode="External"/><Relationship Id="rId20" Type="http://schemas.openxmlformats.org/officeDocument/2006/relationships/hyperlink" Target="http://escies.org/escc-specs/published/24300.pdf" TargetMode="External"/><Relationship Id="rId41" Type="http://schemas.openxmlformats.org/officeDocument/2006/relationships/hyperlink" Target="http://escies.org/escc-specs/published/24800.pdf" TargetMode="External"/><Relationship Id="rId62" Type="http://schemas.openxmlformats.org/officeDocument/2006/relationships/hyperlink" Target="https://escies.org/specfamily/searchSpecification?text=%2224300%22" TargetMode="External"/><Relationship Id="rId83" Type="http://schemas.openxmlformats.org/officeDocument/2006/relationships/hyperlink" Target="http://escies.org/escc-specs/published/20100.pdf" TargetMode="External"/><Relationship Id="rId88" Type="http://schemas.openxmlformats.org/officeDocument/2006/relationships/hyperlink" Target="https://escies.org/specfamily/searchSpecification?text=%2222600%22" TargetMode="External"/><Relationship Id="rId111" Type="http://schemas.openxmlformats.org/officeDocument/2006/relationships/hyperlink" Target="http://escies.org/escc-specs/published/23100.pdf" TargetMode="External"/><Relationship Id="rId132" Type="http://schemas.openxmlformats.org/officeDocument/2006/relationships/hyperlink" Target="https://landandmaritimeapps.dla.mil/Downloads/MilSpec/Docs/MIL-STD-883/std883-2.pdf" TargetMode="External"/><Relationship Id="rId153" Type="http://schemas.openxmlformats.org/officeDocument/2006/relationships/hyperlink" Target="http://escies.org/escc-specs/published/24800.pdf" TargetMode="External"/><Relationship Id="rId174" Type="http://schemas.openxmlformats.org/officeDocument/2006/relationships/hyperlink" Target="https://escies.org/specfamily/searchSpecification?text=%2220100%22" TargetMode="External"/><Relationship Id="rId179" Type="http://schemas.openxmlformats.org/officeDocument/2006/relationships/hyperlink" Target="http://escies.org/escc-specs/published/2029000.pdf" TargetMode="External"/><Relationship Id="rId195" Type="http://schemas.openxmlformats.org/officeDocument/2006/relationships/theme" Target="theme/theme1.xml"/><Relationship Id="rId190" Type="http://schemas.openxmlformats.org/officeDocument/2006/relationships/hyperlink" Target="https://escies.org/specfamily/searchSpecification?text=%2223100%22" TargetMode="External"/><Relationship Id="rId15" Type="http://schemas.openxmlformats.org/officeDocument/2006/relationships/hyperlink" Target="https://escies.org/download/dcrappimp?id=1458" TargetMode="External"/><Relationship Id="rId36" Type="http://schemas.openxmlformats.org/officeDocument/2006/relationships/hyperlink" Target="http://escies.org/escc-specs/published/23100.pdf" TargetMode="External"/><Relationship Id="rId57" Type="http://schemas.openxmlformats.org/officeDocument/2006/relationships/hyperlink" Target="http://escies.org/escc-specs/published/24300.pdf" TargetMode="External"/><Relationship Id="rId106" Type="http://schemas.openxmlformats.org/officeDocument/2006/relationships/hyperlink" Target="http://escies.org/escc-specs/published/20100.pdf" TargetMode="External"/><Relationship Id="rId127" Type="http://schemas.openxmlformats.org/officeDocument/2006/relationships/hyperlink" Target="http://escies.org/escc-specs/published/22900.pdf" TargetMode="External"/><Relationship Id="rId10" Type="http://schemas.openxmlformats.org/officeDocument/2006/relationships/endnotes" Target="endnotes.xml"/><Relationship Id="rId31" Type="http://schemas.openxmlformats.org/officeDocument/2006/relationships/hyperlink" Target="http://escies.org/escc-specs/published/21700.pdf" TargetMode="External"/><Relationship Id="rId52" Type="http://schemas.openxmlformats.org/officeDocument/2006/relationships/hyperlink" Target="https://landandmaritimeapps.dla.mil/Downloads/MilSpec/Docs/MIL-STD-883/std883.pdf" TargetMode="External"/><Relationship Id="rId73" Type="http://schemas.openxmlformats.org/officeDocument/2006/relationships/hyperlink" Target="http://escies.org/escc-specs/published/2029000.pdf" TargetMode="External"/><Relationship Id="rId78" Type="http://schemas.openxmlformats.org/officeDocument/2006/relationships/hyperlink" Target="http://escies.org/escc-specs/published/22900.pdf" TargetMode="External"/><Relationship Id="rId94" Type="http://schemas.openxmlformats.org/officeDocument/2006/relationships/hyperlink" Target="http://escies.org/escc-specs/published/20100.pdf" TargetMode="External"/><Relationship Id="rId99" Type="http://schemas.openxmlformats.org/officeDocument/2006/relationships/hyperlink" Target="https://escies.org/specfamily/searchSpecification?text=%2220100%22" TargetMode="External"/><Relationship Id="rId101" Type="http://schemas.openxmlformats.org/officeDocument/2006/relationships/hyperlink" Target="https://escies.org/specfamily/searchSpecification?text=%2224300%22" TargetMode="External"/><Relationship Id="rId122" Type="http://schemas.openxmlformats.org/officeDocument/2006/relationships/hyperlink" Target="https://landandmaritimeapps.dla.mil/Downloads/MilSpec/Docs/MIL-STD-883/std883-2.pdf" TargetMode="External"/><Relationship Id="rId143" Type="http://schemas.openxmlformats.org/officeDocument/2006/relationships/hyperlink" Target="https://landandmaritimeapps.dla.mil/Downloads/MilSpec/Docs/MIL-STD-883/std883-1.pdf" TargetMode="External"/><Relationship Id="rId148" Type="http://schemas.openxmlformats.org/officeDocument/2006/relationships/hyperlink" Target="https://landandmaritimeapps.dla.mil/Downloads/MilSpec/Docs/MIL-STD-883/std883-2.pdf" TargetMode="External"/><Relationship Id="rId164" Type="http://schemas.openxmlformats.org/officeDocument/2006/relationships/hyperlink" Target="http://escies.org/escc-specs/published/24300.pdf" TargetMode="External"/><Relationship Id="rId169" Type="http://schemas.openxmlformats.org/officeDocument/2006/relationships/hyperlink" Target="https://escies.org/specfamily/searchSpecification?text=%2224300%22" TargetMode="External"/><Relationship Id="rId185" Type="http://schemas.openxmlformats.org/officeDocument/2006/relationships/hyperlink" Target="http://escies.org/escc-specs/published/20100.pdf"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escies.org/escc-specs/published/22600.pdf" TargetMode="External"/><Relationship Id="rId26" Type="http://schemas.openxmlformats.org/officeDocument/2006/relationships/hyperlink" Target="http://escies.org/escc-specs/published/2020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C3B6C5-4A51-4F6E-9044-D1C3C7F4A8C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334B9E-E1B5-459D-A716-0C99F0F425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206758-CC9D-4D69-98DF-918A0CD50258}">
  <ds:schemaRefs>
    <ds:schemaRef ds:uri="http://schemas.microsoft.com/sharepoint/v3/contenttype/forms"/>
  </ds:schemaRefs>
</ds:datastoreItem>
</file>

<file path=customXml/itemProps4.xml><?xml version="1.0" encoding="utf-8"?>
<ds:datastoreItem xmlns:ds="http://schemas.openxmlformats.org/officeDocument/2006/customXml" ds:itemID="{F3FE5B07-B368-48B2-B6B6-DDF87ECB3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43</TotalTime>
  <Pages>48</Pages>
  <Words>18530</Words>
  <Characters>105627</Characters>
  <Application>Microsoft Office Word</Application>
  <DocSecurity>0</DocSecurity>
  <Lines>880</Lines>
  <Paragraphs>247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123910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Steve Thacker</cp:lastModifiedBy>
  <cp:revision>7</cp:revision>
  <cp:lastPrinted>2016-03-10T13:31:00Z</cp:lastPrinted>
  <dcterms:created xsi:type="dcterms:W3CDTF">2020-10-19T10:02:00Z</dcterms:created>
  <dcterms:modified xsi:type="dcterms:W3CDTF">2020-12-01T16:28:00Z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