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63498"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B0FA8BA" wp14:editId="12C8C35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7CB0D2" w14:textId="77777777" w:rsidR="00B238AF" w:rsidRPr="00240DB1" w:rsidRDefault="00B238AF" w:rsidP="00546706">
      <w:pPr>
        <w:rPr>
          <w:rFonts w:cs="Arial"/>
        </w:rPr>
      </w:pPr>
    </w:p>
    <w:p w14:paraId="199816AC" w14:textId="77777777" w:rsidR="007F5AFE" w:rsidRPr="00240DB1" w:rsidRDefault="007F5AFE" w:rsidP="008D0546"/>
    <w:p w14:paraId="7AAA88A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3AFB6774" wp14:editId="60152B22">
                <wp:simplePos x="0" y="0"/>
                <wp:positionH relativeFrom="column">
                  <wp:posOffset>5242733</wp:posOffset>
                </wp:positionH>
                <wp:positionV relativeFrom="paragraph">
                  <wp:posOffset>231025</wp:posOffset>
                </wp:positionV>
                <wp:extent cx="1049867" cy="299258"/>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49867" cy="2992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10BE1" w14:textId="77777777" w:rsidR="007774F7" w:rsidRDefault="007774F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B6774"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ksfiQIAAIoFAAAOAAAAZHJzL2Uyb0RvYy54bWysVEtv2zAMvg/YfxB0X51k6SNBnSJr0WFA&#10;0RZrh54VWWqEyaImKbGzX19Sdh7reumwi02JH0nx4+P8oq0tW6sQDbiSD48GnCknoTLuueQ/Hq8/&#10;nXE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" fillcolor="white [3201]" stroked="f" strokeweight=".5pt">
                <v:textbox>
                  <w:txbxContent>
                    <w:p w14:paraId="6DD10BE1" w14:textId="77777777" w:rsidR="007774F7" w:rsidRDefault="007774F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37</w:t>
                        </w:r>
                      </w:fldSimple>
                    </w:p>
                  </w:txbxContent>
                </v:textbox>
              </v:shape>
            </w:pict>
          </mc:Fallback>
        </mc:AlternateContent>
      </w:r>
    </w:p>
    <w:p w14:paraId="7B49ED32" w14:textId="02FBD56C" w:rsidR="00D22C5F" w:rsidRDefault="006C2EDF" w:rsidP="008C6EE5">
      <w:pPr>
        <w:pStyle w:val="CoverPageTitle"/>
        <w:spacing w:before="840"/>
      </w:pPr>
      <w:r>
        <w:t>C</w:t>
      </w:r>
      <w:r w:rsidRPr="00D22C5F">
        <w:t>A</w:t>
      </w:r>
      <w:r>
        <w:t>PACI</w:t>
      </w:r>
      <w:r w:rsidRPr="00D22C5F">
        <w:t xml:space="preserve">TORS AND </w:t>
      </w:r>
      <w:r>
        <w:t>C</w:t>
      </w:r>
      <w:r w:rsidRPr="00D22C5F">
        <w:t>A</w:t>
      </w:r>
      <w:r>
        <w:t>PACITOR</w:t>
      </w:r>
      <w:r w:rsidRPr="00D22C5F">
        <w:t xml:space="preserve"> F</w:t>
      </w:r>
      <w:r>
        <w:t>ILTERS</w:t>
      </w:r>
      <w:r w:rsidRPr="00D22C5F">
        <w:t>, F</w:t>
      </w:r>
      <w:r>
        <w:t>E</w:t>
      </w:r>
      <w:r w:rsidRPr="00D22C5F">
        <w:t>ED</w:t>
      </w:r>
      <w:r>
        <w:t>THROUGH</w:t>
      </w:r>
    </w:p>
    <w:p w14:paraId="5E1D98B7" w14:textId="772D30C3" w:rsidR="007F5AFE" w:rsidRPr="00240DB1" w:rsidRDefault="007F5AFE" w:rsidP="006E2C32">
      <w:pPr>
        <w:pStyle w:val="CoverPageTitle"/>
      </w:pPr>
      <w:r w:rsidRPr="00240DB1">
        <w:t xml:space="preserve">ESCC </w:t>
      </w:r>
      <w:r w:rsidR="00D22C5F">
        <w:t xml:space="preserve">Generic </w:t>
      </w:r>
      <w:r w:rsidR="007A41EF" w:rsidRPr="00240DB1">
        <w:t>Specification</w:t>
      </w:r>
      <w:r w:rsidR="00A202ED" w:rsidRPr="00240DB1">
        <w:t xml:space="preserve"> No.</w:t>
      </w:r>
      <w:r w:rsidR="00407763">
        <w:t xml:space="preserve"> </w:t>
      </w:r>
      <w:r w:rsidR="006C2EDF">
        <w:t>3008</w:t>
      </w:r>
    </w:p>
    <w:p w14:paraId="43BF2949" w14:textId="77777777" w:rsidR="003273E4" w:rsidRPr="00240DB1" w:rsidRDefault="003273E4" w:rsidP="006C2EDF">
      <w:pPr>
        <w:pStyle w:val="CoverPageTitle"/>
        <w:spacing w:after="43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34282E3" w14:textId="77777777" w:rsidTr="00C946C8">
        <w:trPr>
          <w:trHeight w:val="365"/>
          <w:jc w:val="center"/>
        </w:trPr>
        <w:tc>
          <w:tcPr>
            <w:tcW w:w="4401" w:type="dxa"/>
            <w:shd w:val="clear" w:color="auto" w:fill="auto"/>
            <w:vAlign w:val="center"/>
          </w:tcPr>
          <w:p w14:paraId="179FAAB7" w14:textId="5527CC42" w:rsidR="008B5CFD" w:rsidRPr="00240DB1" w:rsidRDefault="006C2EDF" w:rsidP="003F359B">
            <w:pPr>
              <w:pStyle w:val="Leftalign"/>
              <w:jc w:val="left"/>
            </w:pPr>
            <w:r>
              <w:t xml:space="preserve">Issue </w:t>
            </w:r>
            <w:r w:rsidR="00CF2163">
              <w:t>4</w:t>
            </w:r>
            <w:r>
              <w:t xml:space="preserve"> Draft </w:t>
            </w:r>
            <w:r w:rsidR="003F359B">
              <w:t>C</w:t>
            </w:r>
          </w:p>
        </w:tc>
        <w:tc>
          <w:tcPr>
            <w:tcW w:w="4349" w:type="dxa"/>
            <w:shd w:val="clear" w:color="auto" w:fill="auto"/>
            <w:vAlign w:val="center"/>
          </w:tcPr>
          <w:p w14:paraId="6364F61C" w14:textId="6FB091F4" w:rsidR="008B5CFD" w:rsidRPr="00240DB1" w:rsidRDefault="004C2E87" w:rsidP="004C2E87">
            <w:pPr>
              <w:pStyle w:val="Leftalign"/>
              <w:jc w:val="left"/>
            </w:pPr>
            <w:r>
              <w:t>January</w:t>
            </w:r>
            <w:r w:rsidR="00D22C5F">
              <w:t xml:space="preserve"> 201</w:t>
            </w:r>
            <w:r>
              <w:t>9</w:t>
            </w:r>
          </w:p>
        </w:tc>
      </w:tr>
    </w:tbl>
    <w:p w14:paraId="19A41BD4" w14:textId="77777777" w:rsidR="008B5CFD" w:rsidRPr="00240DB1" w:rsidRDefault="008B5CFD" w:rsidP="006E2C32">
      <w:pPr>
        <w:pStyle w:val="CoverPageTitle"/>
      </w:pPr>
    </w:p>
    <w:p w14:paraId="47CC53EE"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67E2FEC" wp14:editId="2A193253">
            <wp:simplePos x="0" y="0"/>
            <wp:positionH relativeFrom="column">
              <wp:posOffset>2596820</wp:posOffset>
            </wp:positionH>
            <wp:positionV relativeFrom="paragraph">
              <wp:posOffset>75565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4BCA8FB" w14:textId="77777777" w:rsidR="00C946C8" w:rsidRPr="00240DB1" w:rsidRDefault="00C946C8" w:rsidP="00C946C8"/>
    <w:p w14:paraId="4D5B12B8" w14:textId="77777777" w:rsidR="003273E4" w:rsidRPr="00240DB1" w:rsidRDefault="003273E4" w:rsidP="00C946C8"/>
    <w:p w14:paraId="39EA05D2"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61EE0F1F" w14:textId="77777777" w:rsidR="00080FC5" w:rsidRPr="00240DB1" w:rsidRDefault="00080FC5" w:rsidP="00546706">
      <w:pPr>
        <w:pStyle w:val="Title"/>
        <w:rPr>
          <w:rFonts w:cs="Arial"/>
        </w:rPr>
      </w:pPr>
      <w:r w:rsidRPr="00240DB1">
        <w:rPr>
          <w:rFonts w:cs="Arial"/>
        </w:rPr>
        <w:lastRenderedPageBreak/>
        <w:t>Legal Disclaimer and Copyright</w:t>
      </w:r>
    </w:p>
    <w:p w14:paraId="04C6FD32" w14:textId="0F88C3E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4C2E87">
        <w:rPr>
          <w:rFonts w:cs="Arial"/>
        </w:rPr>
        <w:t>9</w:t>
      </w:r>
      <w:r w:rsidR="00944A69">
        <w:rPr>
          <w:rFonts w:cs="Arial"/>
        </w:rPr>
        <w:t>.</w:t>
      </w:r>
      <w:r w:rsidRPr="00240DB1">
        <w:rPr>
          <w:rFonts w:cs="Arial"/>
        </w:rPr>
        <w:t xml:space="preserve"> All rights reserved.</w:t>
      </w:r>
    </w:p>
    <w:p w14:paraId="60EC0DF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AE10D1B" w14:textId="60F985B7" w:rsidR="00080FC5" w:rsidRPr="00240DB1" w:rsidRDefault="00080FC5" w:rsidP="00546706">
      <w:pPr>
        <w:rPr>
          <w:rFonts w:cs="Arial"/>
        </w:rPr>
      </w:pPr>
      <w:r w:rsidRPr="00240DB1">
        <w:rPr>
          <w:rFonts w:cs="Arial"/>
        </w:rPr>
        <w:t xml:space="preserve">This publication, without </w:t>
      </w:r>
      <w:r w:rsidR="00944A69">
        <w:rPr>
          <w:rFonts w:cs="Arial"/>
        </w:rPr>
        <w:t xml:space="preserve">the </w:t>
      </w:r>
      <w:r w:rsidRPr="00240DB1">
        <w:rPr>
          <w:rFonts w:cs="Arial"/>
        </w:rPr>
        <w:t xml:space="preserve">prior permission of the European Space Agency and provided </w:t>
      </w:r>
      <w:r w:rsidR="00944A69">
        <w:rPr>
          <w:rFonts w:cs="Arial"/>
        </w:rPr>
        <w:t xml:space="preserve">that </w:t>
      </w:r>
      <w:r w:rsidRPr="00240DB1">
        <w:rPr>
          <w:rFonts w:cs="Arial"/>
        </w:rPr>
        <w:t>it is not used for a commercial purpose, may be:</w:t>
      </w:r>
    </w:p>
    <w:p w14:paraId="06C0A41F" w14:textId="77777777" w:rsidR="000D313F" w:rsidRPr="00240DB1" w:rsidRDefault="000547FA" w:rsidP="00944A69">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764EE8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661FDD3A" w14:textId="77777777" w:rsidR="006C0DEB" w:rsidRPr="00240DB1" w:rsidRDefault="006C0DEB" w:rsidP="00546706">
      <w:pPr>
        <w:rPr>
          <w:rFonts w:cs="Arial"/>
        </w:rPr>
      </w:pPr>
      <w:r w:rsidRPr="00240DB1">
        <w:rPr>
          <w:rFonts w:cs="Arial"/>
        </w:rPr>
        <w:br w:type="page"/>
      </w:r>
    </w:p>
    <w:p w14:paraId="6F76E3A4" w14:textId="77777777" w:rsidR="00B22DBF" w:rsidRPr="00240DB1" w:rsidRDefault="00B22DBF" w:rsidP="00546706">
      <w:pPr>
        <w:pStyle w:val="Title"/>
        <w:rPr>
          <w:rFonts w:cs="Arial"/>
        </w:rPr>
      </w:pPr>
      <w:r w:rsidRPr="00240DB1">
        <w:rPr>
          <w:rFonts w:cs="Arial"/>
        </w:rPr>
        <w:lastRenderedPageBreak/>
        <w:t>DOCUMENTATION CHANGE NOTICE</w:t>
      </w:r>
    </w:p>
    <w:p w14:paraId="3F080829"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292ABA69" w14:textId="77777777" w:rsidTr="00944A69">
        <w:trPr>
          <w:trHeight w:val="365"/>
        </w:trPr>
        <w:tc>
          <w:tcPr>
            <w:tcW w:w="1778" w:type="dxa"/>
            <w:shd w:val="clear" w:color="auto" w:fill="auto"/>
            <w:vAlign w:val="center"/>
          </w:tcPr>
          <w:p w14:paraId="322DD0DB" w14:textId="77777777" w:rsidR="00B22DBF" w:rsidRPr="00240DB1" w:rsidRDefault="00B22DBF" w:rsidP="00944A69">
            <w:pPr>
              <w:pStyle w:val="Bodyjustified"/>
              <w:jc w:val="left"/>
            </w:pPr>
            <w:r w:rsidRPr="00240DB1">
              <w:t>DCR No.</w:t>
            </w:r>
          </w:p>
        </w:tc>
        <w:tc>
          <w:tcPr>
            <w:tcW w:w="8164" w:type="dxa"/>
            <w:shd w:val="clear" w:color="auto" w:fill="auto"/>
            <w:vAlign w:val="center"/>
          </w:tcPr>
          <w:p w14:paraId="22B231BC" w14:textId="77777777" w:rsidR="00B22DBF" w:rsidRPr="00240DB1" w:rsidRDefault="00B22DBF" w:rsidP="00944A69">
            <w:pPr>
              <w:pStyle w:val="Bodyjustified"/>
              <w:jc w:val="left"/>
            </w:pPr>
            <w:r w:rsidRPr="00240DB1">
              <w:t>CHANGE DESCRIPTION</w:t>
            </w:r>
          </w:p>
        </w:tc>
      </w:tr>
      <w:tr w:rsidR="00B22DBF" w:rsidRPr="00240DB1" w14:paraId="02705060" w14:textId="77777777" w:rsidTr="00944A69">
        <w:trPr>
          <w:trHeight w:val="365"/>
        </w:trPr>
        <w:tc>
          <w:tcPr>
            <w:tcW w:w="1778" w:type="dxa"/>
            <w:shd w:val="clear" w:color="auto" w:fill="auto"/>
            <w:vAlign w:val="center"/>
          </w:tcPr>
          <w:p w14:paraId="673E2210" w14:textId="68ADDC82" w:rsidR="00B22DBF" w:rsidRPr="00240DB1" w:rsidRDefault="006C2EDF" w:rsidP="00944A69">
            <w:pPr>
              <w:pStyle w:val="Bodyjustified"/>
              <w:jc w:val="left"/>
            </w:pPr>
            <w:r>
              <w:t>tbc</w:t>
            </w:r>
          </w:p>
        </w:tc>
        <w:tc>
          <w:tcPr>
            <w:tcW w:w="8164" w:type="dxa"/>
            <w:shd w:val="clear" w:color="auto" w:fill="auto"/>
            <w:vAlign w:val="center"/>
          </w:tcPr>
          <w:p w14:paraId="55ADAA6F" w14:textId="70F163AF" w:rsidR="00B22DBF" w:rsidRPr="00240DB1" w:rsidRDefault="00D22C5F" w:rsidP="006C2EDF">
            <w:pPr>
              <w:pStyle w:val="Bodyjustified"/>
              <w:jc w:val="left"/>
            </w:pPr>
            <w:r>
              <w:t>Specification upissued to incorporate changes per DCR.</w:t>
            </w:r>
          </w:p>
        </w:tc>
      </w:tr>
    </w:tbl>
    <w:p w14:paraId="29C82381" w14:textId="77777777" w:rsidR="00306ACC" w:rsidRPr="00240DB1" w:rsidRDefault="00B22DBF" w:rsidP="0037029A">
      <w:pPr>
        <w:ind w:left="0"/>
      </w:pPr>
      <w:r w:rsidRPr="00240DB1">
        <w:br w:type="page"/>
      </w:r>
    </w:p>
    <w:p w14:paraId="7E06E148" w14:textId="77777777" w:rsidR="007638F8" w:rsidRPr="00240DB1" w:rsidRDefault="007638F8" w:rsidP="006E2C32">
      <w:pPr>
        <w:pStyle w:val="Tableofcontents"/>
      </w:pPr>
      <w:r w:rsidRPr="00240DB1">
        <w:lastRenderedPageBreak/>
        <w:t>TABLE OF CONTENTS</w:t>
      </w:r>
    </w:p>
    <w:p w14:paraId="33DC2B78" w14:textId="77777777" w:rsidR="0008708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16668157" w:history="1">
        <w:r w:rsidR="0008708A" w:rsidRPr="0095623F">
          <w:rPr>
            <w:rStyle w:val="Hyperlink"/>
            <w:noProof/>
          </w:rPr>
          <w:t>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INTRODUCTION</w:t>
        </w:r>
        <w:r w:rsidR="0008708A">
          <w:rPr>
            <w:noProof/>
            <w:webHidden/>
          </w:rPr>
          <w:tab/>
        </w:r>
        <w:r w:rsidR="0008708A">
          <w:rPr>
            <w:noProof/>
            <w:webHidden/>
          </w:rPr>
          <w:fldChar w:fldCharType="begin"/>
        </w:r>
        <w:r w:rsidR="0008708A">
          <w:rPr>
            <w:noProof/>
            <w:webHidden/>
          </w:rPr>
          <w:instrText xml:space="preserve"> PAGEREF _Toc516668157 \h </w:instrText>
        </w:r>
        <w:r w:rsidR="0008708A">
          <w:rPr>
            <w:noProof/>
            <w:webHidden/>
          </w:rPr>
        </w:r>
        <w:r w:rsidR="0008708A">
          <w:rPr>
            <w:noProof/>
            <w:webHidden/>
          </w:rPr>
          <w:fldChar w:fldCharType="separate"/>
        </w:r>
        <w:r w:rsidR="004C2E87">
          <w:rPr>
            <w:noProof/>
            <w:webHidden/>
          </w:rPr>
          <w:t>8</w:t>
        </w:r>
        <w:r w:rsidR="0008708A">
          <w:rPr>
            <w:noProof/>
            <w:webHidden/>
          </w:rPr>
          <w:fldChar w:fldCharType="end"/>
        </w:r>
      </w:hyperlink>
    </w:p>
    <w:p w14:paraId="207C61DA"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58" w:history="1">
        <w:r w:rsidR="0008708A" w:rsidRPr="0095623F">
          <w:rPr>
            <w:rStyle w:val="Hyperlink"/>
            <w:noProof/>
          </w:rPr>
          <w:t>1.1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SCOPE</w:t>
        </w:r>
        <w:r w:rsidR="0008708A">
          <w:rPr>
            <w:noProof/>
            <w:webHidden/>
          </w:rPr>
          <w:tab/>
        </w:r>
        <w:r w:rsidR="0008708A">
          <w:rPr>
            <w:noProof/>
            <w:webHidden/>
          </w:rPr>
          <w:fldChar w:fldCharType="begin"/>
        </w:r>
        <w:r w:rsidR="0008708A">
          <w:rPr>
            <w:noProof/>
            <w:webHidden/>
          </w:rPr>
          <w:instrText xml:space="preserve"> PAGEREF _Toc516668158 \h </w:instrText>
        </w:r>
        <w:r w:rsidR="0008708A">
          <w:rPr>
            <w:noProof/>
            <w:webHidden/>
          </w:rPr>
        </w:r>
        <w:r w:rsidR="0008708A">
          <w:rPr>
            <w:noProof/>
            <w:webHidden/>
          </w:rPr>
          <w:fldChar w:fldCharType="separate"/>
        </w:r>
        <w:r w:rsidR="004C2E87">
          <w:rPr>
            <w:noProof/>
            <w:webHidden/>
          </w:rPr>
          <w:t>8</w:t>
        </w:r>
        <w:r w:rsidR="0008708A">
          <w:rPr>
            <w:noProof/>
            <w:webHidden/>
          </w:rPr>
          <w:fldChar w:fldCharType="end"/>
        </w:r>
      </w:hyperlink>
    </w:p>
    <w:p w14:paraId="5EC2B811"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59" w:history="1">
        <w:r w:rsidR="0008708A" w:rsidRPr="0095623F">
          <w:rPr>
            <w:rStyle w:val="Hyperlink"/>
            <w:noProof/>
          </w:rPr>
          <w:t>1.2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APPLICABILITY</w:t>
        </w:r>
        <w:r w:rsidR="0008708A">
          <w:rPr>
            <w:noProof/>
            <w:webHidden/>
          </w:rPr>
          <w:tab/>
        </w:r>
        <w:r w:rsidR="0008708A">
          <w:rPr>
            <w:noProof/>
            <w:webHidden/>
          </w:rPr>
          <w:fldChar w:fldCharType="begin"/>
        </w:r>
        <w:r w:rsidR="0008708A">
          <w:rPr>
            <w:noProof/>
            <w:webHidden/>
          </w:rPr>
          <w:instrText xml:space="preserve"> PAGEREF _Toc516668159 \h </w:instrText>
        </w:r>
        <w:r w:rsidR="0008708A">
          <w:rPr>
            <w:noProof/>
            <w:webHidden/>
          </w:rPr>
        </w:r>
        <w:r w:rsidR="0008708A">
          <w:rPr>
            <w:noProof/>
            <w:webHidden/>
          </w:rPr>
          <w:fldChar w:fldCharType="separate"/>
        </w:r>
        <w:r w:rsidR="004C2E87">
          <w:rPr>
            <w:noProof/>
            <w:webHidden/>
          </w:rPr>
          <w:t>8</w:t>
        </w:r>
        <w:r w:rsidR="0008708A">
          <w:rPr>
            <w:noProof/>
            <w:webHidden/>
          </w:rPr>
          <w:fldChar w:fldCharType="end"/>
        </w:r>
      </w:hyperlink>
    </w:p>
    <w:p w14:paraId="6F1C5624"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160" w:history="1">
        <w:r w:rsidR="0008708A" w:rsidRPr="0095623F">
          <w:rPr>
            <w:rStyle w:val="Hyperlink"/>
            <w:noProof/>
          </w:rPr>
          <w:t>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APPLICABLE DOCUMENTS</w:t>
        </w:r>
        <w:r w:rsidR="0008708A">
          <w:rPr>
            <w:noProof/>
            <w:webHidden/>
          </w:rPr>
          <w:tab/>
        </w:r>
        <w:r w:rsidR="0008708A">
          <w:rPr>
            <w:noProof/>
            <w:webHidden/>
          </w:rPr>
          <w:fldChar w:fldCharType="begin"/>
        </w:r>
        <w:r w:rsidR="0008708A">
          <w:rPr>
            <w:noProof/>
            <w:webHidden/>
          </w:rPr>
          <w:instrText xml:space="preserve"> PAGEREF _Toc516668160 \h </w:instrText>
        </w:r>
        <w:r w:rsidR="0008708A">
          <w:rPr>
            <w:noProof/>
            <w:webHidden/>
          </w:rPr>
        </w:r>
        <w:r w:rsidR="0008708A">
          <w:rPr>
            <w:noProof/>
            <w:webHidden/>
          </w:rPr>
          <w:fldChar w:fldCharType="separate"/>
        </w:r>
        <w:r w:rsidR="004C2E87">
          <w:rPr>
            <w:noProof/>
            <w:webHidden/>
          </w:rPr>
          <w:t>8</w:t>
        </w:r>
        <w:r w:rsidR="0008708A">
          <w:rPr>
            <w:noProof/>
            <w:webHidden/>
          </w:rPr>
          <w:fldChar w:fldCharType="end"/>
        </w:r>
      </w:hyperlink>
    </w:p>
    <w:p w14:paraId="2D21877C"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61" w:history="1">
        <w:r w:rsidR="0008708A" w:rsidRPr="0095623F">
          <w:rPr>
            <w:rStyle w:val="Hyperlink"/>
            <w:noProof/>
          </w:rPr>
          <w:t>2.1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ESCC SPECIFICATIONS</w:t>
        </w:r>
        <w:r w:rsidR="0008708A">
          <w:rPr>
            <w:noProof/>
            <w:webHidden/>
          </w:rPr>
          <w:tab/>
        </w:r>
        <w:r w:rsidR="0008708A">
          <w:rPr>
            <w:noProof/>
            <w:webHidden/>
          </w:rPr>
          <w:fldChar w:fldCharType="begin"/>
        </w:r>
        <w:r w:rsidR="0008708A">
          <w:rPr>
            <w:noProof/>
            <w:webHidden/>
          </w:rPr>
          <w:instrText xml:space="preserve"> PAGEREF _Toc516668161 \h </w:instrText>
        </w:r>
        <w:r w:rsidR="0008708A">
          <w:rPr>
            <w:noProof/>
            <w:webHidden/>
          </w:rPr>
        </w:r>
        <w:r w:rsidR="0008708A">
          <w:rPr>
            <w:noProof/>
            <w:webHidden/>
          </w:rPr>
          <w:fldChar w:fldCharType="separate"/>
        </w:r>
        <w:r w:rsidR="004C2E87">
          <w:rPr>
            <w:noProof/>
            <w:webHidden/>
          </w:rPr>
          <w:t>8</w:t>
        </w:r>
        <w:r w:rsidR="0008708A">
          <w:rPr>
            <w:noProof/>
            <w:webHidden/>
          </w:rPr>
          <w:fldChar w:fldCharType="end"/>
        </w:r>
      </w:hyperlink>
    </w:p>
    <w:p w14:paraId="7A5762CE"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62" w:history="1">
        <w:r w:rsidR="0008708A" w:rsidRPr="0095623F">
          <w:rPr>
            <w:rStyle w:val="Hyperlink"/>
            <w:noProof/>
          </w:rPr>
          <w:t>2.2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OTHER (REFERENCE) DOCUMENTS</w:t>
        </w:r>
        <w:r w:rsidR="0008708A">
          <w:rPr>
            <w:noProof/>
            <w:webHidden/>
          </w:rPr>
          <w:tab/>
        </w:r>
        <w:r w:rsidR="0008708A">
          <w:rPr>
            <w:noProof/>
            <w:webHidden/>
          </w:rPr>
          <w:fldChar w:fldCharType="begin"/>
        </w:r>
        <w:r w:rsidR="0008708A">
          <w:rPr>
            <w:noProof/>
            <w:webHidden/>
          </w:rPr>
          <w:instrText xml:space="preserve"> PAGEREF _Toc516668162 \h </w:instrText>
        </w:r>
        <w:r w:rsidR="0008708A">
          <w:rPr>
            <w:noProof/>
            <w:webHidden/>
          </w:rPr>
        </w:r>
        <w:r w:rsidR="0008708A">
          <w:rPr>
            <w:noProof/>
            <w:webHidden/>
          </w:rPr>
          <w:fldChar w:fldCharType="separate"/>
        </w:r>
        <w:r w:rsidR="004C2E87">
          <w:rPr>
            <w:noProof/>
            <w:webHidden/>
          </w:rPr>
          <w:t>9</w:t>
        </w:r>
        <w:r w:rsidR="0008708A">
          <w:rPr>
            <w:noProof/>
            <w:webHidden/>
          </w:rPr>
          <w:fldChar w:fldCharType="end"/>
        </w:r>
      </w:hyperlink>
    </w:p>
    <w:p w14:paraId="057672F9"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63" w:history="1">
        <w:r w:rsidR="0008708A" w:rsidRPr="0095623F">
          <w:rPr>
            <w:rStyle w:val="Hyperlink"/>
            <w:noProof/>
          </w:rPr>
          <w:t>2.3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ORDER OF PRECEDENCE</w:t>
        </w:r>
        <w:r w:rsidR="0008708A">
          <w:rPr>
            <w:noProof/>
            <w:webHidden/>
          </w:rPr>
          <w:tab/>
        </w:r>
        <w:r w:rsidR="0008708A">
          <w:rPr>
            <w:noProof/>
            <w:webHidden/>
          </w:rPr>
          <w:fldChar w:fldCharType="begin"/>
        </w:r>
        <w:r w:rsidR="0008708A">
          <w:rPr>
            <w:noProof/>
            <w:webHidden/>
          </w:rPr>
          <w:instrText xml:space="preserve"> PAGEREF _Toc516668163 \h </w:instrText>
        </w:r>
        <w:r w:rsidR="0008708A">
          <w:rPr>
            <w:noProof/>
            <w:webHidden/>
          </w:rPr>
        </w:r>
        <w:r w:rsidR="0008708A">
          <w:rPr>
            <w:noProof/>
            <w:webHidden/>
          </w:rPr>
          <w:fldChar w:fldCharType="separate"/>
        </w:r>
        <w:r w:rsidR="004C2E87">
          <w:rPr>
            <w:noProof/>
            <w:webHidden/>
          </w:rPr>
          <w:t>9</w:t>
        </w:r>
        <w:r w:rsidR="0008708A">
          <w:rPr>
            <w:noProof/>
            <w:webHidden/>
          </w:rPr>
          <w:fldChar w:fldCharType="end"/>
        </w:r>
      </w:hyperlink>
    </w:p>
    <w:p w14:paraId="2C2570EE"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164" w:history="1">
        <w:r w:rsidR="0008708A" w:rsidRPr="0095623F">
          <w:rPr>
            <w:rStyle w:val="Hyperlink"/>
            <w:noProof/>
          </w:rPr>
          <w:t>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TERMS, DEFINITIONS, ABBREVIATIONS, SYMBOLS AND UNITS</w:t>
        </w:r>
        <w:r w:rsidR="0008708A">
          <w:rPr>
            <w:noProof/>
            <w:webHidden/>
          </w:rPr>
          <w:tab/>
        </w:r>
        <w:r w:rsidR="0008708A">
          <w:rPr>
            <w:noProof/>
            <w:webHidden/>
          </w:rPr>
          <w:fldChar w:fldCharType="begin"/>
        </w:r>
        <w:r w:rsidR="0008708A">
          <w:rPr>
            <w:noProof/>
            <w:webHidden/>
          </w:rPr>
          <w:instrText xml:space="preserve"> PAGEREF _Toc516668164 \h </w:instrText>
        </w:r>
        <w:r w:rsidR="0008708A">
          <w:rPr>
            <w:noProof/>
            <w:webHidden/>
          </w:rPr>
        </w:r>
        <w:r w:rsidR="0008708A">
          <w:rPr>
            <w:noProof/>
            <w:webHidden/>
          </w:rPr>
          <w:fldChar w:fldCharType="separate"/>
        </w:r>
        <w:r w:rsidR="004C2E87">
          <w:rPr>
            <w:noProof/>
            <w:webHidden/>
          </w:rPr>
          <w:t>9</w:t>
        </w:r>
        <w:r w:rsidR="0008708A">
          <w:rPr>
            <w:noProof/>
            <w:webHidden/>
          </w:rPr>
          <w:fldChar w:fldCharType="end"/>
        </w:r>
      </w:hyperlink>
    </w:p>
    <w:p w14:paraId="336A3653"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165" w:history="1">
        <w:r w:rsidR="0008708A" w:rsidRPr="0095623F">
          <w:rPr>
            <w:rStyle w:val="Hyperlink"/>
            <w:noProof/>
          </w:rPr>
          <w:t>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REQUIREMENTS</w:t>
        </w:r>
        <w:r w:rsidR="0008708A">
          <w:rPr>
            <w:noProof/>
            <w:webHidden/>
          </w:rPr>
          <w:tab/>
        </w:r>
        <w:r w:rsidR="0008708A">
          <w:rPr>
            <w:noProof/>
            <w:webHidden/>
          </w:rPr>
          <w:fldChar w:fldCharType="begin"/>
        </w:r>
        <w:r w:rsidR="0008708A">
          <w:rPr>
            <w:noProof/>
            <w:webHidden/>
          </w:rPr>
          <w:instrText xml:space="preserve"> PAGEREF _Toc516668165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0CB2DC2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66" w:history="1">
        <w:r w:rsidR="0008708A" w:rsidRPr="0095623F">
          <w:rPr>
            <w:rStyle w:val="Hyperlink"/>
            <w:noProof/>
          </w:rPr>
          <w:t>4.1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GENERAL</w:t>
        </w:r>
        <w:r w:rsidR="0008708A">
          <w:rPr>
            <w:noProof/>
            <w:webHidden/>
          </w:rPr>
          <w:tab/>
        </w:r>
        <w:r w:rsidR="0008708A">
          <w:rPr>
            <w:noProof/>
            <w:webHidden/>
          </w:rPr>
          <w:fldChar w:fldCharType="begin"/>
        </w:r>
        <w:r w:rsidR="0008708A">
          <w:rPr>
            <w:noProof/>
            <w:webHidden/>
          </w:rPr>
          <w:instrText xml:space="preserve"> PAGEREF _Toc516668166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44B4A161"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67" w:history="1">
        <w:r w:rsidR="0008708A" w:rsidRPr="0095623F">
          <w:rPr>
            <w:rStyle w:val="Hyperlink"/>
            <w:noProof/>
          </w:rPr>
          <w:t>4.1.1</w:t>
        </w:r>
        <w:r w:rsidR="0008708A">
          <w:rPr>
            <w:rFonts w:asciiTheme="minorHAnsi" w:eastAsiaTheme="minorEastAsia" w:hAnsiTheme="minorHAnsi" w:cstheme="minorBidi"/>
            <w:noProof/>
            <w:sz w:val="22"/>
            <w:szCs w:val="22"/>
            <w:lang w:eastAsia="en-GB"/>
          </w:rPr>
          <w:tab/>
        </w:r>
        <w:r w:rsidR="0008708A" w:rsidRPr="0095623F">
          <w:rPr>
            <w:rStyle w:val="Hyperlink"/>
            <w:noProof/>
          </w:rPr>
          <w:t>Specifications</w:t>
        </w:r>
        <w:r w:rsidR="0008708A">
          <w:rPr>
            <w:noProof/>
            <w:webHidden/>
          </w:rPr>
          <w:tab/>
        </w:r>
        <w:r w:rsidR="0008708A">
          <w:rPr>
            <w:noProof/>
            <w:webHidden/>
          </w:rPr>
          <w:fldChar w:fldCharType="begin"/>
        </w:r>
        <w:r w:rsidR="0008708A">
          <w:rPr>
            <w:noProof/>
            <w:webHidden/>
          </w:rPr>
          <w:instrText xml:space="preserve"> PAGEREF _Toc516668167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609FDE94"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68" w:history="1">
        <w:r w:rsidR="0008708A" w:rsidRPr="0095623F">
          <w:rPr>
            <w:rStyle w:val="Hyperlink"/>
            <w:noProof/>
          </w:rPr>
          <w:t>4.1.2</w:t>
        </w:r>
        <w:r w:rsidR="0008708A">
          <w:rPr>
            <w:rFonts w:asciiTheme="minorHAnsi" w:eastAsiaTheme="minorEastAsia" w:hAnsiTheme="minorHAnsi" w:cstheme="minorBidi"/>
            <w:noProof/>
            <w:sz w:val="22"/>
            <w:szCs w:val="22"/>
            <w:lang w:eastAsia="en-GB"/>
          </w:rPr>
          <w:tab/>
        </w:r>
        <w:r w:rsidR="0008708A" w:rsidRPr="0095623F">
          <w:rPr>
            <w:rStyle w:val="Hyperlink"/>
            <w:noProof/>
          </w:rPr>
          <w:t>Conditions and Methods of Test</w:t>
        </w:r>
        <w:r w:rsidR="0008708A">
          <w:rPr>
            <w:noProof/>
            <w:webHidden/>
          </w:rPr>
          <w:tab/>
        </w:r>
        <w:r w:rsidR="0008708A">
          <w:rPr>
            <w:noProof/>
            <w:webHidden/>
          </w:rPr>
          <w:fldChar w:fldCharType="begin"/>
        </w:r>
        <w:r w:rsidR="0008708A">
          <w:rPr>
            <w:noProof/>
            <w:webHidden/>
          </w:rPr>
          <w:instrText xml:space="preserve"> PAGEREF _Toc516668168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702AB38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69" w:history="1">
        <w:r w:rsidR="0008708A" w:rsidRPr="0095623F">
          <w:rPr>
            <w:rStyle w:val="Hyperlink"/>
            <w:noProof/>
          </w:rPr>
          <w:t>4.1.3</w:t>
        </w:r>
        <w:r w:rsidR="0008708A">
          <w:rPr>
            <w:rFonts w:asciiTheme="minorHAnsi" w:eastAsiaTheme="minorEastAsia" w:hAnsiTheme="minorHAnsi" w:cstheme="minorBidi"/>
            <w:noProof/>
            <w:sz w:val="22"/>
            <w:szCs w:val="22"/>
            <w:lang w:eastAsia="en-GB"/>
          </w:rPr>
          <w:tab/>
        </w:r>
        <w:r w:rsidR="0008708A" w:rsidRPr="0095623F">
          <w:rPr>
            <w:rStyle w:val="Hyperlink"/>
            <w:noProof/>
          </w:rPr>
          <w:t>Manufacturer’s Responsibility for Performance of Tests and Inspections</w:t>
        </w:r>
        <w:r w:rsidR="0008708A">
          <w:rPr>
            <w:noProof/>
            <w:webHidden/>
          </w:rPr>
          <w:tab/>
        </w:r>
        <w:r w:rsidR="0008708A">
          <w:rPr>
            <w:noProof/>
            <w:webHidden/>
          </w:rPr>
          <w:fldChar w:fldCharType="begin"/>
        </w:r>
        <w:r w:rsidR="0008708A">
          <w:rPr>
            <w:noProof/>
            <w:webHidden/>
          </w:rPr>
          <w:instrText xml:space="preserve"> PAGEREF _Toc516668169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3135FAC4"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70" w:history="1">
        <w:r w:rsidR="0008708A" w:rsidRPr="0095623F">
          <w:rPr>
            <w:rStyle w:val="Hyperlink"/>
            <w:noProof/>
          </w:rPr>
          <w:t>4.1.4</w:t>
        </w:r>
        <w:r w:rsidR="0008708A">
          <w:rPr>
            <w:rFonts w:asciiTheme="minorHAnsi" w:eastAsiaTheme="minorEastAsia" w:hAnsiTheme="minorHAnsi" w:cstheme="minorBidi"/>
            <w:noProof/>
            <w:sz w:val="22"/>
            <w:szCs w:val="22"/>
            <w:lang w:eastAsia="en-GB"/>
          </w:rPr>
          <w:tab/>
        </w:r>
        <w:r w:rsidR="0008708A" w:rsidRPr="0095623F">
          <w:rPr>
            <w:rStyle w:val="Hyperlink"/>
            <w:noProof/>
          </w:rPr>
          <w:t>Inspection Rights</w:t>
        </w:r>
        <w:r w:rsidR="0008708A">
          <w:rPr>
            <w:noProof/>
            <w:webHidden/>
          </w:rPr>
          <w:tab/>
        </w:r>
        <w:r w:rsidR="0008708A">
          <w:rPr>
            <w:noProof/>
            <w:webHidden/>
          </w:rPr>
          <w:fldChar w:fldCharType="begin"/>
        </w:r>
        <w:r w:rsidR="0008708A">
          <w:rPr>
            <w:noProof/>
            <w:webHidden/>
          </w:rPr>
          <w:instrText xml:space="preserve"> PAGEREF _Toc516668170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7EE1F802"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71" w:history="1">
        <w:r w:rsidR="0008708A" w:rsidRPr="0095623F">
          <w:rPr>
            <w:rStyle w:val="Hyperlink"/>
            <w:noProof/>
          </w:rPr>
          <w:t>4.1.5</w:t>
        </w:r>
        <w:r w:rsidR="0008708A">
          <w:rPr>
            <w:rFonts w:asciiTheme="minorHAnsi" w:eastAsiaTheme="minorEastAsia" w:hAnsiTheme="minorHAnsi" w:cstheme="minorBidi"/>
            <w:noProof/>
            <w:sz w:val="22"/>
            <w:szCs w:val="22"/>
            <w:lang w:eastAsia="en-GB"/>
          </w:rPr>
          <w:tab/>
        </w:r>
        <w:r w:rsidR="0008708A" w:rsidRPr="0095623F">
          <w:rPr>
            <w:rStyle w:val="Hyperlink"/>
            <w:noProof/>
          </w:rPr>
          <w:t>Pre-Assembly Customer Source Inspection</w:t>
        </w:r>
        <w:r w:rsidR="0008708A">
          <w:rPr>
            <w:noProof/>
            <w:webHidden/>
          </w:rPr>
          <w:tab/>
        </w:r>
        <w:r w:rsidR="0008708A">
          <w:rPr>
            <w:noProof/>
            <w:webHidden/>
          </w:rPr>
          <w:fldChar w:fldCharType="begin"/>
        </w:r>
        <w:r w:rsidR="0008708A">
          <w:rPr>
            <w:noProof/>
            <w:webHidden/>
          </w:rPr>
          <w:instrText xml:space="preserve"> PAGEREF _Toc516668171 \h </w:instrText>
        </w:r>
        <w:r w:rsidR="0008708A">
          <w:rPr>
            <w:noProof/>
            <w:webHidden/>
          </w:rPr>
        </w:r>
        <w:r w:rsidR="0008708A">
          <w:rPr>
            <w:noProof/>
            <w:webHidden/>
          </w:rPr>
          <w:fldChar w:fldCharType="separate"/>
        </w:r>
        <w:r w:rsidR="004C2E87">
          <w:rPr>
            <w:noProof/>
            <w:webHidden/>
          </w:rPr>
          <w:t>10</w:t>
        </w:r>
        <w:r w:rsidR="0008708A">
          <w:rPr>
            <w:noProof/>
            <w:webHidden/>
          </w:rPr>
          <w:fldChar w:fldCharType="end"/>
        </w:r>
      </w:hyperlink>
    </w:p>
    <w:p w14:paraId="3DF45784"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72" w:history="1">
        <w:r w:rsidR="0008708A" w:rsidRPr="0095623F">
          <w:rPr>
            <w:rStyle w:val="Hyperlink"/>
            <w:noProof/>
          </w:rPr>
          <w:t>4.2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AND QUALIFICATION MAINTENANCE REQUIREMENTS ON A MANUFACTURER</w:t>
        </w:r>
        <w:r w:rsidR="0008708A">
          <w:rPr>
            <w:noProof/>
            <w:webHidden/>
          </w:rPr>
          <w:tab/>
        </w:r>
        <w:r w:rsidR="0008708A">
          <w:rPr>
            <w:noProof/>
            <w:webHidden/>
          </w:rPr>
          <w:fldChar w:fldCharType="begin"/>
        </w:r>
        <w:r w:rsidR="0008708A">
          <w:rPr>
            <w:noProof/>
            <w:webHidden/>
          </w:rPr>
          <w:instrText xml:space="preserve"> PAGEREF _Toc516668172 \h </w:instrText>
        </w:r>
        <w:r w:rsidR="0008708A">
          <w:rPr>
            <w:noProof/>
            <w:webHidden/>
          </w:rPr>
        </w:r>
        <w:r w:rsidR="0008708A">
          <w:rPr>
            <w:noProof/>
            <w:webHidden/>
          </w:rPr>
          <w:fldChar w:fldCharType="separate"/>
        </w:r>
        <w:r w:rsidR="004C2E87">
          <w:rPr>
            <w:noProof/>
            <w:webHidden/>
          </w:rPr>
          <w:t>11</w:t>
        </w:r>
        <w:r w:rsidR="0008708A">
          <w:rPr>
            <w:noProof/>
            <w:webHidden/>
          </w:rPr>
          <w:fldChar w:fldCharType="end"/>
        </w:r>
      </w:hyperlink>
    </w:p>
    <w:p w14:paraId="61CE474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73" w:history="1">
        <w:r w:rsidR="0008708A" w:rsidRPr="0095623F">
          <w:rPr>
            <w:rStyle w:val="Hyperlink"/>
            <w:noProof/>
          </w:rPr>
          <w:t>4.3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DELIVERABLE COMPONENTS</w:t>
        </w:r>
        <w:r w:rsidR="0008708A">
          <w:rPr>
            <w:noProof/>
            <w:webHidden/>
          </w:rPr>
          <w:tab/>
        </w:r>
        <w:r w:rsidR="0008708A">
          <w:rPr>
            <w:noProof/>
            <w:webHidden/>
          </w:rPr>
          <w:fldChar w:fldCharType="begin"/>
        </w:r>
        <w:r w:rsidR="0008708A">
          <w:rPr>
            <w:noProof/>
            <w:webHidden/>
          </w:rPr>
          <w:instrText xml:space="preserve"> PAGEREF _Toc516668173 \h </w:instrText>
        </w:r>
        <w:r w:rsidR="0008708A">
          <w:rPr>
            <w:noProof/>
            <w:webHidden/>
          </w:rPr>
        </w:r>
        <w:r w:rsidR="0008708A">
          <w:rPr>
            <w:noProof/>
            <w:webHidden/>
          </w:rPr>
          <w:fldChar w:fldCharType="separate"/>
        </w:r>
        <w:r w:rsidR="004C2E87">
          <w:rPr>
            <w:noProof/>
            <w:webHidden/>
          </w:rPr>
          <w:t>11</w:t>
        </w:r>
        <w:r w:rsidR="0008708A">
          <w:rPr>
            <w:noProof/>
            <w:webHidden/>
          </w:rPr>
          <w:fldChar w:fldCharType="end"/>
        </w:r>
      </w:hyperlink>
    </w:p>
    <w:p w14:paraId="41917750"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74" w:history="1">
        <w:r w:rsidR="0008708A" w:rsidRPr="0095623F">
          <w:rPr>
            <w:rStyle w:val="Hyperlink"/>
            <w:noProof/>
          </w:rPr>
          <w:t>4.3.1</w:t>
        </w:r>
        <w:r w:rsidR="0008708A">
          <w:rPr>
            <w:rFonts w:asciiTheme="minorHAnsi" w:eastAsiaTheme="minorEastAsia" w:hAnsiTheme="minorHAnsi" w:cstheme="minorBidi"/>
            <w:noProof/>
            <w:sz w:val="22"/>
            <w:szCs w:val="22"/>
            <w:lang w:eastAsia="en-GB"/>
          </w:rPr>
          <w:tab/>
        </w:r>
        <w:r w:rsidR="0008708A" w:rsidRPr="0095623F">
          <w:rPr>
            <w:rStyle w:val="Hyperlink"/>
            <w:noProof/>
          </w:rPr>
          <w:t>ESCC Qualified Components</w:t>
        </w:r>
        <w:r w:rsidR="0008708A">
          <w:rPr>
            <w:noProof/>
            <w:webHidden/>
          </w:rPr>
          <w:tab/>
        </w:r>
        <w:r w:rsidR="0008708A">
          <w:rPr>
            <w:noProof/>
            <w:webHidden/>
          </w:rPr>
          <w:fldChar w:fldCharType="begin"/>
        </w:r>
        <w:r w:rsidR="0008708A">
          <w:rPr>
            <w:noProof/>
            <w:webHidden/>
          </w:rPr>
          <w:instrText xml:space="preserve"> PAGEREF _Toc516668174 \h </w:instrText>
        </w:r>
        <w:r w:rsidR="0008708A">
          <w:rPr>
            <w:noProof/>
            <w:webHidden/>
          </w:rPr>
        </w:r>
        <w:r w:rsidR="0008708A">
          <w:rPr>
            <w:noProof/>
            <w:webHidden/>
          </w:rPr>
          <w:fldChar w:fldCharType="separate"/>
        </w:r>
        <w:r w:rsidR="004C2E87">
          <w:rPr>
            <w:noProof/>
            <w:webHidden/>
          </w:rPr>
          <w:t>11</w:t>
        </w:r>
        <w:r w:rsidR="0008708A">
          <w:rPr>
            <w:noProof/>
            <w:webHidden/>
          </w:rPr>
          <w:fldChar w:fldCharType="end"/>
        </w:r>
      </w:hyperlink>
    </w:p>
    <w:p w14:paraId="049B0FF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75" w:history="1">
        <w:r w:rsidR="0008708A" w:rsidRPr="0095623F">
          <w:rPr>
            <w:rStyle w:val="Hyperlink"/>
            <w:noProof/>
          </w:rPr>
          <w:t>4.3.2</w:t>
        </w:r>
        <w:r w:rsidR="0008708A">
          <w:rPr>
            <w:rFonts w:asciiTheme="minorHAnsi" w:eastAsiaTheme="minorEastAsia" w:hAnsiTheme="minorHAnsi" w:cstheme="minorBidi"/>
            <w:noProof/>
            <w:sz w:val="22"/>
            <w:szCs w:val="22"/>
            <w:lang w:eastAsia="en-GB"/>
          </w:rPr>
          <w:tab/>
        </w:r>
        <w:r w:rsidR="0008708A" w:rsidRPr="0095623F">
          <w:rPr>
            <w:rStyle w:val="Hyperlink"/>
            <w:noProof/>
          </w:rPr>
          <w:t>ESCC Components</w:t>
        </w:r>
        <w:r w:rsidR="0008708A">
          <w:rPr>
            <w:noProof/>
            <w:webHidden/>
          </w:rPr>
          <w:tab/>
        </w:r>
        <w:r w:rsidR="0008708A">
          <w:rPr>
            <w:noProof/>
            <w:webHidden/>
          </w:rPr>
          <w:fldChar w:fldCharType="begin"/>
        </w:r>
        <w:r w:rsidR="0008708A">
          <w:rPr>
            <w:noProof/>
            <w:webHidden/>
          </w:rPr>
          <w:instrText xml:space="preserve"> PAGEREF _Toc516668175 \h </w:instrText>
        </w:r>
        <w:r w:rsidR="0008708A">
          <w:rPr>
            <w:noProof/>
            <w:webHidden/>
          </w:rPr>
        </w:r>
        <w:r w:rsidR="0008708A">
          <w:rPr>
            <w:noProof/>
            <w:webHidden/>
          </w:rPr>
          <w:fldChar w:fldCharType="separate"/>
        </w:r>
        <w:r w:rsidR="004C2E87">
          <w:rPr>
            <w:noProof/>
            <w:webHidden/>
          </w:rPr>
          <w:t>11</w:t>
        </w:r>
        <w:r w:rsidR="0008708A">
          <w:rPr>
            <w:noProof/>
            <w:webHidden/>
          </w:rPr>
          <w:fldChar w:fldCharType="end"/>
        </w:r>
      </w:hyperlink>
    </w:p>
    <w:p w14:paraId="4BBFDFF4"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76" w:history="1">
        <w:r w:rsidR="0008708A" w:rsidRPr="0095623F">
          <w:rPr>
            <w:rStyle w:val="Hyperlink"/>
            <w:noProof/>
          </w:rPr>
          <w:t>4.3.3</w:t>
        </w:r>
        <w:r w:rsidR="0008708A">
          <w:rPr>
            <w:rFonts w:asciiTheme="minorHAnsi" w:eastAsiaTheme="minorEastAsia" w:hAnsiTheme="minorHAnsi" w:cstheme="minorBidi"/>
            <w:noProof/>
            <w:sz w:val="22"/>
            <w:szCs w:val="22"/>
            <w:lang w:eastAsia="en-GB"/>
          </w:rPr>
          <w:tab/>
        </w:r>
        <w:r w:rsidR="0008708A" w:rsidRPr="0095623F">
          <w:rPr>
            <w:rStyle w:val="Hyperlink"/>
            <w:noProof/>
          </w:rPr>
          <w:t>Lot Failure</w:t>
        </w:r>
        <w:r w:rsidR="0008708A">
          <w:rPr>
            <w:noProof/>
            <w:webHidden/>
          </w:rPr>
          <w:tab/>
        </w:r>
        <w:r w:rsidR="0008708A">
          <w:rPr>
            <w:noProof/>
            <w:webHidden/>
          </w:rPr>
          <w:fldChar w:fldCharType="begin"/>
        </w:r>
        <w:r w:rsidR="0008708A">
          <w:rPr>
            <w:noProof/>
            <w:webHidden/>
          </w:rPr>
          <w:instrText xml:space="preserve"> PAGEREF _Toc516668176 \h </w:instrText>
        </w:r>
        <w:r w:rsidR="0008708A">
          <w:rPr>
            <w:noProof/>
            <w:webHidden/>
          </w:rPr>
        </w:r>
        <w:r w:rsidR="0008708A">
          <w:rPr>
            <w:noProof/>
            <w:webHidden/>
          </w:rPr>
          <w:fldChar w:fldCharType="separate"/>
        </w:r>
        <w:r w:rsidR="004C2E87">
          <w:rPr>
            <w:noProof/>
            <w:webHidden/>
          </w:rPr>
          <w:t>11</w:t>
        </w:r>
        <w:r w:rsidR="0008708A">
          <w:rPr>
            <w:noProof/>
            <w:webHidden/>
          </w:rPr>
          <w:fldChar w:fldCharType="end"/>
        </w:r>
      </w:hyperlink>
    </w:p>
    <w:p w14:paraId="1AFF6517"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77" w:history="1">
        <w:r w:rsidR="0008708A" w:rsidRPr="0095623F">
          <w:rPr>
            <w:rStyle w:val="Hyperlink"/>
            <w:noProof/>
          </w:rPr>
          <w:t>4.4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MARKING</w:t>
        </w:r>
        <w:r w:rsidR="0008708A">
          <w:rPr>
            <w:noProof/>
            <w:webHidden/>
          </w:rPr>
          <w:tab/>
        </w:r>
        <w:r w:rsidR="0008708A">
          <w:rPr>
            <w:noProof/>
            <w:webHidden/>
          </w:rPr>
          <w:fldChar w:fldCharType="begin"/>
        </w:r>
        <w:r w:rsidR="0008708A">
          <w:rPr>
            <w:noProof/>
            <w:webHidden/>
          </w:rPr>
          <w:instrText xml:space="preserve"> PAGEREF _Toc516668177 \h </w:instrText>
        </w:r>
        <w:r w:rsidR="0008708A">
          <w:rPr>
            <w:noProof/>
            <w:webHidden/>
          </w:rPr>
        </w:r>
        <w:r w:rsidR="0008708A">
          <w:rPr>
            <w:noProof/>
            <w:webHidden/>
          </w:rPr>
          <w:fldChar w:fldCharType="separate"/>
        </w:r>
        <w:r w:rsidR="004C2E87">
          <w:rPr>
            <w:noProof/>
            <w:webHidden/>
          </w:rPr>
          <w:t>11</w:t>
        </w:r>
        <w:r w:rsidR="0008708A">
          <w:rPr>
            <w:noProof/>
            <w:webHidden/>
          </w:rPr>
          <w:fldChar w:fldCharType="end"/>
        </w:r>
      </w:hyperlink>
    </w:p>
    <w:p w14:paraId="52D5E7D7"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78" w:history="1">
        <w:r w:rsidR="0008708A" w:rsidRPr="0095623F">
          <w:rPr>
            <w:rStyle w:val="Hyperlink"/>
            <w:noProof/>
          </w:rPr>
          <w:t>4.5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MATERIALS AND FINISHES</w:t>
        </w:r>
        <w:r w:rsidR="0008708A">
          <w:rPr>
            <w:noProof/>
            <w:webHidden/>
          </w:rPr>
          <w:tab/>
        </w:r>
        <w:r w:rsidR="0008708A">
          <w:rPr>
            <w:noProof/>
            <w:webHidden/>
          </w:rPr>
          <w:fldChar w:fldCharType="begin"/>
        </w:r>
        <w:r w:rsidR="0008708A">
          <w:rPr>
            <w:noProof/>
            <w:webHidden/>
          </w:rPr>
          <w:instrText xml:space="preserve"> PAGEREF _Toc516668178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732BFDB1"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79" w:history="1">
        <w:r w:rsidR="0008708A" w:rsidRPr="0095623F">
          <w:rPr>
            <w:rStyle w:val="Hyperlink"/>
            <w:noProof/>
          </w:rPr>
          <w:t>4.6</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SUPPLEMENTARY COMPONENTS</w:t>
        </w:r>
        <w:r w:rsidR="0008708A">
          <w:rPr>
            <w:noProof/>
            <w:webHidden/>
          </w:rPr>
          <w:tab/>
        </w:r>
        <w:r w:rsidR="0008708A">
          <w:rPr>
            <w:noProof/>
            <w:webHidden/>
          </w:rPr>
          <w:fldChar w:fldCharType="begin"/>
        </w:r>
        <w:r w:rsidR="0008708A">
          <w:rPr>
            <w:noProof/>
            <w:webHidden/>
          </w:rPr>
          <w:instrText xml:space="preserve"> PAGEREF _Toc516668179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79B0604A"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180" w:history="1">
        <w:r w:rsidR="0008708A" w:rsidRPr="0095623F">
          <w:rPr>
            <w:rStyle w:val="Hyperlink"/>
            <w:noProof/>
          </w:rPr>
          <w:t>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PRODUCTION CONTROL</w:t>
        </w:r>
        <w:r w:rsidR="0008708A">
          <w:rPr>
            <w:noProof/>
            <w:webHidden/>
          </w:rPr>
          <w:tab/>
        </w:r>
        <w:r w:rsidR="0008708A">
          <w:rPr>
            <w:noProof/>
            <w:webHidden/>
          </w:rPr>
          <w:fldChar w:fldCharType="begin"/>
        </w:r>
        <w:r w:rsidR="0008708A">
          <w:rPr>
            <w:noProof/>
            <w:webHidden/>
          </w:rPr>
          <w:instrText xml:space="preserve"> PAGEREF _Toc516668180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7E6AF3C9"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81" w:history="1">
        <w:r w:rsidR="0008708A" w:rsidRPr="0095623F">
          <w:rPr>
            <w:rStyle w:val="Hyperlink"/>
            <w:noProof/>
          </w:rPr>
          <w:t>5.1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GENERAL</w:t>
        </w:r>
        <w:r w:rsidR="0008708A">
          <w:rPr>
            <w:noProof/>
            <w:webHidden/>
          </w:rPr>
          <w:tab/>
        </w:r>
        <w:r w:rsidR="0008708A">
          <w:rPr>
            <w:noProof/>
            <w:webHidden/>
          </w:rPr>
          <w:fldChar w:fldCharType="begin"/>
        </w:r>
        <w:r w:rsidR="0008708A">
          <w:rPr>
            <w:noProof/>
            <w:webHidden/>
          </w:rPr>
          <w:instrText xml:space="preserve"> PAGEREF _Toc516668181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68175E6D"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82" w:history="1">
        <w:r w:rsidR="0008708A" w:rsidRPr="0095623F">
          <w:rPr>
            <w:rStyle w:val="Hyperlink"/>
            <w:noProof/>
          </w:rPr>
          <w:t>5.2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SPECIAL IN-PROCESS CONTROLS</w:t>
        </w:r>
        <w:r w:rsidR="0008708A">
          <w:rPr>
            <w:noProof/>
            <w:webHidden/>
          </w:rPr>
          <w:tab/>
        </w:r>
        <w:r w:rsidR="0008708A">
          <w:rPr>
            <w:noProof/>
            <w:webHidden/>
          </w:rPr>
          <w:fldChar w:fldCharType="begin"/>
        </w:r>
        <w:r w:rsidR="0008708A">
          <w:rPr>
            <w:noProof/>
            <w:webHidden/>
          </w:rPr>
          <w:instrText xml:space="preserve"> PAGEREF _Toc516668182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638E77E7"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83" w:history="1">
        <w:r w:rsidR="0008708A" w:rsidRPr="0095623F">
          <w:rPr>
            <w:rStyle w:val="Hyperlink"/>
            <w:noProof/>
          </w:rPr>
          <w:t>5.2.1</w:t>
        </w:r>
        <w:r w:rsidR="0008708A">
          <w:rPr>
            <w:rFonts w:asciiTheme="minorHAnsi" w:eastAsiaTheme="minorEastAsia" w:hAnsiTheme="minorHAnsi" w:cstheme="minorBidi"/>
            <w:noProof/>
            <w:sz w:val="22"/>
            <w:szCs w:val="22"/>
            <w:lang w:eastAsia="en-GB"/>
          </w:rPr>
          <w:tab/>
        </w:r>
        <w:r w:rsidR="0008708A" w:rsidRPr="0095623F">
          <w:rPr>
            <w:rStyle w:val="Hyperlink"/>
            <w:noProof/>
          </w:rPr>
          <w:t>Internal Visual Inspection</w:t>
        </w:r>
        <w:r w:rsidR="0008708A">
          <w:rPr>
            <w:noProof/>
            <w:webHidden/>
          </w:rPr>
          <w:tab/>
        </w:r>
        <w:r w:rsidR="0008708A">
          <w:rPr>
            <w:noProof/>
            <w:webHidden/>
          </w:rPr>
          <w:fldChar w:fldCharType="begin"/>
        </w:r>
        <w:r w:rsidR="0008708A">
          <w:rPr>
            <w:noProof/>
            <w:webHidden/>
          </w:rPr>
          <w:instrText xml:space="preserve"> PAGEREF _Toc516668183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6B9ABFDE"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84" w:history="1">
        <w:r w:rsidR="0008708A" w:rsidRPr="0095623F">
          <w:rPr>
            <w:rStyle w:val="Hyperlink"/>
            <w:noProof/>
          </w:rPr>
          <w:t>5.2.2</w:t>
        </w:r>
        <w:r w:rsidR="0008708A">
          <w:rPr>
            <w:rFonts w:asciiTheme="minorHAnsi" w:eastAsiaTheme="minorEastAsia" w:hAnsiTheme="minorHAnsi" w:cstheme="minorBidi"/>
            <w:noProof/>
            <w:sz w:val="22"/>
            <w:szCs w:val="22"/>
            <w:lang w:eastAsia="en-GB"/>
          </w:rPr>
          <w:tab/>
        </w:r>
        <w:r w:rsidR="0008708A" w:rsidRPr="0095623F">
          <w:rPr>
            <w:rStyle w:val="Hyperlink"/>
            <w:noProof/>
          </w:rPr>
          <w:t>Dimension Check</w:t>
        </w:r>
        <w:r w:rsidR="0008708A">
          <w:rPr>
            <w:noProof/>
            <w:webHidden/>
          </w:rPr>
          <w:tab/>
        </w:r>
        <w:r w:rsidR="0008708A">
          <w:rPr>
            <w:noProof/>
            <w:webHidden/>
          </w:rPr>
          <w:fldChar w:fldCharType="begin"/>
        </w:r>
        <w:r w:rsidR="0008708A">
          <w:rPr>
            <w:noProof/>
            <w:webHidden/>
          </w:rPr>
          <w:instrText xml:space="preserve"> PAGEREF _Toc516668184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2ABF978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85" w:history="1">
        <w:r w:rsidR="0008708A" w:rsidRPr="0095623F">
          <w:rPr>
            <w:rStyle w:val="Hyperlink"/>
            <w:noProof/>
          </w:rPr>
          <w:t>5.2.3</w:t>
        </w:r>
        <w:r w:rsidR="0008708A">
          <w:rPr>
            <w:rFonts w:asciiTheme="minorHAnsi" w:eastAsiaTheme="minorEastAsia" w:hAnsiTheme="minorHAnsi" w:cstheme="minorBidi"/>
            <w:noProof/>
            <w:sz w:val="22"/>
            <w:szCs w:val="22"/>
            <w:lang w:eastAsia="en-GB"/>
          </w:rPr>
          <w:tab/>
        </w:r>
        <w:r w:rsidR="0008708A" w:rsidRPr="0095623F">
          <w:rPr>
            <w:rStyle w:val="Hyperlink"/>
            <w:noProof/>
          </w:rPr>
          <w:t>Weight</w:t>
        </w:r>
        <w:r w:rsidR="0008708A">
          <w:rPr>
            <w:noProof/>
            <w:webHidden/>
          </w:rPr>
          <w:tab/>
        </w:r>
        <w:r w:rsidR="0008708A">
          <w:rPr>
            <w:noProof/>
            <w:webHidden/>
          </w:rPr>
          <w:fldChar w:fldCharType="begin"/>
        </w:r>
        <w:r w:rsidR="0008708A">
          <w:rPr>
            <w:noProof/>
            <w:webHidden/>
          </w:rPr>
          <w:instrText xml:space="preserve"> PAGEREF _Toc516668185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13248423"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86" w:history="1">
        <w:r w:rsidR="0008708A" w:rsidRPr="0095623F">
          <w:rPr>
            <w:rStyle w:val="Hyperlink"/>
            <w:noProof/>
          </w:rPr>
          <w:t>5.2.4</w:t>
        </w:r>
        <w:r w:rsidR="0008708A">
          <w:rPr>
            <w:rFonts w:asciiTheme="minorHAnsi" w:eastAsiaTheme="minorEastAsia" w:hAnsiTheme="minorHAnsi" w:cstheme="minorBidi"/>
            <w:noProof/>
            <w:sz w:val="22"/>
            <w:szCs w:val="22"/>
            <w:lang w:eastAsia="en-GB"/>
          </w:rPr>
          <w:tab/>
        </w:r>
        <w:r w:rsidR="0008708A" w:rsidRPr="0095623F">
          <w:rPr>
            <w:rStyle w:val="Hyperlink"/>
            <w:noProof/>
          </w:rPr>
          <w:t>Documentation</w:t>
        </w:r>
        <w:r w:rsidR="0008708A">
          <w:rPr>
            <w:noProof/>
            <w:webHidden/>
          </w:rPr>
          <w:tab/>
        </w:r>
        <w:r w:rsidR="0008708A">
          <w:rPr>
            <w:noProof/>
            <w:webHidden/>
          </w:rPr>
          <w:fldChar w:fldCharType="begin"/>
        </w:r>
        <w:r w:rsidR="0008708A">
          <w:rPr>
            <w:noProof/>
            <w:webHidden/>
          </w:rPr>
          <w:instrText xml:space="preserve"> PAGEREF _Toc516668186 \h </w:instrText>
        </w:r>
        <w:r w:rsidR="0008708A">
          <w:rPr>
            <w:noProof/>
            <w:webHidden/>
          </w:rPr>
        </w:r>
        <w:r w:rsidR="0008708A">
          <w:rPr>
            <w:noProof/>
            <w:webHidden/>
          </w:rPr>
          <w:fldChar w:fldCharType="separate"/>
        </w:r>
        <w:r w:rsidR="004C2E87">
          <w:rPr>
            <w:noProof/>
            <w:webHidden/>
          </w:rPr>
          <w:t>12</w:t>
        </w:r>
        <w:r w:rsidR="0008708A">
          <w:rPr>
            <w:noProof/>
            <w:webHidden/>
          </w:rPr>
          <w:fldChar w:fldCharType="end"/>
        </w:r>
      </w:hyperlink>
    </w:p>
    <w:p w14:paraId="7AEDFCBE"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187" w:history="1">
        <w:r w:rsidR="0008708A" w:rsidRPr="0095623F">
          <w:rPr>
            <w:rStyle w:val="Hyperlink"/>
            <w:noProof/>
          </w:rPr>
          <w:t>6</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SCREENING TESTS</w:t>
        </w:r>
        <w:r w:rsidR="0008708A">
          <w:rPr>
            <w:noProof/>
            <w:webHidden/>
          </w:rPr>
          <w:tab/>
        </w:r>
        <w:r w:rsidR="0008708A">
          <w:rPr>
            <w:noProof/>
            <w:webHidden/>
          </w:rPr>
          <w:fldChar w:fldCharType="begin"/>
        </w:r>
        <w:r w:rsidR="0008708A">
          <w:rPr>
            <w:noProof/>
            <w:webHidden/>
          </w:rPr>
          <w:instrText xml:space="preserve"> PAGEREF _Toc516668187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1705F08C"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88" w:history="1">
        <w:r w:rsidR="0008708A" w:rsidRPr="0095623F">
          <w:rPr>
            <w:rStyle w:val="Hyperlink"/>
            <w:noProof/>
          </w:rPr>
          <w:t>6.1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GENERAL</w:t>
        </w:r>
        <w:r w:rsidR="0008708A">
          <w:rPr>
            <w:noProof/>
            <w:webHidden/>
          </w:rPr>
          <w:tab/>
        </w:r>
        <w:r w:rsidR="0008708A">
          <w:rPr>
            <w:noProof/>
            <w:webHidden/>
          </w:rPr>
          <w:fldChar w:fldCharType="begin"/>
        </w:r>
        <w:r w:rsidR="0008708A">
          <w:rPr>
            <w:noProof/>
            <w:webHidden/>
          </w:rPr>
          <w:instrText xml:space="preserve"> PAGEREF _Toc516668188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59E9F782"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89" w:history="1">
        <w:r w:rsidR="0008708A" w:rsidRPr="0095623F">
          <w:rPr>
            <w:rStyle w:val="Hyperlink"/>
            <w:noProof/>
          </w:rPr>
          <w:t>6.2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FAILURE CRITERIA</w:t>
        </w:r>
        <w:r w:rsidR="0008708A">
          <w:rPr>
            <w:noProof/>
            <w:webHidden/>
          </w:rPr>
          <w:tab/>
        </w:r>
        <w:r w:rsidR="0008708A">
          <w:rPr>
            <w:noProof/>
            <w:webHidden/>
          </w:rPr>
          <w:fldChar w:fldCharType="begin"/>
        </w:r>
        <w:r w:rsidR="0008708A">
          <w:rPr>
            <w:noProof/>
            <w:webHidden/>
          </w:rPr>
          <w:instrText xml:space="preserve"> PAGEREF _Toc516668189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7FC92F7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90" w:history="1">
        <w:r w:rsidR="0008708A" w:rsidRPr="0095623F">
          <w:rPr>
            <w:rStyle w:val="Hyperlink"/>
            <w:noProof/>
          </w:rPr>
          <w:t>6.2.1</w:t>
        </w:r>
        <w:r w:rsidR="0008708A">
          <w:rPr>
            <w:rFonts w:asciiTheme="minorHAnsi" w:eastAsiaTheme="minorEastAsia" w:hAnsiTheme="minorHAnsi" w:cstheme="minorBidi"/>
            <w:noProof/>
            <w:sz w:val="22"/>
            <w:szCs w:val="22"/>
            <w:lang w:eastAsia="en-GB"/>
          </w:rPr>
          <w:tab/>
        </w:r>
        <w:r w:rsidR="0008708A" w:rsidRPr="0095623F">
          <w:rPr>
            <w:rStyle w:val="Hyperlink"/>
            <w:noProof/>
          </w:rPr>
          <w:t>Environmental and Mechanical Test Failure</w:t>
        </w:r>
        <w:r w:rsidR="0008708A">
          <w:rPr>
            <w:noProof/>
            <w:webHidden/>
          </w:rPr>
          <w:tab/>
        </w:r>
        <w:r w:rsidR="0008708A">
          <w:rPr>
            <w:noProof/>
            <w:webHidden/>
          </w:rPr>
          <w:fldChar w:fldCharType="begin"/>
        </w:r>
        <w:r w:rsidR="0008708A">
          <w:rPr>
            <w:noProof/>
            <w:webHidden/>
          </w:rPr>
          <w:instrText xml:space="preserve"> PAGEREF _Toc516668190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642E97A9"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91" w:history="1">
        <w:r w:rsidR="0008708A" w:rsidRPr="0095623F">
          <w:rPr>
            <w:rStyle w:val="Hyperlink"/>
            <w:noProof/>
          </w:rPr>
          <w:t>6.2.2</w:t>
        </w:r>
        <w:r w:rsidR="0008708A">
          <w:rPr>
            <w:rFonts w:asciiTheme="minorHAnsi" w:eastAsiaTheme="minorEastAsia" w:hAnsiTheme="minorHAnsi" w:cstheme="minorBidi"/>
            <w:noProof/>
            <w:sz w:val="22"/>
            <w:szCs w:val="22"/>
            <w:lang w:eastAsia="en-GB"/>
          </w:rPr>
          <w:tab/>
        </w:r>
        <w:r w:rsidR="0008708A" w:rsidRPr="0095623F">
          <w:rPr>
            <w:rStyle w:val="Hyperlink"/>
            <w:noProof/>
          </w:rPr>
          <w:t>Parameter Drift Failure</w:t>
        </w:r>
        <w:r w:rsidR="0008708A">
          <w:rPr>
            <w:noProof/>
            <w:webHidden/>
          </w:rPr>
          <w:tab/>
        </w:r>
        <w:r w:rsidR="0008708A">
          <w:rPr>
            <w:noProof/>
            <w:webHidden/>
          </w:rPr>
          <w:fldChar w:fldCharType="begin"/>
        </w:r>
        <w:r w:rsidR="0008708A">
          <w:rPr>
            <w:noProof/>
            <w:webHidden/>
          </w:rPr>
          <w:instrText xml:space="preserve"> PAGEREF _Toc516668191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6A7D077B"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92" w:history="1">
        <w:r w:rsidR="0008708A" w:rsidRPr="0095623F">
          <w:rPr>
            <w:rStyle w:val="Hyperlink"/>
            <w:noProof/>
          </w:rPr>
          <w:t>6.2.3</w:t>
        </w:r>
        <w:r w:rsidR="0008708A">
          <w:rPr>
            <w:rFonts w:asciiTheme="minorHAnsi" w:eastAsiaTheme="minorEastAsia" w:hAnsiTheme="minorHAnsi" w:cstheme="minorBidi"/>
            <w:noProof/>
            <w:sz w:val="22"/>
            <w:szCs w:val="22"/>
            <w:lang w:eastAsia="en-GB"/>
          </w:rPr>
          <w:tab/>
        </w:r>
        <w:r w:rsidR="0008708A" w:rsidRPr="0095623F">
          <w:rPr>
            <w:rStyle w:val="Hyperlink"/>
            <w:noProof/>
          </w:rPr>
          <w:t>Parameter Limit Failure</w:t>
        </w:r>
        <w:r w:rsidR="0008708A">
          <w:rPr>
            <w:noProof/>
            <w:webHidden/>
          </w:rPr>
          <w:tab/>
        </w:r>
        <w:r w:rsidR="0008708A">
          <w:rPr>
            <w:noProof/>
            <w:webHidden/>
          </w:rPr>
          <w:fldChar w:fldCharType="begin"/>
        </w:r>
        <w:r w:rsidR="0008708A">
          <w:rPr>
            <w:noProof/>
            <w:webHidden/>
          </w:rPr>
          <w:instrText xml:space="preserve"> PAGEREF _Toc516668192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5994F8C3"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93" w:history="1">
        <w:r w:rsidR="0008708A" w:rsidRPr="0095623F">
          <w:rPr>
            <w:rStyle w:val="Hyperlink"/>
            <w:noProof/>
          </w:rPr>
          <w:t>6.2.4</w:t>
        </w:r>
        <w:r w:rsidR="0008708A">
          <w:rPr>
            <w:rFonts w:asciiTheme="minorHAnsi" w:eastAsiaTheme="minorEastAsia" w:hAnsiTheme="minorHAnsi" w:cstheme="minorBidi"/>
            <w:noProof/>
            <w:sz w:val="22"/>
            <w:szCs w:val="22"/>
            <w:lang w:eastAsia="en-GB"/>
          </w:rPr>
          <w:tab/>
        </w:r>
        <w:r w:rsidR="0008708A" w:rsidRPr="0095623F">
          <w:rPr>
            <w:rStyle w:val="Hyperlink"/>
            <w:noProof/>
          </w:rPr>
          <w:t>Other Failures</w:t>
        </w:r>
        <w:r w:rsidR="0008708A">
          <w:rPr>
            <w:noProof/>
            <w:webHidden/>
          </w:rPr>
          <w:tab/>
        </w:r>
        <w:r w:rsidR="0008708A">
          <w:rPr>
            <w:noProof/>
            <w:webHidden/>
          </w:rPr>
          <w:fldChar w:fldCharType="begin"/>
        </w:r>
        <w:r w:rsidR="0008708A">
          <w:rPr>
            <w:noProof/>
            <w:webHidden/>
          </w:rPr>
          <w:instrText xml:space="preserve"> PAGEREF _Toc516668193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43182D14"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94" w:history="1">
        <w:r w:rsidR="0008708A" w:rsidRPr="0095623F">
          <w:rPr>
            <w:rStyle w:val="Hyperlink"/>
            <w:noProof/>
          </w:rPr>
          <w:t>6.3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FAILED COMPONENTS</w:t>
        </w:r>
        <w:r w:rsidR="0008708A">
          <w:rPr>
            <w:noProof/>
            <w:webHidden/>
          </w:rPr>
          <w:tab/>
        </w:r>
        <w:r w:rsidR="0008708A">
          <w:rPr>
            <w:noProof/>
            <w:webHidden/>
          </w:rPr>
          <w:fldChar w:fldCharType="begin"/>
        </w:r>
        <w:r w:rsidR="0008708A">
          <w:rPr>
            <w:noProof/>
            <w:webHidden/>
          </w:rPr>
          <w:instrText xml:space="preserve"> PAGEREF _Toc516668194 \h </w:instrText>
        </w:r>
        <w:r w:rsidR="0008708A">
          <w:rPr>
            <w:noProof/>
            <w:webHidden/>
          </w:rPr>
        </w:r>
        <w:r w:rsidR="0008708A">
          <w:rPr>
            <w:noProof/>
            <w:webHidden/>
          </w:rPr>
          <w:fldChar w:fldCharType="separate"/>
        </w:r>
        <w:r w:rsidR="004C2E87">
          <w:rPr>
            <w:noProof/>
            <w:webHidden/>
          </w:rPr>
          <w:t>13</w:t>
        </w:r>
        <w:r w:rsidR="0008708A">
          <w:rPr>
            <w:noProof/>
            <w:webHidden/>
          </w:rPr>
          <w:fldChar w:fldCharType="end"/>
        </w:r>
      </w:hyperlink>
    </w:p>
    <w:p w14:paraId="118622BF"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95" w:history="1">
        <w:r w:rsidR="0008708A" w:rsidRPr="0095623F">
          <w:rPr>
            <w:rStyle w:val="Hyperlink"/>
            <w:noProof/>
          </w:rPr>
          <w:t>6.4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LOT FAILURE</w:t>
        </w:r>
        <w:r w:rsidR="0008708A">
          <w:rPr>
            <w:noProof/>
            <w:webHidden/>
          </w:rPr>
          <w:tab/>
        </w:r>
        <w:r w:rsidR="0008708A">
          <w:rPr>
            <w:noProof/>
            <w:webHidden/>
          </w:rPr>
          <w:fldChar w:fldCharType="begin"/>
        </w:r>
        <w:r w:rsidR="0008708A">
          <w:rPr>
            <w:noProof/>
            <w:webHidden/>
          </w:rPr>
          <w:instrText xml:space="preserve"> PAGEREF _Toc516668195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61EFC1FE"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96" w:history="1">
        <w:r w:rsidR="0008708A" w:rsidRPr="0095623F">
          <w:rPr>
            <w:rStyle w:val="Hyperlink"/>
            <w:noProof/>
          </w:rPr>
          <w:t>6.4.1</w:t>
        </w:r>
        <w:r w:rsidR="0008708A">
          <w:rPr>
            <w:rFonts w:asciiTheme="minorHAnsi" w:eastAsiaTheme="minorEastAsia" w:hAnsiTheme="minorHAnsi" w:cstheme="minorBidi"/>
            <w:noProof/>
            <w:sz w:val="22"/>
            <w:szCs w:val="22"/>
            <w:lang w:eastAsia="en-GB"/>
          </w:rPr>
          <w:tab/>
        </w:r>
        <w:r w:rsidR="0008708A" w:rsidRPr="0095623F">
          <w:rPr>
            <w:rStyle w:val="Hyperlink"/>
            <w:noProof/>
          </w:rPr>
          <w:t>Lot Failure during 100% Testing</w:t>
        </w:r>
        <w:r w:rsidR="0008708A">
          <w:rPr>
            <w:noProof/>
            <w:webHidden/>
          </w:rPr>
          <w:tab/>
        </w:r>
        <w:r w:rsidR="0008708A">
          <w:rPr>
            <w:noProof/>
            <w:webHidden/>
          </w:rPr>
          <w:fldChar w:fldCharType="begin"/>
        </w:r>
        <w:r w:rsidR="0008708A">
          <w:rPr>
            <w:noProof/>
            <w:webHidden/>
          </w:rPr>
          <w:instrText xml:space="preserve"> PAGEREF _Toc516668196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45F2077D"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197" w:history="1">
        <w:r w:rsidR="0008708A" w:rsidRPr="0095623F">
          <w:rPr>
            <w:rStyle w:val="Hyperlink"/>
            <w:noProof/>
          </w:rPr>
          <w:t>6.4.2</w:t>
        </w:r>
        <w:r w:rsidR="0008708A">
          <w:rPr>
            <w:rFonts w:asciiTheme="minorHAnsi" w:eastAsiaTheme="minorEastAsia" w:hAnsiTheme="minorHAnsi" w:cstheme="minorBidi"/>
            <w:noProof/>
            <w:sz w:val="22"/>
            <w:szCs w:val="22"/>
            <w:lang w:eastAsia="en-GB"/>
          </w:rPr>
          <w:tab/>
        </w:r>
        <w:r w:rsidR="0008708A" w:rsidRPr="0095623F">
          <w:rPr>
            <w:rStyle w:val="Hyperlink"/>
            <w:noProof/>
          </w:rPr>
          <w:t>Lot Failure during Sample Testing</w:t>
        </w:r>
        <w:r w:rsidR="0008708A">
          <w:rPr>
            <w:noProof/>
            <w:webHidden/>
          </w:rPr>
          <w:tab/>
        </w:r>
        <w:r w:rsidR="0008708A">
          <w:rPr>
            <w:noProof/>
            <w:webHidden/>
          </w:rPr>
          <w:fldChar w:fldCharType="begin"/>
        </w:r>
        <w:r w:rsidR="0008708A">
          <w:rPr>
            <w:noProof/>
            <w:webHidden/>
          </w:rPr>
          <w:instrText xml:space="preserve"> PAGEREF _Toc516668197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7116148F"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198" w:history="1">
        <w:r w:rsidR="0008708A" w:rsidRPr="0095623F">
          <w:rPr>
            <w:rStyle w:val="Hyperlink"/>
            <w:noProof/>
          </w:rPr>
          <w:t>6.5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DOCUMENTATION</w:t>
        </w:r>
        <w:r w:rsidR="0008708A">
          <w:rPr>
            <w:noProof/>
            <w:webHidden/>
          </w:rPr>
          <w:tab/>
        </w:r>
        <w:r w:rsidR="0008708A">
          <w:rPr>
            <w:noProof/>
            <w:webHidden/>
          </w:rPr>
          <w:fldChar w:fldCharType="begin"/>
        </w:r>
        <w:r w:rsidR="0008708A">
          <w:rPr>
            <w:noProof/>
            <w:webHidden/>
          </w:rPr>
          <w:instrText xml:space="preserve"> PAGEREF _Toc516668198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771F9D18"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199" w:history="1">
        <w:r w:rsidR="0008708A" w:rsidRPr="0095623F">
          <w:rPr>
            <w:rStyle w:val="Hyperlink"/>
            <w:noProof/>
          </w:rPr>
          <w:t>7</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QUALIFICATION MAINTENANCE AND LOT VALIDATION TESTING</w:t>
        </w:r>
        <w:r w:rsidR="0008708A">
          <w:rPr>
            <w:noProof/>
            <w:webHidden/>
          </w:rPr>
          <w:tab/>
        </w:r>
        <w:r w:rsidR="0008708A">
          <w:rPr>
            <w:noProof/>
            <w:webHidden/>
          </w:rPr>
          <w:fldChar w:fldCharType="begin"/>
        </w:r>
        <w:r w:rsidR="0008708A">
          <w:rPr>
            <w:noProof/>
            <w:webHidden/>
          </w:rPr>
          <w:instrText xml:space="preserve"> PAGEREF _Toc516668199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12DA9855"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00" w:history="1">
        <w:r w:rsidR="0008708A" w:rsidRPr="0095623F">
          <w:rPr>
            <w:rStyle w:val="Hyperlink"/>
            <w:noProof/>
          </w:rPr>
          <w:t>7.1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TESTING</w:t>
        </w:r>
        <w:r w:rsidR="0008708A">
          <w:rPr>
            <w:noProof/>
            <w:webHidden/>
          </w:rPr>
          <w:tab/>
        </w:r>
        <w:r w:rsidR="0008708A">
          <w:rPr>
            <w:noProof/>
            <w:webHidden/>
          </w:rPr>
          <w:fldChar w:fldCharType="begin"/>
        </w:r>
        <w:r w:rsidR="0008708A">
          <w:rPr>
            <w:noProof/>
            <w:webHidden/>
          </w:rPr>
          <w:instrText xml:space="preserve"> PAGEREF _Toc516668200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6712BD08"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01" w:history="1">
        <w:r w:rsidR="0008708A" w:rsidRPr="0095623F">
          <w:rPr>
            <w:rStyle w:val="Hyperlink"/>
            <w:noProof/>
          </w:rPr>
          <w:t>7.1.1</w:t>
        </w:r>
        <w:r w:rsidR="0008708A">
          <w:rPr>
            <w:rFonts w:asciiTheme="minorHAnsi" w:eastAsiaTheme="minorEastAsia" w:hAnsiTheme="minorHAnsi" w:cstheme="minorBidi"/>
            <w:noProof/>
            <w:sz w:val="22"/>
            <w:szCs w:val="22"/>
            <w:lang w:eastAsia="en-GB"/>
          </w:rPr>
          <w:tab/>
        </w:r>
        <w:r w:rsidR="0008708A" w:rsidRPr="0095623F">
          <w:rPr>
            <w:rStyle w:val="Hyperlink"/>
            <w:noProof/>
          </w:rPr>
          <w:t>General</w:t>
        </w:r>
        <w:r w:rsidR="0008708A">
          <w:rPr>
            <w:noProof/>
            <w:webHidden/>
          </w:rPr>
          <w:tab/>
        </w:r>
        <w:r w:rsidR="0008708A">
          <w:rPr>
            <w:noProof/>
            <w:webHidden/>
          </w:rPr>
          <w:fldChar w:fldCharType="begin"/>
        </w:r>
        <w:r w:rsidR="0008708A">
          <w:rPr>
            <w:noProof/>
            <w:webHidden/>
          </w:rPr>
          <w:instrText xml:space="preserve"> PAGEREF _Toc516668201 \h </w:instrText>
        </w:r>
        <w:r w:rsidR="0008708A">
          <w:rPr>
            <w:noProof/>
            <w:webHidden/>
          </w:rPr>
        </w:r>
        <w:r w:rsidR="0008708A">
          <w:rPr>
            <w:noProof/>
            <w:webHidden/>
          </w:rPr>
          <w:fldChar w:fldCharType="separate"/>
        </w:r>
        <w:r w:rsidR="004C2E87">
          <w:rPr>
            <w:noProof/>
            <w:webHidden/>
          </w:rPr>
          <w:t>14</w:t>
        </w:r>
        <w:r w:rsidR="0008708A">
          <w:rPr>
            <w:noProof/>
            <w:webHidden/>
          </w:rPr>
          <w:fldChar w:fldCharType="end"/>
        </w:r>
      </w:hyperlink>
    </w:p>
    <w:p w14:paraId="54EAD909"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02" w:history="1">
        <w:r w:rsidR="0008708A" w:rsidRPr="0095623F">
          <w:rPr>
            <w:rStyle w:val="Hyperlink"/>
            <w:noProof/>
          </w:rPr>
          <w:t>7.1.2</w:t>
        </w:r>
        <w:r w:rsidR="0008708A">
          <w:rPr>
            <w:rFonts w:asciiTheme="minorHAnsi" w:eastAsiaTheme="minorEastAsia" w:hAnsiTheme="minorHAnsi" w:cstheme="minorBidi"/>
            <w:noProof/>
            <w:sz w:val="22"/>
            <w:szCs w:val="22"/>
            <w:lang w:eastAsia="en-GB"/>
          </w:rPr>
          <w:tab/>
        </w:r>
        <w:r w:rsidR="0008708A" w:rsidRPr="0095623F">
          <w:rPr>
            <w:rStyle w:val="Hyperlink"/>
            <w:noProof/>
          </w:rPr>
          <w:t>Distribution within the Qualification Test Lot</w:t>
        </w:r>
        <w:r w:rsidR="0008708A">
          <w:rPr>
            <w:noProof/>
            <w:webHidden/>
          </w:rPr>
          <w:tab/>
        </w:r>
        <w:r w:rsidR="0008708A">
          <w:rPr>
            <w:noProof/>
            <w:webHidden/>
          </w:rPr>
          <w:fldChar w:fldCharType="begin"/>
        </w:r>
        <w:r w:rsidR="0008708A">
          <w:rPr>
            <w:noProof/>
            <w:webHidden/>
          </w:rPr>
          <w:instrText xml:space="preserve"> PAGEREF _Toc516668202 \h </w:instrText>
        </w:r>
        <w:r w:rsidR="0008708A">
          <w:rPr>
            <w:noProof/>
            <w:webHidden/>
          </w:rPr>
        </w:r>
        <w:r w:rsidR="0008708A">
          <w:rPr>
            <w:noProof/>
            <w:webHidden/>
          </w:rPr>
          <w:fldChar w:fldCharType="separate"/>
        </w:r>
        <w:r w:rsidR="004C2E87">
          <w:rPr>
            <w:noProof/>
            <w:webHidden/>
          </w:rPr>
          <w:t>15</w:t>
        </w:r>
        <w:r w:rsidR="0008708A">
          <w:rPr>
            <w:noProof/>
            <w:webHidden/>
          </w:rPr>
          <w:fldChar w:fldCharType="end"/>
        </w:r>
      </w:hyperlink>
    </w:p>
    <w:p w14:paraId="50951525"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03" w:history="1">
        <w:r w:rsidR="0008708A" w:rsidRPr="0095623F">
          <w:rPr>
            <w:rStyle w:val="Hyperlink"/>
            <w:noProof/>
          </w:rPr>
          <w:t>7.2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WITHIN A TECHNOLOGY FLOW</w:t>
        </w:r>
        <w:r w:rsidR="0008708A">
          <w:rPr>
            <w:noProof/>
            <w:webHidden/>
          </w:rPr>
          <w:tab/>
        </w:r>
        <w:r w:rsidR="0008708A">
          <w:rPr>
            <w:noProof/>
            <w:webHidden/>
          </w:rPr>
          <w:fldChar w:fldCharType="begin"/>
        </w:r>
        <w:r w:rsidR="0008708A">
          <w:rPr>
            <w:noProof/>
            <w:webHidden/>
          </w:rPr>
          <w:instrText xml:space="preserve"> PAGEREF _Toc516668203 \h </w:instrText>
        </w:r>
        <w:r w:rsidR="0008708A">
          <w:rPr>
            <w:noProof/>
            <w:webHidden/>
          </w:rPr>
        </w:r>
        <w:r w:rsidR="0008708A">
          <w:rPr>
            <w:noProof/>
            <w:webHidden/>
          </w:rPr>
          <w:fldChar w:fldCharType="separate"/>
        </w:r>
        <w:r w:rsidR="004C2E87">
          <w:rPr>
            <w:noProof/>
            <w:webHidden/>
          </w:rPr>
          <w:t>15</w:t>
        </w:r>
        <w:r w:rsidR="0008708A">
          <w:rPr>
            <w:noProof/>
            <w:webHidden/>
          </w:rPr>
          <w:fldChar w:fldCharType="end"/>
        </w:r>
      </w:hyperlink>
    </w:p>
    <w:p w14:paraId="0259155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04" w:history="1">
        <w:r w:rsidR="0008708A" w:rsidRPr="0095623F">
          <w:rPr>
            <w:rStyle w:val="Hyperlink"/>
            <w:noProof/>
          </w:rPr>
          <w:t>7.3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MAINTENANCE (PERIODIC TESTING)</w:t>
        </w:r>
        <w:r w:rsidR="0008708A">
          <w:rPr>
            <w:noProof/>
            <w:webHidden/>
          </w:rPr>
          <w:tab/>
        </w:r>
        <w:r w:rsidR="0008708A">
          <w:rPr>
            <w:noProof/>
            <w:webHidden/>
          </w:rPr>
          <w:fldChar w:fldCharType="begin"/>
        </w:r>
        <w:r w:rsidR="0008708A">
          <w:rPr>
            <w:noProof/>
            <w:webHidden/>
          </w:rPr>
          <w:instrText xml:space="preserve"> PAGEREF _Toc516668204 \h </w:instrText>
        </w:r>
        <w:r w:rsidR="0008708A">
          <w:rPr>
            <w:noProof/>
            <w:webHidden/>
          </w:rPr>
        </w:r>
        <w:r w:rsidR="0008708A">
          <w:rPr>
            <w:noProof/>
            <w:webHidden/>
          </w:rPr>
          <w:fldChar w:fldCharType="separate"/>
        </w:r>
        <w:r w:rsidR="004C2E87">
          <w:rPr>
            <w:noProof/>
            <w:webHidden/>
          </w:rPr>
          <w:t>15</w:t>
        </w:r>
        <w:r w:rsidR="0008708A">
          <w:rPr>
            <w:noProof/>
            <w:webHidden/>
          </w:rPr>
          <w:fldChar w:fldCharType="end"/>
        </w:r>
      </w:hyperlink>
    </w:p>
    <w:p w14:paraId="2E948FD6"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05" w:history="1">
        <w:r w:rsidR="0008708A" w:rsidRPr="0095623F">
          <w:rPr>
            <w:rStyle w:val="Hyperlink"/>
            <w:noProof/>
          </w:rPr>
          <w:t>7.4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LOT VALIDATION TESTING</w:t>
        </w:r>
        <w:r w:rsidR="0008708A">
          <w:rPr>
            <w:noProof/>
            <w:webHidden/>
          </w:rPr>
          <w:tab/>
        </w:r>
        <w:r w:rsidR="0008708A">
          <w:rPr>
            <w:noProof/>
            <w:webHidden/>
          </w:rPr>
          <w:fldChar w:fldCharType="begin"/>
        </w:r>
        <w:r w:rsidR="0008708A">
          <w:rPr>
            <w:noProof/>
            <w:webHidden/>
          </w:rPr>
          <w:instrText xml:space="preserve"> PAGEREF _Toc516668205 \h </w:instrText>
        </w:r>
        <w:r w:rsidR="0008708A">
          <w:rPr>
            <w:noProof/>
            <w:webHidden/>
          </w:rPr>
        </w:r>
        <w:r w:rsidR="0008708A">
          <w:rPr>
            <w:noProof/>
            <w:webHidden/>
          </w:rPr>
          <w:fldChar w:fldCharType="separate"/>
        </w:r>
        <w:r w:rsidR="004C2E87">
          <w:rPr>
            <w:noProof/>
            <w:webHidden/>
          </w:rPr>
          <w:t>16</w:t>
        </w:r>
        <w:r w:rsidR="0008708A">
          <w:rPr>
            <w:noProof/>
            <w:webHidden/>
          </w:rPr>
          <w:fldChar w:fldCharType="end"/>
        </w:r>
      </w:hyperlink>
    </w:p>
    <w:p w14:paraId="145EC76F"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06" w:history="1">
        <w:r w:rsidR="0008708A" w:rsidRPr="0095623F">
          <w:rPr>
            <w:rStyle w:val="Hyperlink"/>
            <w:noProof/>
          </w:rPr>
          <w:t>7.5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FAILURE CRITERIA</w:t>
        </w:r>
        <w:r w:rsidR="0008708A">
          <w:rPr>
            <w:noProof/>
            <w:webHidden/>
          </w:rPr>
          <w:tab/>
        </w:r>
        <w:r w:rsidR="0008708A">
          <w:rPr>
            <w:noProof/>
            <w:webHidden/>
          </w:rPr>
          <w:fldChar w:fldCharType="begin"/>
        </w:r>
        <w:r w:rsidR="0008708A">
          <w:rPr>
            <w:noProof/>
            <w:webHidden/>
          </w:rPr>
          <w:instrText xml:space="preserve"> PAGEREF _Toc516668206 \h </w:instrText>
        </w:r>
        <w:r w:rsidR="0008708A">
          <w:rPr>
            <w:noProof/>
            <w:webHidden/>
          </w:rPr>
        </w:r>
        <w:r w:rsidR="0008708A">
          <w:rPr>
            <w:noProof/>
            <w:webHidden/>
          </w:rPr>
          <w:fldChar w:fldCharType="separate"/>
        </w:r>
        <w:r w:rsidR="004C2E87">
          <w:rPr>
            <w:noProof/>
            <w:webHidden/>
          </w:rPr>
          <w:t>16</w:t>
        </w:r>
        <w:r w:rsidR="0008708A">
          <w:rPr>
            <w:noProof/>
            <w:webHidden/>
          </w:rPr>
          <w:fldChar w:fldCharType="end"/>
        </w:r>
      </w:hyperlink>
    </w:p>
    <w:p w14:paraId="1315AAC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07" w:history="1">
        <w:r w:rsidR="0008708A" w:rsidRPr="0095623F">
          <w:rPr>
            <w:rStyle w:val="Hyperlink"/>
            <w:noProof/>
          </w:rPr>
          <w:t>7.5.1</w:t>
        </w:r>
        <w:r w:rsidR="0008708A">
          <w:rPr>
            <w:rFonts w:asciiTheme="minorHAnsi" w:eastAsiaTheme="minorEastAsia" w:hAnsiTheme="minorHAnsi" w:cstheme="minorBidi"/>
            <w:noProof/>
            <w:sz w:val="22"/>
            <w:szCs w:val="22"/>
            <w:lang w:eastAsia="en-GB"/>
          </w:rPr>
          <w:tab/>
        </w:r>
        <w:r w:rsidR="0008708A" w:rsidRPr="0095623F">
          <w:rPr>
            <w:rStyle w:val="Hyperlink"/>
            <w:noProof/>
          </w:rPr>
          <w:t>Environmental and Mechanical Test Failures</w:t>
        </w:r>
        <w:r w:rsidR="0008708A">
          <w:rPr>
            <w:noProof/>
            <w:webHidden/>
          </w:rPr>
          <w:tab/>
        </w:r>
        <w:r w:rsidR="0008708A">
          <w:rPr>
            <w:noProof/>
            <w:webHidden/>
          </w:rPr>
          <w:fldChar w:fldCharType="begin"/>
        </w:r>
        <w:r w:rsidR="0008708A">
          <w:rPr>
            <w:noProof/>
            <w:webHidden/>
          </w:rPr>
          <w:instrText xml:space="preserve"> PAGEREF _Toc516668207 \h </w:instrText>
        </w:r>
        <w:r w:rsidR="0008708A">
          <w:rPr>
            <w:noProof/>
            <w:webHidden/>
          </w:rPr>
        </w:r>
        <w:r w:rsidR="0008708A">
          <w:rPr>
            <w:noProof/>
            <w:webHidden/>
          </w:rPr>
          <w:fldChar w:fldCharType="separate"/>
        </w:r>
        <w:r w:rsidR="004C2E87">
          <w:rPr>
            <w:noProof/>
            <w:webHidden/>
          </w:rPr>
          <w:t>16</w:t>
        </w:r>
        <w:r w:rsidR="0008708A">
          <w:rPr>
            <w:noProof/>
            <w:webHidden/>
          </w:rPr>
          <w:fldChar w:fldCharType="end"/>
        </w:r>
      </w:hyperlink>
    </w:p>
    <w:p w14:paraId="4144F8F2"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08" w:history="1">
        <w:r w:rsidR="0008708A" w:rsidRPr="0095623F">
          <w:rPr>
            <w:rStyle w:val="Hyperlink"/>
            <w:noProof/>
          </w:rPr>
          <w:t>7.5.2</w:t>
        </w:r>
        <w:r w:rsidR="0008708A">
          <w:rPr>
            <w:rFonts w:asciiTheme="minorHAnsi" w:eastAsiaTheme="minorEastAsia" w:hAnsiTheme="minorHAnsi" w:cstheme="minorBidi"/>
            <w:noProof/>
            <w:sz w:val="22"/>
            <w:szCs w:val="22"/>
            <w:lang w:eastAsia="en-GB"/>
          </w:rPr>
          <w:tab/>
        </w:r>
        <w:r w:rsidR="0008708A" w:rsidRPr="0095623F">
          <w:rPr>
            <w:rStyle w:val="Hyperlink"/>
            <w:noProof/>
          </w:rPr>
          <w:t>Electrical Failures</w:t>
        </w:r>
        <w:r w:rsidR="0008708A">
          <w:rPr>
            <w:noProof/>
            <w:webHidden/>
          </w:rPr>
          <w:tab/>
        </w:r>
        <w:r w:rsidR="0008708A">
          <w:rPr>
            <w:noProof/>
            <w:webHidden/>
          </w:rPr>
          <w:fldChar w:fldCharType="begin"/>
        </w:r>
        <w:r w:rsidR="0008708A">
          <w:rPr>
            <w:noProof/>
            <w:webHidden/>
          </w:rPr>
          <w:instrText xml:space="preserve"> PAGEREF _Toc516668208 \h </w:instrText>
        </w:r>
        <w:r w:rsidR="0008708A">
          <w:rPr>
            <w:noProof/>
            <w:webHidden/>
          </w:rPr>
        </w:r>
        <w:r w:rsidR="0008708A">
          <w:rPr>
            <w:noProof/>
            <w:webHidden/>
          </w:rPr>
          <w:fldChar w:fldCharType="separate"/>
        </w:r>
        <w:r w:rsidR="004C2E87">
          <w:rPr>
            <w:noProof/>
            <w:webHidden/>
          </w:rPr>
          <w:t>16</w:t>
        </w:r>
        <w:r w:rsidR="0008708A">
          <w:rPr>
            <w:noProof/>
            <w:webHidden/>
          </w:rPr>
          <w:fldChar w:fldCharType="end"/>
        </w:r>
      </w:hyperlink>
    </w:p>
    <w:p w14:paraId="0E0F2A4B"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09" w:history="1">
        <w:r w:rsidR="0008708A" w:rsidRPr="0095623F">
          <w:rPr>
            <w:rStyle w:val="Hyperlink"/>
            <w:noProof/>
          </w:rPr>
          <w:t>7.5.3</w:t>
        </w:r>
        <w:r w:rsidR="0008708A">
          <w:rPr>
            <w:rFonts w:asciiTheme="minorHAnsi" w:eastAsiaTheme="minorEastAsia" w:hAnsiTheme="minorHAnsi" w:cstheme="minorBidi"/>
            <w:noProof/>
            <w:sz w:val="22"/>
            <w:szCs w:val="22"/>
            <w:lang w:eastAsia="en-GB"/>
          </w:rPr>
          <w:tab/>
        </w:r>
        <w:r w:rsidR="0008708A" w:rsidRPr="0095623F">
          <w:rPr>
            <w:rStyle w:val="Hyperlink"/>
            <w:noProof/>
          </w:rPr>
          <w:t>Other Failures</w:t>
        </w:r>
        <w:r w:rsidR="0008708A">
          <w:rPr>
            <w:noProof/>
            <w:webHidden/>
          </w:rPr>
          <w:tab/>
        </w:r>
        <w:r w:rsidR="0008708A">
          <w:rPr>
            <w:noProof/>
            <w:webHidden/>
          </w:rPr>
          <w:fldChar w:fldCharType="begin"/>
        </w:r>
        <w:r w:rsidR="0008708A">
          <w:rPr>
            <w:noProof/>
            <w:webHidden/>
          </w:rPr>
          <w:instrText xml:space="preserve"> PAGEREF _Toc516668209 \h </w:instrText>
        </w:r>
        <w:r w:rsidR="0008708A">
          <w:rPr>
            <w:noProof/>
            <w:webHidden/>
          </w:rPr>
        </w:r>
        <w:r w:rsidR="0008708A">
          <w:rPr>
            <w:noProof/>
            <w:webHidden/>
          </w:rPr>
          <w:fldChar w:fldCharType="separate"/>
        </w:r>
        <w:r w:rsidR="004C2E87">
          <w:rPr>
            <w:noProof/>
            <w:webHidden/>
          </w:rPr>
          <w:t>16</w:t>
        </w:r>
        <w:r w:rsidR="0008708A">
          <w:rPr>
            <w:noProof/>
            <w:webHidden/>
          </w:rPr>
          <w:fldChar w:fldCharType="end"/>
        </w:r>
      </w:hyperlink>
    </w:p>
    <w:p w14:paraId="76D63292"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0" w:history="1">
        <w:r w:rsidR="0008708A" w:rsidRPr="0095623F">
          <w:rPr>
            <w:rStyle w:val="Hyperlink"/>
            <w:noProof/>
          </w:rPr>
          <w:t>7.6</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FAILED COMPONENTS</w:t>
        </w:r>
        <w:r w:rsidR="0008708A">
          <w:rPr>
            <w:noProof/>
            <w:webHidden/>
          </w:rPr>
          <w:tab/>
        </w:r>
        <w:r w:rsidR="0008708A">
          <w:rPr>
            <w:noProof/>
            <w:webHidden/>
          </w:rPr>
          <w:fldChar w:fldCharType="begin"/>
        </w:r>
        <w:r w:rsidR="0008708A">
          <w:rPr>
            <w:noProof/>
            <w:webHidden/>
          </w:rPr>
          <w:instrText xml:space="preserve"> PAGEREF _Toc516668210 \h </w:instrText>
        </w:r>
        <w:r w:rsidR="0008708A">
          <w:rPr>
            <w:noProof/>
            <w:webHidden/>
          </w:rPr>
        </w:r>
        <w:r w:rsidR="0008708A">
          <w:rPr>
            <w:noProof/>
            <w:webHidden/>
          </w:rPr>
          <w:fldChar w:fldCharType="separate"/>
        </w:r>
        <w:r w:rsidR="004C2E87">
          <w:rPr>
            <w:noProof/>
            <w:webHidden/>
          </w:rPr>
          <w:t>16</w:t>
        </w:r>
        <w:r w:rsidR="0008708A">
          <w:rPr>
            <w:noProof/>
            <w:webHidden/>
          </w:rPr>
          <w:fldChar w:fldCharType="end"/>
        </w:r>
      </w:hyperlink>
    </w:p>
    <w:p w14:paraId="125EF524"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1" w:history="1">
        <w:r w:rsidR="0008708A" w:rsidRPr="0095623F">
          <w:rPr>
            <w:rStyle w:val="Hyperlink"/>
            <w:noProof/>
          </w:rPr>
          <w:t>7.7</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LOT FAILURE</w:t>
        </w:r>
        <w:r w:rsidR="0008708A">
          <w:rPr>
            <w:noProof/>
            <w:webHidden/>
          </w:rPr>
          <w:tab/>
        </w:r>
        <w:r w:rsidR="0008708A">
          <w:rPr>
            <w:noProof/>
            <w:webHidden/>
          </w:rPr>
          <w:fldChar w:fldCharType="begin"/>
        </w:r>
        <w:r w:rsidR="0008708A">
          <w:rPr>
            <w:noProof/>
            <w:webHidden/>
          </w:rPr>
          <w:instrText xml:space="preserve"> PAGEREF _Toc516668211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5FEF215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2" w:history="1">
        <w:r w:rsidR="0008708A" w:rsidRPr="0095623F">
          <w:rPr>
            <w:rStyle w:val="Hyperlink"/>
            <w:noProof/>
          </w:rPr>
          <w:t>7.8</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PERIODIC TESTING AND LOT VALIDATION TESTING SAMPLES</w:t>
        </w:r>
        <w:r w:rsidR="0008708A">
          <w:rPr>
            <w:noProof/>
            <w:webHidden/>
          </w:rPr>
          <w:tab/>
        </w:r>
        <w:r w:rsidR="0008708A">
          <w:rPr>
            <w:noProof/>
            <w:webHidden/>
          </w:rPr>
          <w:fldChar w:fldCharType="begin"/>
        </w:r>
        <w:r w:rsidR="0008708A">
          <w:rPr>
            <w:noProof/>
            <w:webHidden/>
          </w:rPr>
          <w:instrText xml:space="preserve"> PAGEREF _Toc516668212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73DF20CE"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3" w:history="1">
        <w:r w:rsidR="0008708A" w:rsidRPr="0095623F">
          <w:rPr>
            <w:rStyle w:val="Hyperlink"/>
            <w:noProof/>
          </w:rPr>
          <w:t>7.9</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DOCUMENTATION</w:t>
        </w:r>
        <w:r w:rsidR="0008708A">
          <w:rPr>
            <w:noProof/>
            <w:webHidden/>
          </w:rPr>
          <w:tab/>
        </w:r>
        <w:r w:rsidR="0008708A">
          <w:rPr>
            <w:noProof/>
            <w:webHidden/>
          </w:rPr>
          <w:fldChar w:fldCharType="begin"/>
        </w:r>
        <w:r w:rsidR="0008708A">
          <w:rPr>
            <w:noProof/>
            <w:webHidden/>
          </w:rPr>
          <w:instrText xml:space="preserve"> PAGEREF _Toc516668213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51FA77FF"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214" w:history="1">
        <w:r w:rsidR="0008708A" w:rsidRPr="0095623F">
          <w:rPr>
            <w:rStyle w:val="Hyperlink"/>
            <w:noProof/>
          </w:rPr>
          <w:t>8</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TEST METHODS AND PROCEDURES</w:t>
        </w:r>
        <w:r w:rsidR="0008708A">
          <w:rPr>
            <w:noProof/>
            <w:webHidden/>
          </w:rPr>
          <w:tab/>
        </w:r>
        <w:r w:rsidR="0008708A">
          <w:rPr>
            <w:noProof/>
            <w:webHidden/>
          </w:rPr>
          <w:fldChar w:fldCharType="begin"/>
        </w:r>
        <w:r w:rsidR="0008708A">
          <w:rPr>
            <w:noProof/>
            <w:webHidden/>
          </w:rPr>
          <w:instrText xml:space="preserve"> PAGEREF _Toc516668214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10DA408A"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5" w:history="1">
        <w:r w:rsidR="0008708A" w:rsidRPr="0095623F">
          <w:rPr>
            <w:rStyle w:val="Hyperlink"/>
            <w:noProof/>
          </w:rPr>
          <w:t>8.1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INTERNAL VISUAL INSPECTION</w:t>
        </w:r>
        <w:r w:rsidR="0008708A">
          <w:rPr>
            <w:noProof/>
            <w:webHidden/>
          </w:rPr>
          <w:tab/>
        </w:r>
        <w:r w:rsidR="0008708A">
          <w:rPr>
            <w:noProof/>
            <w:webHidden/>
          </w:rPr>
          <w:fldChar w:fldCharType="begin"/>
        </w:r>
        <w:r w:rsidR="0008708A">
          <w:rPr>
            <w:noProof/>
            <w:webHidden/>
          </w:rPr>
          <w:instrText xml:space="preserve"> PAGEREF _Toc516668215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1FEAABE0"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6" w:history="1">
        <w:r w:rsidR="0008708A" w:rsidRPr="0095623F">
          <w:rPr>
            <w:rStyle w:val="Hyperlink"/>
            <w:noProof/>
          </w:rPr>
          <w:t>8.2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EXTERNAL VISUAL INSPECTION AND DIMENSION CHECK</w:t>
        </w:r>
        <w:r w:rsidR="0008708A">
          <w:rPr>
            <w:noProof/>
            <w:webHidden/>
          </w:rPr>
          <w:tab/>
        </w:r>
        <w:r w:rsidR="0008708A">
          <w:rPr>
            <w:noProof/>
            <w:webHidden/>
          </w:rPr>
          <w:fldChar w:fldCharType="begin"/>
        </w:r>
        <w:r w:rsidR="0008708A">
          <w:rPr>
            <w:noProof/>
            <w:webHidden/>
          </w:rPr>
          <w:instrText xml:space="preserve"> PAGEREF _Toc516668216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08D07DA1"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7" w:history="1">
        <w:r w:rsidR="0008708A" w:rsidRPr="0095623F">
          <w:rPr>
            <w:rStyle w:val="Hyperlink"/>
            <w:noProof/>
          </w:rPr>
          <w:t>8.3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RAPID CHANGE OF TEMPERATURE</w:t>
        </w:r>
        <w:r w:rsidR="0008708A">
          <w:rPr>
            <w:noProof/>
            <w:webHidden/>
          </w:rPr>
          <w:tab/>
        </w:r>
        <w:r w:rsidR="0008708A">
          <w:rPr>
            <w:noProof/>
            <w:webHidden/>
          </w:rPr>
          <w:fldChar w:fldCharType="begin"/>
        </w:r>
        <w:r w:rsidR="0008708A">
          <w:rPr>
            <w:noProof/>
            <w:webHidden/>
          </w:rPr>
          <w:instrText xml:space="preserve"> PAGEREF _Toc516668217 \h </w:instrText>
        </w:r>
        <w:r w:rsidR="0008708A">
          <w:rPr>
            <w:noProof/>
            <w:webHidden/>
          </w:rPr>
        </w:r>
        <w:r w:rsidR="0008708A">
          <w:rPr>
            <w:noProof/>
            <w:webHidden/>
          </w:rPr>
          <w:fldChar w:fldCharType="separate"/>
        </w:r>
        <w:r w:rsidR="004C2E87">
          <w:rPr>
            <w:noProof/>
            <w:webHidden/>
          </w:rPr>
          <w:t>17</w:t>
        </w:r>
        <w:r w:rsidR="0008708A">
          <w:rPr>
            <w:noProof/>
            <w:webHidden/>
          </w:rPr>
          <w:fldChar w:fldCharType="end"/>
        </w:r>
      </w:hyperlink>
    </w:p>
    <w:p w14:paraId="41704761"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18" w:history="1">
        <w:r w:rsidR="0008708A" w:rsidRPr="0095623F">
          <w:rPr>
            <w:rStyle w:val="Hyperlink"/>
            <w:noProof/>
          </w:rPr>
          <w:t>8.4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vibration</w:t>
        </w:r>
        <w:r w:rsidR="0008708A">
          <w:rPr>
            <w:noProof/>
            <w:webHidden/>
          </w:rPr>
          <w:tab/>
        </w:r>
        <w:r w:rsidR="0008708A">
          <w:rPr>
            <w:noProof/>
            <w:webHidden/>
          </w:rPr>
          <w:fldChar w:fldCharType="begin"/>
        </w:r>
        <w:r w:rsidR="0008708A">
          <w:rPr>
            <w:noProof/>
            <w:webHidden/>
          </w:rPr>
          <w:instrText xml:space="preserve"> PAGEREF _Toc516668218 \h </w:instrText>
        </w:r>
        <w:r w:rsidR="0008708A">
          <w:rPr>
            <w:noProof/>
            <w:webHidden/>
          </w:rPr>
        </w:r>
        <w:r w:rsidR="0008708A">
          <w:rPr>
            <w:noProof/>
            <w:webHidden/>
          </w:rPr>
          <w:fldChar w:fldCharType="separate"/>
        </w:r>
        <w:r w:rsidR="004C2E87">
          <w:rPr>
            <w:noProof/>
            <w:webHidden/>
          </w:rPr>
          <w:t>18</w:t>
        </w:r>
        <w:r w:rsidR="0008708A">
          <w:rPr>
            <w:noProof/>
            <w:webHidden/>
          </w:rPr>
          <w:fldChar w:fldCharType="end"/>
        </w:r>
      </w:hyperlink>
    </w:p>
    <w:p w14:paraId="0B6F2F6E"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19" w:history="1">
        <w:r w:rsidR="0008708A" w:rsidRPr="0095623F">
          <w:rPr>
            <w:rStyle w:val="Hyperlink"/>
            <w:noProof/>
          </w:rPr>
          <w:t>8.4.1</w:t>
        </w:r>
        <w:r w:rsidR="0008708A">
          <w:rPr>
            <w:rFonts w:asciiTheme="minorHAnsi" w:eastAsiaTheme="minorEastAsia" w:hAnsiTheme="minorHAnsi" w:cstheme="minorBidi"/>
            <w:noProof/>
            <w:sz w:val="22"/>
            <w:szCs w:val="22"/>
            <w:lang w:eastAsia="en-GB"/>
          </w:rPr>
          <w:tab/>
        </w:r>
        <w:r w:rsidR="0008708A" w:rsidRPr="0095623F">
          <w:rPr>
            <w:rStyle w:val="Hyperlink"/>
            <w:noProof/>
          </w:rPr>
          <w:t>Vibration during Qualification and Periodic Testing – Chart F4</w:t>
        </w:r>
        <w:r w:rsidR="0008708A">
          <w:rPr>
            <w:noProof/>
            <w:webHidden/>
          </w:rPr>
          <w:tab/>
        </w:r>
        <w:r w:rsidR="0008708A">
          <w:rPr>
            <w:noProof/>
            <w:webHidden/>
          </w:rPr>
          <w:fldChar w:fldCharType="begin"/>
        </w:r>
        <w:r w:rsidR="0008708A">
          <w:rPr>
            <w:noProof/>
            <w:webHidden/>
          </w:rPr>
          <w:instrText xml:space="preserve"> PAGEREF _Toc516668219 \h </w:instrText>
        </w:r>
        <w:r w:rsidR="0008708A">
          <w:rPr>
            <w:noProof/>
            <w:webHidden/>
          </w:rPr>
        </w:r>
        <w:r w:rsidR="0008708A">
          <w:rPr>
            <w:noProof/>
            <w:webHidden/>
          </w:rPr>
          <w:fldChar w:fldCharType="separate"/>
        </w:r>
        <w:r w:rsidR="004C2E87">
          <w:rPr>
            <w:noProof/>
            <w:webHidden/>
          </w:rPr>
          <w:t>18</w:t>
        </w:r>
        <w:r w:rsidR="0008708A">
          <w:rPr>
            <w:noProof/>
            <w:webHidden/>
          </w:rPr>
          <w:fldChar w:fldCharType="end"/>
        </w:r>
      </w:hyperlink>
    </w:p>
    <w:p w14:paraId="437B449C"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20" w:history="1">
        <w:r w:rsidR="0008708A" w:rsidRPr="0095623F">
          <w:rPr>
            <w:rStyle w:val="Hyperlink"/>
            <w:noProof/>
          </w:rPr>
          <w:t>8.4.2</w:t>
        </w:r>
        <w:r w:rsidR="0008708A">
          <w:rPr>
            <w:rFonts w:asciiTheme="minorHAnsi" w:eastAsiaTheme="minorEastAsia" w:hAnsiTheme="minorHAnsi" w:cstheme="minorBidi"/>
            <w:noProof/>
            <w:sz w:val="22"/>
            <w:szCs w:val="22"/>
            <w:lang w:eastAsia="en-GB"/>
          </w:rPr>
          <w:tab/>
        </w:r>
        <w:r w:rsidR="0008708A" w:rsidRPr="0095623F">
          <w:rPr>
            <w:rStyle w:val="Hyperlink"/>
            <w:noProof/>
          </w:rPr>
          <w:t>Vibration during Screening – Chart F3</w:t>
        </w:r>
        <w:r w:rsidR="0008708A">
          <w:rPr>
            <w:noProof/>
            <w:webHidden/>
          </w:rPr>
          <w:tab/>
        </w:r>
        <w:r w:rsidR="0008708A">
          <w:rPr>
            <w:noProof/>
            <w:webHidden/>
          </w:rPr>
          <w:fldChar w:fldCharType="begin"/>
        </w:r>
        <w:r w:rsidR="0008708A">
          <w:rPr>
            <w:noProof/>
            <w:webHidden/>
          </w:rPr>
          <w:instrText xml:space="preserve"> PAGEREF _Toc516668220 \h </w:instrText>
        </w:r>
        <w:r w:rsidR="0008708A">
          <w:rPr>
            <w:noProof/>
            <w:webHidden/>
          </w:rPr>
        </w:r>
        <w:r w:rsidR="0008708A">
          <w:rPr>
            <w:noProof/>
            <w:webHidden/>
          </w:rPr>
          <w:fldChar w:fldCharType="separate"/>
        </w:r>
        <w:r w:rsidR="004C2E87">
          <w:rPr>
            <w:noProof/>
            <w:webHidden/>
          </w:rPr>
          <w:t>19</w:t>
        </w:r>
        <w:r w:rsidR="0008708A">
          <w:rPr>
            <w:noProof/>
            <w:webHidden/>
          </w:rPr>
          <w:fldChar w:fldCharType="end"/>
        </w:r>
      </w:hyperlink>
    </w:p>
    <w:p w14:paraId="6B03F09B"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21" w:history="1">
        <w:r w:rsidR="0008708A" w:rsidRPr="0095623F">
          <w:rPr>
            <w:rStyle w:val="Hyperlink"/>
            <w:noProof/>
          </w:rPr>
          <w:t>8.5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ELECTRICAL MEASUREMENTS</w:t>
        </w:r>
        <w:r w:rsidR="0008708A">
          <w:rPr>
            <w:noProof/>
            <w:webHidden/>
          </w:rPr>
          <w:tab/>
        </w:r>
        <w:r w:rsidR="0008708A">
          <w:rPr>
            <w:noProof/>
            <w:webHidden/>
          </w:rPr>
          <w:fldChar w:fldCharType="begin"/>
        </w:r>
        <w:r w:rsidR="0008708A">
          <w:rPr>
            <w:noProof/>
            <w:webHidden/>
          </w:rPr>
          <w:instrText xml:space="preserve"> PAGEREF _Toc516668221 \h </w:instrText>
        </w:r>
        <w:r w:rsidR="0008708A">
          <w:rPr>
            <w:noProof/>
            <w:webHidden/>
          </w:rPr>
        </w:r>
        <w:r w:rsidR="0008708A">
          <w:rPr>
            <w:noProof/>
            <w:webHidden/>
          </w:rPr>
          <w:fldChar w:fldCharType="separate"/>
        </w:r>
        <w:r w:rsidR="004C2E87">
          <w:rPr>
            <w:noProof/>
            <w:webHidden/>
          </w:rPr>
          <w:t>19</w:t>
        </w:r>
        <w:r w:rsidR="0008708A">
          <w:rPr>
            <w:noProof/>
            <w:webHidden/>
          </w:rPr>
          <w:fldChar w:fldCharType="end"/>
        </w:r>
      </w:hyperlink>
    </w:p>
    <w:p w14:paraId="113265A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22" w:history="1">
        <w:r w:rsidR="0008708A" w:rsidRPr="0095623F">
          <w:rPr>
            <w:rStyle w:val="Hyperlink"/>
            <w:noProof/>
          </w:rPr>
          <w:t>8.5.1</w:t>
        </w:r>
        <w:r w:rsidR="0008708A">
          <w:rPr>
            <w:rFonts w:asciiTheme="minorHAnsi" w:eastAsiaTheme="minorEastAsia" w:hAnsiTheme="minorHAnsi" w:cstheme="minorBidi"/>
            <w:noProof/>
            <w:sz w:val="22"/>
            <w:szCs w:val="22"/>
            <w:lang w:eastAsia="en-GB"/>
          </w:rPr>
          <w:tab/>
        </w:r>
        <w:r w:rsidR="0008708A" w:rsidRPr="0095623F">
          <w:rPr>
            <w:rStyle w:val="Hyperlink"/>
            <w:noProof/>
          </w:rPr>
          <w:t>General</w:t>
        </w:r>
        <w:r w:rsidR="0008708A">
          <w:rPr>
            <w:noProof/>
            <w:webHidden/>
          </w:rPr>
          <w:tab/>
        </w:r>
        <w:r w:rsidR="0008708A">
          <w:rPr>
            <w:noProof/>
            <w:webHidden/>
          </w:rPr>
          <w:fldChar w:fldCharType="begin"/>
        </w:r>
        <w:r w:rsidR="0008708A">
          <w:rPr>
            <w:noProof/>
            <w:webHidden/>
          </w:rPr>
          <w:instrText xml:space="preserve"> PAGEREF _Toc516668222 \h </w:instrText>
        </w:r>
        <w:r w:rsidR="0008708A">
          <w:rPr>
            <w:noProof/>
            <w:webHidden/>
          </w:rPr>
        </w:r>
        <w:r w:rsidR="0008708A">
          <w:rPr>
            <w:noProof/>
            <w:webHidden/>
          </w:rPr>
          <w:fldChar w:fldCharType="separate"/>
        </w:r>
        <w:r w:rsidR="004C2E87">
          <w:rPr>
            <w:noProof/>
            <w:webHidden/>
          </w:rPr>
          <w:t>19</w:t>
        </w:r>
        <w:r w:rsidR="0008708A">
          <w:rPr>
            <w:noProof/>
            <w:webHidden/>
          </w:rPr>
          <w:fldChar w:fldCharType="end"/>
        </w:r>
      </w:hyperlink>
    </w:p>
    <w:p w14:paraId="55721DD1" w14:textId="77777777" w:rsidR="0008708A" w:rsidRDefault="00FF034B">
      <w:pPr>
        <w:pStyle w:val="TOC4"/>
        <w:tabs>
          <w:tab w:val="left" w:pos="1080"/>
          <w:tab w:val="right" w:pos="10147"/>
        </w:tabs>
        <w:rPr>
          <w:rFonts w:asciiTheme="minorHAnsi" w:eastAsiaTheme="minorEastAsia" w:hAnsiTheme="minorHAnsi" w:cstheme="minorBidi"/>
          <w:noProof/>
          <w:sz w:val="22"/>
          <w:szCs w:val="22"/>
          <w:lang w:eastAsia="en-GB"/>
        </w:rPr>
      </w:pPr>
      <w:hyperlink w:anchor="_Toc516668223" w:history="1">
        <w:r w:rsidR="0008708A" w:rsidRPr="0095623F">
          <w:rPr>
            <w:rStyle w:val="Hyperlink"/>
            <w:noProof/>
          </w:rPr>
          <w:t>8.5.1.1</w:t>
        </w:r>
        <w:r w:rsidR="0008708A">
          <w:rPr>
            <w:rFonts w:asciiTheme="minorHAnsi" w:eastAsiaTheme="minorEastAsia" w:hAnsiTheme="minorHAnsi" w:cstheme="minorBidi"/>
            <w:noProof/>
            <w:sz w:val="22"/>
            <w:szCs w:val="22"/>
            <w:lang w:eastAsia="en-GB"/>
          </w:rPr>
          <w:tab/>
        </w:r>
        <w:r w:rsidR="0008708A" w:rsidRPr="0095623F">
          <w:rPr>
            <w:rStyle w:val="Hyperlink"/>
            <w:noProof/>
          </w:rPr>
          <w:t>Capacitance</w:t>
        </w:r>
        <w:r w:rsidR="0008708A">
          <w:rPr>
            <w:noProof/>
            <w:webHidden/>
          </w:rPr>
          <w:tab/>
        </w:r>
        <w:r w:rsidR="0008708A">
          <w:rPr>
            <w:noProof/>
            <w:webHidden/>
          </w:rPr>
          <w:fldChar w:fldCharType="begin"/>
        </w:r>
        <w:r w:rsidR="0008708A">
          <w:rPr>
            <w:noProof/>
            <w:webHidden/>
          </w:rPr>
          <w:instrText xml:space="preserve"> PAGEREF _Toc516668223 \h </w:instrText>
        </w:r>
        <w:r w:rsidR="0008708A">
          <w:rPr>
            <w:noProof/>
            <w:webHidden/>
          </w:rPr>
        </w:r>
        <w:r w:rsidR="0008708A">
          <w:rPr>
            <w:noProof/>
            <w:webHidden/>
          </w:rPr>
          <w:fldChar w:fldCharType="separate"/>
        </w:r>
        <w:r w:rsidR="004C2E87">
          <w:rPr>
            <w:noProof/>
            <w:webHidden/>
          </w:rPr>
          <w:t>19</w:t>
        </w:r>
        <w:r w:rsidR="0008708A">
          <w:rPr>
            <w:noProof/>
            <w:webHidden/>
          </w:rPr>
          <w:fldChar w:fldCharType="end"/>
        </w:r>
      </w:hyperlink>
    </w:p>
    <w:p w14:paraId="15EEC195" w14:textId="77777777" w:rsidR="0008708A" w:rsidRDefault="00FF034B">
      <w:pPr>
        <w:pStyle w:val="TOC4"/>
        <w:tabs>
          <w:tab w:val="left" w:pos="1080"/>
          <w:tab w:val="right" w:pos="10147"/>
        </w:tabs>
        <w:rPr>
          <w:rFonts w:asciiTheme="minorHAnsi" w:eastAsiaTheme="minorEastAsia" w:hAnsiTheme="minorHAnsi" w:cstheme="minorBidi"/>
          <w:noProof/>
          <w:sz w:val="22"/>
          <w:szCs w:val="22"/>
          <w:lang w:eastAsia="en-GB"/>
        </w:rPr>
      </w:pPr>
      <w:hyperlink w:anchor="_Toc516668224" w:history="1">
        <w:r w:rsidR="0008708A" w:rsidRPr="0095623F">
          <w:rPr>
            <w:rStyle w:val="Hyperlink"/>
            <w:noProof/>
          </w:rPr>
          <w:t>8.5.1.2</w:t>
        </w:r>
        <w:r w:rsidR="0008708A">
          <w:rPr>
            <w:rFonts w:asciiTheme="minorHAnsi" w:eastAsiaTheme="minorEastAsia" w:hAnsiTheme="minorHAnsi" w:cstheme="minorBidi"/>
            <w:noProof/>
            <w:sz w:val="22"/>
            <w:szCs w:val="22"/>
            <w:lang w:eastAsia="en-GB"/>
          </w:rPr>
          <w:tab/>
        </w:r>
        <w:r w:rsidR="0008708A" w:rsidRPr="0095623F">
          <w:rPr>
            <w:rStyle w:val="Hyperlink"/>
            <w:noProof/>
          </w:rPr>
          <w:t>Voltage Proof</w:t>
        </w:r>
        <w:r w:rsidR="0008708A">
          <w:rPr>
            <w:noProof/>
            <w:webHidden/>
          </w:rPr>
          <w:tab/>
        </w:r>
        <w:r w:rsidR="0008708A">
          <w:rPr>
            <w:noProof/>
            <w:webHidden/>
          </w:rPr>
          <w:fldChar w:fldCharType="begin"/>
        </w:r>
        <w:r w:rsidR="0008708A">
          <w:rPr>
            <w:noProof/>
            <w:webHidden/>
          </w:rPr>
          <w:instrText xml:space="preserve"> PAGEREF _Toc516668224 \h </w:instrText>
        </w:r>
        <w:r w:rsidR="0008708A">
          <w:rPr>
            <w:noProof/>
            <w:webHidden/>
          </w:rPr>
        </w:r>
        <w:r w:rsidR="0008708A">
          <w:rPr>
            <w:noProof/>
            <w:webHidden/>
          </w:rPr>
          <w:fldChar w:fldCharType="separate"/>
        </w:r>
        <w:r w:rsidR="004C2E87">
          <w:rPr>
            <w:noProof/>
            <w:webHidden/>
          </w:rPr>
          <w:t>20</w:t>
        </w:r>
        <w:r w:rsidR="0008708A">
          <w:rPr>
            <w:noProof/>
            <w:webHidden/>
          </w:rPr>
          <w:fldChar w:fldCharType="end"/>
        </w:r>
      </w:hyperlink>
    </w:p>
    <w:p w14:paraId="03851EC4" w14:textId="77777777" w:rsidR="0008708A" w:rsidRDefault="00FF034B">
      <w:pPr>
        <w:pStyle w:val="TOC4"/>
        <w:tabs>
          <w:tab w:val="left" w:pos="1080"/>
          <w:tab w:val="right" w:pos="10147"/>
        </w:tabs>
        <w:rPr>
          <w:rFonts w:asciiTheme="minorHAnsi" w:eastAsiaTheme="minorEastAsia" w:hAnsiTheme="minorHAnsi" w:cstheme="minorBidi"/>
          <w:noProof/>
          <w:sz w:val="22"/>
          <w:szCs w:val="22"/>
          <w:lang w:eastAsia="en-GB"/>
        </w:rPr>
      </w:pPr>
      <w:hyperlink w:anchor="_Toc516668225" w:history="1">
        <w:r w:rsidR="0008708A" w:rsidRPr="0095623F">
          <w:rPr>
            <w:rStyle w:val="Hyperlink"/>
            <w:noProof/>
          </w:rPr>
          <w:t>8.5.1.3</w:t>
        </w:r>
        <w:r w:rsidR="0008708A">
          <w:rPr>
            <w:rFonts w:asciiTheme="minorHAnsi" w:eastAsiaTheme="minorEastAsia" w:hAnsiTheme="minorHAnsi" w:cstheme="minorBidi"/>
            <w:noProof/>
            <w:sz w:val="22"/>
            <w:szCs w:val="22"/>
            <w:lang w:eastAsia="en-GB"/>
          </w:rPr>
          <w:tab/>
        </w:r>
        <w:r w:rsidR="0008708A" w:rsidRPr="0095623F">
          <w:rPr>
            <w:rStyle w:val="Hyperlink"/>
            <w:noProof/>
          </w:rPr>
          <w:t>Insulation Resistance</w:t>
        </w:r>
        <w:r w:rsidR="0008708A">
          <w:rPr>
            <w:noProof/>
            <w:webHidden/>
          </w:rPr>
          <w:tab/>
        </w:r>
        <w:r w:rsidR="0008708A">
          <w:rPr>
            <w:noProof/>
            <w:webHidden/>
          </w:rPr>
          <w:fldChar w:fldCharType="begin"/>
        </w:r>
        <w:r w:rsidR="0008708A">
          <w:rPr>
            <w:noProof/>
            <w:webHidden/>
          </w:rPr>
          <w:instrText xml:space="preserve"> PAGEREF _Toc516668225 \h </w:instrText>
        </w:r>
        <w:r w:rsidR="0008708A">
          <w:rPr>
            <w:noProof/>
            <w:webHidden/>
          </w:rPr>
        </w:r>
        <w:r w:rsidR="0008708A">
          <w:rPr>
            <w:noProof/>
            <w:webHidden/>
          </w:rPr>
          <w:fldChar w:fldCharType="separate"/>
        </w:r>
        <w:r w:rsidR="004C2E87">
          <w:rPr>
            <w:noProof/>
            <w:webHidden/>
          </w:rPr>
          <w:t>20</w:t>
        </w:r>
        <w:r w:rsidR="0008708A">
          <w:rPr>
            <w:noProof/>
            <w:webHidden/>
          </w:rPr>
          <w:fldChar w:fldCharType="end"/>
        </w:r>
      </w:hyperlink>
    </w:p>
    <w:p w14:paraId="24F9EA12" w14:textId="77777777" w:rsidR="0008708A" w:rsidRDefault="00FF034B">
      <w:pPr>
        <w:pStyle w:val="TOC4"/>
        <w:tabs>
          <w:tab w:val="left" w:pos="1080"/>
          <w:tab w:val="right" w:pos="10147"/>
        </w:tabs>
        <w:rPr>
          <w:rFonts w:asciiTheme="minorHAnsi" w:eastAsiaTheme="minorEastAsia" w:hAnsiTheme="minorHAnsi" w:cstheme="minorBidi"/>
          <w:noProof/>
          <w:sz w:val="22"/>
          <w:szCs w:val="22"/>
          <w:lang w:eastAsia="en-GB"/>
        </w:rPr>
      </w:pPr>
      <w:hyperlink w:anchor="_Toc516668226" w:history="1">
        <w:r w:rsidR="0008708A" w:rsidRPr="0095623F">
          <w:rPr>
            <w:rStyle w:val="Hyperlink"/>
            <w:noProof/>
          </w:rPr>
          <w:t>8.5.1.4</w:t>
        </w:r>
        <w:r w:rsidR="0008708A">
          <w:rPr>
            <w:rFonts w:asciiTheme="minorHAnsi" w:eastAsiaTheme="minorEastAsia" w:hAnsiTheme="minorHAnsi" w:cstheme="minorBidi"/>
            <w:noProof/>
            <w:sz w:val="22"/>
            <w:szCs w:val="22"/>
            <w:lang w:eastAsia="en-GB"/>
          </w:rPr>
          <w:tab/>
        </w:r>
        <w:r w:rsidR="0008708A" w:rsidRPr="0095623F">
          <w:rPr>
            <w:rStyle w:val="Hyperlink"/>
            <w:noProof/>
          </w:rPr>
          <w:t>Insertion Loss</w:t>
        </w:r>
        <w:r w:rsidR="0008708A">
          <w:rPr>
            <w:noProof/>
            <w:webHidden/>
          </w:rPr>
          <w:tab/>
        </w:r>
        <w:r w:rsidR="0008708A">
          <w:rPr>
            <w:noProof/>
            <w:webHidden/>
          </w:rPr>
          <w:fldChar w:fldCharType="begin"/>
        </w:r>
        <w:r w:rsidR="0008708A">
          <w:rPr>
            <w:noProof/>
            <w:webHidden/>
          </w:rPr>
          <w:instrText xml:space="preserve"> PAGEREF _Toc516668226 \h </w:instrText>
        </w:r>
        <w:r w:rsidR="0008708A">
          <w:rPr>
            <w:noProof/>
            <w:webHidden/>
          </w:rPr>
        </w:r>
        <w:r w:rsidR="0008708A">
          <w:rPr>
            <w:noProof/>
            <w:webHidden/>
          </w:rPr>
          <w:fldChar w:fldCharType="separate"/>
        </w:r>
        <w:r w:rsidR="004C2E87">
          <w:rPr>
            <w:noProof/>
            <w:webHidden/>
          </w:rPr>
          <w:t>21</w:t>
        </w:r>
        <w:r w:rsidR="0008708A">
          <w:rPr>
            <w:noProof/>
            <w:webHidden/>
          </w:rPr>
          <w:fldChar w:fldCharType="end"/>
        </w:r>
      </w:hyperlink>
    </w:p>
    <w:p w14:paraId="2295761A" w14:textId="77777777" w:rsidR="0008708A" w:rsidRDefault="00FF034B">
      <w:pPr>
        <w:pStyle w:val="TOC4"/>
        <w:tabs>
          <w:tab w:val="left" w:pos="1080"/>
          <w:tab w:val="right" w:pos="10147"/>
        </w:tabs>
        <w:rPr>
          <w:rFonts w:asciiTheme="minorHAnsi" w:eastAsiaTheme="minorEastAsia" w:hAnsiTheme="minorHAnsi" w:cstheme="minorBidi"/>
          <w:noProof/>
          <w:sz w:val="22"/>
          <w:szCs w:val="22"/>
          <w:lang w:eastAsia="en-GB"/>
        </w:rPr>
      </w:pPr>
      <w:hyperlink w:anchor="_Toc516668227" w:history="1">
        <w:r w:rsidR="0008708A" w:rsidRPr="0095623F">
          <w:rPr>
            <w:rStyle w:val="Hyperlink"/>
            <w:noProof/>
          </w:rPr>
          <w:t>8.5.1.5</w:t>
        </w:r>
        <w:r w:rsidR="0008708A">
          <w:rPr>
            <w:rFonts w:asciiTheme="minorHAnsi" w:eastAsiaTheme="minorEastAsia" w:hAnsiTheme="minorHAnsi" w:cstheme="minorBidi"/>
            <w:noProof/>
            <w:sz w:val="22"/>
            <w:szCs w:val="22"/>
            <w:lang w:eastAsia="en-GB"/>
          </w:rPr>
          <w:tab/>
        </w:r>
        <w:r w:rsidR="0008708A" w:rsidRPr="0095623F">
          <w:rPr>
            <w:rStyle w:val="Hyperlink"/>
            <w:noProof/>
          </w:rPr>
          <w:t>Voltage Drop</w:t>
        </w:r>
        <w:r w:rsidR="0008708A">
          <w:rPr>
            <w:noProof/>
            <w:webHidden/>
          </w:rPr>
          <w:tab/>
        </w:r>
        <w:r w:rsidR="0008708A">
          <w:rPr>
            <w:noProof/>
            <w:webHidden/>
          </w:rPr>
          <w:fldChar w:fldCharType="begin"/>
        </w:r>
        <w:r w:rsidR="0008708A">
          <w:rPr>
            <w:noProof/>
            <w:webHidden/>
          </w:rPr>
          <w:instrText xml:space="preserve"> PAGEREF _Toc516668227 \h </w:instrText>
        </w:r>
        <w:r w:rsidR="0008708A">
          <w:rPr>
            <w:noProof/>
            <w:webHidden/>
          </w:rPr>
        </w:r>
        <w:r w:rsidR="0008708A">
          <w:rPr>
            <w:noProof/>
            <w:webHidden/>
          </w:rPr>
          <w:fldChar w:fldCharType="separate"/>
        </w:r>
        <w:r w:rsidR="004C2E87">
          <w:rPr>
            <w:noProof/>
            <w:webHidden/>
          </w:rPr>
          <w:t>21</w:t>
        </w:r>
        <w:r w:rsidR="0008708A">
          <w:rPr>
            <w:noProof/>
            <w:webHidden/>
          </w:rPr>
          <w:fldChar w:fldCharType="end"/>
        </w:r>
      </w:hyperlink>
    </w:p>
    <w:p w14:paraId="5AE09ACF"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28" w:history="1">
        <w:r w:rsidR="0008708A" w:rsidRPr="0095623F">
          <w:rPr>
            <w:rStyle w:val="Hyperlink"/>
            <w:noProof/>
          </w:rPr>
          <w:t>8.5.2</w:t>
        </w:r>
        <w:r w:rsidR="0008708A">
          <w:rPr>
            <w:rFonts w:asciiTheme="minorHAnsi" w:eastAsiaTheme="minorEastAsia" w:hAnsiTheme="minorHAnsi" w:cstheme="minorBidi"/>
            <w:noProof/>
            <w:sz w:val="22"/>
            <w:szCs w:val="22"/>
            <w:lang w:eastAsia="en-GB"/>
          </w:rPr>
          <w:tab/>
        </w:r>
        <w:r w:rsidR="0008708A" w:rsidRPr="0095623F">
          <w:rPr>
            <w:rStyle w:val="Hyperlink"/>
            <w:noProof/>
          </w:rPr>
          <w:t>Parameter Drift Values</w:t>
        </w:r>
        <w:r w:rsidR="0008708A">
          <w:rPr>
            <w:noProof/>
            <w:webHidden/>
          </w:rPr>
          <w:tab/>
        </w:r>
        <w:r w:rsidR="0008708A">
          <w:rPr>
            <w:noProof/>
            <w:webHidden/>
          </w:rPr>
          <w:fldChar w:fldCharType="begin"/>
        </w:r>
        <w:r w:rsidR="0008708A">
          <w:rPr>
            <w:noProof/>
            <w:webHidden/>
          </w:rPr>
          <w:instrText xml:space="preserve"> PAGEREF _Toc516668228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759FEF7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29" w:history="1">
        <w:r w:rsidR="0008708A" w:rsidRPr="0095623F">
          <w:rPr>
            <w:rStyle w:val="Hyperlink"/>
            <w:noProof/>
          </w:rPr>
          <w:t>8.5.3</w:t>
        </w:r>
        <w:r w:rsidR="0008708A">
          <w:rPr>
            <w:rFonts w:asciiTheme="minorHAnsi" w:eastAsiaTheme="minorEastAsia" w:hAnsiTheme="minorHAnsi" w:cstheme="minorBidi"/>
            <w:noProof/>
            <w:sz w:val="22"/>
            <w:szCs w:val="22"/>
            <w:lang w:eastAsia="en-GB"/>
          </w:rPr>
          <w:tab/>
        </w:r>
        <w:r w:rsidR="0008708A" w:rsidRPr="0095623F">
          <w:rPr>
            <w:rStyle w:val="Hyperlink"/>
            <w:noProof/>
          </w:rPr>
          <w:t>High and Low Temperatures Electrical Measurements</w:t>
        </w:r>
        <w:r w:rsidR="0008708A">
          <w:rPr>
            <w:noProof/>
            <w:webHidden/>
          </w:rPr>
          <w:tab/>
        </w:r>
        <w:r w:rsidR="0008708A">
          <w:rPr>
            <w:noProof/>
            <w:webHidden/>
          </w:rPr>
          <w:fldChar w:fldCharType="begin"/>
        </w:r>
        <w:r w:rsidR="0008708A">
          <w:rPr>
            <w:noProof/>
            <w:webHidden/>
          </w:rPr>
          <w:instrText xml:space="preserve"> PAGEREF _Toc516668229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13B249CD"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30" w:history="1">
        <w:r w:rsidR="0008708A" w:rsidRPr="0095623F">
          <w:rPr>
            <w:rStyle w:val="Hyperlink"/>
            <w:noProof/>
          </w:rPr>
          <w:t>8.5.4</w:t>
        </w:r>
        <w:r w:rsidR="0008708A">
          <w:rPr>
            <w:rFonts w:asciiTheme="minorHAnsi" w:eastAsiaTheme="minorEastAsia" w:hAnsiTheme="minorHAnsi" w:cstheme="minorBidi"/>
            <w:noProof/>
            <w:sz w:val="22"/>
            <w:szCs w:val="22"/>
            <w:lang w:eastAsia="en-GB"/>
          </w:rPr>
          <w:tab/>
        </w:r>
        <w:r w:rsidR="0008708A" w:rsidRPr="0095623F">
          <w:rPr>
            <w:rStyle w:val="Hyperlink"/>
            <w:noProof/>
          </w:rPr>
          <w:t>Room Temperature Electrical Measurements</w:t>
        </w:r>
        <w:r w:rsidR="0008708A">
          <w:rPr>
            <w:noProof/>
            <w:webHidden/>
          </w:rPr>
          <w:tab/>
        </w:r>
        <w:r w:rsidR="0008708A">
          <w:rPr>
            <w:noProof/>
            <w:webHidden/>
          </w:rPr>
          <w:fldChar w:fldCharType="begin"/>
        </w:r>
        <w:r w:rsidR="0008708A">
          <w:rPr>
            <w:noProof/>
            <w:webHidden/>
          </w:rPr>
          <w:instrText xml:space="preserve"> PAGEREF _Toc516668230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39C5FF56"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31" w:history="1">
        <w:r w:rsidR="0008708A" w:rsidRPr="0095623F">
          <w:rPr>
            <w:rStyle w:val="Hyperlink"/>
            <w:noProof/>
          </w:rPr>
          <w:t>8.5.5</w:t>
        </w:r>
        <w:r w:rsidR="0008708A">
          <w:rPr>
            <w:rFonts w:asciiTheme="minorHAnsi" w:eastAsiaTheme="minorEastAsia" w:hAnsiTheme="minorHAnsi" w:cstheme="minorBidi"/>
            <w:noProof/>
            <w:sz w:val="22"/>
            <w:szCs w:val="22"/>
            <w:lang w:eastAsia="en-GB"/>
          </w:rPr>
          <w:tab/>
        </w:r>
        <w:r w:rsidR="0008708A" w:rsidRPr="0095623F">
          <w:rPr>
            <w:rStyle w:val="Hyperlink"/>
            <w:noProof/>
          </w:rPr>
          <w:t>Intermediate and End-Point Electrical Measurements</w:t>
        </w:r>
        <w:r w:rsidR="0008708A">
          <w:rPr>
            <w:noProof/>
            <w:webHidden/>
          </w:rPr>
          <w:tab/>
        </w:r>
        <w:r w:rsidR="0008708A">
          <w:rPr>
            <w:noProof/>
            <w:webHidden/>
          </w:rPr>
          <w:fldChar w:fldCharType="begin"/>
        </w:r>
        <w:r w:rsidR="0008708A">
          <w:rPr>
            <w:noProof/>
            <w:webHidden/>
          </w:rPr>
          <w:instrText xml:space="preserve"> PAGEREF _Toc516668231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7BE1531E"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32" w:history="1">
        <w:r w:rsidR="0008708A" w:rsidRPr="0095623F">
          <w:rPr>
            <w:rStyle w:val="Hyperlink"/>
            <w:noProof/>
          </w:rPr>
          <w:t>8.6</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BURN-IN</w:t>
        </w:r>
        <w:r w:rsidR="0008708A">
          <w:rPr>
            <w:noProof/>
            <w:webHidden/>
          </w:rPr>
          <w:tab/>
        </w:r>
        <w:r w:rsidR="0008708A">
          <w:rPr>
            <w:noProof/>
            <w:webHidden/>
          </w:rPr>
          <w:fldChar w:fldCharType="begin"/>
        </w:r>
        <w:r w:rsidR="0008708A">
          <w:rPr>
            <w:noProof/>
            <w:webHidden/>
          </w:rPr>
          <w:instrText xml:space="preserve"> PAGEREF _Toc516668232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0E3E8DAD"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33" w:history="1">
        <w:r w:rsidR="0008708A" w:rsidRPr="0095623F">
          <w:rPr>
            <w:rStyle w:val="Hyperlink"/>
            <w:noProof/>
          </w:rPr>
          <w:t>8.7</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RADIOGRAPHIC INSPECTION</w:t>
        </w:r>
        <w:r w:rsidR="0008708A">
          <w:rPr>
            <w:noProof/>
            <w:webHidden/>
          </w:rPr>
          <w:tab/>
        </w:r>
        <w:r w:rsidR="0008708A">
          <w:rPr>
            <w:noProof/>
            <w:webHidden/>
          </w:rPr>
          <w:fldChar w:fldCharType="begin"/>
        </w:r>
        <w:r w:rsidR="0008708A">
          <w:rPr>
            <w:noProof/>
            <w:webHidden/>
          </w:rPr>
          <w:instrText xml:space="preserve"> PAGEREF _Toc516668233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10CDEF5B"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34" w:history="1">
        <w:r w:rsidR="0008708A" w:rsidRPr="0095623F">
          <w:rPr>
            <w:rStyle w:val="Hyperlink"/>
            <w:noProof/>
          </w:rPr>
          <w:t>8.8</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SEAL (FINE AND GROSS LEAK)</w:t>
        </w:r>
        <w:r w:rsidR="0008708A">
          <w:rPr>
            <w:noProof/>
            <w:webHidden/>
          </w:rPr>
          <w:tab/>
        </w:r>
        <w:r w:rsidR="0008708A">
          <w:rPr>
            <w:noProof/>
            <w:webHidden/>
          </w:rPr>
          <w:fldChar w:fldCharType="begin"/>
        </w:r>
        <w:r w:rsidR="0008708A">
          <w:rPr>
            <w:noProof/>
            <w:webHidden/>
          </w:rPr>
          <w:instrText xml:space="preserve"> PAGEREF _Toc516668234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476430CD"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35" w:history="1">
        <w:r w:rsidR="0008708A" w:rsidRPr="0095623F">
          <w:rPr>
            <w:rStyle w:val="Hyperlink"/>
            <w:noProof/>
          </w:rPr>
          <w:t>8.8.1</w:t>
        </w:r>
        <w:r w:rsidR="0008708A">
          <w:rPr>
            <w:rFonts w:asciiTheme="minorHAnsi" w:eastAsiaTheme="minorEastAsia" w:hAnsiTheme="minorHAnsi" w:cstheme="minorBidi"/>
            <w:noProof/>
            <w:sz w:val="22"/>
            <w:szCs w:val="22"/>
            <w:lang w:eastAsia="en-GB"/>
          </w:rPr>
          <w:tab/>
        </w:r>
        <w:r w:rsidR="0008708A" w:rsidRPr="0095623F">
          <w:rPr>
            <w:rStyle w:val="Hyperlink"/>
            <w:noProof/>
          </w:rPr>
          <w:t>Fine Leak</w:t>
        </w:r>
        <w:r w:rsidR="0008708A">
          <w:rPr>
            <w:noProof/>
            <w:webHidden/>
          </w:rPr>
          <w:tab/>
        </w:r>
        <w:r w:rsidR="0008708A">
          <w:rPr>
            <w:noProof/>
            <w:webHidden/>
          </w:rPr>
          <w:fldChar w:fldCharType="begin"/>
        </w:r>
        <w:r w:rsidR="0008708A">
          <w:rPr>
            <w:noProof/>
            <w:webHidden/>
          </w:rPr>
          <w:instrText xml:space="preserve"> PAGEREF _Toc516668235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69B111E5"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36" w:history="1">
        <w:r w:rsidR="0008708A" w:rsidRPr="0095623F">
          <w:rPr>
            <w:rStyle w:val="Hyperlink"/>
            <w:noProof/>
          </w:rPr>
          <w:t>8.8.2</w:t>
        </w:r>
        <w:r w:rsidR="0008708A">
          <w:rPr>
            <w:rFonts w:asciiTheme="minorHAnsi" w:eastAsiaTheme="minorEastAsia" w:hAnsiTheme="minorHAnsi" w:cstheme="minorBidi"/>
            <w:noProof/>
            <w:sz w:val="22"/>
            <w:szCs w:val="22"/>
            <w:lang w:eastAsia="en-GB"/>
          </w:rPr>
          <w:tab/>
        </w:r>
        <w:r w:rsidR="0008708A" w:rsidRPr="0095623F">
          <w:rPr>
            <w:rStyle w:val="Hyperlink"/>
            <w:noProof/>
          </w:rPr>
          <w:t>Gross Leak</w:t>
        </w:r>
        <w:r w:rsidR="0008708A">
          <w:rPr>
            <w:noProof/>
            <w:webHidden/>
          </w:rPr>
          <w:tab/>
        </w:r>
        <w:r w:rsidR="0008708A">
          <w:rPr>
            <w:noProof/>
            <w:webHidden/>
          </w:rPr>
          <w:fldChar w:fldCharType="begin"/>
        </w:r>
        <w:r w:rsidR="0008708A">
          <w:rPr>
            <w:noProof/>
            <w:webHidden/>
          </w:rPr>
          <w:instrText xml:space="preserve"> PAGEREF _Toc516668236 \h </w:instrText>
        </w:r>
        <w:r w:rsidR="0008708A">
          <w:rPr>
            <w:noProof/>
            <w:webHidden/>
          </w:rPr>
        </w:r>
        <w:r w:rsidR="0008708A">
          <w:rPr>
            <w:noProof/>
            <w:webHidden/>
          </w:rPr>
          <w:fldChar w:fldCharType="separate"/>
        </w:r>
        <w:r w:rsidR="004C2E87">
          <w:rPr>
            <w:noProof/>
            <w:webHidden/>
          </w:rPr>
          <w:t>22</w:t>
        </w:r>
        <w:r w:rsidR="0008708A">
          <w:rPr>
            <w:noProof/>
            <w:webHidden/>
          </w:rPr>
          <w:fldChar w:fldCharType="end"/>
        </w:r>
      </w:hyperlink>
    </w:p>
    <w:p w14:paraId="49086DD6"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37" w:history="1">
        <w:r w:rsidR="0008708A" w:rsidRPr="0095623F">
          <w:rPr>
            <w:rStyle w:val="Hyperlink"/>
            <w:noProof/>
          </w:rPr>
          <w:t>8.9</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TEMPERATURE RISE</w:t>
        </w:r>
        <w:r w:rsidR="0008708A">
          <w:rPr>
            <w:noProof/>
            <w:webHidden/>
          </w:rPr>
          <w:tab/>
        </w:r>
        <w:r w:rsidR="0008708A">
          <w:rPr>
            <w:noProof/>
            <w:webHidden/>
          </w:rPr>
          <w:fldChar w:fldCharType="begin"/>
        </w:r>
        <w:r w:rsidR="0008708A">
          <w:rPr>
            <w:noProof/>
            <w:webHidden/>
          </w:rPr>
          <w:instrText xml:space="preserve"> PAGEREF _Toc516668237 \h </w:instrText>
        </w:r>
        <w:r w:rsidR="0008708A">
          <w:rPr>
            <w:noProof/>
            <w:webHidden/>
          </w:rPr>
        </w:r>
        <w:r w:rsidR="0008708A">
          <w:rPr>
            <w:noProof/>
            <w:webHidden/>
          </w:rPr>
          <w:fldChar w:fldCharType="separate"/>
        </w:r>
        <w:r w:rsidR="004C2E87">
          <w:rPr>
            <w:noProof/>
            <w:webHidden/>
          </w:rPr>
          <w:t>23</w:t>
        </w:r>
        <w:r w:rsidR="0008708A">
          <w:rPr>
            <w:noProof/>
            <w:webHidden/>
          </w:rPr>
          <w:fldChar w:fldCharType="end"/>
        </w:r>
      </w:hyperlink>
    </w:p>
    <w:p w14:paraId="636A76F1"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38" w:history="1">
        <w:r w:rsidR="0008708A" w:rsidRPr="0095623F">
          <w:rPr>
            <w:rStyle w:val="Hyperlink"/>
            <w:noProof/>
          </w:rPr>
          <w:t>8.10</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LOW AIR PRESSURE</w:t>
        </w:r>
        <w:r w:rsidR="0008708A">
          <w:rPr>
            <w:noProof/>
            <w:webHidden/>
          </w:rPr>
          <w:tab/>
        </w:r>
        <w:r w:rsidR="0008708A">
          <w:rPr>
            <w:noProof/>
            <w:webHidden/>
          </w:rPr>
          <w:fldChar w:fldCharType="begin"/>
        </w:r>
        <w:r w:rsidR="0008708A">
          <w:rPr>
            <w:noProof/>
            <w:webHidden/>
          </w:rPr>
          <w:instrText xml:space="preserve"> PAGEREF _Toc516668238 \h </w:instrText>
        </w:r>
        <w:r w:rsidR="0008708A">
          <w:rPr>
            <w:noProof/>
            <w:webHidden/>
          </w:rPr>
        </w:r>
        <w:r w:rsidR="0008708A">
          <w:rPr>
            <w:noProof/>
            <w:webHidden/>
          </w:rPr>
          <w:fldChar w:fldCharType="separate"/>
        </w:r>
        <w:r w:rsidR="004C2E87">
          <w:rPr>
            <w:noProof/>
            <w:webHidden/>
          </w:rPr>
          <w:t>23</w:t>
        </w:r>
        <w:r w:rsidR="0008708A">
          <w:rPr>
            <w:noProof/>
            <w:webHidden/>
          </w:rPr>
          <w:fldChar w:fldCharType="end"/>
        </w:r>
      </w:hyperlink>
    </w:p>
    <w:p w14:paraId="0661F15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39" w:history="1">
        <w:r w:rsidR="0008708A" w:rsidRPr="0095623F">
          <w:rPr>
            <w:rStyle w:val="Hyperlink"/>
            <w:noProof/>
          </w:rPr>
          <w:t>8.11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OVERLOAD</w:t>
        </w:r>
        <w:r w:rsidR="0008708A">
          <w:rPr>
            <w:noProof/>
            <w:webHidden/>
          </w:rPr>
          <w:tab/>
        </w:r>
        <w:r w:rsidR="0008708A">
          <w:rPr>
            <w:noProof/>
            <w:webHidden/>
          </w:rPr>
          <w:fldChar w:fldCharType="begin"/>
        </w:r>
        <w:r w:rsidR="0008708A">
          <w:rPr>
            <w:noProof/>
            <w:webHidden/>
          </w:rPr>
          <w:instrText xml:space="preserve"> PAGEREF _Toc516668239 \h </w:instrText>
        </w:r>
        <w:r w:rsidR="0008708A">
          <w:rPr>
            <w:noProof/>
            <w:webHidden/>
          </w:rPr>
        </w:r>
        <w:r w:rsidR="0008708A">
          <w:rPr>
            <w:noProof/>
            <w:webHidden/>
          </w:rPr>
          <w:fldChar w:fldCharType="separate"/>
        </w:r>
        <w:r w:rsidR="004C2E87">
          <w:rPr>
            <w:noProof/>
            <w:webHidden/>
          </w:rPr>
          <w:t>24</w:t>
        </w:r>
        <w:r w:rsidR="0008708A">
          <w:rPr>
            <w:noProof/>
            <w:webHidden/>
          </w:rPr>
          <w:fldChar w:fldCharType="end"/>
        </w:r>
      </w:hyperlink>
    </w:p>
    <w:p w14:paraId="76745EC2"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0" w:history="1">
        <w:r w:rsidR="0008708A" w:rsidRPr="0095623F">
          <w:rPr>
            <w:rStyle w:val="Hyperlink"/>
            <w:noProof/>
          </w:rPr>
          <w:t>8.12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DAMP HEAT</w:t>
        </w:r>
        <w:r w:rsidR="0008708A">
          <w:rPr>
            <w:noProof/>
            <w:webHidden/>
          </w:rPr>
          <w:tab/>
        </w:r>
        <w:r w:rsidR="0008708A">
          <w:rPr>
            <w:noProof/>
            <w:webHidden/>
          </w:rPr>
          <w:fldChar w:fldCharType="begin"/>
        </w:r>
        <w:r w:rsidR="0008708A">
          <w:rPr>
            <w:noProof/>
            <w:webHidden/>
          </w:rPr>
          <w:instrText xml:space="preserve"> PAGEREF _Toc516668240 \h </w:instrText>
        </w:r>
        <w:r w:rsidR="0008708A">
          <w:rPr>
            <w:noProof/>
            <w:webHidden/>
          </w:rPr>
        </w:r>
        <w:r w:rsidR="0008708A">
          <w:rPr>
            <w:noProof/>
            <w:webHidden/>
          </w:rPr>
          <w:fldChar w:fldCharType="separate"/>
        </w:r>
        <w:r w:rsidR="004C2E87">
          <w:rPr>
            <w:noProof/>
            <w:webHidden/>
          </w:rPr>
          <w:t>24</w:t>
        </w:r>
        <w:r w:rsidR="0008708A">
          <w:rPr>
            <w:noProof/>
            <w:webHidden/>
          </w:rPr>
          <w:fldChar w:fldCharType="end"/>
        </w:r>
      </w:hyperlink>
    </w:p>
    <w:p w14:paraId="6964359B"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1" w:history="1">
        <w:r w:rsidR="0008708A" w:rsidRPr="0095623F">
          <w:rPr>
            <w:rStyle w:val="Hyperlink"/>
            <w:noProof/>
          </w:rPr>
          <w:t>8.13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IMMERSION</w:t>
        </w:r>
        <w:r w:rsidR="0008708A">
          <w:rPr>
            <w:noProof/>
            <w:webHidden/>
          </w:rPr>
          <w:tab/>
        </w:r>
        <w:r w:rsidR="0008708A">
          <w:rPr>
            <w:noProof/>
            <w:webHidden/>
          </w:rPr>
          <w:fldChar w:fldCharType="begin"/>
        </w:r>
        <w:r w:rsidR="0008708A">
          <w:rPr>
            <w:noProof/>
            <w:webHidden/>
          </w:rPr>
          <w:instrText xml:space="preserve"> PAGEREF _Toc516668241 \h </w:instrText>
        </w:r>
        <w:r w:rsidR="0008708A">
          <w:rPr>
            <w:noProof/>
            <w:webHidden/>
          </w:rPr>
        </w:r>
        <w:r w:rsidR="0008708A">
          <w:rPr>
            <w:noProof/>
            <w:webHidden/>
          </w:rPr>
          <w:fldChar w:fldCharType="separate"/>
        </w:r>
        <w:r w:rsidR="004C2E87">
          <w:rPr>
            <w:noProof/>
            <w:webHidden/>
          </w:rPr>
          <w:t>25</w:t>
        </w:r>
        <w:r w:rsidR="0008708A">
          <w:rPr>
            <w:noProof/>
            <w:webHidden/>
          </w:rPr>
          <w:fldChar w:fldCharType="end"/>
        </w:r>
      </w:hyperlink>
    </w:p>
    <w:p w14:paraId="44696256"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2" w:history="1">
        <w:r w:rsidR="0008708A" w:rsidRPr="0095623F">
          <w:rPr>
            <w:rStyle w:val="Hyperlink"/>
            <w:noProof/>
          </w:rPr>
          <w:t>8.14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RESISTANCE TO SOLDERING HEAT</w:t>
        </w:r>
        <w:r w:rsidR="0008708A">
          <w:rPr>
            <w:noProof/>
            <w:webHidden/>
          </w:rPr>
          <w:tab/>
        </w:r>
        <w:r w:rsidR="0008708A">
          <w:rPr>
            <w:noProof/>
            <w:webHidden/>
          </w:rPr>
          <w:fldChar w:fldCharType="begin"/>
        </w:r>
        <w:r w:rsidR="0008708A">
          <w:rPr>
            <w:noProof/>
            <w:webHidden/>
          </w:rPr>
          <w:instrText xml:space="preserve"> PAGEREF _Toc516668242 \h </w:instrText>
        </w:r>
        <w:r w:rsidR="0008708A">
          <w:rPr>
            <w:noProof/>
            <w:webHidden/>
          </w:rPr>
        </w:r>
        <w:r w:rsidR="0008708A">
          <w:rPr>
            <w:noProof/>
            <w:webHidden/>
          </w:rPr>
          <w:fldChar w:fldCharType="separate"/>
        </w:r>
        <w:r w:rsidR="004C2E87">
          <w:rPr>
            <w:noProof/>
            <w:webHidden/>
          </w:rPr>
          <w:t>25</w:t>
        </w:r>
        <w:r w:rsidR="0008708A">
          <w:rPr>
            <w:noProof/>
            <w:webHidden/>
          </w:rPr>
          <w:fldChar w:fldCharType="end"/>
        </w:r>
      </w:hyperlink>
    </w:p>
    <w:p w14:paraId="19EE4DB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3" w:history="1">
        <w:r w:rsidR="0008708A" w:rsidRPr="0095623F">
          <w:rPr>
            <w:rStyle w:val="Hyperlink"/>
            <w:noProof/>
          </w:rPr>
          <w:t>8.15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CORROSION</w:t>
        </w:r>
        <w:r w:rsidR="0008708A">
          <w:rPr>
            <w:noProof/>
            <w:webHidden/>
          </w:rPr>
          <w:tab/>
        </w:r>
        <w:r w:rsidR="0008708A">
          <w:rPr>
            <w:noProof/>
            <w:webHidden/>
          </w:rPr>
          <w:fldChar w:fldCharType="begin"/>
        </w:r>
        <w:r w:rsidR="0008708A">
          <w:rPr>
            <w:noProof/>
            <w:webHidden/>
          </w:rPr>
          <w:instrText xml:space="preserve"> PAGEREF _Toc516668243 \h </w:instrText>
        </w:r>
        <w:r w:rsidR="0008708A">
          <w:rPr>
            <w:noProof/>
            <w:webHidden/>
          </w:rPr>
        </w:r>
        <w:r w:rsidR="0008708A">
          <w:rPr>
            <w:noProof/>
            <w:webHidden/>
          </w:rPr>
          <w:fldChar w:fldCharType="separate"/>
        </w:r>
        <w:r w:rsidR="004C2E87">
          <w:rPr>
            <w:noProof/>
            <w:webHidden/>
          </w:rPr>
          <w:t>26</w:t>
        </w:r>
        <w:r w:rsidR="0008708A">
          <w:rPr>
            <w:noProof/>
            <w:webHidden/>
          </w:rPr>
          <w:fldChar w:fldCharType="end"/>
        </w:r>
      </w:hyperlink>
    </w:p>
    <w:p w14:paraId="66284277"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4" w:history="1">
        <w:r w:rsidR="0008708A" w:rsidRPr="0095623F">
          <w:rPr>
            <w:rStyle w:val="Hyperlink"/>
            <w:noProof/>
          </w:rPr>
          <w:t>8.16</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SHOCK</w:t>
        </w:r>
        <w:r w:rsidR="0008708A">
          <w:rPr>
            <w:noProof/>
            <w:webHidden/>
          </w:rPr>
          <w:tab/>
        </w:r>
        <w:r w:rsidR="0008708A">
          <w:rPr>
            <w:noProof/>
            <w:webHidden/>
          </w:rPr>
          <w:fldChar w:fldCharType="begin"/>
        </w:r>
        <w:r w:rsidR="0008708A">
          <w:rPr>
            <w:noProof/>
            <w:webHidden/>
          </w:rPr>
          <w:instrText xml:space="preserve"> PAGEREF _Toc516668244 \h </w:instrText>
        </w:r>
        <w:r w:rsidR="0008708A">
          <w:rPr>
            <w:noProof/>
            <w:webHidden/>
          </w:rPr>
        </w:r>
        <w:r w:rsidR="0008708A">
          <w:rPr>
            <w:noProof/>
            <w:webHidden/>
          </w:rPr>
          <w:fldChar w:fldCharType="separate"/>
        </w:r>
        <w:r w:rsidR="004C2E87">
          <w:rPr>
            <w:noProof/>
            <w:webHidden/>
          </w:rPr>
          <w:t>26</w:t>
        </w:r>
        <w:r w:rsidR="0008708A">
          <w:rPr>
            <w:noProof/>
            <w:webHidden/>
          </w:rPr>
          <w:fldChar w:fldCharType="end"/>
        </w:r>
      </w:hyperlink>
    </w:p>
    <w:p w14:paraId="318AB90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5" w:history="1">
        <w:r w:rsidR="0008708A" w:rsidRPr="0095623F">
          <w:rPr>
            <w:rStyle w:val="Hyperlink"/>
            <w:noProof/>
          </w:rPr>
          <w:t>8.17</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ACCELERATED DAMP HEAT</w:t>
        </w:r>
        <w:r w:rsidR="0008708A">
          <w:rPr>
            <w:noProof/>
            <w:webHidden/>
          </w:rPr>
          <w:tab/>
        </w:r>
        <w:r w:rsidR="0008708A">
          <w:rPr>
            <w:noProof/>
            <w:webHidden/>
          </w:rPr>
          <w:fldChar w:fldCharType="begin"/>
        </w:r>
        <w:r w:rsidR="0008708A">
          <w:rPr>
            <w:noProof/>
            <w:webHidden/>
          </w:rPr>
          <w:instrText xml:space="preserve"> PAGEREF _Toc516668245 \h </w:instrText>
        </w:r>
        <w:r w:rsidR="0008708A">
          <w:rPr>
            <w:noProof/>
            <w:webHidden/>
          </w:rPr>
        </w:r>
        <w:r w:rsidR="0008708A">
          <w:rPr>
            <w:noProof/>
            <w:webHidden/>
          </w:rPr>
          <w:fldChar w:fldCharType="separate"/>
        </w:r>
        <w:r w:rsidR="004C2E87">
          <w:rPr>
            <w:noProof/>
            <w:webHidden/>
          </w:rPr>
          <w:t>26</w:t>
        </w:r>
        <w:r w:rsidR="0008708A">
          <w:rPr>
            <w:noProof/>
            <w:webHidden/>
          </w:rPr>
          <w:fldChar w:fldCharType="end"/>
        </w:r>
      </w:hyperlink>
    </w:p>
    <w:p w14:paraId="31E92DAA"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6" w:history="1">
        <w:r w:rsidR="0008708A" w:rsidRPr="0095623F">
          <w:rPr>
            <w:rStyle w:val="Hyperlink"/>
            <w:noProof/>
          </w:rPr>
          <w:t>8.18</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OPERATING LIFE</w:t>
        </w:r>
        <w:r w:rsidR="0008708A">
          <w:rPr>
            <w:noProof/>
            <w:webHidden/>
          </w:rPr>
          <w:tab/>
        </w:r>
        <w:r w:rsidR="0008708A">
          <w:rPr>
            <w:noProof/>
            <w:webHidden/>
          </w:rPr>
          <w:fldChar w:fldCharType="begin"/>
        </w:r>
        <w:r w:rsidR="0008708A">
          <w:rPr>
            <w:noProof/>
            <w:webHidden/>
          </w:rPr>
          <w:instrText xml:space="preserve"> PAGEREF _Toc516668246 \h </w:instrText>
        </w:r>
        <w:r w:rsidR="0008708A">
          <w:rPr>
            <w:noProof/>
            <w:webHidden/>
          </w:rPr>
        </w:r>
        <w:r w:rsidR="0008708A">
          <w:rPr>
            <w:noProof/>
            <w:webHidden/>
          </w:rPr>
          <w:fldChar w:fldCharType="separate"/>
        </w:r>
        <w:r w:rsidR="004C2E87">
          <w:rPr>
            <w:noProof/>
            <w:webHidden/>
          </w:rPr>
          <w:t>27</w:t>
        </w:r>
        <w:r w:rsidR="0008708A">
          <w:rPr>
            <w:noProof/>
            <w:webHidden/>
          </w:rPr>
          <w:fldChar w:fldCharType="end"/>
        </w:r>
      </w:hyperlink>
    </w:p>
    <w:p w14:paraId="5989B0B7"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7" w:history="1">
        <w:r w:rsidR="0008708A" w:rsidRPr="0095623F">
          <w:rPr>
            <w:rStyle w:val="Hyperlink"/>
            <w:noProof/>
          </w:rPr>
          <w:t>8.19</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SOLDERABILITY</w:t>
        </w:r>
        <w:r w:rsidR="0008708A">
          <w:rPr>
            <w:noProof/>
            <w:webHidden/>
          </w:rPr>
          <w:tab/>
        </w:r>
        <w:r w:rsidR="0008708A">
          <w:rPr>
            <w:noProof/>
            <w:webHidden/>
          </w:rPr>
          <w:fldChar w:fldCharType="begin"/>
        </w:r>
        <w:r w:rsidR="0008708A">
          <w:rPr>
            <w:noProof/>
            <w:webHidden/>
          </w:rPr>
          <w:instrText xml:space="preserve"> PAGEREF _Toc516668247 \h </w:instrText>
        </w:r>
        <w:r w:rsidR="0008708A">
          <w:rPr>
            <w:noProof/>
            <w:webHidden/>
          </w:rPr>
        </w:r>
        <w:r w:rsidR="0008708A">
          <w:rPr>
            <w:noProof/>
            <w:webHidden/>
          </w:rPr>
          <w:fldChar w:fldCharType="separate"/>
        </w:r>
        <w:r w:rsidR="004C2E87">
          <w:rPr>
            <w:noProof/>
            <w:webHidden/>
          </w:rPr>
          <w:t>28</w:t>
        </w:r>
        <w:r w:rsidR="0008708A">
          <w:rPr>
            <w:noProof/>
            <w:webHidden/>
          </w:rPr>
          <w:fldChar w:fldCharType="end"/>
        </w:r>
      </w:hyperlink>
    </w:p>
    <w:p w14:paraId="124D5425"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8" w:history="1">
        <w:r w:rsidR="0008708A" w:rsidRPr="0095623F">
          <w:rPr>
            <w:rStyle w:val="Hyperlink"/>
            <w:noProof/>
          </w:rPr>
          <w:t>8.20</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PERMANENCE OF MARKING</w:t>
        </w:r>
        <w:r w:rsidR="0008708A">
          <w:rPr>
            <w:noProof/>
            <w:webHidden/>
          </w:rPr>
          <w:tab/>
        </w:r>
        <w:r w:rsidR="0008708A">
          <w:rPr>
            <w:noProof/>
            <w:webHidden/>
          </w:rPr>
          <w:fldChar w:fldCharType="begin"/>
        </w:r>
        <w:r w:rsidR="0008708A">
          <w:rPr>
            <w:noProof/>
            <w:webHidden/>
          </w:rPr>
          <w:instrText xml:space="preserve"> PAGEREF _Toc516668248 \h </w:instrText>
        </w:r>
        <w:r w:rsidR="0008708A">
          <w:rPr>
            <w:noProof/>
            <w:webHidden/>
          </w:rPr>
        </w:r>
        <w:r w:rsidR="0008708A">
          <w:rPr>
            <w:noProof/>
            <w:webHidden/>
          </w:rPr>
          <w:fldChar w:fldCharType="separate"/>
        </w:r>
        <w:r w:rsidR="004C2E87">
          <w:rPr>
            <w:noProof/>
            <w:webHidden/>
          </w:rPr>
          <w:t>28</w:t>
        </w:r>
        <w:r w:rsidR="0008708A">
          <w:rPr>
            <w:noProof/>
            <w:webHidden/>
          </w:rPr>
          <w:fldChar w:fldCharType="end"/>
        </w:r>
      </w:hyperlink>
    </w:p>
    <w:p w14:paraId="3BA1C5FD"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49" w:history="1">
        <w:r w:rsidR="0008708A" w:rsidRPr="0095623F">
          <w:rPr>
            <w:rStyle w:val="Hyperlink"/>
            <w:noProof/>
          </w:rPr>
          <w:t>8.21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ROBUSTNESS OF TERMINATIONS</w:t>
        </w:r>
        <w:r w:rsidR="0008708A">
          <w:rPr>
            <w:noProof/>
            <w:webHidden/>
          </w:rPr>
          <w:tab/>
        </w:r>
        <w:r w:rsidR="0008708A">
          <w:rPr>
            <w:noProof/>
            <w:webHidden/>
          </w:rPr>
          <w:fldChar w:fldCharType="begin"/>
        </w:r>
        <w:r w:rsidR="0008708A">
          <w:rPr>
            <w:noProof/>
            <w:webHidden/>
          </w:rPr>
          <w:instrText xml:space="preserve"> PAGEREF _Toc516668249 \h </w:instrText>
        </w:r>
        <w:r w:rsidR="0008708A">
          <w:rPr>
            <w:noProof/>
            <w:webHidden/>
          </w:rPr>
        </w:r>
        <w:r w:rsidR="0008708A">
          <w:rPr>
            <w:noProof/>
            <w:webHidden/>
          </w:rPr>
          <w:fldChar w:fldCharType="separate"/>
        </w:r>
        <w:r w:rsidR="004C2E87">
          <w:rPr>
            <w:noProof/>
            <w:webHidden/>
          </w:rPr>
          <w:t>28</w:t>
        </w:r>
        <w:r w:rsidR="0008708A">
          <w:rPr>
            <w:noProof/>
            <w:webHidden/>
          </w:rPr>
          <w:fldChar w:fldCharType="end"/>
        </w:r>
      </w:hyperlink>
    </w:p>
    <w:p w14:paraId="48355DBE"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250" w:history="1">
        <w:r w:rsidR="0008708A" w:rsidRPr="0095623F">
          <w:rPr>
            <w:rStyle w:val="Hyperlink"/>
            <w:noProof/>
          </w:rPr>
          <w:t>9</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DATA DOCUMENTATION</w:t>
        </w:r>
        <w:r w:rsidR="0008708A">
          <w:rPr>
            <w:noProof/>
            <w:webHidden/>
          </w:rPr>
          <w:tab/>
        </w:r>
        <w:r w:rsidR="0008708A">
          <w:rPr>
            <w:noProof/>
            <w:webHidden/>
          </w:rPr>
          <w:fldChar w:fldCharType="begin"/>
        </w:r>
        <w:r w:rsidR="0008708A">
          <w:rPr>
            <w:noProof/>
            <w:webHidden/>
          </w:rPr>
          <w:instrText xml:space="preserve"> PAGEREF _Toc516668250 \h </w:instrText>
        </w:r>
        <w:r w:rsidR="0008708A">
          <w:rPr>
            <w:noProof/>
            <w:webHidden/>
          </w:rPr>
        </w:r>
        <w:r w:rsidR="0008708A">
          <w:rPr>
            <w:noProof/>
            <w:webHidden/>
          </w:rPr>
          <w:fldChar w:fldCharType="separate"/>
        </w:r>
        <w:r w:rsidR="004C2E87">
          <w:rPr>
            <w:noProof/>
            <w:webHidden/>
          </w:rPr>
          <w:t>29</w:t>
        </w:r>
        <w:r w:rsidR="0008708A">
          <w:rPr>
            <w:noProof/>
            <w:webHidden/>
          </w:rPr>
          <w:fldChar w:fldCharType="end"/>
        </w:r>
      </w:hyperlink>
    </w:p>
    <w:p w14:paraId="425A0BE7"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51" w:history="1">
        <w:r w:rsidR="0008708A" w:rsidRPr="0095623F">
          <w:rPr>
            <w:rStyle w:val="Hyperlink"/>
            <w:noProof/>
          </w:rPr>
          <w:t>9.1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GENERAL</w:t>
        </w:r>
        <w:r w:rsidR="0008708A">
          <w:rPr>
            <w:noProof/>
            <w:webHidden/>
          </w:rPr>
          <w:tab/>
        </w:r>
        <w:r w:rsidR="0008708A">
          <w:rPr>
            <w:noProof/>
            <w:webHidden/>
          </w:rPr>
          <w:fldChar w:fldCharType="begin"/>
        </w:r>
        <w:r w:rsidR="0008708A">
          <w:rPr>
            <w:noProof/>
            <w:webHidden/>
          </w:rPr>
          <w:instrText xml:space="preserve"> PAGEREF _Toc516668251 \h </w:instrText>
        </w:r>
        <w:r w:rsidR="0008708A">
          <w:rPr>
            <w:noProof/>
            <w:webHidden/>
          </w:rPr>
        </w:r>
        <w:r w:rsidR="0008708A">
          <w:rPr>
            <w:noProof/>
            <w:webHidden/>
          </w:rPr>
          <w:fldChar w:fldCharType="separate"/>
        </w:r>
        <w:r w:rsidR="004C2E87">
          <w:rPr>
            <w:noProof/>
            <w:webHidden/>
          </w:rPr>
          <w:t>29</w:t>
        </w:r>
        <w:r w:rsidR="0008708A">
          <w:rPr>
            <w:noProof/>
            <w:webHidden/>
          </w:rPr>
          <w:fldChar w:fldCharType="end"/>
        </w:r>
      </w:hyperlink>
    </w:p>
    <w:p w14:paraId="13877A82"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52" w:history="1">
        <w:r w:rsidR="0008708A" w:rsidRPr="0095623F">
          <w:rPr>
            <w:rStyle w:val="Hyperlink"/>
            <w:noProof/>
          </w:rPr>
          <w:t>9.1.1</w:t>
        </w:r>
        <w:r w:rsidR="0008708A">
          <w:rPr>
            <w:rFonts w:asciiTheme="minorHAnsi" w:eastAsiaTheme="minorEastAsia" w:hAnsiTheme="minorHAnsi" w:cstheme="minorBidi"/>
            <w:noProof/>
            <w:sz w:val="22"/>
            <w:szCs w:val="22"/>
            <w:lang w:eastAsia="en-GB"/>
          </w:rPr>
          <w:tab/>
        </w:r>
        <w:r w:rsidR="0008708A" w:rsidRPr="0095623F">
          <w:rPr>
            <w:rStyle w:val="Hyperlink"/>
            <w:noProof/>
          </w:rPr>
          <w:t>Qualification and Qualification Maintenance</w:t>
        </w:r>
        <w:r w:rsidR="0008708A">
          <w:rPr>
            <w:noProof/>
            <w:webHidden/>
          </w:rPr>
          <w:tab/>
        </w:r>
        <w:r w:rsidR="0008708A">
          <w:rPr>
            <w:noProof/>
            <w:webHidden/>
          </w:rPr>
          <w:fldChar w:fldCharType="begin"/>
        </w:r>
        <w:r w:rsidR="0008708A">
          <w:rPr>
            <w:noProof/>
            <w:webHidden/>
          </w:rPr>
          <w:instrText xml:space="preserve"> PAGEREF _Toc516668252 \h </w:instrText>
        </w:r>
        <w:r w:rsidR="0008708A">
          <w:rPr>
            <w:noProof/>
            <w:webHidden/>
          </w:rPr>
        </w:r>
        <w:r w:rsidR="0008708A">
          <w:rPr>
            <w:noProof/>
            <w:webHidden/>
          </w:rPr>
          <w:fldChar w:fldCharType="separate"/>
        </w:r>
        <w:r w:rsidR="004C2E87">
          <w:rPr>
            <w:noProof/>
            <w:webHidden/>
          </w:rPr>
          <w:t>29</w:t>
        </w:r>
        <w:r w:rsidR="0008708A">
          <w:rPr>
            <w:noProof/>
            <w:webHidden/>
          </w:rPr>
          <w:fldChar w:fldCharType="end"/>
        </w:r>
      </w:hyperlink>
    </w:p>
    <w:p w14:paraId="4F737BAE"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53" w:history="1">
        <w:r w:rsidR="0008708A" w:rsidRPr="0095623F">
          <w:rPr>
            <w:rStyle w:val="Hyperlink"/>
            <w:noProof/>
          </w:rPr>
          <w:t>9.1.2</w:t>
        </w:r>
        <w:r w:rsidR="0008708A">
          <w:rPr>
            <w:rFonts w:asciiTheme="minorHAnsi" w:eastAsiaTheme="minorEastAsia" w:hAnsiTheme="minorHAnsi" w:cstheme="minorBidi"/>
            <w:noProof/>
            <w:sz w:val="22"/>
            <w:szCs w:val="22"/>
            <w:lang w:eastAsia="en-GB"/>
          </w:rPr>
          <w:tab/>
        </w:r>
        <w:r w:rsidR="0008708A" w:rsidRPr="0095623F">
          <w:rPr>
            <w:rStyle w:val="Hyperlink"/>
            <w:noProof/>
          </w:rPr>
          <w:t>Component Procurement and Delivery</w:t>
        </w:r>
        <w:r w:rsidR="0008708A">
          <w:rPr>
            <w:noProof/>
            <w:webHidden/>
          </w:rPr>
          <w:tab/>
        </w:r>
        <w:r w:rsidR="0008708A">
          <w:rPr>
            <w:noProof/>
            <w:webHidden/>
          </w:rPr>
          <w:fldChar w:fldCharType="begin"/>
        </w:r>
        <w:r w:rsidR="0008708A">
          <w:rPr>
            <w:noProof/>
            <w:webHidden/>
          </w:rPr>
          <w:instrText xml:space="preserve"> PAGEREF _Toc516668253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1C5CB3BB"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54" w:history="1">
        <w:r w:rsidR="0008708A" w:rsidRPr="0095623F">
          <w:rPr>
            <w:rStyle w:val="Hyperlink"/>
            <w:noProof/>
          </w:rPr>
          <w:t>9.1.3</w:t>
        </w:r>
        <w:r w:rsidR="0008708A">
          <w:rPr>
            <w:rFonts w:asciiTheme="minorHAnsi" w:eastAsiaTheme="minorEastAsia" w:hAnsiTheme="minorHAnsi" w:cstheme="minorBidi"/>
            <w:noProof/>
            <w:sz w:val="22"/>
            <w:szCs w:val="22"/>
            <w:lang w:eastAsia="en-GB"/>
          </w:rPr>
          <w:tab/>
        </w:r>
        <w:r w:rsidR="0008708A" w:rsidRPr="0095623F">
          <w:rPr>
            <w:rStyle w:val="Hyperlink"/>
            <w:noProof/>
          </w:rPr>
          <w:t>Additional Documentation</w:t>
        </w:r>
        <w:r w:rsidR="0008708A">
          <w:rPr>
            <w:noProof/>
            <w:webHidden/>
          </w:rPr>
          <w:tab/>
        </w:r>
        <w:r w:rsidR="0008708A">
          <w:rPr>
            <w:noProof/>
            <w:webHidden/>
          </w:rPr>
          <w:fldChar w:fldCharType="begin"/>
        </w:r>
        <w:r w:rsidR="0008708A">
          <w:rPr>
            <w:noProof/>
            <w:webHidden/>
          </w:rPr>
          <w:instrText xml:space="preserve"> PAGEREF _Toc516668254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2B67C787"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55" w:history="1">
        <w:r w:rsidR="0008708A" w:rsidRPr="0095623F">
          <w:rPr>
            <w:rStyle w:val="Hyperlink"/>
            <w:noProof/>
          </w:rPr>
          <w:t>9.1.4</w:t>
        </w:r>
        <w:r w:rsidR="0008708A">
          <w:rPr>
            <w:rFonts w:asciiTheme="minorHAnsi" w:eastAsiaTheme="minorEastAsia" w:hAnsiTheme="minorHAnsi" w:cstheme="minorBidi"/>
            <w:noProof/>
            <w:sz w:val="22"/>
            <w:szCs w:val="22"/>
            <w:lang w:eastAsia="en-GB"/>
          </w:rPr>
          <w:tab/>
        </w:r>
        <w:r w:rsidR="0008708A" w:rsidRPr="0095623F">
          <w:rPr>
            <w:rStyle w:val="Hyperlink"/>
            <w:noProof/>
          </w:rPr>
          <w:t>Data Retention/Data Access</w:t>
        </w:r>
        <w:r w:rsidR="0008708A">
          <w:rPr>
            <w:noProof/>
            <w:webHidden/>
          </w:rPr>
          <w:tab/>
        </w:r>
        <w:r w:rsidR="0008708A">
          <w:rPr>
            <w:noProof/>
            <w:webHidden/>
          </w:rPr>
          <w:fldChar w:fldCharType="begin"/>
        </w:r>
        <w:r w:rsidR="0008708A">
          <w:rPr>
            <w:noProof/>
            <w:webHidden/>
          </w:rPr>
          <w:instrText xml:space="preserve"> PAGEREF _Toc516668255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475E6188"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56" w:history="1">
        <w:r w:rsidR="0008708A" w:rsidRPr="0095623F">
          <w:rPr>
            <w:rStyle w:val="Hyperlink"/>
            <w:noProof/>
          </w:rPr>
          <w:t>9.2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COVER SHEET(S)</w:t>
        </w:r>
        <w:r w:rsidR="0008708A">
          <w:rPr>
            <w:noProof/>
            <w:webHidden/>
          </w:rPr>
          <w:tab/>
        </w:r>
        <w:r w:rsidR="0008708A">
          <w:rPr>
            <w:noProof/>
            <w:webHidden/>
          </w:rPr>
          <w:fldChar w:fldCharType="begin"/>
        </w:r>
        <w:r w:rsidR="0008708A">
          <w:rPr>
            <w:noProof/>
            <w:webHidden/>
          </w:rPr>
          <w:instrText xml:space="preserve"> PAGEREF _Toc516668256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0AD06FEF"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57" w:history="1">
        <w:r w:rsidR="0008708A" w:rsidRPr="0095623F">
          <w:rPr>
            <w:rStyle w:val="Hyperlink"/>
            <w:noProof/>
          </w:rPr>
          <w:t>9.3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LIST OF EQUIPMENT USED</w:t>
        </w:r>
        <w:r w:rsidR="0008708A">
          <w:rPr>
            <w:noProof/>
            <w:webHidden/>
          </w:rPr>
          <w:tab/>
        </w:r>
        <w:r w:rsidR="0008708A">
          <w:rPr>
            <w:noProof/>
            <w:webHidden/>
          </w:rPr>
          <w:fldChar w:fldCharType="begin"/>
        </w:r>
        <w:r w:rsidR="0008708A">
          <w:rPr>
            <w:noProof/>
            <w:webHidden/>
          </w:rPr>
          <w:instrText xml:space="preserve"> PAGEREF _Toc516668257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7962C8E9"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58" w:history="1">
        <w:r w:rsidR="0008708A" w:rsidRPr="0095623F">
          <w:rPr>
            <w:rStyle w:val="Hyperlink"/>
            <w:noProof/>
          </w:rPr>
          <w:t>9.4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LIST OF TEST REFERENCES</w:t>
        </w:r>
        <w:r w:rsidR="0008708A">
          <w:rPr>
            <w:noProof/>
            <w:webHidden/>
          </w:rPr>
          <w:tab/>
        </w:r>
        <w:r w:rsidR="0008708A">
          <w:rPr>
            <w:noProof/>
            <w:webHidden/>
          </w:rPr>
          <w:fldChar w:fldCharType="begin"/>
        </w:r>
        <w:r w:rsidR="0008708A">
          <w:rPr>
            <w:noProof/>
            <w:webHidden/>
          </w:rPr>
          <w:instrText xml:space="preserve"> PAGEREF _Toc516668258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5DC28F79"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59" w:history="1">
        <w:r w:rsidR="0008708A" w:rsidRPr="0095623F">
          <w:rPr>
            <w:rStyle w:val="Hyperlink"/>
            <w:noProof/>
          </w:rPr>
          <w:t>9.5</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SPECIAL IN-PROCESS CONTROLS DATA (CHART F2)</w:t>
        </w:r>
        <w:r w:rsidR="0008708A">
          <w:rPr>
            <w:noProof/>
            <w:webHidden/>
          </w:rPr>
          <w:tab/>
        </w:r>
        <w:r w:rsidR="0008708A">
          <w:rPr>
            <w:noProof/>
            <w:webHidden/>
          </w:rPr>
          <w:fldChar w:fldCharType="begin"/>
        </w:r>
        <w:r w:rsidR="0008708A">
          <w:rPr>
            <w:noProof/>
            <w:webHidden/>
          </w:rPr>
          <w:instrText xml:space="preserve"> PAGEREF _Toc516668259 \h </w:instrText>
        </w:r>
        <w:r w:rsidR="0008708A">
          <w:rPr>
            <w:noProof/>
            <w:webHidden/>
          </w:rPr>
        </w:r>
        <w:r w:rsidR="0008708A">
          <w:rPr>
            <w:noProof/>
            <w:webHidden/>
          </w:rPr>
          <w:fldChar w:fldCharType="separate"/>
        </w:r>
        <w:r w:rsidR="004C2E87">
          <w:rPr>
            <w:noProof/>
            <w:webHidden/>
          </w:rPr>
          <w:t>30</w:t>
        </w:r>
        <w:r w:rsidR="0008708A">
          <w:rPr>
            <w:noProof/>
            <w:webHidden/>
          </w:rPr>
          <w:fldChar w:fldCharType="end"/>
        </w:r>
      </w:hyperlink>
    </w:p>
    <w:p w14:paraId="0C07067A"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60" w:history="1">
        <w:r w:rsidR="0008708A" w:rsidRPr="0095623F">
          <w:rPr>
            <w:rStyle w:val="Hyperlink"/>
            <w:noProof/>
          </w:rPr>
          <w:t>9.6</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SCREENING TESTS DATA (CHART F3)</w:t>
        </w:r>
        <w:r w:rsidR="0008708A">
          <w:rPr>
            <w:noProof/>
            <w:webHidden/>
          </w:rPr>
          <w:tab/>
        </w:r>
        <w:r w:rsidR="0008708A">
          <w:rPr>
            <w:noProof/>
            <w:webHidden/>
          </w:rPr>
          <w:fldChar w:fldCharType="begin"/>
        </w:r>
        <w:r w:rsidR="0008708A">
          <w:rPr>
            <w:noProof/>
            <w:webHidden/>
          </w:rPr>
          <w:instrText xml:space="preserve"> PAGEREF _Toc516668260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049030EB"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61" w:history="1">
        <w:r w:rsidR="0008708A" w:rsidRPr="0095623F">
          <w:rPr>
            <w:rStyle w:val="Hyperlink"/>
            <w:noProof/>
          </w:rPr>
          <w:t>9.7</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QUALIFICATION, PERIODIC TESTING AND LOT VALIDATION TESTING DATA (CHART F4)</w:t>
        </w:r>
        <w:r w:rsidR="0008708A">
          <w:rPr>
            <w:noProof/>
            <w:webHidden/>
          </w:rPr>
          <w:tab/>
        </w:r>
        <w:r w:rsidR="0008708A">
          <w:rPr>
            <w:noProof/>
            <w:webHidden/>
          </w:rPr>
          <w:fldChar w:fldCharType="begin"/>
        </w:r>
        <w:r w:rsidR="0008708A">
          <w:rPr>
            <w:noProof/>
            <w:webHidden/>
          </w:rPr>
          <w:instrText xml:space="preserve"> PAGEREF _Toc516668261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2AB15C7F"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62" w:history="1">
        <w:r w:rsidR="0008708A" w:rsidRPr="0095623F">
          <w:rPr>
            <w:rStyle w:val="Hyperlink"/>
            <w:noProof/>
          </w:rPr>
          <w:t>9.7.1</w:t>
        </w:r>
        <w:r w:rsidR="0008708A">
          <w:rPr>
            <w:rFonts w:asciiTheme="minorHAnsi" w:eastAsiaTheme="minorEastAsia" w:hAnsiTheme="minorHAnsi" w:cstheme="minorBidi"/>
            <w:noProof/>
            <w:sz w:val="22"/>
            <w:szCs w:val="22"/>
            <w:lang w:eastAsia="en-GB"/>
          </w:rPr>
          <w:tab/>
        </w:r>
        <w:r w:rsidR="0008708A" w:rsidRPr="0095623F">
          <w:rPr>
            <w:rStyle w:val="Hyperlink"/>
            <w:noProof/>
          </w:rPr>
          <w:t>Qualification Testing</w:t>
        </w:r>
        <w:r w:rsidR="0008708A">
          <w:rPr>
            <w:noProof/>
            <w:webHidden/>
          </w:rPr>
          <w:tab/>
        </w:r>
        <w:r w:rsidR="0008708A">
          <w:rPr>
            <w:noProof/>
            <w:webHidden/>
          </w:rPr>
          <w:fldChar w:fldCharType="begin"/>
        </w:r>
        <w:r w:rsidR="0008708A">
          <w:rPr>
            <w:noProof/>
            <w:webHidden/>
          </w:rPr>
          <w:instrText xml:space="preserve"> PAGEREF _Toc516668262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713645A8"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63" w:history="1">
        <w:r w:rsidR="0008708A" w:rsidRPr="0095623F">
          <w:rPr>
            <w:rStyle w:val="Hyperlink"/>
            <w:noProof/>
          </w:rPr>
          <w:t>9.7.2</w:t>
        </w:r>
        <w:r w:rsidR="0008708A">
          <w:rPr>
            <w:rFonts w:asciiTheme="minorHAnsi" w:eastAsiaTheme="minorEastAsia" w:hAnsiTheme="minorHAnsi" w:cstheme="minorBidi"/>
            <w:noProof/>
            <w:sz w:val="22"/>
            <w:szCs w:val="22"/>
            <w:lang w:eastAsia="en-GB"/>
          </w:rPr>
          <w:tab/>
        </w:r>
        <w:r w:rsidR="0008708A" w:rsidRPr="0095623F">
          <w:rPr>
            <w:rStyle w:val="Hyperlink"/>
            <w:noProof/>
          </w:rPr>
          <w:t>Periodic Testing for Qualification Maintenance</w:t>
        </w:r>
        <w:r w:rsidR="0008708A">
          <w:rPr>
            <w:noProof/>
            <w:webHidden/>
          </w:rPr>
          <w:tab/>
        </w:r>
        <w:r w:rsidR="0008708A">
          <w:rPr>
            <w:noProof/>
            <w:webHidden/>
          </w:rPr>
          <w:fldChar w:fldCharType="begin"/>
        </w:r>
        <w:r w:rsidR="0008708A">
          <w:rPr>
            <w:noProof/>
            <w:webHidden/>
          </w:rPr>
          <w:instrText xml:space="preserve"> PAGEREF _Toc516668263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4A1B2FD9" w14:textId="77777777" w:rsidR="0008708A" w:rsidRDefault="00FF034B">
      <w:pPr>
        <w:pStyle w:val="TOC3"/>
        <w:tabs>
          <w:tab w:val="left" w:pos="1080"/>
          <w:tab w:val="right" w:pos="10147"/>
        </w:tabs>
        <w:rPr>
          <w:rFonts w:asciiTheme="minorHAnsi" w:eastAsiaTheme="minorEastAsia" w:hAnsiTheme="minorHAnsi" w:cstheme="minorBidi"/>
          <w:noProof/>
          <w:sz w:val="22"/>
          <w:szCs w:val="22"/>
          <w:lang w:eastAsia="en-GB"/>
        </w:rPr>
      </w:pPr>
      <w:hyperlink w:anchor="_Toc516668264" w:history="1">
        <w:r w:rsidR="0008708A" w:rsidRPr="0095623F">
          <w:rPr>
            <w:rStyle w:val="Hyperlink"/>
            <w:noProof/>
          </w:rPr>
          <w:t>9.7.3</w:t>
        </w:r>
        <w:r w:rsidR="0008708A">
          <w:rPr>
            <w:rFonts w:asciiTheme="minorHAnsi" w:eastAsiaTheme="minorEastAsia" w:hAnsiTheme="minorHAnsi" w:cstheme="minorBidi"/>
            <w:noProof/>
            <w:sz w:val="22"/>
            <w:szCs w:val="22"/>
            <w:lang w:eastAsia="en-GB"/>
          </w:rPr>
          <w:tab/>
        </w:r>
        <w:r w:rsidR="0008708A" w:rsidRPr="0095623F">
          <w:rPr>
            <w:rStyle w:val="Hyperlink"/>
            <w:noProof/>
          </w:rPr>
          <w:t>Lot Validation Testing</w:t>
        </w:r>
        <w:r w:rsidR="0008708A">
          <w:rPr>
            <w:noProof/>
            <w:webHidden/>
          </w:rPr>
          <w:tab/>
        </w:r>
        <w:r w:rsidR="0008708A">
          <w:rPr>
            <w:noProof/>
            <w:webHidden/>
          </w:rPr>
          <w:fldChar w:fldCharType="begin"/>
        </w:r>
        <w:r w:rsidR="0008708A">
          <w:rPr>
            <w:noProof/>
            <w:webHidden/>
          </w:rPr>
          <w:instrText xml:space="preserve"> PAGEREF _Toc516668264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10076E61"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65" w:history="1">
        <w:r w:rsidR="0008708A" w:rsidRPr="0095623F">
          <w:rPr>
            <w:rStyle w:val="Hyperlink"/>
            <w:noProof/>
          </w:rPr>
          <w:t>9.8</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FAILED COMPONENTS LIST AND FAILURE ANALYSIS REPORT</w:t>
        </w:r>
        <w:r w:rsidR="0008708A">
          <w:rPr>
            <w:noProof/>
            <w:webHidden/>
          </w:rPr>
          <w:tab/>
        </w:r>
        <w:r w:rsidR="0008708A">
          <w:rPr>
            <w:noProof/>
            <w:webHidden/>
          </w:rPr>
          <w:fldChar w:fldCharType="begin"/>
        </w:r>
        <w:r w:rsidR="0008708A">
          <w:rPr>
            <w:noProof/>
            <w:webHidden/>
          </w:rPr>
          <w:instrText xml:space="preserve"> PAGEREF _Toc516668265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08222ADA"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66" w:history="1">
        <w:r w:rsidR="0008708A" w:rsidRPr="0095623F">
          <w:rPr>
            <w:rStyle w:val="Hyperlink"/>
            <w:noProof/>
          </w:rPr>
          <w:t>9.9</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CERTIFICATE OF CONFORMITY</w:t>
        </w:r>
        <w:r w:rsidR="0008708A">
          <w:rPr>
            <w:noProof/>
            <w:webHidden/>
          </w:rPr>
          <w:tab/>
        </w:r>
        <w:r w:rsidR="0008708A">
          <w:rPr>
            <w:noProof/>
            <w:webHidden/>
          </w:rPr>
          <w:fldChar w:fldCharType="begin"/>
        </w:r>
        <w:r w:rsidR="0008708A">
          <w:rPr>
            <w:noProof/>
            <w:webHidden/>
          </w:rPr>
          <w:instrText xml:space="preserve"> PAGEREF _Toc516668266 \h </w:instrText>
        </w:r>
        <w:r w:rsidR="0008708A">
          <w:rPr>
            <w:noProof/>
            <w:webHidden/>
          </w:rPr>
        </w:r>
        <w:r w:rsidR="0008708A">
          <w:rPr>
            <w:noProof/>
            <w:webHidden/>
          </w:rPr>
          <w:fldChar w:fldCharType="separate"/>
        </w:r>
        <w:r w:rsidR="004C2E87">
          <w:rPr>
            <w:noProof/>
            <w:webHidden/>
          </w:rPr>
          <w:t>31</w:t>
        </w:r>
        <w:r w:rsidR="0008708A">
          <w:rPr>
            <w:noProof/>
            <w:webHidden/>
          </w:rPr>
          <w:fldChar w:fldCharType="end"/>
        </w:r>
      </w:hyperlink>
    </w:p>
    <w:p w14:paraId="21D295BC"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267" w:history="1">
        <w:r w:rsidR="0008708A" w:rsidRPr="0095623F">
          <w:rPr>
            <w:rStyle w:val="Hyperlink"/>
            <w:noProof/>
          </w:rPr>
          <w:t>10</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DELIVERY</w:t>
        </w:r>
        <w:r w:rsidR="0008708A">
          <w:rPr>
            <w:noProof/>
            <w:webHidden/>
          </w:rPr>
          <w:tab/>
        </w:r>
        <w:r w:rsidR="0008708A">
          <w:rPr>
            <w:noProof/>
            <w:webHidden/>
          </w:rPr>
          <w:fldChar w:fldCharType="begin"/>
        </w:r>
        <w:r w:rsidR="0008708A">
          <w:rPr>
            <w:noProof/>
            <w:webHidden/>
          </w:rPr>
          <w:instrText xml:space="preserve"> PAGEREF _Toc516668267 \h </w:instrText>
        </w:r>
        <w:r w:rsidR="0008708A">
          <w:rPr>
            <w:noProof/>
            <w:webHidden/>
          </w:rPr>
        </w:r>
        <w:r w:rsidR="0008708A">
          <w:rPr>
            <w:noProof/>
            <w:webHidden/>
          </w:rPr>
          <w:fldChar w:fldCharType="separate"/>
        </w:r>
        <w:r w:rsidR="004C2E87">
          <w:rPr>
            <w:noProof/>
            <w:webHidden/>
          </w:rPr>
          <w:t>32</w:t>
        </w:r>
        <w:r w:rsidR="0008708A">
          <w:rPr>
            <w:noProof/>
            <w:webHidden/>
          </w:rPr>
          <w:fldChar w:fldCharType="end"/>
        </w:r>
      </w:hyperlink>
    </w:p>
    <w:p w14:paraId="26C70B0A"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268" w:history="1">
        <w:r w:rsidR="0008708A" w:rsidRPr="0095623F">
          <w:rPr>
            <w:rStyle w:val="Hyperlink"/>
            <w:noProof/>
          </w:rPr>
          <w:t>11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PACKAGING AND DeSPATCH</w:t>
        </w:r>
        <w:r w:rsidR="0008708A">
          <w:rPr>
            <w:noProof/>
            <w:webHidden/>
          </w:rPr>
          <w:tab/>
        </w:r>
        <w:r w:rsidR="0008708A">
          <w:rPr>
            <w:noProof/>
            <w:webHidden/>
          </w:rPr>
          <w:fldChar w:fldCharType="begin"/>
        </w:r>
        <w:r w:rsidR="0008708A">
          <w:rPr>
            <w:noProof/>
            <w:webHidden/>
          </w:rPr>
          <w:instrText xml:space="preserve"> PAGEREF _Toc516668268 \h </w:instrText>
        </w:r>
        <w:r w:rsidR="0008708A">
          <w:rPr>
            <w:noProof/>
            <w:webHidden/>
          </w:rPr>
        </w:r>
        <w:r w:rsidR="0008708A">
          <w:rPr>
            <w:noProof/>
            <w:webHidden/>
          </w:rPr>
          <w:fldChar w:fldCharType="separate"/>
        </w:r>
        <w:r w:rsidR="004C2E87">
          <w:rPr>
            <w:noProof/>
            <w:webHidden/>
          </w:rPr>
          <w:t>32</w:t>
        </w:r>
        <w:r w:rsidR="0008708A">
          <w:rPr>
            <w:noProof/>
            <w:webHidden/>
          </w:rPr>
          <w:fldChar w:fldCharType="end"/>
        </w:r>
      </w:hyperlink>
    </w:p>
    <w:p w14:paraId="3CFF4BE2" w14:textId="77777777" w:rsidR="0008708A" w:rsidRDefault="00FF034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668269" w:history="1">
        <w:r w:rsidR="0008708A" w:rsidRPr="0095623F">
          <w:rPr>
            <w:rStyle w:val="Hyperlink"/>
            <w:noProof/>
          </w:rPr>
          <w:t>12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CHARTS</w:t>
        </w:r>
        <w:r w:rsidR="0008708A">
          <w:rPr>
            <w:noProof/>
            <w:webHidden/>
          </w:rPr>
          <w:tab/>
        </w:r>
        <w:r w:rsidR="0008708A">
          <w:rPr>
            <w:noProof/>
            <w:webHidden/>
          </w:rPr>
          <w:fldChar w:fldCharType="begin"/>
        </w:r>
        <w:r w:rsidR="0008708A">
          <w:rPr>
            <w:noProof/>
            <w:webHidden/>
          </w:rPr>
          <w:instrText xml:space="preserve"> PAGEREF _Toc516668269 \h </w:instrText>
        </w:r>
        <w:r w:rsidR="0008708A">
          <w:rPr>
            <w:noProof/>
            <w:webHidden/>
          </w:rPr>
        </w:r>
        <w:r w:rsidR="0008708A">
          <w:rPr>
            <w:noProof/>
            <w:webHidden/>
          </w:rPr>
          <w:fldChar w:fldCharType="separate"/>
        </w:r>
        <w:r w:rsidR="004C2E87">
          <w:rPr>
            <w:noProof/>
            <w:webHidden/>
          </w:rPr>
          <w:t>33</w:t>
        </w:r>
        <w:r w:rsidR="0008708A">
          <w:rPr>
            <w:noProof/>
            <w:webHidden/>
          </w:rPr>
          <w:fldChar w:fldCharType="end"/>
        </w:r>
      </w:hyperlink>
    </w:p>
    <w:p w14:paraId="290F015B"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70" w:history="1">
        <w:r w:rsidR="0008708A" w:rsidRPr="0095623F">
          <w:rPr>
            <w:rStyle w:val="Hyperlink"/>
            <w:noProof/>
          </w:rPr>
          <w:t>12.1</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CHART F1 - GENERAL FLOW FOR PROCUREMENT</w:t>
        </w:r>
        <w:r w:rsidR="0008708A">
          <w:rPr>
            <w:noProof/>
            <w:webHidden/>
          </w:rPr>
          <w:tab/>
        </w:r>
        <w:r w:rsidR="0008708A">
          <w:rPr>
            <w:noProof/>
            <w:webHidden/>
          </w:rPr>
          <w:fldChar w:fldCharType="begin"/>
        </w:r>
        <w:r w:rsidR="0008708A">
          <w:rPr>
            <w:noProof/>
            <w:webHidden/>
          </w:rPr>
          <w:instrText xml:space="preserve"> PAGEREF _Toc516668270 \h </w:instrText>
        </w:r>
        <w:r w:rsidR="0008708A">
          <w:rPr>
            <w:noProof/>
            <w:webHidden/>
          </w:rPr>
        </w:r>
        <w:r w:rsidR="0008708A">
          <w:rPr>
            <w:noProof/>
            <w:webHidden/>
          </w:rPr>
          <w:fldChar w:fldCharType="separate"/>
        </w:r>
        <w:r w:rsidR="004C2E87">
          <w:rPr>
            <w:noProof/>
            <w:webHidden/>
          </w:rPr>
          <w:t>33</w:t>
        </w:r>
        <w:r w:rsidR="0008708A">
          <w:rPr>
            <w:noProof/>
            <w:webHidden/>
          </w:rPr>
          <w:fldChar w:fldCharType="end"/>
        </w:r>
      </w:hyperlink>
    </w:p>
    <w:p w14:paraId="3FB3DB3F"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71" w:history="1">
        <w:r w:rsidR="0008708A" w:rsidRPr="0095623F">
          <w:rPr>
            <w:rStyle w:val="Hyperlink"/>
            <w:noProof/>
          </w:rPr>
          <w:t>12.2</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CHART F2 - PRODUCTION CONTROL</w:t>
        </w:r>
        <w:r w:rsidR="0008708A">
          <w:rPr>
            <w:noProof/>
            <w:webHidden/>
          </w:rPr>
          <w:tab/>
        </w:r>
        <w:r w:rsidR="0008708A">
          <w:rPr>
            <w:noProof/>
            <w:webHidden/>
          </w:rPr>
          <w:fldChar w:fldCharType="begin"/>
        </w:r>
        <w:r w:rsidR="0008708A">
          <w:rPr>
            <w:noProof/>
            <w:webHidden/>
          </w:rPr>
          <w:instrText xml:space="preserve"> PAGEREF _Toc516668271 \h </w:instrText>
        </w:r>
        <w:r w:rsidR="0008708A">
          <w:rPr>
            <w:noProof/>
            <w:webHidden/>
          </w:rPr>
        </w:r>
        <w:r w:rsidR="0008708A">
          <w:rPr>
            <w:noProof/>
            <w:webHidden/>
          </w:rPr>
          <w:fldChar w:fldCharType="separate"/>
        </w:r>
        <w:r w:rsidR="004C2E87">
          <w:rPr>
            <w:noProof/>
            <w:webHidden/>
          </w:rPr>
          <w:t>34</w:t>
        </w:r>
        <w:r w:rsidR="0008708A">
          <w:rPr>
            <w:noProof/>
            <w:webHidden/>
          </w:rPr>
          <w:fldChar w:fldCharType="end"/>
        </w:r>
      </w:hyperlink>
    </w:p>
    <w:p w14:paraId="71EEDBE5"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72" w:history="1">
        <w:r w:rsidR="0008708A" w:rsidRPr="0095623F">
          <w:rPr>
            <w:rStyle w:val="Hyperlink"/>
            <w:noProof/>
          </w:rPr>
          <w:t>12.3</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CHART F3 - SCREENING TESTS</w:t>
        </w:r>
        <w:r w:rsidR="0008708A">
          <w:rPr>
            <w:noProof/>
            <w:webHidden/>
          </w:rPr>
          <w:tab/>
        </w:r>
        <w:r w:rsidR="0008708A">
          <w:rPr>
            <w:noProof/>
            <w:webHidden/>
          </w:rPr>
          <w:fldChar w:fldCharType="begin"/>
        </w:r>
        <w:r w:rsidR="0008708A">
          <w:rPr>
            <w:noProof/>
            <w:webHidden/>
          </w:rPr>
          <w:instrText xml:space="preserve"> PAGEREF _Toc516668272 \h </w:instrText>
        </w:r>
        <w:r w:rsidR="0008708A">
          <w:rPr>
            <w:noProof/>
            <w:webHidden/>
          </w:rPr>
        </w:r>
        <w:r w:rsidR="0008708A">
          <w:rPr>
            <w:noProof/>
            <w:webHidden/>
          </w:rPr>
          <w:fldChar w:fldCharType="separate"/>
        </w:r>
        <w:r w:rsidR="004C2E87">
          <w:rPr>
            <w:noProof/>
            <w:webHidden/>
          </w:rPr>
          <w:t>35</w:t>
        </w:r>
        <w:r w:rsidR="0008708A">
          <w:rPr>
            <w:noProof/>
            <w:webHidden/>
          </w:rPr>
          <w:fldChar w:fldCharType="end"/>
        </w:r>
      </w:hyperlink>
    </w:p>
    <w:p w14:paraId="7376E27D" w14:textId="77777777" w:rsidR="0008708A" w:rsidRDefault="00FF034B">
      <w:pPr>
        <w:pStyle w:val="TOC2"/>
        <w:rPr>
          <w:rFonts w:asciiTheme="minorHAnsi" w:eastAsiaTheme="minorEastAsia" w:hAnsiTheme="minorHAnsi" w:cstheme="minorBidi"/>
          <w:caps w:val="0"/>
          <w:noProof/>
          <w:sz w:val="22"/>
          <w:szCs w:val="22"/>
          <w:lang w:eastAsia="en-GB"/>
        </w:rPr>
      </w:pPr>
      <w:hyperlink w:anchor="_Toc516668273" w:history="1">
        <w:r w:rsidR="0008708A" w:rsidRPr="0095623F">
          <w:rPr>
            <w:rStyle w:val="Hyperlink"/>
            <w:noProof/>
          </w:rPr>
          <w:t>12.4</w:t>
        </w:r>
        <w:r w:rsidR="0008708A">
          <w:rPr>
            <w:rFonts w:asciiTheme="minorHAnsi" w:eastAsiaTheme="minorEastAsia" w:hAnsiTheme="minorHAnsi" w:cstheme="minorBidi"/>
            <w:caps w:val="0"/>
            <w:noProof/>
            <w:sz w:val="22"/>
            <w:szCs w:val="22"/>
            <w:lang w:eastAsia="en-GB"/>
          </w:rPr>
          <w:tab/>
        </w:r>
        <w:r w:rsidR="0008708A" w:rsidRPr="0095623F">
          <w:rPr>
            <w:rStyle w:val="Hyperlink"/>
            <w:noProof/>
          </w:rPr>
          <w:t>CHART F4 - QUALIFICATION, PERIODIC TESTING AND LOT VALIDATION TESTING</w:t>
        </w:r>
        <w:r w:rsidR="0008708A">
          <w:rPr>
            <w:noProof/>
            <w:webHidden/>
          </w:rPr>
          <w:tab/>
        </w:r>
        <w:r w:rsidR="0008708A">
          <w:rPr>
            <w:noProof/>
            <w:webHidden/>
          </w:rPr>
          <w:fldChar w:fldCharType="begin"/>
        </w:r>
        <w:r w:rsidR="0008708A">
          <w:rPr>
            <w:noProof/>
            <w:webHidden/>
          </w:rPr>
          <w:instrText xml:space="preserve"> PAGEREF _Toc516668273 \h </w:instrText>
        </w:r>
        <w:r w:rsidR="0008708A">
          <w:rPr>
            <w:noProof/>
            <w:webHidden/>
          </w:rPr>
        </w:r>
        <w:r w:rsidR="0008708A">
          <w:rPr>
            <w:noProof/>
            <w:webHidden/>
          </w:rPr>
          <w:fldChar w:fldCharType="separate"/>
        </w:r>
        <w:r w:rsidR="004C2E87">
          <w:rPr>
            <w:noProof/>
            <w:webHidden/>
          </w:rPr>
          <w:t>36</w:t>
        </w:r>
        <w:r w:rsidR="0008708A">
          <w:rPr>
            <w:noProof/>
            <w:webHidden/>
          </w:rPr>
          <w:fldChar w:fldCharType="end"/>
        </w:r>
      </w:hyperlink>
    </w:p>
    <w:p w14:paraId="5F58DBF3" w14:textId="77777777" w:rsidR="007638F8" w:rsidRPr="00240DB1" w:rsidRDefault="006B573D" w:rsidP="00546706">
      <w:pPr>
        <w:rPr>
          <w:rFonts w:cs="Arial"/>
        </w:rPr>
      </w:pPr>
      <w:r w:rsidRPr="00240DB1">
        <w:rPr>
          <w:rFonts w:cs="Arial"/>
        </w:rPr>
        <w:fldChar w:fldCharType="end"/>
      </w:r>
    </w:p>
    <w:p w14:paraId="6EFAD895" w14:textId="77777777" w:rsidR="00306ACC" w:rsidRPr="00240DB1" w:rsidRDefault="00306ACC" w:rsidP="007A41EF">
      <w:pPr>
        <w:ind w:left="0"/>
        <w:rPr>
          <w:rFonts w:cs="Arial"/>
        </w:rPr>
      </w:pPr>
      <w:r w:rsidRPr="00240DB1">
        <w:rPr>
          <w:rFonts w:cs="Arial"/>
        </w:rPr>
        <w:br w:type="page"/>
      </w:r>
    </w:p>
    <w:p w14:paraId="2853CE22" w14:textId="77777777" w:rsidR="00D22C5F" w:rsidRDefault="00D22C5F" w:rsidP="00D22C5F">
      <w:pPr>
        <w:pStyle w:val="Heading1"/>
      </w:pPr>
      <w:bookmarkStart w:id="0" w:name="_Toc516668157"/>
      <w:r>
        <w:lastRenderedPageBreak/>
        <w:t>INTRODUCTION</w:t>
      </w:r>
      <w:bookmarkEnd w:id="0"/>
    </w:p>
    <w:p w14:paraId="3217A786" w14:textId="77777777" w:rsidR="00D22C5F" w:rsidRDefault="00D22C5F" w:rsidP="0008708A">
      <w:pPr>
        <w:pStyle w:val="Heading2"/>
      </w:pPr>
      <w:bookmarkStart w:id="1" w:name="_Toc516668158"/>
      <w:r>
        <w:t>SCOPE</w:t>
      </w:r>
      <w:bookmarkEnd w:id="1"/>
    </w:p>
    <w:p w14:paraId="508289DC" w14:textId="1B964FDA" w:rsidR="00D22C5F" w:rsidRDefault="00D22C5F" w:rsidP="00D22C5F">
      <w:r>
        <w:t xml:space="preserve">This specification defines the general requirements for the qualification, qualification maintenance, procurement, and delivery of </w:t>
      </w:r>
      <w:r w:rsidR="00173579">
        <w:t>capacitors and capacitor filters, feedthrough,</w:t>
      </w:r>
      <w:r>
        <w:t xml:space="preserve"> for space applications. This specification contains the appropriate inspection and test schedules and also specifies the data documentation requirements.</w:t>
      </w:r>
    </w:p>
    <w:p w14:paraId="3AEF9005" w14:textId="77777777" w:rsidR="00D22C5F" w:rsidRDefault="00D22C5F" w:rsidP="0008708A">
      <w:pPr>
        <w:pStyle w:val="Heading2"/>
      </w:pPr>
      <w:r>
        <w:tab/>
      </w:r>
      <w:bookmarkStart w:id="2" w:name="_Toc516668159"/>
      <w:r>
        <w:t>APPLICABILITY</w:t>
      </w:r>
      <w:bookmarkEnd w:id="2"/>
    </w:p>
    <w:p w14:paraId="1374D427" w14:textId="77777777" w:rsidR="00D22C5F" w:rsidRDefault="00D22C5F" w:rsidP="00D22C5F">
      <w:r>
        <w:t>This specification is primarily applicable to the granting of qualification approval to components qualified in accordance with one of the following ESCC methods:</w:t>
      </w:r>
    </w:p>
    <w:p w14:paraId="03FBA8D3" w14:textId="4F1D99F2" w:rsidR="00D22C5F" w:rsidRDefault="00D22C5F" w:rsidP="00EE1DDD">
      <w:pPr>
        <w:pStyle w:val="BulletList"/>
      </w:pPr>
      <w:r>
        <w:t xml:space="preserve">Qualification of Standard Components per ESCC Basic Specification No. </w:t>
      </w:r>
      <w:hyperlink r:id="rId15" w:history="1">
        <w:r w:rsidRPr="00173579">
          <w:rPr>
            <w:rStyle w:val="Hyperlink"/>
          </w:rPr>
          <w:t>20100</w:t>
        </w:r>
      </w:hyperlink>
      <w:r>
        <w:t>.</w:t>
      </w:r>
    </w:p>
    <w:p w14:paraId="581C6688" w14:textId="2D4E4781" w:rsidR="00B5017E" w:rsidRDefault="00D22C5F" w:rsidP="00EE1DDD">
      <w:pPr>
        <w:pStyle w:val="BulletList"/>
      </w:pPr>
      <w:commentRangeStart w:id="3"/>
      <w:r>
        <w:t xml:space="preserve">Technology Flow Qualification per ESCC Basic Specification No. </w:t>
      </w:r>
      <w:hyperlink r:id="rId16" w:history="1">
        <w:r w:rsidRPr="00173579">
          <w:rPr>
            <w:rStyle w:val="Hyperlink"/>
          </w:rPr>
          <w:t>25400</w:t>
        </w:r>
      </w:hyperlink>
      <w:r>
        <w:t>.</w:t>
      </w:r>
      <w:commentRangeEnd w:id="3"/>
      <w:r w:rsidR="00A9404F">
        <w:rPr>
          <w:rStyle w:val="CommentReference"/>
        </w:rPr>
        <w:commentReference w:id="3"/>
      </w:r>
    </w:p>
    <w:p w14:paraId="68885328" w14:textId="5496414D" w:rsidR="00D22C5F" w:rsidRDefault="00D22C5F" w:rsidP="00B5017E">
      <w:r>
        <w:t>It is also primarily applicable to the procurement of components so qualified.</w:t>
      </w:r>
    </w:p>
    <w:p w14:paraId="677835F3" w14:textId="280F7822" w:rsidR="00D22C5F" w:rsidRDefault="00D22C5F" w:rsidP="00944A69">
      <w:pPr>
        <w:spacing w:before="240"/>
      </w:pPr>
      <w:commentRangeStart w:id="4"/>
      <w:r>
        <w:t xml:space="preserve">This specification may also be applied to the procurement of unqualified components, recommendations for which are given in ESCC Basic Specification No. </w:t>
      </w:r>
      <w:hyperlink r:id="rId19" w:history="1">
        <w:r w:rsidRPr="00D33A29">
          <w:rPr>
            <w:rStyle w:val="Hyperlink"/>
          </w:rPr>
          <w:t>23100</w:t>
        </w:r>
      </w:hyperlink>
      <w:r>
        <w:t>.</w:t>
      </w:r>
      <w:commentRangeEnd w:id="4"/>
      <w:r w:rsidR="00A9404F">
        <w:rPr>
          <w:rStyle w:val="CommentReference"/>
        </w:rPr>
        <w:commentReference w:id="4"/>
      </w:r>
    </w:p>
    <w:p w14:paraId="09BAA364" w14:textId="77777777" w:rsidR="00D22C5F" w:rsidRDefault="00D22C5F" w:rsidP="00D22C5F">
      <w:pPr>
        <w:pStyle w:val="Heading1"/>
      </w:pPr>
      <w:bookmarkStart w:id="5" w:name="_Ref478135571"/>
      <w:bookmarkStart w:id="6" w:name="_Toc516668160"/>
      <w:r>
        <w:t>APPLICABLE DOCUMENTS</w:t>
      </w:r>
      <w:bookmarkEnd w:id="5"/>
      <w:bookmarkEnd w:id="6"/>
    </w:p>
    <w:p w14:paraId="581AED52" w14:textId="77777777" w:rsidR="00D22C5F" w:rsidRDefault="00D22C5F" w:rsidP="00D22C5F">
      <w:r>
        <w:t>The following documents form part of, and shall be read in conjunction with, this specification. The relevant issues shall be those in effect on the date of starting qualification or placing the Purchase Order.</w:t>
      </w:r>
    </w:p>
    <w:p w14:paraId="1C0F5342" w14:textId="77777777" w:rsidR="00D22C5F" w:rsidRDefault="00D22C5F" w:rsidP="0008708A">
      <w:pPr>
        <w:pStyle w:val="Heading2"/>
      </w:pPr>
      <w:bookmarkStart w:id="7" w:name="_Toc516668161"/>
      <w:r>
        <w:t>ESCC SPECIFICATIONS</w:t>
      </w:r>
      <w:bookmarkEnd w:id="7"/>
    </w:p>
    <w:p w14:paraId="12F9D71B" w14:textId="352DA7EE" w:rsidR="00D22C5F" w:rsidRDefault="00D22C5F" w:rsidP="00EE1DDD">
      <w:pPr>
        <w:pStyle w:val="BulletList"/>
      </w:pPr>
      <w:r>
        <w:t xml:space="preserve">No. </w:t>
      </w:r>
      <w:hyperlink r:id="rId20" w:history="1">
        <w:r w:rsidR="00AF7645" w:rsidRPr="00173579">
          <w:rPr>
            <w:rStyle w:val="Hyperlink"/>
          </w:rPr>
          <w:t>20100</w:t>
        </w:r>
      </w:hyperlink>
      <w:r>
        <w:t>, Requirements for the Qualification of Standard Electronic Components for Space Application.</w:t>
      </w:r>
    </w:p>
    <w:p w14:paraId="4315D768" w14:textId="37FF9267" w:rsidR="00D33A29" w:rsidRDefault="00D33A29" w:rsidP="00EE1DDD">
      <w:pPr>
        <w:pStyle w:val="BulletList"/>
      </w:pPr>
      <w:r>
        <w:t xml:space="preserve">No. </w:t>
      </w:r>
      <w:hyperlink r:id="rId21" w:history="1">
        <w:r w:rsidRPr="000B3780">
          <w:rPr>
            <w:rStyle w:val="Hyperlink"/>
          </w:rPr>
          <w:t>20400</w:t>
        </w:r>
      </w:hyperlink>
      <w:r>
        <w:t>, Internal Visual Inspection.</w:t>
      </w:r>
    </w:p>
    <w:p w14:paraId="15BDEF44" w14:textId="72E2CA41" w:rsidR="00D22C5F" w:rsidRDefault="00D22C5F" w:rsidP="00EE1DDD">
      <w:pPr>
        <w:pStyle w:val="BulletList"/>
      </w:pPr>
      <w:r>
        <w:t xml:space="preserve">No. </w:t>
      </w:r>
      <w:hyperlink r:id="rId22" w:history="1">
        <w:r w:rsidRPr="000B3780">
          <w:rPr>
            <w:rStyle w:val="Hyperlink"/>
          </w:rPr>
          <w:t>20500</w:t>
        </w:r>
      </w:hyperlink>
      <w:r>
        <w:t>, External Visual Inspection.</w:t>
      </w:r>
    </w:p>
    <w:p w14:paraId="3290CFFB" w14:textId="29773478" w:rsidR="00D22C5F" w:rsidRDefault="00D22C5F" w:rsidP="00EE1DDD">
      <w:pPr>
        <w:pStyle w:val="BulletList"/>
      </w:pPr>
      <w:r>
        <w:t xml:space="preserve">No. </w:t>
      </w:r>
      <w:hyperlink r:id="rId23" w:history="1">
        <w:r w:rsidRPr="000B3780">
          <w:rPr>
            <w:rStyle w:val="Hyperlink"/>
          </w:rPr>
          <w:t>20600</w:t>
        </w:r>
      </w:hyperlink>
      <w:r>
        <w:t>, Preservation, Packaging and D</w:t>
      </w:r>
      <w:r w:rsidR="00944A69">
        <w:t>e</w:t>
      </w:r>
      <w:r>
        <w:t>spatch of ESCC Components.</w:t>
      </w:r>
    </w:p>
    <w:p w14:paraId="6146EDC5" w14:textId="01FA22D7" w:rsidR="00D33A29" w:rsidRDefault="00D33A29" w:rsidP="00EE1DDD">
      <w:pPr>
        <w:pStyle w:val="BulletList"/>
      </w:pPr>
      <w:r>
        <w:t xml:space="preserve">No. </w:t>
      </w:r>
      <w:hyperlink r:id="rId24" w:history="1">
        <w:r w:rsidRPr="000B3780">
          <w:rPr>
            <w:rStyle w:val="Hyperlink"/>
          </w:rPr>
          <w:t>20900</w:t>
        </w:r>
      </w:hyperlink>
      <w:r>
        <w:t>, Radiographic Inspection</w:t>
      </w:r>
      <w:r w:rsidR="00BB1965">
        <w:t>.</w:t>
      </w:r>
    </w:p>
    <w:p w14:paraId="7887A693" w14:textId="05CE5E31" w:rsidR="00D22C5F" w:rsidRDefault="00D22C5F" w:rsidP="00EE1DDD">
      <w:pPr>
        <w:pStyle w:val="BulletList"/>
      </w:pPr>
      <w:r>
        <w:t xml:space="preserve">No. </w:t>
      </w:r>
      <w:hyperlink r:id="rId25" w:history="1">
        <w:r w:rsidRPr="000B3780">
          <w:rPr>
            <w:rStyle w:val="Hyperlink"/>
          </w:rPr>
          <w:t>21300</w:t>
        </w:r>
      </w:hyperlink>
      <w:r>
        <w:t>, Terms, Definitions, Abbreviations, Symbols and Units.</w:t>
      </w:r>
    </w:p>
    <w:p w14:paraId="070E3FCE" w14:textId="2E100C3A" w:rsidR="00D22C5F" w:rsidRDefault="00D22C5F" w:rsidP="00EE1DDD">
      <w:pPr>
        <w:pStyle w:val="BulletList"/>
      </w:pPr>
      <w:r>
        <w:t xml:space="preserve">No. </w:t>
      </w:r>
      <w:hyperlink r:id="rId26" w:history="1">
        <w:r w:rsidRPr="000B3780">
          <w:rPr>
            <w:rStyle w:val="Hyperlink"/>
          </w:rPr>
          <w:t>21700</w:t>
        </w:r>
      </w:hyperlink>
      <w:r>
        <w:t>, General Requirements for the Marking of ESCC Components.</w:t>
      </w:r>
    </w:p>
    <w:p w14:paraId="4A9CAEC4" w14:textId="5F85B103" w:rsidR="00854D00" w:rsidRDefault="00854D00" w:rsidP="00EE1DDD">
      <w:pPr>
        <w:pStyle w:val="BulletList"/>
      </w:pPr>
      <w:commentRangeStart w:id="8"/>
      <w:r>
        <w:t xml:space="preserve">No. </w:t>
      </w:r>
      <w:hyperlink r:id="rId27" w:history="1">
        <w:r w:rsidRPr="00854D00">
          <w:rPr>
            <w:rStyle w:val="Hyperlink"/>
          </w:rPr>
          <w:t>22600</w:t>
        </w:r>
      </w:hyperlink>
      <w:r>
        <w:t>, Requirements for the Evaluation of Standard Electronic Components for Space Application.</w:t>
      </w:r>
      <w:commentRangeEnd w:id="8"/>
      <w:r w:rsidR="00A9404F">
        <w:rPr>
          <w:rStyle w:val="CommentReference"/>
        </w:rPr>
        <w:commentReference w:id="8"/>
      </w:r>
    </w:p>
    <w:p w14:paraId="48B2729D" w14:textId="295DC8EF" w:rsidR="00D22C5F" w:rsidRDefault="00D22C5F" w:rsidP="00EE1DDD">
      <w:pPr>
        <w:pStyle w:val="BulletList"/>
      </w:pPr>
      <w:r>
        <w:t xml:space="preserve">No. </w:t>
      </w:r>
      <w:hyperlink r:id="rId28" w:history="1">
        <w:r w:rsidRPr="000B3780">
          <w:rPr>
            <w:rStyle w:val="Hyperlink"/>
          </w:rPr>
          <w:t>22800</w:t>
        </w:r>
      </w:hyperlink>
      <w:r>
        <w:t>, ESCC Non-Conformance Control System.</w:t>
      </w:r>
    </w:p>
    <w:p w14:paraId="00E3D465" w14:textId="3A5B6657" w:rsidR="00D22C5F" w:rsidRDefault="00D22C5F" w:rsidP="00EE1DDD">
      <w:pPr>
        <w:pStyle w:val="BulletList"/>
      </w:pPr>
      <w:commentRangeStart w:id="9"/>
      <w:r>
        <w:t xml:space="preserve">No. </w:t>
      </w:r>
      <w:hyperlink r:id="rId29" w:history="1">
        <w:r w:rsidR="00AF7645" w:rsidRPr="00D33A29">
          <w:rPr>
            <w:rStyle w:val="Hyperlink"/>
          </w:rPr>
          <w:t>23100</w:t>
        </w:r>
      </w:hyperlink>
      <w:r>
        <w:t>, Recommendations on the use of the ESCC Specification System for the Evaluation and Procurement of Unqualified Components.</w:t>
      </w:r>
      <w:commentRangeEnd w:id="9"/>
      <w:r w:rsidR="00A9404F">
        <w:rPr>
          <w:rStyle w:val="CommentReference"/>
        </w:rPr>
        <w:commentReference w:id="9"/>
      </w:r>
    </w:p>
    <w:p w14:paraId="55B6CEC5" w14:textId="0FCC863D" w:rsidR="00D33A29" w:rsidRDefault="00D33A29" w:rsidP="00EE1DDD">
      <w:pPr>
        <w:pStyle w:val="BulletList"/>
      </w:pPr>
      <w:r>
        <w:t xml:space="preserve">No. </w:t>
      </w:r>
      <w:hyperlink r:id="rId30" w:history="1">
        <w:r w:rsidRPr="000B3780">
          <w:rPr>
            <w:rStyle w:val="Hyperlink"/>
          </w:rPr>
          <w:t>23500</w:t>
        </w:r>
      </w:hyperlink>
      <w:r>
        <w:t>, Lead Materials and Finishes for</w:t>
      </w:r>
      <w:r w:rsidR="00121EC0">
        <w:t xml:space="preserve"> Components for </w:t>
      </w:r>
      <w:r>
        <w:t>Space Application.</w:t>
      </w:r>
    </w:p>
    <w:p w14:paraId="64CD8EE9" w14:textId="3AA7AFD4" w:rsidR="00D33A29" w:rsidRDefault="00D33A29" w:rsidP="00EE1DDD">
      <w:pPr>
        <w:pStyle w:val="BulletList"/>
      </w:pPr>
      <w:r>
        <w:t xml:space="preserve">No. </w:t>
      </w:r>
      <w:hyperlink r:id="rId31" w:history="1">
        <w:r w:rsidRPr="000B3780">
          <w:rPr>
            <w:rStyle w:val="Hyperlink"/>
          </w:rPr>
          <w:t>24400</w:t>
        </w:r>
      </w:hyperlink>
      <w:r>
        <w:t>, Measurement of Insertion Loss for EMI Suppression Filters.</w:t>
      </w:r>
    </w:p>
    <w:p w14:paraId="3F57D49F" w14:textId="132940DA" w:rsidR="00D22C5F" w:rsidRDefault="00D22C5F" w:rsidP="00EE1DDD">
      <w:pPr>
        <w:pStyle w:val="BulletList"/>
      </w:pPr>
      <w:r>
        <w:t xml:space="preserve">No. </w:t>
      </w:r>
      <w:hyperlink r:id="rId32" w:history="1">
        <w:r w:rsidRPr="000B3780">
          <w:rPr>
            <w:rStyle w:val="Hyperlink"/>
          </w:rPr>
          <w:t>24600</w:t>
        </w:r>
      </w:hyperlink>
      <w:r>
        <w:t>, Minimum Quality System Requirements.</w:t>
      </w:r>
    </w:p>
    <w:p w14:paraId="2784BEDE" w14:textId="6AD73B02" w:rsidR="00D22C5F" w:rsidRDefault="00D22C5F" w:rsidP="00EE1DDD">
      <w:pPr>
        <w:pStyle w:val="BulletList"/>
      </w:pPr>
      <w:r>
        <w:t xml:space="preserve">No. </w:t>
      </w:r>
      <w:hyperlink r:id="rId33" w:history="1">
        <w:r w:rsidRPr="000B3780">
          <w:rPr>
            <w:rStyle w:val="Hyperlink"/>
          </w:rPr>
          <w:t>24800</w:t>
        </w:r>
      </w:hyperlink>
      <w:r>
        <w:t>, Resistance to Solvents of Marking, Materials and Finishes.</w:t>
      </w:r>
    </w:p>
    <w:p w14:paraId="2A9B0731" w14:textId="6442FAFB" w:rsidR="00D22C5F" w:rsidRDefault="00D22C5F" w:rsidP="00EE1DDD">
      <w:pPr>
        <w:pStyle w:val="BulletList"/>
      </w:pPr>
      <w:commentRangeStart w:id="10"/>
      <w:r>
        <w:t xml:space="preserve">No. </w:t>
      </w:r>
      <w:hyperlink r:id="rId34" w:history="1">
        <w:r w:rsidR="00AF7645" w:rsidRPr="00173579">
          <w:rPr>
            <w:rStyle w:val="Hyperlink"/>
          </w:rPr>
          <w:t>25400</w:t>
        </w:r>
      </w:hyperlink>
      <w:r>
        <w:t>, Requirements for the Technology Flow Qualification of Electronic Components for Space Application.</w:t>
      </w:r>
      <w:commentRangeEnd w:id="10"/>
      <w:r w:rsidR="00A9404F">
        <w:rPr>
          <w:rStyle w:val="CommentReference"/>
        </w:rPr>
        <w:commentReference w:id="10"/>
      </w:r>
    </w:p>
    <w:p w14:paraId="452F1AC3" w14:textId="307DDC88" w:rsidR="00D22C5F" w:rsidRDefault="00D22C5F" w:rsidP="00672EC4">
      <w:pPr>
        <w:keepLines/>
        <w:spacing w:before="240"/>
      </w:pPr>
      <w:r>
        <w:lastRenderedPageBreak/>
        <w:t xml:space="preserve">For qualification and qualification maintenance or procurement of qualified components, with the exception of ESCC Basic Specifications Nos. </w:t>
      </w:r>
      <w:hyperlink r:id="rId35" w:history="1">
        <w:r w:rsidR="00AF7645" w:rsidRPr="00173579">
          <w:rPr>
            <w:rStyle w:val="Hyperlink"/>
          </w:rPr>
          <w:t>20100</w:t>
        </w:r>
      </w:hyperlink>
      <w:r>
        <w:t xml:space="preserve">, </w:t>
      </w:r>
      <w:hyperlink r:id="rId36" w:history="1">
        <w:r w:rsidR="00BB1965" w:rsidRPr="000B3780">
          <w:rPr>
            <w:rStyle w:val="Hyperlink"/>
          </w:rPr>
          <w:t>21700</w:t>
        </w:r>
      </w:hyperlink>
      <w:r>
        <w:t xml:space="preserve">, </w:t>
      </w:r>
      <w:hyperlink r:id="rId37" w:history="1">
        <w:r w:rsidR="00BB1965" w:rsidRPr="000B3780">
          <w:rPr>
            <w:rStyle w:val="Hyperlink"/>
          </w:rPr>
          <w:t>22800</w:t>
        </w:r>
      </w:hyperlink>
      <w:r>
        <w:t xml:space="preserve">, </w:t>
      </w:r>
      <w:hyperlink r:id="rId38" w:history="1">
        <w:r w:rsidR="006F44A3" w:rsidRPr="000B3780">
          <w:rPr>
            <w:rStyle w:val="Hyperlink"/>
          </w:rPr>
          <w:t>24600</w:t>
        </w:r>
      </w:hyperlink>
      <w:r>
        <w:t xml:space="preserve"> and </w:t>
      </w:r>
      <w:hyperlink r:id="rId39" w:history="1">
        <w:r w:rsidR="00AF7645" w:rsidRPr="00173579">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2D680AF0" w14:textId="77777777" w:rsidR="00944A69" w:rsidRDefault="00D22C5F" w:rsidP="00D22C5F">
      <w:r>
        <w:t>Such replacements shall be clearly identified in the applicable Process Identification Document (PID).</w:t>
      </w:r>
    </w:p>
    <w:p w14:paraId="3B227279" w14:textId="0B78677E" w:rsidR="00D22C5F" w:rsidRDefault="00D22C5F" w:rsidP="00D22C5F">
      <w:r>
        <w:t>For procurement of unqualified components, where Manufacturers’ specifications are equivalent to or more stringent than the applicable ESCC Basic Specifications listed above, they may be used in place of the latter subject to the approval of the Orderer.</w:t>
      </w:r>
    </w:p>
    <w:p w14:paraId="338E584F" w14:textId="2526F922" w:rsidR="00D22C5F" w:rsidRDefault="00D22C5F" w:rsidP="00D22C5F">
      <w:r>
        <w:t>Such replacements may be listed in an appendix to the appropriate Detail Specification at the request of the Manufacturer or Orderer, subject to the approval of the ESCC Executive.</w:t>
      </w:r>
    </w:p>
    <w:p w14:paraId="76DEAC0F" w14:textId="77777777" w:rsidR="00D22C5F" w:rsidRDefault="00D22C5F" w:rsidP="00D22C5F">
      <w:r>
        <w:t>Unless otherwise stated herein, references within the text of this specification to "the Detail Specification" shall mean the relevant ESCC Detail Specification.</w:t>
      </w:r>
    </w:p>
    <w:p w14:paraId="577BA1BA" w14:textId="77777777" w:rsidR="00D22C5F" w:rsidRDefault="00D22C5F" w:rsidP="0008708A">
      <w:pPr>
        <w:pStyle w:val="Heading2"/>
      </w:pPr>
      <w:r>
        <w:tab/>
      </w:r>
      <w:bookmarkStart w:id="11" w:name="_Toc516668162"/>
      <w:r>
        <w:t xml:space="preserve">OTHER (REFERENCE) </w:t>
      </w:r>
      <w:commentRangeStart w:id="12"/>
      <w:r>
        <w:t>DOCUMENTS</w:t>
      </w:r>
      <w:commentRangeEnd w:id="12"/>
      <w:r w:rsidR="00A9404F">
        <w:rPr>
          <w:rStyle w:val="CommentReference"/>
          <w:bCs w:val="0"/>
          <w:caps w:val="0"/>
          <w:u w:val="none"/>
        </w:rPr>
        <w:commentReference w:id="12"/>
      </w:r>
      <w:bookmarkEnd w:id="11"/>
    </w:p>
    <w:p w14:paraId="3CF83429" w14:textId="77777777" w:rsidR="00D22C5F" w:rsidRDefault="00D22C5F" w:rsidP="00EE1DDD">
      <w:pPr>
        <w:pStyle w:val="BulletList"/>
      </w:pPr>
      <w:r>
        <w:t>IEC Publication No. 60068 Part 2, Basic Environmental Testing Procedures.</w:t>
      </w:r>
    </w:p>
    <w:p w14:paraId="18F5EFB3" w14:textId="7AFDBB57" w:rsidR="00D22C5F" w:rsidRDefault="00D22C5F" w:rsidP="00EE1DDD">
      <w:pPr>
        <w:pStyle w:val="BulletList"/>
      </w:pPr>
      <w:r>
        <w:tab/>
      </w:r>
      <w:r w:rsidR="007445CA" w:rsidRPr="007445CA">
        <w:t>IEC Publication No. 60</w:t>
      </w:r>
      <w:r w:rsidR="007445CA">
        <w:t>3</w:t>
      </w:r>
      <w:r w:rsidR="007445CA" w:rsidRPr="007445CA">
        <w:t>8</w:t>
      </w:r>
      <w:r w:rsidR="007445CA">
        <w:t>4 Part 1, Generic Specification for Fixed Capacitors for Use in Electronic Equipment</w:t>
      </w:r>
      <w:r>
        <w:t>.</w:t>
      </w:r>
    </w:p>
    <w:p w14:paraId="5321ED91" w14:textId="77777777" w:rsidR="00D22C5F" w:rsidRDefault="00D22C5F" w:rsidP="0008708A">
      <w:pPr>
        <w:pStyle w:val="Heading2"/>
      </w:pPr>
      <w:bookmarkStart w:id="13" w:name="_Toc516668163"/>
      <w:r>
        <w:t>ORDER OF PRECEDENCE</w:t>
      </w:r>
      <w:bookmarkEnd w:id="13"/>
    </w:p>
    <w:p w14:paraId="57A3BC59" w14:textId="77777777" w:rsidR="00D22C5F" w:rsidRDefault="00D22C5F" w:rsidP="00D22C5F">
      <w:r>
        <w:t>For the purpose of interpretation and in case of conflict with regard to documentation, the following order of precedence shall apply:</w:t>
      </w:r>
    </w:p>
    <w:p w14:paraId="3F7D9905" w14:textId="77777777" w:rsidR="00D22C5F" w:rsidRDefault="00D22C5F" w:rsidP="00D22C5F">
      <w:pPr>
        <w:pStyle w:val="alphabeticallist"/>
      </w:pPr>
      <w:r>
        <w:t xml:space="preserve">ESCC Detail Specification. </w:t>
      </w:r>
    </w:p>
    <w:p w14:paraId="506423DD" w14:textId="77777777" w:rsidR="00D22C5F" w:rsidRDefault="00D22C5F" w:rsidP="00D22C5F">
      <w:pPr>
        <w:pStyle w:val="alphabeticallist"/>
      </w:pPr>
      <w:r>
        <w:t xml:space="preserve">ESCC Generic Specification. </w:t>
      </w:r>
    </w:p>
    <w:p w14:paraId="2CC0C754" w14:textId="77777777" w:rsidR="00D22C5F" w:rsidRDefault="00D22C5F" w:rsidP="00D22C5F">
      <w:pPr>
        <w:pStyle w:val="alphabeticallist"/>
      </w:pPr>
      <w:r>
        <w:t>ESCC Basic Specification.</w:t>
      </w:r>
    </w:p>
    <w:p w14:paraId="7AABA685" w14:textId="77777777" w:rsidR="00D22C5F" w:rsidRDefault="00D22C5F" w:rsidP="00D22C5F">
      <w:pPr>
        <w:pStyle w:val="alphabeticallist"/>
      </w:pPr>
      <w:r>
        <w:t>Other documents, if referenced herein.</w:t>
      </w:r>
    </w:p>
    <w:p w14:paraId="262047AF" w14:textId="77777777" w:rsidR="00D22C5F" w:rsidRDefault="00D22C5F" w:rsidP="00D22C5F">
      <w:pPr>
        <w:pStyle w:val="Heading1"/>
      </w:pPr>
      <w:bookmarkStart w:id="14" w:name="_Toc516668164"/>
      <w:r>
        <w:t>TERMS, DEFINITIONS, ABBREVIATIONS, SYMBOLS AND UNITS</w:t>
      </w:r>
      <w:bookmarkEnd w:id="14"/>
    </w:p>
    <w:p w14:paraId="3F6AD8B8" w14:textId="2A8A6CA9" w:rsidR="00D22C5F" w:rsidRDefault="00D22C5F" w:rsidP="00D22C5F">
      <w:r>
        <w:t>The terms, definitions, abbreviations, symbols and units specified in ESCC Basic Specification No.</w:t>
      </w:r>
      <w:r w:rsidR="00944A69">
        <w:t> </w:t>
      </w:r>
      <w:hyperlink r:id="rId40" w:history="1">
        <w:r w:rsidR="00BB1965" w:rsidRPr="000B3780">
          <w:rPr>
            <w:rStyle w:val="Hyperlink"/>
          </w:rPr>
          <w:t>21300</w:t>
        </w:r>
      </w:hyperlink>
      <w:r>
        <w:t xml:space="preserve"> shall apply.</w:t>
      </w:r>
      <w:r w:rsidR="00B751AE">
        <w:t xml:space="preserve"> In addition, the following shall apply:</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798"/>
        <w:gridCol w:w="4989"/>
      </w:tblGrid>
      <w:tr w:rsidR="00F912AE" w:rsidRPr="00B751AE" w14:paraId="0290E5C8" w14:textId="77777777" w:rsidTr="00F912AE">
        <w:trPr>
          <w:trHeight w:val="794"/>
        </w:trPr>
        <w:tc>
          <w:tcPr>
            <w:tcW w:w="3798" w:type="dxa"/>
          </w:tcPr>
          <w:p w14:paraId="593821CB" w14:textId="24FC579C" w:rsidR="00B751AE" w:rsidRPr="00B751AE" w:rsidRDefault="00B751AE" w:rsidP="00F912AE">
            <w:pPr>
              <w:pStyle w:val="BulletList"/>
              <w:ind w:left="360"/>
            </w:pPr>
            <w:r w:rsidRPr="00B751AE">
              <w:t>Hermetically sealed component</w:t>
            </w:r>
            <w:r w:rsidR="00F912AE">
              <w:t>:</w:t>
            </w:r>
          </w:p>
        </w:tc>
        <w:tc>
          <w:tcPr>
            <w:tcW w:w="4989" w:type="dxa"/>
          </w:tcPr>
          <w:p w14:paraId="597542CF" w14:textId="666E7EB8" w:rsidR="00B751AE" w:rsidRPr="00B751AE" w:rsidRDefault="00B751AE" w:rsidP="00F912AE">
            <w:pPr>
              <w:pStyle w:val="Bodyjustified"/>
              <w:jc w:val="left"/>
            </w:pPr>
            <w:commentRangeStart w:id="15"/>
            <w:r>
              <w:t>A c</w:t>
            </w:r>
            <w:r w:rsidRPr="00AD5166">
              <w:t xml:space="preserve">omponent </w:t>
            </w:r>
            <w:r w:rsidR="00F912AE">
              <w:t xml:space="preserve">which, </w:t>
            </w:r>
            <w:r w:rsidR="00F912AE" w:rsidRPr="00F912AE">
              <w:t>by design and/or construction</w:t>
            </w:r>
            <w:r w:rsidR="00F912AE">
              <w:t xml:space="preserve">, is </w:t>
            </w:r>
            <w:r w:rsidRPr="00AD5166">
              <w:t>sealed at each end by a hermetic seal</w:t>
            </w:r>
            <w:r w:rsidR="00F912AE">
              <w:t xml:space="preserve"> and is therefore able to pass a seal test</w:t>
            </w:r>
            <w:r w:rsidRPr="00AD5166">
              <w:t>.</w:t>
            </w:r>
            <w:commentRangeEnd w:id="15"/>
            <w:r w:rsidR="00A9404F">
              <w:rPr>
                <w:rStyle w:val="CommentReference"/>
                <w:rFonts w:eastAsia="Times New Roman" w:cs="Times New Roman"/>
                <w:color w:val="auto"/>
                <w:w w:val="100"/>
              </w:rPr>
              <w:commentReference w:id="15"/>
            </w:r>
          </w:p>
        </w:tc>
      </w:tr>
      <w:tr w:rsidR="00F912AE" w:rsidRPr="00B751AE" w14:paraId="187CA243" w14:textId="77777777" w:rsidTr="00F912AE">
        <w:trPr>
          <w:trHeight w:val="737"/>
        </w:trPr>
        <w:tc>
          <w:tcPr>
            <w:tcW w:w="3798" w:type="dxa"/>
          </w:tcPr>
          <w:p w14:paraId="0BCBD053" w14:textId="7FB9BB0F" w:rsidR="00B751AE" w:rsidRPr="00B751AE" w:rsidRDefault="00B751AE" w:rsidP="00F912AE">
            <w:pPr>
              <w:pStyle w:val="BulletList"/>
              <w:ind w:left="360"/>
            </w:pPr>
            <w:r w:rsidRPr="00B751AE">
              <w:t>Non-hermetically sealed component</w:t>
            </w:r>
            <w:r w:rsidR="00F912AE">
              <w:t>:</w:t>
            </w:r>
          </w:p>
        </w:tc>
        <w:tc>
          <w:tcPr>
            <w:tcW w:w="4989" w:type="dxa"/>
          </w:tcPr>
          <w:p w14:paraId="2503A924" w14:textId="75D05319" w:rsidR="00B751AE" w:rsidRPr="00B751AE" w:rsidRDefault="00B751AE" w:rsidP="00F912AE">
            <w:pPr>
              <w:pStyle w:val="Bodyjustified"/>
              <w:jc w:val="left"/>
            </w:pPr>
            <w:commentRangeStart w:id="16"/>
            <w:r>
              <w:t>A c</w:t>
            </w:r>
            <w:r w:rsidRPr="00AD5166">
              <w:t>omponent whose ends are strengthened by sea</w:t>
            </w:r>
            <w:r w:rsidR="00F912AE">
              <w:t>ls</w:t>
            </w:r>
            <w:r w:rsidRPr="00AD5166">
              <w:t xml:space="preserve"> </w:t>
            </w:r>
            <w:r w:rsidR="00F912AE">
              <w:t>which</w:t>
            </w:r>
            <w:r w:rsidRPr="00AD5166">
              <w:t xml:space="preserve"> </w:t>
            </w:r>
            <w:r w:rsidR="00F912AE">
              <w:t>are</w:t>
            </w:r>
            <w:r w:rsidRPr="00AD5166">
              <w:t xml:space="preserve"> not considered </w:t>
            </w:r>
            <w:r w:rsidR="00F912AE">
              <w:t xml:space="preserve">to be </w:t>
            </w:r>
            <w:r w:rsidRPr="00AD5166">
              <w:t>hermetic</w:t>
            </w:r>
            <w:r w:rsidR="00F912AE">
              <w:t xml:space="preserve"> and is therefore unable to pass a seal test</w:t>
            </w:r>
            <w:r w:rsidRPr="00AD5166">
              <w:t>.</w:t>
            </w:r>
            <w:commentRangeEnd w:id="16"/>
            <w:r w:rsidR="00A9404F">
              <w:rPr>
                <w:rStyle w:val="CommentReference"/>
                <w:rFonts w:eastAsia="Times New Roman" w:cs="Times New Roman"/>
                <w:color w:val="auto"/>
                <w:w w:val="100"/>
              </w:rPr>
              <w:commentReference w:id="16"/>
            </w:r>
          </w:p>
        </w:tc>
      </w:tr>
    </w:tbl>
    <w:p w14:paraId="0108E403" w14:textId="77777777" w:rsidR="00D22C5F" w:rsidRDefault="00D22C5F" w:rsidP="00D22C5F">
      <w:pPr>
        <w:pStyle w:val="Heading1"/>
      </w:pPr>
      <w:bookmarkStart w:id="17" w:name="_Toc516668165"/>
      <w:r>
        <w:lastRenderedPageBreak/>
        <w:t>REQUIREMENTS</w:t>
      </w:r>
      <w:bookmarkEnd w:id="17"/>
    </w:p>
    <w:p w14:paraId="4D200069" w14:textId="77777777" w:rsidR="00D22C5F" w:rsidRDefault="00D22C5F" w:rsidP="0008708A">
      <w:pPr>
        <w:pStyle w:val="Heading2"/>
      </w:pPr>
      <w:bookmarkStart w:id="18" w:name="_Toc516668166"/>
      <w:r>
        <w:t>GENERAL</w:t>
      </w:r>
      <w:bookmarkEnd w:id="18"/>
    </w:p>
    <w:p w14:paraId="5FBC9442" w14:textId="78FAEE17" w:rsidR="00D22C5F" w:rsidRDefault="00D22C5F" w:rsidP="00D22C5F">
      <w:r>
        <w:t xml:space="preserve">The requirements for the qualification of a component shall be in accordance with ESCC Basic Specification No. </w:t>
      </w:r>
      <w:hyperlink r:id="rId41" w:history="1">
        <w:r w:rsidR="00AF7645" w:rsidRPr="00173579">
          <w:rPr>
            <w:rStyle w:val="Hyperlink"/>
          </w:rPr>
          <w:t>20100</w:t>
        </w:r>
      </w:hyperlink>
      <w:r>
        <w:t>.</w:t>
      </w:r>
    </w:p>
    <w:p w14:paraId="6090A4A8" w14:textId="44E81D6E" w:rsidR="00D22C5F" w:rsidRDefault="00D22C5F" w:rsidP="00D22C5F">
      <w:r>
        <w:t xml:space="preserve">The requirements for Technology Flow Qualification and listing of qualified component types shall be in accordance with ESCC Basic Specification No. </w:t>
      </w:r>
      <w:hyperlink r:id="rId42" w:history="1">
        <w:r w:rsidR="00AF7645" w:rsidRPr="00173579">
          <w:rPr>
            <w:rStyle w:val="Hyperlink"/>
          </w:rPr>
          <w:t>25400</w:t>
        </w:r>
      </w:hyperlink>
      <w:r>
        <w:t>.</w:t>
      </w:r>
    </w:p>
    <w:p w14:paraId="2809A476" w14:textId="77777777" w:rsidR="00D22C5F" w:rsidRDefault="00D22C5F" w:rsidP="00D22C5F">
      <w:r>
        <w:t>The test requirements for procurement of both qualified and unqualified components (see Chart F1) shall comprise:</w:t>
      </w:r>
    </w:p>
    <w:p w14:paraId="14F71E22" w14:textId="77777777" w:rsidR="00D22C5F" w:rsidRDefault="00D22C5F" w:rsidP="00944A69">
      <w:pPr>
        <w:pStyle w:val="BulletList"/>
      </w:pPr>
      <w:r>
        <w:tab/>
        <w:t>Special In-Process Controls.</w:t>
      </w:r>
    </w:p>
    <w:p w14:paraId="674BBAF7" w14:textId="77777777" w:rsidR="00D22C5F" w:rsidRDefault="00D22C5F" w:rsidP="00944A69">
      <w:pPr>
        <w:pStyle w:val="BulletList"/>
      </w:pPr>
      <w:r>
        <w:t>Screening Tests.</w:t>
      </w:r>
    </w:p>
    <w:p w14:paraId="5F5093E8" w14:textId="77777777" w:rsidR="00D22C5F" w:rsidRDefault="00D22C5F" w:rsidP="00944A69">
      <w:pPr>
        <w:pStyle w:val="BulletList"/>
      </w:pPr>
      <w:r>
        <w:tab/>
        <w:t>Periodic Testing (for qualified components only).</w:t>
      </w:r>
    </w:p>
    <w:p w14:paraId="314726FD" w14:textId="77777777" w:rsidR="00D22C5F" w:rsidRDefault="00D22C5F" w:rsidP="00944A69">
      <w:pPr>
        <w:pStyle w:val="BulletList"/>
      </w:pPr>
      <w:r>
        <w:tab/>
        <w:t>Lot Validation Testing if stipulated in the Purchase Order.</w:t>
      </w:r>
    </w:p>
    <w:p w14:paraId="16D36BCC" w14:textId="77777777" w:rsidR="00D22C5F" w:rsidRDefault="00D22C5F" w:rsidP="00A803E4">
      <w:pPr>
        <w:pStyle w:val="Heading3"/>
      </w:pPr>
      <w:bookmarkStart w:id="19" w:name="_Toc516668167"/>
      <w:r>
        <w:t>Specifications</w:t>
      </w:r>
      <w:bookmarkEnd w:id="19"/>
    </w:p>
    <w:p w14:paraId="47DB28DB" w14:textId="15C9BF8C" w:rsidR="00D22C5F" w:rsidRDefault="00D22C5F" w:rsidP="00D22C5F">
      <w:r>
        <w:t xml:space="preserve">For qualification, qualification maintenance, procurement and delivery of components in conformity with this specification, the applicable specifications listed in Section </w:t>
      </w:r>
      <w:r w:rsidR="001653DE">
        <w:fldChar w:fldCharType="begin"/>
      </w:r>
      <w:r w:rsidR="001653DE">
        <w:instrText xml:space="preserve"> REF _Ref478135571 \r \h </w:instrText>
      </w:r>
      <w:r w:rsidR="001653DE">
        <w:fldChar w:fldCharType="separate"/>
      </w:r>
      <w:r w:rsidR="00577C0B">
        <w:t>2</w:t>
      </w:r>
      <w:r w:rsidR="001653DE">
        <w:fldChar w:fldCharType="end"/>
      </w:r>
      <w:r>
        <w:t xml:space="preserve"> of this document shall apply in total unless otherwise specified herein or in the Detail Specification.</w:t>
      </w:r>
    </w:p>
    <w:p w14:paraId="3DBB38CB" w14:textId="77777777" w:rsidR="00D22C5F" w:rsidRDefault="00D22C5F" w:rsidP="00A803E4">
      <w:pPr>
        <w:pStyle w:val="Heading3"/>
      </w:pPr>
      <w:bookmarkStart w:id="20" w:name="_Toc516668168"/>
      <w:r>
        <w:t>Conditions and Methods of Test</w:t>
      </w:r>
      <w:bookmarkEnd w:id="20"/>
    </w:p>
    <w:p w14:paraId="527E986A" w14:textId="77777777" w:rsidR="00D22C5F" w:rsidRDefault="00D22C5F" w:rsidP="00D22C5F">
      <w:r>
        <w:t>The conditions and methods of test shall be in accordance with this specification, the ESCC Basic Specifications referenced herein and the Detail Specification.</w:t>
      </w:r>
    </w:p>
    <w:p w14:paraId="5DA9FE16" w14:textId="77777777" w:rsidR="00D22C5F" w:rsidRDefault="00D22C5F" w:rsidP="00A803E4">
      <w:pPr>
        <w:pStyle w:val="Heading3"/>
      </w:pPr>
      <w:bookmarkStart w:id="21" w:name="_Toc516668169"/>
      <w:r>
        <w:t>Manufacturer’s Responsibility for Performance of Tests and Inspections</w:t>
      </w:r>
      <w:bookmarkEnd w:id="21"/>
    </w:p>
    <w:p w14:paraId="5D857B31" w14:textId="77777777" w:rsidR="00D22C5F" w:rsidRDefault="00D22C5F" w:rsidP="00D22C5F">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64D3E189" w14:textId="77777777" w:rsidR="00D22C5F" w:rsidRDefault="00D22C5F" w:rsidP="00A803E4">
      <w:pPr>
        <w:pStyle w:val="Heading3"/>
      </w:pPr>
      <w:bookmarkStart w:id="22" w:name="_Toc516668170"/>
      <w:r>
        <w:t>Inspection Rights</w:t>
      </w:r>
      <w:bookmarkEnd w:id="22"/>
    </w:p>
    <w:p w14:paraId="2F8043B3" w14:textId="77777777" w:rsidR="00D22C5F" w:rsidRDefault="00D22C5F" w:rsidP="00D22C5F">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66B1F853" w14:textId="65C75E6D" w:rsidR="00D22C5F" w:rsidRDefault="00D22C5F" w:rsidP="00A803E4">
      <w:pPr>
        <w:pStyle w:val="Heading3"/>
      </w:pPr>
      <w:commentRangeStart w:id="23"/>
      <w:r>
        <w:tab/>
      </w:r>
      <w:bookmarkStart w:id="24" w:name="_Toc516668171"/>
      <w:r w:rsidR="00070246">
        <w:t xml:space="preserve">Pre-Assembly </w:t>
      </w:r>
      <w:r>
        <w:t>Customer Source Inspection</w:t>
      </w:r>
      <w:commentRangeEnd w:id="23"/>
      <w:r w:rsidR="00A9404F">
        <w:rPr>
          <w:rStyle w:val="CommentReference"/>
          <w:bCs w:val="0"/>
          <w:u w:val="none"/>
        </w:rPr>
        <w:commentReference w:id="23"/>
      </w:r>
      <w:bookmarkEnd w:id="24"/>
    </w:p>
    <w:p w14:paraId="46BAC904" w14:textId="4B5C8C12" w:rsidR="00D22C5F" w:rsidRDefault="00D22C5F" w:rsidP="00D22C5F">
      <w:r>
        <w:t xml:space="preserve">If stipulated in the Purchase Order, the Orderer may perform a source inspection at the Manufacturer’s facility prior to assembly (including, for example, performance of </w:t>
      </w:r>
      <w:r w:rsidR="00070246">
        <w:t>Internal Visual</w:t>
      </w:r>
      <w:r>
        <w:t xml:space="preserve"> Inspection). Details of the inspections to be performed or witnessed and the required period of notification shall be as stipulated in the Purchase Order.</w:t>
      </w:r>
    </w:p>
    <w:p w14:paraId="589556E4" w14:textId="77777777" w:rsidR="00944A69" w:rsidRDefault="00D22C5F" w:rsidP="0008708A">
      <w:pPr>
        <w:pStyle w:val="Heading2"/>
      </w:pPr>
      <w:bookmarkStart w:id="25" w:name="_Toc516668172"/>
      <w:r>
        <w:lastRenderedPageBreak/>
        <w:t>QUALIFICATION AND QUALIFICATION MAINTENANCE REQUIREMENTS ON A MANUFACTURER</w:t>
      </w:r>
      <w:bookmarkEnd w:id="25"/>
    </w:p>
    <w:p w14:paraId="1C6051F0" w14:textId="337A53D6" w:rsidR="00D22C5F" w:rsidRDefault="00D22C5F" w:rsidP="0094440E">
      <w:pPr>
        <w:keepNext/>
      </w:pPr>
      <w:r>
        <w:t xml:space="preserve">To obtain and maintain the qualification of a component, or family of components, a Manufacturer shall satisfy the requirements of ESCC Basic Specification No. </w:t>
      </w:r>
      <w:hyperlink r:id="rId43" w:history="1">
        <w:r w:rsidR="00AF7645" w:rsidRPr="00173579">
          <w:rPr>
            <w:rStyle w:val="Hyperlink"/>
          </w:rPr>
          <w:t>20100</w:t>
        </w:r>
      </w:hyperlink>
      <w:r>
        <w:t>.</w:t>
      </w:r>
    </w:p>
    <w:p w14:paraId="498E462D" w14:textId="005E770B" w:rsidR="00D22C5F" w:rsidRDefault="00D22C5F" w:rsidP="00D22C5F">
      <w:r>
        <w:t xml:space="preserve">To obtain and maintain the qualification of a component produced using a qualified Technology Flow, a Manufacturer shall satisfy the requirements of ESCC Basic Specification No. </w:t>
      </w:r>
      <w:hyperlink r:id="rId44" w:history="1">
        <w:r w:rsidR="00AF7645" w:rsidRPr="00173579">
          <w:rPr>
            <w:rStyle w:val="Hyperlink"/>
          </w:rPr>
          <w:t>25400</w:t>
        </w:r>
      </w:hyperlink>
      <w:r>
        <w:t>.</w:t>
      </w:r>
    </w:p>
    <w:p w14:paraId="722706DC" w14:textId="77777777" w:rsidR="00D22C5F" w:rsidRDefault="00D22C5F" w:rsidP="0008708A">
      <w:pPr>
        <w:pStyle w:val="Heading2"/>
      </w:pPr>
      <w:bookmarkStart w:id="26" w:name="_Toc516668173"/>
      <w:r>
        <w:t>DELIVERABLE COMPONENTS</w:t>
      </w:r>
      <w:bookmarkEnd w:id="26"/>
    </w:p>
    <w:p w14:paraId="5E3F0FF2" w14:textId="03472A0C" w:rsidR="00D22C5F" w:rsidRDefault="00D22C5F" w:rsidP="00A803E4">
      <w:pPr>
        <w:pStyle w:val="Heading3"/>
      </w:pPr>
      <w:bookmarkStart w:id="27" w:name="_Toc516668174"/>
      <w:r>
        <w:t>ESCC Qualified Components</w:t>
      </w:r>
      <w:bookmarkEnd w:id="27"/>
    </w:p>
    <w:p w14:paraId="345391A7" w14:textId="77777777" w:rsidR="00D22C5F" w:rsidRDefault="00D22C5F" w:rsidP="00D22C5F">
      <w:r>
        <w:t>Components delivered to this specification shall be processed and inspected in accordance with the relevant Process Identification Document (PID).</w:t>
      </w:r>
    </w:p>
    <w:p w14:paraId="05078C3D" w14:textId="77777777" w:rsidR="00D22C5F" w:rsidRDefault="00D22C5F" w:rsidP="00A803E4">
      <w:pPr>
        <w:pStyle w:val="Heading3"/>
      </w:pPr>
      <w:bookmarkStart w:id="28" w:name="_Toc516668175"/>
      <w:r>
        <w:t>ESCC Components</w:t>
      </w:r>
      <w:bookmarkEnd w:id="28"/>
    </w:p>
    <w:p w14:paraId="0D9BA81A" w14:textId="77777777" w:rsidR="00D22C5F" w:rsidRDefault="00D22C5F" w:rsidP="00D22C5F">
      <w:r>
        <w:t>Each component, irrespective of qualification status, identified with an ESCC component number and delivered to this specification shall:</w:t>
      </w:r>
    </w:p>
    <w:p w14:paraId="278C99CE" w14:textId="77777777" w:rsidR="00D22C5F" w:rsidRDefault="00D22C5F" w:rsidP="001B68B2">
      <w:pPr>
        <w:pStyle w:val="BulletList"/>
      </w:pPr>
      <w:r>
        <w:t>be traceable to its production lot.</w:t>
      </w:r>
    </w:p>
    <w:p w14:paraId="57F53BB1" w14:textId="43C901BC" w:rsidR="00D22C5F" w:rsidRDefault="00D22C5F" w:rsidP="001B68B2">
      <w:pPr>
        <w:pStyle w:val="BulletList"/>
      </w:pPr>
      <w:r>
        <w:t>have satisfactorily completed all</w:t>
      </w:r>
      <w:r w:rsidR="00944A69">
        <w:t xml:space="preserve"> </w:t>
      </w:r>
      <w:r>
        <w:t>the</w:t>
      </w:r>
      <w:r w:rsidR="00944A69">
        <w:t xml:space="preserve"> </w:t>
      </w:r>
      <w:r>
        <w:t>tests required by</w:t>
      </w:r>
      <w:r w:rsidR="00944A69">
        <w:t xml:space="preserve"> </w:t>
      </w:r>
      <w:r>
        <w:t>the</w:t>
      </w:r>
      <w:r w:rsidR="00944A69">
        <w:t xml:space="preserve"> </w:t>
      </w:r>
      <w:r>
        <w:t>relevant issues of</w:t>
      </w:r>
      <w:r w:rsidR="00944A69">
        <w:t xml:space="preserve"> </w:t>
      </w:r>
      <w:r>
        <w:t>the</w:t>
      </w:r>
      <w:r w:rsidR="00944A69">
        <w:t xml:space="preserve"> </w:t>
      </w:r>
      <w:r>
        <w:t>applicable specifications.</w:t>
      </w:r>
    </w:p>
    <w:p w14:paraId="75FFD68E" w14:textId="77777777" w:rsidR="00D22C5F" w:rsidRDefault="00D22C5F" w:rsidP="001B68B2">
      <w:pPr>
        <w:pStyle w:val="BulletList"/>
      </w:pP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3CB2B764" w14:textId="77777777" w:rsidR="00D22C5F" w:rsidRDefault="00D22C5F" w:rsidP="00A803E4">
      <w:pPr>
        <w:pStyle w:val="Heading3"/>
      </w:pPr>
      <w:bookmarkStart w:id="29" w:name="_Ref478135723"/>
      <w:bookmarkStart w:id="30" w:name="_Toc516668176"/>
      <w:r>
        <w:t>Lot Failure</w:t>
      </w:r>
      <w:bookmarkEnd w:id="29"/>
      <w:bookmarkEnd w:id="30"/>
    </w:p>
    <w:p w14:paraId="2F324B53" w14:textId="33941EBC" w:rsidR="00D22C5F" w:rsidRDefault="00D22C5F" w:rsidP="00D22C5F">
      <w:r>
        <w:t xml:space="preserve">Lot failure may occur during Screening Tests (Chart F3) or </w:t>
      </w:r>
      <w:r w:rsidR="00BF5F67">
        <w:t>Qualification, Periodic Testing and Lot Validation Testing</w:t>
      </w:r>
      <w:r w:rsidR="0079559F">
        <w:t xml:space="preserve"> (Chart F4).</w:t>
      </w:r>
    </w:p>
    <w:p w14:paraId="37807A62" w14:textId="24995E57" w:rsidR="00D22C5F" w:rsidRDefault="00D22C5F" w:rsidP="00D22C5F">
      <w:r>
        <w:t xml:space="preserve">Should such failure occur during qualification, qualification maintenance or procurement of qualified components the Manufacturer shall initiate the non-conformance procedure in accordance with ESCC Basic Specification No. </w:t>
      </w:r>
      <w:hyperlink r:id="rId45" w:history="1">
        <w:r w:rsidR="00BB1965" w:rsidRPr="000B3780">
          <w:rPr>
            <w:rStyle w:val="Hyperlink"/>
          </w:rPr>
          <w:t>22800</w:t>
        </w:r>
      </w:hyperlink>
      <w:r>
        <w:t xml:space="preserve">. The Manufacturer shall notify the Orderer and the ESCC Executive by any appropriate written means, within </w:t>
      </w:r>
      <w:commentRangeStart w:id="31"/>
      <w:r>
        <w:t>5</w:t>
      </w:r>
      <w:commentRangeEnd w:id="31"/>
      <w:r w:rsidR="00A9404F">
        <w:rPr>
          <w:rStyle w:val="CommentReference"/>
        </w:rPr>
        <w:commentReference w:id="31"/>
      </w:r>
      <w:r>
        <w:t xml:space="preserve"> working days, giving details of the number and mode of failure and the suspected cause. No further testing or analysis shall be performed on the failed components until so instructed by the ESCC Executive.</w:t>
      </w:r>
    </w:p>
    <w:p w14:paraId="56E3C32A" w14:textId="77777777" w:rsidR="00D22C5F" w:rsidRDefault="00D22C5F" w:rsidP="00D22C5F">
      <w:r>
        <w:t xml:space="preserve">Should such failure occur during procurement of unqualified components the Manufacturer shall notify the Orderer by any appropriate written means within </w:t>
      </w:r>
      <w:commentRangeStart w:id="32"/>
      <w:r>
        <w:t>5</w:t>
      </w:r>
      <w:commentRangeEnd w:id="32"/>
      <w:r w:rsidR="00A9404F">
        <w:rPr>
          <w:rStyle w:val="CommentReference"/>
        </w:rPr>
        <w:commentReference w:id="32"/>
      </w:r>
      <w:r>
        <w:t xml:space="preserve">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7AC2F99F" w14:textId="77777777" w:rsidR="00D22C5F" w:rsidRDefault="00D22C5F" w:rsidP="0008708A">
      <w:pPr>
        <w:pStyle w:val="Heading2"/>
      </w:pPr>
      <w:bookmarkStart w:id="33" w:name="_Toc516668177"/>
      <w:r>
        <w:t>MARKING</w:t>
      </w:r>
      <w:bookmarkEnd w:id="33"/>
    </w:p>
    <w:p w14:paraId="24EF4106" w14:textId="12027D96" w:rsidR="00D22C5F" w:rsidRDefault="00D22C5F" w:rsidP="00D22C5F">
      <w:r>
        <w:t xml:space="preserve">All components procured and delivered to this specification shall be marked in accordance with ESCC Basic Specification No. </w:t>
      </w:r>
      <w:hyperlink r:id="rId46" w:history="1">
        <w:r w:rsidR="00BB1965" w:rsidRPr="000B3780">
          <w:rPr>
            <w:rStyle w:val="Hyperlink"/>
          </w:rPr>
          <w:t>21700</w:t>
        </w:r>
      </w:hyperlink>
      <w:r>
        <w:t>.</w:t>
      </w:r>
    </w:p>
    <w:p w14:paraId="099E4B30" w14:textId="77777777" w:rsidR="00D22C5F" w:rsidRDefault="00D22C5F" w:rsidP="0008708A">
      <w:pPr>
        <w:pStyle w:val="Heading2"/>
      </w:pPr>
      <w:bookmarkStart w:id="34" w:name="_Toc516668178"/>
      <w:r>
        <w:lastRenderedPageBreak/>
        <w:t>MATERIALS AND FINISHES</w:t>
      </w:r>
      <w:bookmarkEnd w:id="34"/>
    </w:p>
    <w:p w14:paraId="18B73945" w14:textId="77777777" w:rsidR="00D22C5F" w:rsidRDefault="00D22C5F" w:rsidP="001B68B2">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481CD4D2" w14:textId="038D237F" w:rsidR="00D22C5F" w:rsidRDefault="00D22C5F" w:rsidP="00D22C5F">
      <w:r>
        <w:t xml:space="preserve">All materials and finishes of the components specified in the Detail Specification shall </w:t>
      </w:r>
      <w:r w:rsidR="00EF44A1">
        <w:t>comply with</w:t>
      </w:r>
      <w:r>
        <w:t xml:space="preserve"> the re</w:t>
      </w:r>
      <w:r w:rsidR="00EF44A1">
        <w:t>str</w:t>
      </w:r>
      <w:r>
        <w:t>i</w:t>
      </w:r>
      <w:r w:rsidR="00EF44A1">
        <w:t>c</w:t>
      </w:r>
      <w:r>
        <w:t>t</w:t>
      </w:r>
      <w:r w:rsidR="00EF44A1">
        <w:t>ion</w:t>
      </w:r>
      <w:r>
        <w:t xml:space="preserve">s </w:t>
      </w:r>
      <w:r w:rsidR="00EF44A1">
        <w:t>on m</w:t>
      </w:r>
      <w:r>
        <w:t>a</w:t>
      </w:r>
      <w:r w:rsidR="00EF44A1">
        <w:t>terial</w:t>
      </w:r>
      <w:r>
        <w:t xml:space="preserve">s </w:t>
      </w:r>
      <w:r w:rsidR="00EF44A1">
        <w:t>spec</w:t>
      </w:r>
      <w:r>
        <w:t>i</w:t>
      </w:r>
      <w:r w:rsidR="00EF44A1">
        <w:t>fi</w:t>
      </w:r>
      <w:r>
        <w:t xml:space="preserve">ed in </w:t>
      </w:r>
      <w:commentRangeStart w:id="35"/>
      <w:r>
        <w:t>ES</w:t>
      </w:r>
      <w:r w:rsidR="00EF44A1">
        <w:t xml:space="preserve">CC Basic Specification No. </w:t>
      </w:r>
      <w:hyperlink r:id="rId47" w:history="1">
        <w:r w:rsidR="00EF44A1" w:rsidRPr="00854D00">
          <w:rPr>
            <w:rStyle w:val="Hyperlink"/>
          </w:rPr>
          <w:t>22600</w:t>
        </w:r>
      </w:hyperlink>
      <w:commentRangeEnd w:id="35"/>
      <w:r w:rsidR="00A9404F">
        <w:rPr>
          <w:rStyle w:val="CommentReference"/>
        </w:rPr>
        <w:commentReference w:id="35"/>
      </w:r>
      <w:r>
        <w:t>.</w:t>
      </w:r>
    </w:p>
    <w:p w14:paraId="1DD8EE75" w14:textId="1FAD25AC" w:rsidR="00EF44A1" w:rsidRDefault="00EF44A1" w:rsidP="0008708A">
      <w:pPr>
        <w:pStyle w:val="Heading2"/>
      </w:pPr>
      <w:bookmarkStart w:id="36" w:name="_Toc516668179"/>
      <w:commentRangeStart w:id="37"/>
      <w:r>
        <w:t>SUPPLEMENTARY COMPONENTS</w:t>
      </w:r>
      <w:commentRangeEnd w:id="37"/>
      <w:r w:rsidR="00A9404F">
        <w:rPr>
          <w:rStyle w:val="CommentReference"/>
          <w:bCs w:val="0"/>
          <w:caps w:val="0"/>
          <w:u w:val="none"/>
        </w:rPr>
        <w:commentReference w:id="37"/>
      </w:r>
      <w:bookmarkEnd w:id="36"/>
    </w:p>
    <w:p w14:paraId="2640D160" w14:textId="0895938A" w:rsidR="00EF44A1" w:rsidRDefault="00EF44A1" w:rsidP="00D22C5F">
      <w:r>
        <w:t xml:space="preserve">Wherever possible, any supplementary components shall </w:t>
      </w:r>
      <w:r w:rsidRPr="00EF44A1">
        <w:t>be obtaine</w:t>
      </w:r>
      <w:r>
        <w:t>d from ESCC qualified sources. The p</w:t>
      </w:r>
      <w:r w:rsidRPr="00EF44A1">
        <w:t>rocurement controls for supplementary components shall be agreed with the ESCC Executive and form part of the PI</w:t>
      </w:r>
      <w:r>
        <w:t>D.</w:t>
      </w:r>
    </w:p>
    <w:p w14:paraId="151D6471" w14:textId="77777777" w:rsidR="00D22C5F" w:rsidRDefault="00D22C5F" w:rsidP="0079559F">
      <w:pPr>
        <w:pStyle w:val="Heading1"/>
      </w:pPr>
      <w:r>
        <w:tab/>
      </w:r>
      <w:bookmarkStart w:id="38" w:name="_Ref477520127"/>
      <w:bookmarkStart w:id="39" w:name="_Toc516668180"/>
      <w:r>
        <w:t>PRODUCTION CONTROL</w:t>
      </w:r>
      <w:bookmarkEnd w:id="38"/>
      <w:bookmarkEnd w:id="39"/>
    </w:p>
    <w:p w14:paraId="23A308F6" w14:textId="77777777" w:rsidR="00D22C5F" w:rsidRDefault="00D22C5F" w:rsidP="0008708A">
      <w:pPr>
        <w:pStyle w:val="Heading2"/>
      </w:pPr>
      <w:r>
        <w:tab/>
      </w:r>
      <w:bookmarkStart w:id="40" w:name="_Toc516668181"/>
      <w:r>
        <w:t>GENERAL</w:t>
      </w:r>
      <w:bookmarkEnd w:id="40"/>
    </w:p>
    <w:p w14:paraId="409B8AE7" w14:textId="77777777" w:rsidR="00D22C5F" w:rsidRDefault="00D22C5F" w:rsidP="00D22C5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79559F">
        <w:t>Chart F2 in the sequence shown.</w:t>
      </w:r>
    </w:p>
    <w:p w14:paraId="2A2C88FA" w14:textId="77777777" w:rsidR="00D22C5F" w:rsidRDefault="00D22C5F" w:rsidP="00D22C5F">
      <w:r>
        <w:t>Any components which do not meet these requirements shall be removed from the lot and at no future time be resubmitted to the requirements of this specification.</w:t>
      </w:r>
    </w:p>
    <w:p w14:paraId="6B878F16" w14:textId="77777777" w:rsidR="00A679B3" w:rsidRDefault="00D22C5F" w:rsidP="00D22C5F">
      <w:r>
        <w:t>The applicable test requirements are detailed in the paragraphs referenced in Chart F2.</w:t>
      </w:r>
    </w:p>
    <w:p w14:paraId="098F961F" w14:textId="4A892D96" w:rsidR="00D22C5F" w:rsidRDefault="00D22C5F" w:rsidP="00D22C5F">
      <w:r>
        <w:t>For qualified components the full production control pro</w:t>
      </w:r>
      <w:r w:rsidR="0079559F">
        <w:t>visions are defined in the PID.</w:t>
      </w:r>
    </w:p>
    <w:p w14:paraId="647ED8AF" w14:textId="77777777" w:rsidR="00D22C5F" w:rsidRDefault="00D22C5F" w:rsidP="0008708A">
      <w:pPr>
        <w:pStyle w:val="Heading2"/>
      </w:pPr>
      <w:bookmarkStart w:id="41" w:name="_Toc516668182"/>
      <w:r>
        <w:t>SPECIAL IN-PROCESS CONTROLS</w:t>
      </w:r>
      <w:bookmarkEnd w:id="41"/>
    </w:p>
    <w:p w14:paraId="418D4344" w14:textId="249BED0F" w:rsidR="00A679B3" w:rsidRDefault="00A679B3" w:rsidP="00A679B3">
      <w:pPr>
        <w:pStyle w:val="Heading3"/>
      </w:pPr>
      <w:bookmarkStart w:id="42" w:name="_Ref463862284"/>
      <w:bookmarkStart w:id="43" w:name="_Toc476143281"/>
      <w:bookmarkStart w:id="44" w:name="_Toc516668183"/>
      <w:r>
        <w:t>Internal Visual Inspection</w:t>
      </w:r>
      <w:bookmarkEnd w:id="42"/>
      <w:bookmarkEnd w:id="43"/>
      <w:bookmarkEnd w:id="44"/>
    </w:p>
    <w:p w14:paraId="7D1E716C" w14:textId="1E2BA687" w:rsidR="00D22C5F" w:rsidRDefault="00A679B3" w:rsidP="00A679B3">
      <w:r>
        <w:t xml:space="preserve">Internal Visual Inspection shall be performed in accordance with Para. </w:t>
      </w:r>
      <w:r w:rsidR="001653DE">
        <w:fldChar w:fldCharType="begin"/>
      </w:r>
      <w:r w:rsidR="001653DE">
        <w:instrText xml:space="preserve"> REF _Ref463860959 \r \h </w:instrText>
      </w:r>
      <w:r w:rsidR="001653DE">
        <w:fldChar w:fldCharType="separate"/>
      </w:r>
      <w:r w:rsidR="00577C0B">
        <w:t>8.1</w:t>
      </w:r>
      <w:r w:rsidR="001653DE">
        <w:fldChar w:fldCharType="end"/>
      </w:r>
      <w:r w:rsidR="00D22C5F">
        <w:t>.</w:t>
      </w:r>
    </w:p>
    <w:p w14:paraId="09A0D57C" w14:textId="77777777" w:rsidR="00D22C5F" w:rsidRDefault="00D22C5F" w:rsidP="00A803E4">
      <w:pPr>
        <w:pStyle w:val="Heading3"/>
      </w:pPr>
      <w:bookmarkStart w:id="45" w:name="_Ref477520196"/>
      <w:bookmarkStart w:id="46" w:name="_Toc516668184"/>
      <w:r>
        <w:t>Dimension Check</w:t>
      </w:r>
      <w:bookmarkEnd w:id="45"/>
      <w:bookmarkEnd w:id="46"/>
    </w:p>
    <w:p w14:paraId="72A14AB3" w14:textId="2002BBD7" w:rsidR="00A679B3" w:rsidRDefault="00D22C5F" w:rsidP="00D22C5F">
      <w:r>
        <w:t xml:space="preserve">Dimension Check shall be performed in accordance with Para. </w:t>
      </w:r>
      <w:r w:rsidR="001653DE">
        <w:fldChar w:fldCharType="begin"/>
      </w:r>
      <w:r w:rsidR="001653DE">
        <w:instrText xml:space="preserve"> REF _Ref478135657 \r \h </w:instrText>
      </w:r>
      <w:r w:rsidR="001653DE">
        <w:fldChar w:fldCharType="separate"/>
      </w:r>
      <w:r w:rsidR="00577C0B">
        <w:t>8.2</w:t>
      </w:r>
      <w:r w:rsidR="001653DE">
        <w:fldChar w:fldCharType="end"/>
      </w:r>
      <w:r>
        <w:t xml:space="preserve"> </w:t>
      </w:r>
      <w:commentRangeStart w:id="47"/>
      <w:r>
        <w:t>on 3 samples</w:t>
      </w:r>
      <w:commentRangeEnd w:id="47"/>
      <w:r w:rsidR="00FE1452">
        <w:rPr>
          <w:rStyle w:val="CommentReference"/>
        </w:rPr>
        <w:commentReference w:id="47"/>
      </w:r>
      <w:r>
        <w:t>.</w:t>
      </w:r>
    </w:p>
    <w:p w14:paraId="7A2ABA4E" w14:textId="30BBB6E1" w:rsidR="00D22C5F" w:rsidRDefault="00D22C5F" w:rsidP="00D22C5F">
      <w:r>
        <w:t>In the event of any failure a 100% Dimension Check shall be performed.</w:t>
      </w:r>
    </w:p>
    <w:p w14:paraId="543A2E62" w14:textId="77777777" w:rsidR="00D22C5F" w:rsidRDefault="00D22C5F" w:rsidP="00A803E4">
      <w:pPr>
        <w:pStyle w:val="Heading3"/>
      </w:pPr>
      <w:bookmarkStart w:id="48" w:name="_Ref477520206"/>
      <w:bookmarkStart w:id="49" w:name="_Toc516668185"/>
      <w:commentRangeStart w:id="50"/>
      <w:r>
        <w:t>Weight</w:t>
      </w:r>
      <w:bookmarkEnd w:id="48"/>
      <w:commentRangeEnd w:id="50"/>
      <w:r w:rsidR="00FE1452">
        <w:rPr>
          <w:rStyle w:val="CommentReference"/>
          <w:bCs w:val="0"/>
          <w:u w:val="none"/>
        </w:rPr>
        <w:commentReference w:id="50"/>
      </w:r>
      <w:bookmarkEnd w:id="49"/>
    </w:p>
    <w:p w14:paraId="57123C98" w14:textId="77777777" w:rsidR="00D22C5F" w:rsidRDefault="00D22C5F" w:rsidP="00D22C5F">
      <w:r>
        <w:t>The maximum weight of the component specified in the Detail Specification shall be guaranteed but not tested.</w:t>
      </w:r>
    </w:p>
    <w:p w14:paraId="71AB68A2" w14:textId="77777777" w:rsidR="00D22C5F" w:rsidRDefault="00D22C5F" w:rsidP="00A803E4">
      <w:pPr>
        <w:pStyle w:val="Heading3"/>
      </w:pPr>
      <w:bookmarkStart w:id="51" w:name="_Toc516668186"/>
      <w:r>
        <w:t>Documentation</w:t>
      </w:r>
      <w:bookmarkEnd w:id="51"/>
    </w:p>
    <w:p w14:paraId="57DA11C0" w14:textId="745579B8" w:rsidR="00D22C5F" w:rsidRDefault="00D22C5F" w:rsidP="00D22C5F">
      <w:r>
        <w:t xml:space="preserve">Documentation of Special In-Process Controls shall be in accordance with Para. </w:t>
      </w:r>
      <w:r w:rsidR="001653DE">
        <w:fldChar w:fldCharType="begin"/>
      </w:r>
      <w:r w:rsidR="001653DE">
        <w:instrText xml:space="preserve"> REF _Ref478135675 \r \h </w:instrText>
      </w:r>
      <w:r w:rsidR="001653DE">
        <w:fldChar w:fldCharType="separate"/>
      </w:r>
      <w:r w:rsidR="00577C0B">
        <w:t>9.5</w:t>
      </w:r>
      <w:r w:rsidR="001653DE">
        <w:fldChar w:fldCharType="end"/>
      </w:r>
      <w:r>
        <w:t>.</w:t>
      </w:r>
    </w:p>
    <w:p w14:paraId="63E7D92D" w14:textId="77777777" w:rsidR="00D22C5F" w:rsidRDefault="00D22C5F" w:rsidP="0079559F">
      <w:pPr>
        <w:pStyle w:val="Heading1"/>
      </w:pPr>
      <w:bookmarkStart w:id="52" w:name="_Ref477520137"/>
      <w:bookmarkStart w:id="53" w:name="_Toc516668187"/>
      <w:r>
        <w:lastRenderedPageBreak/>
        <w:t>SCREENING TESTS</w:t>
      </w:r>
      <w:bookmarkEnd w:id="52"/>
      <w:bookmarkEnd w:id="53"/>
    </w:p>
    <w:p w14:paraId="508378CD" w14:textId="77777777" w:rsidR="00D22C5F" w:rsidRDefault="00D22C5F" w:rsidP="0008708A">
      <w:pPr>
        <w:pStyle w:val="Heading2"/>
      </w:pPr>
      <w:bookmarkStart w:id="54" w:name="_Ref477521052"/>
      <w:bookmarkStart w:id="55" w:name="_Toc516668188"/>
      <w:r>
        <w:t>GENERAL</w:t>
      </w:r>
      <w:bookmarkEnd w:id="54"/>
      <w:bookmarkEnd w:id="55"/>
    </w:p>
    <w:p w14:paraId="416FBAE3" w14:textId="77777777" w:rsidR="00331ED7" w:rsidRDefault="00D22C5F" w:rsidP="00D22C5F">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w:t>
      </w:r>
    </w:p>
    <w:p w14:paraId="5EBE2810" w14:textId="766177B8" w:rsidR="00D22C5F" w:rsidRDefault="00D22C5F" w:rsidP="00D22C5F">
      <w:commentRangeStart w:id="56"/>
      <w:r>
        <w:t>All components shall be serialised prior to the tests and inspections.</w:t>
      </w:r>
      <w:commentRangeEnd w:id="56"/>
      <w:r w:rsidR="00FE1452">
        <w:rPr>
          <w:rStyle w:val="CommentReference"/>
        </w:rPr>
        <w:commentReference w:id="56"/>
      </w:r>
    </w:p>
    <w:p w14:paraId="4013D49D" w14:textId="615C6909" w:rsidR="00D22C5F" w:rsidRDefault="00D22C5F" w:rsidP="00D22C5F">
      <w:r>
        <w:t>Any components which do not meet these requirements shall be removed from the lot and at no future time be resubmitted to the requirements of this specificat</w:t>
      </w:r>
      <w:r w:rsidR="0079559F">
        <w:t>ion.</w:t>
      </w:r>
    </w:p>
    <w:p w14:paraId="53D06CF7" w14:textId="77777777" w:rsidR="00D22C5F" w:rsidRDefault="00D22C5F" w:rsidP="00D22C5F">
      <w:r>
        <w:t>The applicable test methods and conditions are specified in the paragraphs referenced in Chart F3.</w:t>
      </w:r>
    </w:p>
    <w:p w14:paraId="7DF12914" w14:textId="77777777" w:rsidR="00D22C5F" w:rsidRDefault="00D22C5F" w:rsidP="0008708A">
      <w:pPr>
        <w:pStyle w:val="Heading2"/>
      </w:pPr>
      <w:r>
        <w:tab/>
      </w:r>
      <w:bookmarkStart w:id="57" w:name="_Ref478135712"/>
      <w:bookmarkStart w:id="58" w:name="_Toc516668189"/>
      <w:r>
        <w:t>FAILURE CRITERIA</w:t>
      </w:r>
      <w:bookmarkEnd w:id="57"/>
      <w:bookmarkEnd w:id="58"/>
    </w:p>
    <w:p w14:paraId="27C1CCF1" w14:textId="1A90FD51" w:rsidR="00D22C5F" w:rsidRDefault="00D22C5F" w:rsidP="00A803E4">
      <w:pPr>
        <w:pStyle w:val="Heading3"/>
      </w:pPr>
      <w:bookmarkStart w:id="59" w:name="_Toc516668190"/>
      <w:r>
        <w:t>Environmental and Mechanical Test Failure</w:t>
      </w:r>
      <w:bookmarkEnd w:id="59"/>
    </w:p>
    <w:p w14:paraId="50E009F3" w14:textId="77777777" w:rsidR="00D22C5F" w:rsidRDefault="00D22C5F" w:rsidP="00D22C5F">
      <w:r>
        <w:t>The following shall be</w:t>
      </w:r>
      <w:r w:rsidR="0079559F">
        <w:t xml:space="preserve"> counted as component failures:</w:t>
      </w:r>
    </w:p>
    <w:p w14:paraId="3DEA854C" w14:textId="621AD37C" w:rsidR="00D22C5F" w:rsidRDefault="00D22C5F" w:rsidP="00D22C5F">
      <w:r>
        <w:t xml:space="preserve">Components which fail during tests for which the pass/fail criteria are inherent in the test method, i.e. </w:t>
      </w:r>
      <w:r w:rsidRPr="005E0F1A">
        <w:t xml:space="preserve">Vibration, </w:t>
      </w:r>
      <w:r w:rsidR="005E0F1A" w:rsidRPr="005E0F1A">
        <w:t>Radiographic Inspection,</w:t>
      </w:r>
      <w:r w:rsidRPr="005E0F1A">
        <w:t xml:space="preserve"> Sea</w:t>
      </w:r>
      <w:r w:rsidR="005E0F1A" w:rsidRPr="005E0F1A">
        <w:t>l</w:t>
      </w:r>
      <w:r w:rsidRPr="005E0F1A">
        <w:t xml:space="preserve"> </w:t>
      </w:r>
      <w:r w:rsidR="005E0F1A" w:rsidRPr="005E0F1A">
        <w:t>(</w:t>
      </w:r>
      <w:r w:rsidRPr="005E0F1A">
        <w:t>F</w:t>
      </w:r>
      <w:r w:rsidR="005E0F1A" w:rsidRPr="005E0F1A">
        <w:t>in</w:t>
      </w:r>
      <w:r w:rsidRPr="005E0F1A">
        <w:t>e</w:t>
      </w:r>
      <w:r w:rsidR="005E0F1A" w:rsidRPr="005E0F1A">
        <w:t xml:space="preserve"> and Gros</w:t>
      </w:r>
      <w:r w:rsidRPr="005E0F1A">
        <w:t>s</w:t>
      </w:r>
      <w:r w:rsidR="005E0F1A" w:rsidRPr="005E0F1A">
        <w:t xml:space="preserve"> Leak)</w:t>
      </w:r>
      <w:r w:rsidRPr="005E0F1A">
        <w:t xml:space="preserve"> and External Visual Inspection</w:t>
      </w:r>
      <w:r>
        <w:t>.</w:t>
      </w:r>
    </w:p>
    <w:p w14:paraId="69087C2A" w14:textId="77777777" w:rsidR="00D22C5F" w:rsidRDefault="00D22C5F" w:rsidP="00A803E4">
      <w:pPr>
        <w:pStyle w:val="Heading3"/>
      </w:pPr>
      <w:r>
        <w:tab/>
      </w:r>
      <w:bookmarkStart w:id="60" w:name="_Ref478135756"/>
      <w:bookmarkStart w:id="61" w:name="_Toc516668191"/>
      <w:r>
        <w:t>Parameter Drift Failure</w:t>
      </w:r>
      <w:bookmarkEnd w:id="60"/>
      <w:bookmarkEnd w:id="61"/>
    </w:p>
    <w:p w14:paraId="05904302" w14:textId="102C15D3" w:rsidR="00D22C5F" w:rsidRDefault="00D22C5F" w:rsidP="00D22C5F">
      <w:r>
        <w:t>The acceptable change limits are shown in Parameter Drift Values in the Detail Specification. A component shall be counted as a parameter drift failure if the changes during Burn-in are larger than the drift values (</w:t>
      </w:r>
      <w:r w:rsidR="00EF49F4">
        <w:rPr>
          <w:rFonts w:cs="Arial"/>
        </w:rPr>
        <w:t>Δ</w:t>
      </w:r>
      <w:r>
        <w:t>) specified.</w:t>
      </w:r>
    </w:p>
    <w:p w14:paraId="0A675ED9" w14:textId="77777777" w:rsidR="00D22C5F" w:rsidRDefault="00D22C5F" w:rsidP="00A803E4">
      <w:pPr>
        <w:pStyle w:val="Heading3"/>
      </w:pPr>
      <w:r>
        <w:tab/>
      </w:r>
      <w:bookmarkStart w:id="62" w:name="_Ref478135766"/>
      <w:bookmarkStart w:id="63" w:name="_Toc516668192"/>
      <w:r>
        <w:t>Parameter Limit Failure</w:t>
      </w:r>
      <w:bookmarkEnd w:id="62"/>
      <w:bookmarkEnd w:id="63"/>
    </w:p>
    <w:p w14:paraId="3AAE6A5F" w14:textId="77777777" w:rsidR="00D22C5F" w:rsidRDefault="00D22C5F" w:rsidP="00D22C5F">
      <w:r>
        <w:t>A component shall be counted as a limit failure if one or more parameters exceed the limits shown in Room Temperature Electrical Measurements or High and Low Temperatures Electrical Measuremen</w:t>
      </w:r>
      <w:r w:rsidR="0079559F">
        <w:t>ts in the Detail Specification.</w:t>
      </w:r>
    </w:p>
    <w:p w14:paraId="5033998D" w14:textId="77777777" w:rsidR="00D22C5F" w:rsidRDefault="00D22C5F" w:rsidP="00D22C5F">
      <w:r>
        <w:t>Any component which exhibits a limit failure prior to the submission to Burn-in shall be rejected and not counted when determining lot rejection.</w:t>
      </w:r>
    </w:p>
    <w:p w14:paraId="6696844C" w14:textId="77777777" w:rsidR="00D22C5F" w:rsidRDefault="00D22C5F" w:rsidP="00A803E4">
      <w:pPr>
        <w:pStyle w:val="Heading3"/>
      </w:pPr>
      <w:bookmarkStart w:id="64" w:name="_Ref478135776"/>
      <w:bookmarkStart w:id="65" w:name="_Toc516668193"/>
      <w:r>
        <w:t>Other Failures</w:t>
      </w:r>
      <w:bookmarkEnd w:id="64"/>
      <w:bookmarkEnd w:id="65"/>
    </w:p>
    <w:p w14:paraId="375E3BCA" w14:textId="77777777" w:rsidR="00D22C5F" w:rsidRDefault="00D22C5F" w:rsidP="00D22C5F">
      <w:r>
        <w:t>A component shall be counted as a failure</w:t>
      </w:r>
      <w:r w:rsidR="0079559F">
        <w:t xml:space="preserve"> in any of the following cases:</w:t>
      </w:r>
    </w:p>
    <w:p w14:paraId="3528889A" w14:textId="74470A72" w:rsidR="00D22C5F" w:rsidRDefault="00D22C5F" w:rsidP="00EF49F4">
      <w:pPr>
        <w:pStyle w:val="BulletList"/>
      </w:pPr>
      <w:r>
        <w:t>Visual failure</w:t>
      </w:r>
      <w:r w:rsidR="00BB0E22">
        <w:t>.</w:t>
      </w:r>
    </w:p>
    <w:p w14:paraId="6F0D5C13" w14:textId="77777777" w:rsidR="00D22C5F" w:rsidRDefault="00D22C5F" w:rsidP="00EF49F4">
      <w:pPr>
        <w:pStyle w:val="BulletList"/>
      </w:pPr>
      <w:r>
        <w:t>Mechanical failure.</w:t>
      </w:r>
    </w:p>
    <w:p w14:paraId="6E9246D3" w14:textId="77777777" w:rsidR="00D22C5F" w:rsidRDefault="00D22C5F" w:rsidP="00EF49F4">
      <w:pPr>
        <w:pStyle w:val="BulletList"/>
      </w:pPr>
      <w:r>
        <w:t>Handling failure.</w:t>
      </w:r>
    </w:p>
    <w:p w14:paraId="222A41A3" w14:textId="1B66A11B" w:rsidR="0079559F" w:rsidRDefault="00D22C5F" w:rsidP="00EF49F4">
      <w:pPr>
        <w:pStyle w:val="BulletList"/>
      </w:pPr>
      <w:r>
        <w:t>Lost component.</w:t>
      </w:r>
    </w:p>
    <w:p w14:paraId="4A24C1BD" w14:textId="77777777" w:rsidR="00D22C5F" w:rsidRDefault="00D22C5F" w:rsidP="00D22C5F">
      <w:r>
        <w:t>Any failure prior to the submission to Burn-in shall be rejected and not counted when determining lot rejection.</w:t>
      </w:r>
    </w:p>
    <w:p w14:paraId="7F2939FC" w14:textId="77777777" w:rsidR="00D22C5F" w:rsidRDefault="00D22C5F" w:rsidP="0008708A">
      <w:pPr>
        <w:pStyle w:val="Heading2"/>
      </w:pPr>
      <w:bookmarkStart w:id="66" w:name="_Toc516668194"/>
      <w:r>
        <w:t>FAILED COMPONENTS</w:t>
      </w:r>
      <w:bookmarkEnd w:id="66"/>
    </w:p>
    <w:p w14:paraId="6BA27FF1" w14:textId="4FC1AF74" w:rsidR="00D22C5F" w:rsidRDefault="00D22C5F" w:rsidP="00D22C5F">
      <w:r>
        <w:t xml:space="preserve">A component shall be considered as a failed component if it exhibits one or more of the failure modes described in Para. </w:t>
      </w:r>
      <w:r w:rsidR="001653DE">
        <w:fldChar w:fldCharType="begin"/>
      </w:r>
      <w:r w:rsidR="001653DE">
        <w:instrText xml:space="preserve"> REF _Ref478135712 \r \h </w:instrText>
      </w:r>
      <w:r w:rsidR="001653DE">
        <w:fldChar w:fldCharType="separate"/>
      </w:r>
      <w:r w:rsidR="00577C0B">
        <w:t>6.2</w:t>
      </w:r>
      <w:r w:rsidR="001653DE">
        <w:fldChar w:fldCharType="end"/>
      </w:r>
      <w:r>
        <w:t>.</w:t>
      </w:r>
    </w:p>
    <w:p w14:paraId="54132315" w14:textId="77777777" w:rsidR="00D22C5F" w:rsidRDefault="00D22C5F" w:rsidP="0008708A">
      <w:pPr>
        <w:pStyle w:val="Heading2"/>
      </w:pPr>
      <w:bookmarkStart w:id="67" w:name="_Ref477520222"/>
      <w:bookmarkStart w:id="68" w:name="_Toc516668195"/>
      <w:r>
        <w:lastRenderedPageBreak/>
        <w:t>LOT FAILURE</w:t>
      </w:r>
      <w:bookmarkEnd w:id="67"/>
      <w:bookmarkEnd w:id="68"/>
    </w:p>
    <w:p w14:paraId="7D35B112" w14:textId="49CA0102" w:rsidR="00D22C5F" w:rsidRDefault="00D22C5F" w:rsidP="00D22C5F">
      <w:r>
        <w:t xml:space="preserve">In the case of lot failure, the Manufacturer shall act in accordance with Para. </w:t>
      </w:r>
      <w:r w:rsidR="001653DE">
        <w:fldChar w:fldCharType="begin"/>
      </w:r>
      <w:r w:rsidR="001653DE">
        <w:instrText xml:space="preserve"> REF _Ref478135723 \r \h </w:instrText>
      </w:r>
      <w:r w:rsidR="001653DE">
        <w:fldChar w:fldCharType="separate"/>
      </w:r>
      <w:r w:rsidR="00577C0B">
        <w:t>4.3.3</w:t>
      </w:r>
      <w:r w:rsidR="001653DE">
        <w:fldChar w:fldCharType="end"/>
      </w:r>
      <w:r>
        <w:t>.</w:t>
      </w:r>
    </w:p>
    <w:p w14:paraId="5638FD58" w14:textId="77777777" w:rsidR="00D22C5F" w:rsidRDefault="00D22C5F" w:rsidP="00A803E4">
      <w:pPr>
        <w:pStyle w:val="Heading3"/>
      </w:pPr>
      <w:r>
        <w:tab/>
      </w:r>
      <w:bookmarkStart w:id="69" w:name="_Ref478135791"/>
      <w:bookmarkStart w:id="70" w:name="_Toc516668196"/>
      <w:r>
        <w:t>Lot Failure during 100% Testing</w:t>
      </w:r>
      <w:bookmarkEnd w:id="69"/>
      <w:bookmarkEnd w:id="70"/>
    </w:p>
    <w:p w14:paraId="7A22B5F9" w14:textId="463FA4B4" w:rsidR="00B659EC" w:rsidRDefault="00D22C5F" w:rsidP="00B659EC">
      <w:r>
        <w:t xml:space="preserve">If the number of components failed on the basis of the failure criteria described in Para. </w:t>
      </w:r>
      <w:r w:rsidR="001653DE">
        <w:fldChar w:fldCharType="begin"/>
      </w:r>
      <w:r w:rsidR="001653DE">
        <w:instrText xml:space="preserve"> REF _Ref478135712 \r \h </w:instrText>
      </w:r>
      <w:r w:rsidR="001653DE">
        <w:fldChar w:fldCharType="separate"/>
      </w:r>
      <w:r w:rsidR="00577C0B">
        <w:t>6.2</w:t>
      </w:r>
      <w:r w:rsidR="001653DE">
        <w:fldChar w:fldCharType="end"/>
      </w:r>
      <w:r>
        <w:t xml:space="preserve"> subsequen</w:t>
      </w:r>
      <w:r w:rsidR="006277CA">
        <w:t>t to Burn-in equals or exceeds</w:t>
      </w:r>
      <w:r w:rsidR="00B659EC">
        <w:t xml:space="preserve"> 5% (rounded upwards to the nearest whole number) of the number of components submitted to burn-in and electrical measurements for electrical failures (Paras. </w:t>
      </w:r>
      <w:r w:rsidR="001653DE">
        <w:fldChar w:fldCharType="begin"/>
      </w:r>
      <w:r w:rsidR="001653DE">
        <w:instrText xml:space="preserve"> REF _Ref478135756 \r \h </w:instrText>
      </w:r>
      <w:r w:rsidR="001653DE">
        <w:fldChar w:fldCharType="separate"/>
      </w:r>
      <w:r w:rsidR="00577C0B">
        <w:t>6.2.2</w:t>
      </w:r>
      <w:r w:rsidR="001653DE">
        <w:fldChar w:fldCharType="end"/>
      </w:r>
      <w:r w:rsidR="00B659EC">
        <w:t xml:space="preserve"> and </w:t>
      </w:r>
      <w:r w:rsidR="001653DE">
        <w:fldChar w:fldCharType="begin"/>
      </w:r>
      <w:r w:rsidR="001653DE">
        <w:instrText xml:space="preserve"> REF _Ref478135766 \r \h </w:instrText>
      </w:r>
      <w:r w:rsidR="001653DE">
        <w:fldChar w:fldCharType="separate"/>
      </w:r>
      <w:r w:rsidR="00577C0B">
        <w:t>6.2.3</w:t>
      </w:r>
      <w:r w:rsidR="001653DE">
        <w:fldChar w:fldCharType="end"/>
      </w:r>
      <w:r w:rsidR="00B659EC">
        <w:t xml:space="preserve">) and/or 5% for other failures (Para. </w:t>
      </w:r>
      <w:r w:rsidR="001653DE">
        <w:fldChar w:fldCharType="begin"/>
      </w:r>
      <w:r w:rsidR="001653DE">
        <w:instrText xml:space="preserve"> REF _Ref478135776 \r \h </w:instrText>
      </w:r>
      <w:r w:rsidR="001653DE">
        <w:fldChar w:fldCharType="separate"/>
      </w:r>
      <w:r w:rsidR="00577C0B">
        <w:t>6.2.4</w:t>
      </w:r>
      <w:r w:rsidR="001653DE">
        <w:fldChar w:fldCharType="end"/>
      </w:r>
      <w:r w:rsidR="00B659EC">
        <w:t>), the lot shall be considered as failed.</w:t>
      </w:r>
    </w:p>
    <w:p w14:paraId="20AC1170" w14:textId="77777777" w:rsidR="00B659EC" w:rsidRDefault="00B659EC" w:rsidP="00B659EC">
      <w:r>
        <w:t>Components rejected for plating discolouration after burn-in shall not be considered for lot failure.</w:t>
      </w:r>
    </w:p>
    <w:p w14:paraId="09062B0B" w14:textId="57BBAB4B" w:rsidR="00D22C5F" w:rsidRDefault="00B659EC" w:rsidP="00B659EC">
      <w:r>
        <w:t>If a lot is composed of groups of components of one family defined in one ESCC Detail Specification, but separately identifiable for any reason, then the lot failure criteria shall apply separately to each identifiable group</w:t>
      </w:r>
      <w:r w:rsidR="00D22C5F">
        <w:t>.</w:t>
      </w:r>
    </w:p>
    <w:p w14:paraId="4CAE019D" w14:textId="77777777" w:rsidR="00D22C5F" w:rsidRDefault="00D22C5F" w:rsidP="00A803E4">
      <w:pPr>
        <w:pStyle w:val="Heading3"/>
      </w:pPr>
      <w:r>
        <w:tab/>
      </w:r>
      <w:bookmarkStart w:id="71" w:name="_Toc516668197"/>
      <w:r>
        <w:t>Lot Failure during Sample Testing</w:t>
      </w:r>
      <w:bookmarkEnd w:id="71"/>
    </w:p>
    <w:p w14:paraId="4A80BBDA" w14:textId="77777777" w:rsidR="00D22C5F" w:rsidRDefault="00D22C5F" w:rsidP="00D22C5F">
      <w:r>
        <w:t>A lot shall be considered as failed if the number of allowable failures during sample testing, as specified herein or in the Det</w:t>
      </w:r>
      <w:r w:rsidR="00124E8E">
        <w:t>ail Specification, is exceeded.</w:t>
      </w:r>
    </w:p>
    <w:p w14:paraId="47B36F8A" w14:textId="06227DA0" w:rsidR="00D22C5F" w:rsidRDefault="00D22C5F" w:rsidP="00D22C5F">
      <w:r>
        <w:t xml:space="preserve">Unless otherwise specified, if a lot failure occurs, a 100% testing may be performed but the cumulative percent defective shall not exceed that specified in Para. </w:t>
      </w:r>
      <w:r w:rsidR="001653DE">
        <w:fldChar w:fldCharType="begin"/>
      </w:r>
      <w:r w:rsidR="001653DE">
        <w:instrText xml:space="preserve"> REF _Ref478135791 \r \h </w:instrText>
      </w:r>
      <w:r w:rsidR="001653DE">
        <w:fldChar w:fldCharType="separate"/>
      </w:r>
      <w:r w:rsidR="00577C0B">
        <w:t>6.4.1</w:t>
      </w:r>
      <w:r w:rsidR="001653DE">
        <w:fldChar w:fldCharType="end"/>
      </w:r>
      <w:r>
        <w:t>.</w:t>
      </w:r>
    </w:p>
    <w:p w14:paraId="49CAD6B3" w14:textId="77777777" w:rsidR="00D22C5F" w:rsidRDefault="00D22C5F" w:rsidP="0008708A">
      <w:pPr>
        <w:pStyle w:val="Heading2"/>
      </w:pPr>
      <w:bookmarkStart w:id="72" w:name="_Toc516668198"/>
      <w:r>
        <w:t>DOCUMENTATION</w:t>
      </w:r>
      <w:bookmarkEnd w:id="72"/>
    </w:p>
    <w:p w14:paraId="059B7B81" w14:textId="272FAF9E" w:rsidR="00D22C5F" w:rsidRDefault="00D22C5F" w:rsidP="00D22C5F">
      <w:r>
        <w:t xml:space="preserve">Documentation of Screening Tests shall be in accordance with Para. </w:t>
      </w:r>
      <w:r w:rsidR="001653DE">
        <w:fldChar w:fldCharType="begin"/>
      </w:r>
      <w:r w:rsidR="001653DE">
        <w:instrText xml:space="preserve"> REF _Ref478135810 \r \h </w:instrText>
      </w:r>
      <w:r w:rsidR="001653DE">
        <w:fldChar w:fldCharType="separate"/>
      </w:r>
      <w:r w:rsidR="00577C0B">
        <w:t>9.6</w:t>
      </w:r>
      <w:r w:rsidR="001653DE">
        <w:fldChar w:fldCharType="end"/>
      </w:r>
      <w:r>
        <w:t>.</w:t>
      </w:r>
    </w:p>
    <w:p w14:paraId="38DDBB9C" w14:textId="77777777" w:rsidR="00D22C5F" w:rsidRDefault="00D22C5F" w:rsidP="00124E8E">
      <w:pPr>
        <w:pStyle w:val="Heading1"/>
      </w:pPr>
      <w:r>
        <w:tab/>
      </w:r>
      <w:bookmarkStart w:id="73" w:name="_Toc516668199"/>
      <w:r>
        <w:t>QUALIFICATION, QUALIFICATION MAINTENANCE AND LOT VALIDATION TESTING</w:t>
      </w:r>
      <w:bookmarkEnd w:id="73"/>
    </w:p>
    <w:p w14:paraId="2D732EE8" w14:textId="605865BA" w:rsidR="00D22C5F" w:rsidRDefault="00D22C5F" w:rsidP="00D22C5F">
      <w:r>
        <w:t xml:space="preserve">The requirements of this paragraph are applicable to the tests performed on components or test structures as part of qualification or qualification maintenance in accordance with either ESCC Basic Specification No. </w:t>
      </w:r>
      <w:hyperlink r:id="rId48" w:history="1">
        <w:r w:rsidR="00AF7645" w:rsidRPr="00173579">
          <w:rPr>
            <w:rStyle w:val="Hyperlink"/>
          </w:rPr>
          <w:t>20100</w:t>
        </w:r>
      </w:hyperlink>
      <w:r>
        <w:t xml:space="preserve"> or </w:t>
      </w:r>
      <w:hyperlink r:id="rId49" w:history="1">
        <w:r w:rsidR="00AF7645" w:rsidRPr="00173579">
          <w:rPr>
            <w:rStyle w:val="Hyperlink"/>
          </w:rPr>
          <w:t>25400</w:t>
        </w:r>
      </w:hyperlink>
      <w:r>
        <w:t xml:space="preserve"> as applicable. They are also applicable to Lot Validation Testing as part of the procurement of qualified or unqualified components.</w:t>
      </w:r>
    </w:p>
    <w:p w14:paraId="36DB4EF3" w14:textId="77777777" w:rsidR="00D22C5F" w:rsidRDefault="00D22C5F" w:rsidP="0008708A">
      <w:pPr>
        <w:pStyle w:val="Heading2"/>
      </w:pPr>
      <w:r>
        <w:tab/>
      </w:r>
      <w:bookmarkStart w:id="74" w:name="_Ref478135851"/>
      <w:bookmarkStart w:id="75" w:name="_Toc516668200"/>
      <w:r>
        <w:t>QUALIFICATION TESTING</w:t>
      </w:r>
      <w:bookmarkEnd w:id="74"/>
      <w:bookmarkEnd w:id="75"/>
    </w:p>
    <w:p w14:paraId="1670A3DC" w14:textId="2212B72B" w:rsidR="00D22C5F" w:rsidRDefault="00D22C5F" w:rsidP="00A803E4">
      <w:pPr>
        <w:pStyle w:val="Heading3"/>
      </w:pPr>
      <w:bookmarkStart w:id="76" w:name="_Toc516668201"/>
      <w:r>
        <w:t>General</w:t>
      </w:r>
      <w:bookmarkEnd w:id="76"/>
    </w:p>
    <w:p w14:paraId="7A4AF1C1" w14:textId="77777777" w:rsidR="00D22C5F" w:rsidRDefault="00D22C5F" w:rsidP="00D22C5F">
      <w:r>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21385F">
        <w:t>tes the Qualification Test Lot.</w:t>
      </w:r>
    </w:p>
    <w:p w14:paraId="28297A37" w14:textId="77777777" w:rsidR="00D22C5F" w:rsidRDefault="00D22C5F" w:rsidP="00D22C5F">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5A42689F" w14:textId="7CB6ADC6" w:rsidR="00D22C5F" w:rsidRDefault="00D22C5F" w:rsidP="00D22C5F">
      <w:r>
        <w:t>The conditions governing qualification testing are specified in ESCC</w:t>
      </w:r>
      <w:r w:rsidR="0021385F">
        <w:t xml:space="preserve"> Basic Specification No. </w:t>
      </w:r>
      <w:hyperlink r:id="rId50" w:history="1">
        <w:r w:rsidR="00AF7645" w:rsidRPr="00173579">
          <w:rPr>
            <w:rStyle w:val="Hyperlink"/>
          </w:rPr>
          <w:t>20100</w:t>
        </w:r>
      </w:hyperlink>
      <w:r w:rsidR="0021385F">
        <w:t>.</w:t>
      </w:r>
    </w:p>
    <w:p w14:paraId="40B47108" w14:textId="77777777" w:rsidR="00D22C5F" w:rsidRDefault="00D22C5F" w:rsidP="003A3596">
      <w:pPr>
        <w:pStyle w:val="Heading3"/>
      </w:pPr>
      <w:bookmarkStart w:id="77" w:name="_Ref478374946"/>
      <w:bookmarkStart w:id="78" w:name="_Toc516668202"/>
      <w:commentRangeStart w:id="79"/>
      <w:r>
        <w:lastRenderedPageBreak/>
        <w:t>Distribution within the Qualification Test Lot</w:t>
      </w:r>
      <w:bookmarkEnd w:id="77"/>
      <w:commentRangeEnd w:id="79"/>
      <w:r w:rsidR="00FE1452">
        <w:rPr>
          <w:rStyle w:val="CommentReference"/>
          <w:bCs w:val="0"/>
          <w:u w:val="none"/>
        </w:rPr>
        <w:commentReference w:id="79"/>
      </w:r>
      <w:bookmarkEnd w:id="78"/>
    </w:p>
    <w:p w14:paraId="216A13FA" w14:textId="77777777" w:rsidR="003A3596" w:rsidRDefault="003A3596" w:rsidP="003A3596">
      <w:pPr>
        <w:keepNext/>
      </w:pPr>
      <w:r>
        <w:t>Where a Detail Specification covers a range, or series of components that are considered similar, then the Qualification Test Lot shall be comprised of test vehicles so selected that they adequately represent all of the various mechanical, structural and electrical peculiarities of that range or series.</w:t>
      </w:r>
    </w:p>
    <w:p w14:paraId="7D8D115E" w14:textId="77777777" w:rsidR="003A3596" w:rsidRDefault="003A3596" w:rsidP="003A3596">
      <w:pPr>
        <w:keepNext/>
        <w:spacing w:after="0"/>
      </w:pPr>
      <w:r>
        <w:t>In addition, the Qualification Test Lot test vehicles shall be selected in accordance with the following provisions:</w:t>
      </w:r>
    </w:p>
    <w:p w14:paraId="27E04227" w14:textId="661AEB30" w:rsidR="003A3596" w:rsidRDefault="003A3596" w:rsidP="003A3596">
      <w:pPr>
        <w:pStyle w:val="BulletList"/>
        <w:spacing w:before="60" w:after="0"/>
        <w:ind w:left="1775" w:hanging="357"/>
        <w:contextualSpacing w:val="0"/>
      </w:pPr>
      <w:r>
        <w:tab/>
      </w:r>
      <w:r>
        <w:tab/>
        <w:t>Components with the maximum and minimum rated voltage</w:t>
      </w:r>
      <w:r w:rsidR="00E15651">
        <w:t>/current</w:t>
      </w:r>
      <w:r>
        <w:t xml:space="preserve"> proposed for qua</w:t>
      </w:r>
      <w:r w:rsidR="00E15651">
        <w:t>lification shall be selected</w:t>
      </w:r>
      <w:r>
        <w:t>.</w:t>
      </w:r>
    </w:p>
    <w:p w14:paraId="6156A782" w14:textId="41DCD6CC" w:rsidR="003A3596" w:rsidRDefault="00B50201" w:rsidP="003A3596">
      <w:pPr>
        <w:pStyle w:val="BulletList"/>
        <w:spacing w:before="60" w:after="0"/>
        <w:ind w:left="1775" w:hanging="357"/>
        <w:contextualSpacing w:val="0"/>
      </w:pPr>
      <w:r>
        <w:tab/>
      </w:r>
      <w:r>
        <w:tab/>
        <w:t>For each voltage/curr</w:t>
      </w:r>
      <w:r w:rsidR="003A3596">
        <w:t>e</w:t>
      </w:r>
      <w:r>
        <w:t>nt</w:t>
      </w:r>
      <w:r w:rsidR="003A3596">
        <w:t xml:space="preserve"> combination selected, the maximum capacitance and tightest tolerance shall be selected.</w:t>
      </w:r>
    </w:p>
    <w:p w14:paraId="0B035B7A" w14:textId="1961E02A" w:rsidR="003A3596" w:rsidRDefault="003A3596" w:rsidP="003A3596">
      <w:pPr>
        <w:spacing w:before="240" w:after="0"/>
      </w:pPr>
      <w:r>
        <w:t>The specified sample in Chart F4 shall be distributed equally between the test vehicles.</w:t>
      </w:r>
    </w:p>
    <w:p w14:paraId="1AD91032" w14:textId="3D117824" w:rsidR="003A3596" w:rsidRDefault="003A3596" w:rsidP="00B50201">
      <w:pPr>
        <w:spacing w:before="240" w:after="120"/>
      </w:pPr>
      <w:r>
        <w:t xml:space="preserve">Where 4 </w:t>
      </w:r>
      <w:r w:rsidR="00B50201">
        <w:t xml:space="preserve">or more </w:t>
      </w:r>
      <w:r>
        <w:t>test vehicles are selected, the minimum quantity of components in Chart F4 per test vehicle shall be as follows:</w:t>
      </w:r>
    </w:p>
    <w:p w14:paraId="144EFC79" w14:textId="77777777" w:rsidR="003A3596" w:rsidRDefault="003A3596" w:rsidP="003A3596">
      <w:pPr>
        <w:pStyle w:val="BulletList"/>
      </w:pPr>
      <w:r>
        <w:t>Subgroup 1A: 3 components</w:t>
      </w:r>
    </w:p>
    <w:p w14:paraId="35386B2D" w14:textId="287964F4" w:rsidR="003A3596" w:rsidRDefault="003A3596" w:rsidP="003A3596">
      <w:pPr>
        <w:pStyle w:val="BulletList"/>
      </w:pPr>
      <w:r>
        <w:t>Subgroup 1B: 3 components</w:t>
      </w:r>
    </w:p>
    <w:p w14:paraId="5074602F" w14:textId="503AD129" w:rsidR="003A3596" w:rsidRDefault="003A3596" w:rsidP="003A3596">
      <w:pPr>
        <w:pStyle w:val="BulletList"/>
      </w:pPr>
      <w:r>
        <w:t>Subgroup 1C: 3 components</w:t>
      </w:r>
    </w:p>
    <w:p w14:paraId="1B9AC5D1" w14:textId="03243EE1" w:rsidR="003A3596" w:rsidRDefault="003A3596" w:rsidP="003A3596">
      <w:pPr>
        <w:pStyle w:val="BulletList"/>
        <w:spacing w:after="0"/>
      </w:pPr>
      <w:r>
        <w:t>Subgroup 2:</w:t>
      </w:r>
      <w:r w:rsidR="007774F7">
        <w:t xml:space="preserve"> 16 components</w:t>
      </w:r>
    </w:p>
    <w:p w14:paraId="367BA69B" w14:textId="77777777" w:rsidR="003A3596" w:rsidRDefault="003A3596" w:rsidP="003A3596">
      <w:pPr>
        <w:pStyle w:val="BulletList"/>
      </w:pPr>
      <w:r>
        <w:t>Subgroup 3: 4 components</w:t>
      </w:r>
    </w:p>
    <w:p w14:paraId="7252BB3D" w14:textId="40B3502A" w:rsidR="00D22C5F" w:rsidRDefault="003A3596" w:rsidP="003A3596">
      <w:r>
        <w:t>The test vehicles may be specified by, but in any case shall be agreed with, the ESCC Executive, prior to the commencement of qualification testing and the justification for the selection shall be declared in the qualification test report</w:t>
      </w:r>
      <w:r w:rsidR="00D22C5F">
        <w:t>.</w:t>
      </w:r>
    </w:p>
    <w:p w14:paraId="6AE5F5EA" w14:textId="77777777" w:rsidR="00D22C5F" w:rsidRDefault="00D22C5F" w:rsidP="0008708A">
      <w:pPr>
        <w:pStyle w:val="Heading2"/>
      </w:pPr>
      <w:bookmarkStart w:id="80" w:name="_Toc516668203"/>
      <w:r>
        <w:t>QUALIFICATION WITHIN A TECHNOLOGY FLOW</w:t>
      </w:r>
      <w:bookmarkEnd w:id="80"/>
    </w:p>
    <w:p w14:paraId="1317FB49" w14:textId="47C06B08" w:rsidR="00D22C5F" w:rsidRDefault="00D22C5F" w:rsidP="00D22C5F">
      <w:r>
        <w:t>The qualification of a component produced using a qualified Technology Flow shall</w:t>
      </w:r>
      <w:r w:rsidR="0021385F">
        <w:t xml:space="preserve"> be in accordance with </w:t>
      </w:r>
      <w:r>
        <w:t xml:space="preserve">ESCC Basic Specification No. </w:t>
      </w:r>
      <w:hyperlink r:id="rId51" w:history="1">
        <w:r w:rsidR="00AF7645" w:rsidRPr="00173579">
          <w:rPr>
            <w:rStyle w:val="Hyperlink"/>
          </w:rPr>
          <w:t>25400</w:t>
        </w:r>
      </w:hyperlink>
      <w:r>
        <w:t>.</w:t>
      </w:r>
    </w:p>
    <w:p w14:paraId="1A0FDAF1" w14:textId="77777777" w:rsidR="00D22C5F" w:rsidRDefault="00D22C5F" w:rsidP="0008708A">
      <w:pPr>
        <w:pStyle w:val="Heading2"/>
      </w:pPr>
      <w:bookmarkStart w:id="81" w:name="_Ref477520167"/>
      <w:bookmarkStart w:id="82" w:name="_Toc516668204"/>
      <w:r>
        <w:t>QUALIFICATION MAINTENANCE (PERIODIC TESTING)</w:t>
      </w:r>
      <w:bookmarkEnd w:id="81"/>
      <w:bookmarkEnd w:id="82"/>
    </w:p>
    <w:p w14:paraId="6D4F0499" w14:textId="406E0B93" w:rsidR="00D22C5F" w:rsidRDefault="00D22C5F" w:rsidP="00D22C5F">
      <w:r>
        <w:t xml:space="preserve">Qualification is maintained through periodic testing and the test requirements of Para. </w:t>
      </w:r>
      <w:r w:rsidR="001653DE">
        <w:fldChar w:fldCharType="begin"/>
      </w:r>
      <w:r w:rsidR="001653DE">
        <w:instrText xml:space="preserve"> REF _Ref478135851 \r \h </w:instrText>
      </w:r>
      <w:r w:rsidR="001653DE">
        <w:fldChar w:fldCharType="separate"/>
      </w:r>
      <w:r w:rsidR="00577C0B">
        <w:t>7.1</w:t>
      </w:r>
      <w:r w:rsidR="001653DE">
        <w:fldChar w:fldCharType="end"/>
      </w:r>
      <w:r>
        <w:t xml:space="preserve"> shall apply. For each subgroup the sample size and the period between successive subgroup testing shall be as specified in Chart F4. The conditions governing qualification maintenance are specified in ESCC</w:t>
      </w:r>
      <w:r w:rsidR="0021385F">
        <w:t xml:space="preserve"> Basic Specification No. </w:t>
      </w:r>
      <w:hyperlink r:id="rId52" w:history="1">
        <w:r w:rsidR="00AF7645" w:rsidRPr="00173579">
          <w:rPr>
            <w:rStyle w:val="Hyperlink"/>
          </w:rPr>
          <w:t>20100</w:t>
        </w:r>
      </w:hyperlink>
      <w:r w:rsidR="0021385F">
        <w:t>.</w:t>
      </w:r>
    </w:p>
    <w:p w14:paraId="0B705281" w14:textId="3F32EF27" w:rsidR="00D22C5F" w:rsidRDefault="00D22C5F" w:rsidP="00D22C5F">
      <w:r>
        <w:t xml:space="preserve">Qualification of a component, produced using a qualified Technology Flow, is maintained by maintenance of the Technology Flow Qualification itself in accordance with ESCC Basic Specification No. </w:t>
      </w:r>
      <w:hyperlink r:id="rId53" w:history="1">
        <w:r w:rsidR="00AF7645" w:rsidRPr="00173579">
          <w:rPr>
            <w:rStyle w:val="Hyperlink"/>
          </w:rPr>
          <w:t>25400</w:t>
        </w:r>
      </w:hyperlink>
      <w:r>
        <w:t>.</w:t>
      </w:r>
    </w:p>
    <w:p w14:paraId="6F19C825" w14:textId="77777777" w:rsidR="00D22C5F" w:rsidRDefault="00D22C5F" w:rsidP="007774F7">
      <w:pPr>
        <w:pStyle w:val="Heading2"/>
      </w:pPr>
      <w:bookmarkStart w:id="83" w:name="_Ref477520148"/>
      <w:bookmarkStart w:id="84" w:name="_Toc516668205"/>
      <w:r>
        <w:lastRenderedPageBreak/>
        <w:t>LOT VALIDATION TESTING</w:t>
      </w:r>
      <w:bookmarkEnd w:id="83"/>
      <w:bookmarkEnd w:id="84"/>
    </w:p>
    <w:p w14:paraId="4B2036DE" w14:textId="77777777" w:rsidR="00D22C5F" w:rsidRDefault="00D22C5F" w:rsidP="007774F7">
      <w:pPr>
        <w:keepNext/>
      </w:pPr>
      <w:r>
        <w:t>For procurement of qualified components Lot Validation Testing is not required and shall only be performed if specifically st</w:t>
      </w:r>
      <w:r w:rsidR="0021385F">
        <w:t>ipulated in the Purchase Order.</w:t>
      </w:r>
    </w:p>
    <w:p w14:paraId="2DE5AD0E" w14:textId="68189A77" w:rsidR="00D22C5F" w:rsidRDefault="00D22C5F" w:rsidP="007774F7">
      <w:pPr>
        <w:keepNext/>
      </w:pPr>
      <w:r>
        <w:t xml:space="preserve">For procurement of unqualified components the need for Lot Validation Testing shall be determined by the Orderer (ref. ESCC Basic Specification No. </w:t>
      </w:r>
      <w:hyperlink r:id="rId54" w:history="1">
        <w:r w:rsidR="00AF7645" w:rsidRPr="00D33A29">
          <w:rPr>
            <w:rStyle w:val="Hyperlink"/>
          </w:rPr>
          <w:t>23100</w:t>
        </w:r>
      </w:hyperlink>
      <w:r>
        <w:t>).</w:t>
      </w:r>
    </w:p>
    <w:p w14:paraId="5F2CB3B9" w14:textId="77777777" w:rsidR="00D22C5F" w:rsidRDefault="00D22C5F" w:rsidP="00D22C5F">
      <w:r>
        <w:t>When Lot Validation Testing is required it shall consist of the performance of one or more of the tests or subgroup test sequences of Chart F4. The testing to be performed and the sample size shall be as st</w:t>
      </w:r>
      <w:r w:rsidR="0021385F">
        <w:t>ipulated in the Purchase Order.</w:t>
      </w:r>
    </w:p>
    <w:p w14:paraId="50F79E8B" w14:textId="77777777" w:rsidR="00D22C5F" w:rsidRDefault="00D22C5F" w:rsidP="00D22C5F">
      <w:r>
        <w:t>When procurement of more than one component type is involved from a family, range or series, the selection of representative samples shall also be stipulated in the Purchase Order.</w:t>
      </w:r>
    </w:p>
    <w:p w14:paraId="468A0846" w14:textId="77777777" w:rsidR="00D22C5F" w:rsidRDefault="00D22C5F" w:rsidP="0008708A">
      <w:pPr>
        <w:pStyle w:val="Heading2"/>
      </w:pPr>
      <w:bookmarkStart w:id="85" w:name="_Ref478135870"/>
      <w:bookmarkStart w:id="86" w:name="_Toc516668206"/>
      <w:r>
        <w:t>FAILURE CRITERIA</w:t>
      </w:r>
      <w:bookmarkEnd w:id="85"/>
      <w:bookmarkEnd w:id="86"/>
    </w:p>
    <w:p w14:paraId="386C2DBC" w14:textId="33716E57" w:rsidR="00D22C5F" w:rsidRDefault="00D22C5F" w:rsidP="00D22C5F">
      <w:r>
        <w:t xml:space="preserve">The following criteria shall apply to </w:t>
      </w:r>
      <w:r w:rsidR="00DA7C24">
        <w:t>Q</w:t>
      </w:r>
      <w:r>
        <w:t xml:space="preserve">ualification, </w:t>
      </w:r>
      <w:r w:rsidR="00DA7C24">
        <w:t xml:space="preserve">Periodic Testing </w:t>
      </w:r>
      <w:r>
        <w:t>and Lot Validation Testing.</w:t>
      </w:r>
    </w:p>
    <w:p w14:paraId="29236A01" w14:textId="77777777" w:rsidR="00D22C5F" w:rsidRDefault="00D22C5F" w:rsidP="00A803E4">
      <w:pPr>
        <w:pStyle w:val="Heading3"/>
      </w:pPr>
      <w:r>
        <w:tab/>
      </w:r>
      <w:bookmarkStart w:id="87" w:name="_Toc516668207"/>
      <w:r>
        <w:t>Environmental and Mechanical Test Failures</w:t>
      </w:r>
      <w:bookmarkEnd w:id="87"/>
    </w:p>
    <w:p w14:paraId="4EA660A2" w14:textId="77777777" w:rsidR="00D22C5F" w:rsidRDefault="00D22C5F" w:rsidP="00D22C5F">
      <w:r>
        <w:t>The following shall be</w:t>
      </w:r>
      <w:r w:rsidR="0021385F">
        <w:t xml:space="preserve"> counted as component failures:</w:t>
      </w:r>
    </w:p>
    <w:p w14:paraId="5FD61080" w14:textId="17BDE123" w:rsidR="00D22C5F" w:rsidRDefault="00D22C5F" w:rsidP="00D22C5F">
      <w:r>
        <w:t xml:space="preserve">Components which fail during tests for which the pass/fail criteria are inherent in the test method, e.g. </w:t>
      </w:r>
      <w:r w:rsidR="00DA7C24" w:rsidRPr="005E0F1A">
        <w:t>Seal (Fine and Gross Leak)</w:t>
      </w:r>
      <w:r w:rsidR="00DA7C24" w:rsidRPr="00DA7C24">
        <w:t>, Solderability, etc</w:t>
      </w:r>
      <w:r>
        <w:t>.</w:t>
      </w:r>
    </w:p>
    <w:p w14:paraId="3243DCB0" w14:textId="77777777" w:rsidR="00D22C5F" w:rsidRDefault="00D22C5F" w:rsidP="00A803E4">
      <w:pPr>
        <w:pStyle w:val="Heading3"/>
      </w:pPr>
      <w:bookmarkStart w:id="88" w:name="_Toc516668208"/>
      <w:r>
        <w:t>Electrical Failures</w:t>
      </w:r>
      <w:bookmarkEnd w:id="88"/>
    </w:p>
    <w:p w14:paraId="70760BC6" w14:textId="77777777" w:rsidR="00D22C5F" w:rsidRDefault="00D22C5F" w:rsidP="00DA7C24">
      <w:pPr>
        <w:spacing w:after="120"/>
      </w:pPr>
      <w:r>
        <w:t>The following shall be counted as component failures:</w:t>
      </w:r>
    </w:p>
    <w:p w14:paraId="7BAEA1D6" w14:textId="77777777" w:rsidR="00D22C5F" w:rsidRDefault="00D22C5F" w:rsidP="00DA7C2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14:paraId="75839922" w14:textId="77777777" w:rsidR="00D22C5F" w:rsidRDefault="00D22C5F" w:rsidP="00A803E4">
      <w:pPr>
        <w:pStyle w:val="Heading3"/>
      </w:pPr>
      <w:bookmarkStart w:id="89" w:name="_Toc516668209"/>
      <w:r>
        <w:t>Other Failures</w:t>
      </w:r>
      <w:bookmarkEnd w:id="89"/>
    </w:p>
    <w:p w14:paraId="54969A12" w14:textId="77777777" w:rsidR="00D22C5F" w:rsidRDefault="00D22C5F" w:rsidP="00DA7C24">
      <w:pPr>
        <w:spacing w:after="120"/>
      </w:pPr>
      <w:r>
        <w:t>A component shall be counted as a failure</w:t>
      </w:r>
      <w:r w:rsidR="0021385F">
        <w:t xml:space="preserve"> in any of the following cases:</w:t>
      </w:r>
    </w:p>
    <w:p w14:paraId="30A193F5" w14:textId="1D8A5A7B" w:rsidR="00D22C5F" w:rsidRDefault="00D22C5F" w:rsidP="003E5811">
      <w:pPr>
        <w:pStyle w:val="BulletList"/>
      </w:pPr>
      <w:r>
        <w:t>Visual failure.</w:t>
      </w:r>
    </w:p>
    <w:p w14:paraId="41B5FBAA" w14:textId="77777777" w:rsidR="00D22C5F" w:rsidRDefault="00D22C5F" w:rsidP="003E5811">
      <w:pPr>
        <w:pStyle w:val="BulletList"/>
      </w:pPr>
      <w:r>
        <w:t>Mechanical failure.</w:t>
      </w:r>
    </w:p>
    <w:p w14:paraId="7D84848B" w14:textId="77777777" w:rsidR="00D22C5F" w:rsidRDefault="00D22C5F" w:rsidP="003E5811">
      <w:pPr>
        <w:pStyle w:val="BulletList"/>
      </w:pPr>
      <w:r>
        <w:t>Handling failure.</w:t>
      </w:r>
    </w:p>
    <w:p w14:paraId="5797CD29" w14:textId="6779C10B" w:rsidR="00D22C5F" w:rsidRDefault="00D22C5F" w:rsidP="003E5811">
      <w:pPr>
        <w:pStyle w:val="BulletList"/>
      </w:pPr>
      <w:r>
        <w:t xml:space="preserve">Lost component. </w:t>
      </w:r>
    </w:p>
    <w:p w14:paraId="75A675DB" w14:textId="77777777" w:rsidR="00D22C5F" w:rsidRDefault="00D22C5F" w:rsidP="0008708A">
      <w:pPr>
        <w:pStyle w:val="Heading2"/>
      </w:pPr>
      <w:bookmarkStart w:id="90" w:name="_Toc516668210"/>
      <w:r>
        <w:t>FAILED COMPONENTS</w:t>
      </w:r>
      <w:bookmarkEnd w:id="90"/>
    </w:p>
    <w:p w14:paraId="0E045C35" w14:textId="7F6DCEF5" w:rsidR="00D22C5F" w:rsidRDefault="00D22C5F" w:rsidP="00D22C5F">
      <w:r>
        <w:t>A component shall be considered as failed if it exhibits one or more of the failu</w:t>
      </w:r>
      <w:r w:rsidR="0021385F">
        <w:t xml:space="preserve">re modes detailed in Para. </w:t>
      </w:r>
      <w:r w:rsidR="001653DE">
        <w:fldChar w:fldCharType="begin"/>
      </w:r>
      <w:r w:rsidR="001653DE">
        <w:instrText xml:space="preserve"> REF _Ref478135870 \r \h </w:instrText>
      </w:r>
      <w:r w:rsidR="001653DE">
        <w:fldChar w:fldCharType="separate"/>
      </w:r>
      <w:r w:rsidR="00577C0B">
        <w:t>7.5</w:t>
      </w:r>
      <w:r w:rsidR="001653DE">
        <w:fldChar w:fldCharType="end"/>
      </w:r>
      <w:r w:rsidR="0021385F">
        <w:t>.</w:t>
      </w:r>
    </w:p>
    <w:p w14:paraId="5852044A" w14:textId="77777777" w:rsidR="00D22C5F" w:rsidRDefault="00D22C5F" w:rsidP="00D22C5F">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D7B7D12" w14:textId="77777777" w:rsidR="00D22C5F" w:rsidRDefault="00D22C5F" w:rsidP="00D22C5F">
      <w:r>
        <w:t>Failed components shall be retained at the Manufacturer’s plant until the final disposition has been agreed and certified.</w:t>
      </w:r>
    </w:p>
    <w:p w14:paraId="657A14D9" w14:textId="77777777" w:rsidR="00D22C5F" w:rsidRDefault="00D22C5F" w:rsidP="0008708A">
      <w:pPr>
        <w:pStyle w:val="Heading2"/>
      </w:pPr>
      <w:bookmarkStart w:id="91" w:name="_Toc516668211"/>
      <w:r>
        <w:lastRenderedPageBreak/>
        <w:t>LOT FAILURE</w:t>
      </w:r>
      <w:bookmarkEnd w:id="91"/>
    </w:p>
    <w:p w14:paraId="177EA599" w14:textId="720BC8C5" w:rsidR="00D22C5F" w:rsidRDefault="00D22C5F" w:rsidP="00D22C5F">
      <w:r>
        <w:t xml:space="preserve">For </w:t>
      </w:r>
      <w:r w:rsidR="00A551EF" w:rsidRPr="00A551EF">
        <w:t>Qualification Testing and Periodic Testing</w:t>
      </w:r>
      <w:r>
        <w:t>, the lot shall be considered as failed if one component in any subgroup of Chart F4 is a failed component based on the c</w:t>
      </w:r>
      <w:r w:rsidR="0021385F">
        <w:t xml:space="preserve">riteria specified in Para. </w:t>
      </w:r>
      <w:r w:rsidR="001653DE">
        <w:fldChar w:fldCharType="begin"/>
      </w:r>
      <w:r w:rsidR="001653DE">
        <w:instrText xml:space="preserve"> REF _Ref478135870 \r \h </w:instrText>
      </w:r>
      <w:r w:rsidR="001653DE">
        <w:fldChar w:fldCharType="separate"/>
      </w:r>
      <w:r w:rsidR="00577C0B">
        <w:t>7.5</w:t>
      </w:r>
      <w:r w:rsidR="001653DE">
        <w:fldChar w:fldCharType="end"/>
      </w:r>
      <w:r w:rsidR="0021385F">
        <w:t>.</w:t>
      </w:r>
    </w:p>
    <w:p w14:paraId="3D45AB85" w14:textId="3BFE35DF" w:rsidR="003E5811" w:rsidRDefault="00D22C5F" w:rsidP="00D22C5F">
      <w:r>
        <w:t>For procurement, the lot shall be considered as failed if one component in any test specified for Lot</w:t>
      </w:r>
      <w:r w:rsidR="0021385F">
        <w:t xml:space="preserve"> </w:t>
      </w:r>
      <w:r>
        <w:t xml:space="preserve">Validation Testing is a failed component based on the criteria specified in Para. </w:t>
      </w:r>
      <w:r w:rsidR="001653DE">
        <w:fldChar w:fldCharType="begin"/>
      </w:r>
      <w:r w:rsidR="001653DE">
        <w:instrText xml:space="preserve"> REF _Ref478135870 \r \h </w:instrText>
      </w:r>
      <w:r w:rsidR="001653DE">
        <w:fldChar w:fldCharType="separate"/>
      </w:r>
      <w:r w:rsidR="00577C0B">
        <w:t>7.5</w:t>
      </w:r>
      <w:r w:rsidR="001653DE">
        <w:fldChar w:fldCharType="end"/>
      </w:r>
      <w:r>
        <w:t>.</w:t>
      </w:r>
    </w:p>
    <w:p w14:paraId="70A38D1C" w14:textId="0044F29D" w:rsidR="00D22C5F" w:rsidRDefault="00D22C5F" w:rsidP="00D22C5F">
      <w:r>
        <w:t xml:space="preserve">In the case of lot failure, the Manufacturer shall act in accordance with Para. </w:t>
      </w:r>
      <w:r w:rsidR="001653DE">
        <w:fldChar w:fldCharType="begin"/>
      </w:r>
      <w:r w:rsidR="001653DE">
        <w:instrText xml:space="preserve"> REF _Ref478135723 \r \h </w:instrText>
      </w:r>
      <w:r w:rsidR="001653DE">
        <w:fldChar w:fldCharType="separate"/>
      </w:r>
      <w:r w:rsidR="00577C0B">
        <w:t>4.3.3</w:t>
      </w:r>
      <w:r w:rsidR="001653DE">
        <w:fldChar w:fldCharType="end"/>
      </w:r>
      <w:r>
        <w:t>.</w:t>
      </w:r>
    </w:p>
    <w:p w14:paraId="4D6963A8" w14:textId="12F2C56E" w:rsidR="00D22C5F" w:rsidRDefault="00D22C5F" w:rsidP="0008708A">
      <w:pPr>
        <w:pStyle w:val="Heading2"/>
      </w:pPr>
      <w:bookmarkStart w:id="92" w:name="_Toc516668212"/>
      <w:r>
        <w:t xml:space="preserve">QUALIFICATION, </w:t>
      </w:r>
      <w:r w:rsidR="00352775">
        <w:t>PERIODIC TESTING</w:t>
      </w:r>
      <w:r>
        <w:t xml:space="preserve"> AND LOT VALIDATION TESTING SAMPLES</w:t>
      </w:r>
      <w:bookmarkEnd w:id="92"/>
    </w:p>
    <w:p w14:paraId="5F2100DE" w14:textId="77777777" w:rsidR="00D22C5F" w:rsidRDefault="00D22C5F" w:rsidP="00D22C5F">
      <w:r>
        <w:t>All tests of Chart F4 are considered to be destructive and therefore components so tested shall not form part of the delivery lot.</w:t>
      </w:r>
    </w:p>
    <w:p w14:paraId="102B2084" w14:textId="77777777" w:rsidR="00D22C5F" w:rsidRDefault="00D22C5F" w:rsidP="0008708A">
      <w:pPr>
        <w:pStyle w:val="Heading2"/>
      </w:pPr>
      <w:r>
        <w:tab/>
      </w:r>
      <w:bookmarkStart w:id="93" w:name="_Toc516668213"/>
      <w:r>
        <w:t>DOCUMENTATION</w:t>
      </w:r>
      <w:bookmarkEnd w:id="93"/>
    </w:p>
    <w:p w14:paraId="618B0F97" w14:textId="20F904F0" w:rsidR="00D22C5F" w:rsidRDefault="00D22C5F" w:rsidP="00D22C5F">
      <w:r>
        <w:t xml:space="preserve">Documentation of </w:t>
      </w:r>
      <w:r w:rsidR="006A2CCE">
        <w:t>Q</w:t>
      </w:r>
      <w:r>
        <w:t xml:space="preserve">ualification, </w:t>
      </w:r>
      <w:r w:rsidR="006A2CCE">
        <w:t>Periodic Testing</w:t>
      </w:r>
      <w:r>
        <w:t xml:space="preserve"> and Lot Validation Testing shall be in accordance with Para. </w:t>
      </w:r>
      <w:r w:rsidR="001653DE">
        <w:fldChar w:fldCharType="begin"/>
      </w:r>
      <w:r w:rsidR="001653DE">
        <w:instrText xml:space="preserve"> REF _Ref478135927 \r \h </w:instrText>
      </w:r>
      <w:r w:rsidR="001653DE">
        <w:fldChar w:fldCharType="separate"/>
      </w:r>
      <w:r w:rsidR="00577C0B">
        <w:t>9.7</w:t>
      </w:r>
      <w:r w:rsidR="001653DE">
        <w:fldChar w:fldCharType="end"/>
      </w:r>
      <w:r>
        <w:t>.</w:t>
      </w:r>
    </w:p>
    <w:p w14:paraId="2CE9F185" w14:textId="77777777" w:rsidR="00D22C5F" w:rsidRDefault="00D22C5F" w:rsidP="001D215F">
      <w:pPr>
        <w:pStyle w:val="Heading1"/>
      </w:pPr>
      <w:bookmarkStart w:id="94" w:name="_Toc516668214"/>
      <w:r>
        <w:t>TEST METHODS AND PROCEDURES</w:t>
      </w:r>
      <w:bookmarkEnd w:id="94"/>
    </w:p>
    <w:p w14:paraId="25E334B7" w14:textId="77777777" w:rsidR="00D22C5F" w:rsidRDefault="00D22C5F" w:rsidP="00D22C5F">
      <w:r>
        <w:t>If a Manufacturer elects to eliminate or modify a test method or procedure, the Manufacturer is still responsible for delivering components that meet all of the performance, quality and reliability requirements defined in this specificatio</w:t>
      </w:r>
      <w:r w:rsidR="001D215F">
        <w:t>n and the Detail Specification.</w:t>
      </w:r>
    </w:p>
    <w:p w14:paraId="186A0934" w14:textId="77777777" w:rsidR="00D22C5F" w:rsidRDefault="00D22C5F" w:rsidP="00D22C5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36EFD6A0" w14:textId="77777777" w:rsidR="00D22C5F" w:rsidRDefault="00D22C5F" w:rsidP="00D22C5F">
      <w:r>
        <w:t>For an unqualified component the change shall be approved by the Orderer. The change may be specified in an appendix to the Detail Specification at the request of the Manufacturer or Orderer, subject to the approval of the ESCC Executive.</w:t>
      </w:r>
    </w:p>
    <w:p w14:paraId="7483AF89" w14:textId="77777777" w:rsidR="005B58F1" w:rsidRDefault="005B58F1" w:rsidP="0008708A">
      <w:pPr>
        <w:pStyle w:val="Heading2"/>
      </w:pPr>
      <w:bookmarkStart w:id="95" w:name="_Ref463860959"/>
      <w:bookmarkStart w:id="96" w:name="_Toc476143312"/>
      <w:bookmarkStart w:id="97" w:name="_Toc516668215"/>
      <w:r>
        <w:t>INTERNAL VISUAL INSPECTION</w:t>
      </w:r>
      <w:bookmarkEnd w:id="95"/>
      <w:bookmarkEnd w:id="96"/>
      <w:bookmarkEnd w:id="97"/>
    </w:p>
    <w:p w14:paraId="7AF20158" w14:textId="624298BB" w:rsidR="005B58F1" w:rsidRDefault="005B58F1" w:rsidP="005B58F1">
      <w:r>
        <w:t xml:space="preserve">ESCC Basic Specification No. </w:t>
      </w:r>
      <w:hyperlink r:id="rId55" w:history="1">
        <w:r w:rsidR="00837DB4" w:rsidRPr="000B3780">
          <w:rPr>
            <w:rStyle w:val="Hyperlink"/>
          </w:rPr>
          <w:t>20400</w:t>
        </w:r>
      </w:hyperlink>
      <w:r>
        <w:t>.</w:t>
      </w:r>
    </w:p>
    <w:p w14:paraId="5931A39F" w14:textId="3C32081B" w:rsidR="00CD4182" w:rsidRDefault="00CD4182" w:rsidP="0008708A">
      <w:pPr>
        <w:pStyle w:val="Heading2"/>
      </w:pPr>
      <w:bookmarkStart w:id="98" w:name="_Ref478135657"/>
      <w:bookmarkStart w:id="99" w:name="_Ref478136495"/>
      <w:bookmarkStart w:id="100" w:name="_Toc516668216"/>
      <w:r>
        <w:t>EXTERNAL VISUAL INSPECTION AND DIMENSION CHECK</w:t>
      </w:r>
      <w:bookmarkEnd w:id="98"/>
      <w:bookmarkEnd w:id="99"/>
      <w:bookmarkEnd w:id="100"/>
    </w:p>
    <w:p w14:paraId="4450C36F" w14:textId="0B200B69" w:rsidR="00CD4182" w:rsidRDefault="00CD4182" w:rsidP="00CD4182">
      <w:r>
        <w:t>External Visual Inspection shall be performed in accordance with ESCC Basic Specification No. </w:t>
      </w:r>
      <w:hyperlink r:id="rId56" w:history="1">
        <w:r w:rsidR="009707DA" w:rsidRPr="000B3780">
          <w:rPr>
            <w:rStyle w:val="Hyperlink"/>
          </w:rPr>
          <w:t>20500</w:t>
        </w:r>
      </w:hyperlink>
      <w:r>
        <w:t>.</w:t>
      </w:r>
    </w:p>
    <w:p w14:paraId="7FEDEADA" w14:textId="4489B6B1" w:rsidR="00CD4182" w:rsidRPr="00CD4182" w:rsidRDefault="00CD4182" w:rsidP="00CD4182">
      <w:r>
        <w:t xml:space="preserve">Dimension Check shall be performed in accordance with ESCC Basic Specification No. </w:t>
      </w:r>
      <w:hyperlink r:id="rId57" w:history="1">
        <w:r w:rsidR="009707DA" w:rsidRPr="000B3780">
          <w:rPr>
            <w:rStyle w:val="Hyperlink"/>
          </w:rPr>
          <w:t>20500</w:t>
        </w:r>
      </w:hyperlink>
      <w:r>
        <w:t>.</w:t>
      </w:r>
    </w:p>
    <w:p w14:paraId="0F888502" w14:textId="4F8B6EE1" w:rsidR="003E5811" w:rsidRDefault="005B58F1" w:rsidP="0008708A">
      <w:pPr>
        <w:pStyle w:val="Heading2"/>
      </w:pPr>
      <w:bookmarkStart w:id="101" w:name="_Ref478136380"/>
      <w:bookmarkStart w:id="102" w:name="_Ref478374599"/>
      <w:bookmarkStart w:id="103" w:name="_Toc516668217"/>
      <w:r>
        <w:t>RAPID CHANGE OF TEMPERATURE</w:t>
      </w:r>
      <w:bookmarkEnd w:id="101"/>
      <w:bookmarkEnd w:id="102"/>
      <w:bookmarkEnd w:id="103"/>
    </w:p>
    <w:p w14:paraId="27D575F9" w14:textId="77777777" w:rsidR="005B58F1" w:rsidRPr="005B58F1" w:rsidRDefault="005B58F1" w:rsidP="005B58F1">
      <w:pPr>
        <w:keepNext/>
        <w:spacing w:after="120"/>
      </w:pPr>
      <w:r w:rsidRPr="005B58F1">
        <w:t>Components shall be subjected to Test Na of IEC Publication No. 60068-2-14. The following details shall apply:</w:t>
      </w:r>
    </w:p>
    <w:p w14:paraId="6671B1C4" w14:textId="0E4AAF79" w:rsidR="0035441E" w:rsidRDefault="0035441E" w:rsidP="005B58F1">
      <w:pPr>
        <w:pStyle w:val="BulletList"/>
        <w:spacing w:after="0"/>
      </w:pPr>
      <w:r>
        <w:t>Mounting</w:t>
      </w:r>
    </w:p>
    <w:p w14:paraId="7F9729D5" w14:textId="298A1E8F" w:rsidR="0035441E" w:rsidRDefault="0035441E" w:rsidP="0035441E">
      <w:pPr>
        <w:spacing w:after="0"/>
        <w:ind w:left="1769"/>
      </w:pPr>
      <w:r w:rsidRPr="0035441E">
        <w:t>Components shall be mounted by their normal mounting means and, where applicable, to the tor</w:t>
      </w:r>
      <w:r>
        <w:t>que rating defined in the Detail Specification.</w:t>
      </w:r>
    </w:p>
    <w:p w14:paraId="431B8741" w14:textId="73307FBD" w:rsidR="005B58F1" w:rsidRPr="005B58F1" w:rsidRDefault="005B58F1" w:rsidP="0035441E">
      <w:pPr>
        <w:pStyle w:val="BulletList"/>
        <w:keepNext/>
        <w:spacing w:after="0"/>
        <w:ind w:left="1775" w:hanging="357"/>
      </w:pPr>
      <w:r w:rsidRPr="005B58F1">
        <w:lastRenderedPageBreak/>
        <w:tab/>
      </w:r>
      <w:r w:rsidRPr="005B58F1">
        <w:tab/>
        <w:t>Test Conditions</w:t>
      </w:r>
      <w:r>
        <w:t xml:space="preserve"> </w:t>
      </w:r>
      <w:r w:rsidR="00CD4182">
        <w:t>for</w:t>
      </w:r>
      <w:r>
        <w:t xml:space="preserve"> Screening Tests </w:t>
      </w:r>
      <w:r w:rsidR="0016142D">
        <w:t xml:space="preserve">– Chart </w:t>
      </w:r>
      <w:r>
        <w:t>F3</w:t>
      </w:r>
    </w:p>
    <w:p w14:paraId="1220B27D" w14:textId="5E9F0EEB" w:rsidR="005B58F1" w:rsidRPr="005B58F1" w:rsidRDefault="005B58F1" w:rsidP="00CB6827">
      <w:pPr>
        <w:pStyle w:val="alphabeticallist"/>
        <w:keepNext/>
        <w:ind w:left="2381"/>
      </w:pPr>
      <w:r w:rsidRPr="005B58F1">
        <w:t xml:space="preserve">Low temperature: minimum </w:t>
      </w:r>
      <w:r>
        <w:t>operating</w:t>
      </w:r>
      <w:r w:rsidRPr="005B58F1">
        <w:t xml:space="preserve"> temperature rating as specified in the Detail Specification.</w:t>
      </w:r>
    </w:p>
    <w:p w14:paraId="0B6C3224" w14:textId="63347D7D" w:rsidR="005B58F1" w:rsidRPr="005B58F1" w:rsidRDefault="005B58F1" w:rsidP="00CB6827">
      <w:pPr>
        <w:pStyle w:val="alphabeticallist"/>
        <w:keepNext/>
        <w:spacing w:before="60"/>
        <w:ind w:left="2381"/>
      </w:pPr>
      <w:r w:rsidRPr="005B58F1">
        <w:t xml:space="preserve">High temperature: maximum </w:t>
      </w:r>
      <w:r>
        <w:t>operating</w:t>
      </w:r>
      <w:r w:rsidRPr="005B58F1">
        <w:t xml:space="preserve"> temperature rating as specified in the Detail Specification.</w:t>
      </w:r>
    </w:p>
    <w:p w14:paraId="50CC428E" w14:textId="23574C00" w:rsidR="005B58F1" w:rsidRPr="005B58F1" w:rsidRDefault="005B58F1" w:rsidP="00CB6827">
      <w:pPr>
        <w:pStyle w:val="alphabeticallist"/>
        <w:keepNext/>
        <w:spacing w:before="60"/>
        <w:ind w:left="2381"/>
      </w:pPr>
      <w:r w:rsidRPr="005B58F1">
        <w:t xml:space="preserve">Number of cycles: </w:t>
      </w:r>
      <w:r>
        <w:t>5</w:t>
      </w:r>
      <w:r w:rsidRPr="005B58F1">
        <w:t>.</w:t>
      </w:r>
    </w:p>
    <w:p w14:paraId="47221342" w14:textId="77777777" w:rsidR="005B58F1" w:rsidRPr="005B58F1" w:rsidRDefault="005B58F1" w:rsidP="00CB6827">
      <w:pPr>
        <w:pStyle w:val="alphabeticallist"/>
        <w:keepNext/>
        <w:spacing w:before="60"/>
        <w:ind w:left="2381"/>
      </w:pPr>
      <w:r w:rsidRPr="005B58F1">
        <w:t>Exposure time (each cycle, each temperature): 30 minutes.</w:t>
      </w:r>
    </w:p>
    <w:p w14:paraId="0149A45F" w14:textId="77777777" w:rsidR="005B58F1" w:rsidRPr="005B58F1" w:rsidRDefault="005B58F1" w:rsidP="00CB6827">
      <w:pPr>
        <w:pStyle w:val="alphabeticallist"/>
        <w:spacing w:before="60"/>
        <w:ind w:left="2381"/>
      </w:pPr>
      <w:r w:rsidRPr="005B58F1">
        <w:t>Transition time: 1 minute.</w:t>
      </w:r>
    </w:p>
    <w:p w14:paraId="5EDA4D4C" w14:textId="6AEA883B" w:rsidR="005B58F1" w:rsidRPr="005B58F1" w:rsidRDefault="005B58F1" w:rsidP="00FA766E">
      <w:pPr>
        <w:pStyle w:val="BulletList"/>
        <w:keepNext/>
        <w:spacing w:before="120" w:after="0"/>
        <w:ind w:left="1775" w:hanging="357"/>
      </w:pPr>
      <w:r w:rsidRPr="005B58F1">
        <w:tab/>
      </w:r>
      <w:r>
        <w:t xml:space="preserve">Test Conditions </w:t>
      </w:r>
      <w:r w:rsidR="00CD4182">
        <w:t>for</w:t>
      </w:r>
      <w:r>
        <w:t xml:space="preserve"> Qualification</w:t>
      </w:r>
      <w:r w:rsidR="00203515">
        <w:t xml:space="preserve"> and</w:t>
      </w:r>
      <w:r>
        <w:t xml:space="preserve"> Periodic Testing </w:t>
      </w:r>
      <w:r w:rsidR="0016142D">
        <w:t xml:space="preserve">– Chart </w:t>
      </w:r>
      <w:r>
        <w:t>F4</w:t>
      </w:r>
      <w:r w:rsidRPr="005B58F1">
        <w:tab/>
      </w:r>
    </w:p>
    <w:p w14:paraId="77D43672" w14:textId="77777777" w:rsidR="005B58F1" w:rsidRPr="005B58F1" w:rsidRDefault="005B58F1" w:rsidP="00144C08">
      <w:pPr>
        <w:pStyle w:val="alphabeticallist"/>
        <w:numPr>
          <w:ilvl w:val="5"/>
          <w:numId w:val="14"/>
        </w:numPr>
        <w:ind w:left="2381"/>
      </w:pPr>
      <w:r w:rsidRPr="005B58F1">
        <w:t>Low temperature: minimum storage temperature rating as specified in the Detail Specification.</w:t>
      </w:r>
    </w:p>
    <w:p w14:paraId="2339AB74" w14:textId="77777777" w:rsidR="005B58F1" w:rsidRPr="005B58F1" w:rsidRDefault="005B58F1" w:rsidP="00144C08">
      <w:pPr>
        <w:pStyle w:val="alphabeticallist"/>
        <w:numPr>
          <w:ilvl w:val="5"/>
          <w:numId w:val="14"/>
        </w:numPr>
        <w:spacing w:before="60"/>
        <w:ind w:left="2381"/>
      </w:pPr>
      <w:r w:rsidRPr="005B58F1">
        <w:t>High temperature: maximum storage temperature rating as specified in the Detail Specification.</w:t>
      </w:r>
    </w:p>
    <w:p w14:paraId="76733450" w14:textId="77777777" w:rsidR="005B58F1" w:rsidRPr="005B58F1" w:rsidRDefault="005B58F1" w:rsidP="00144C08">
      <w:pPr>
        <w:pStyle w:val="alphabeticallist"/>
        <w:numPr>
          <w:ilvl w:val="5"/>
          <w:numId w:val="14"/>
        </w:numPr>
        <w:spacing w:before="60"/>
        <w:ind w:left="2381"/>
      </w:pPr>
      <w:r w:rsidRPr="005B58F1">
        <w:t>Number of cycles: 10.</w:t>
      </w:r>
    </w:p>
    <w:p w14:paraId="3CAAE397" w14:textId="77777777" w:rsidR="005B58F1" w:rsidRPr="005B58F1" w:rsidRDefault="005B58F1" w:rsidP="00144C08">
      <w:pPr>
        <w:pStyle w:val="alphabeticallist"/>
        <w:numPr>
          <w:ilvl w:val="5"/>
          <w:numId w:val="14"/>
        </w:numPr>
        <w:spacing w:before="60"/>
        <w:ind w:left="2381"/>
      </w:pPr>
      <w:r w:rsidRPr="005B58F1">
        <w:t>Exposure time (each cycle, each temperature): 30 minutes.</w:t>
      </w:r>
    </w:p>
    <w:p w14:paraId="6A2382FD" w14:textId="02E9DB85" w:rsidR="005B58F1" w:rsidRDefault="005B58F1" w:rsidP="00144C08">
      <w:pPr>
        <w:pStyle w:val="alphabeticallist"/>
        <w:numPr>
          <w:ilvl w:val="5"/>
          <w:numId w:val="14"/>
        </w:numPr>
        <w:spacing w:before="60"/>
        <w:ind w:left="2381"/>
      </w:pPr>
      <w:r w:rsidRPr="005B58F1">
        <w:t>Transition time: 1 minute.</w:t>
      </w:r>
    </w:p>
    <w:p w14:paraId="01337861" w14:textId="7F8CC28C" w:rsidR="005B58F1" w:rsidRPr="005B58F1" w:rsidRDefault="005B58F1" w:rsidP="00144C08">
      <w:pPr>
        <w:keepNext/>
        <w:numPr>
          <w:ilvl w:val="0"/>
          <w:numId w:val="12"/>
        </w:numPr>
        <w:spacing w:before="120" w:after="0"/>
        <w:ind w:left="1777" w:right="0"/>
        <w:contextualSpacing/>
      </w:pPr>
      <w:r w:rsidRPr="005B58F1">
        <w:t>Data Points</w:t>
      </w:r>
    </w:p>
    <w:p w14:paraId="2D545EB1" w14:textId="196B9493" w:rsidR="007F3C57" w:rsidRDefault="005B58F1" w:rsidP="007F3C57">
      <w:pPr>
        <w:keepNext/>
        <w:spacing w:after="120"/>
        <w:ind w:left="1774"/>
      </w:pPr>
      <w:r w:rsidRPr="005B58F1">
        <w:tab/>
      </w:r>
      <w:r w:rsidRPr="005B58F1">
        <w:tab/>
      </w:r>
      <w:r w:rsidRPr="005B58F1">
        <w:tab/>
      </w:r>
      <w:r w:rsidRPr="005B58F1">
        <w:tab/>
        <w:t xml:space="preserve">On completion of testing, the components shall be subjected to standard atmospheric conditions for </w:t>
      </w:r>
      <w:r w:rsidR="002049B9">
        <w:t xml:space="preserve">a </w:t>
      </w:r>
      <w:r w:rsidRPr="005B58F1">
        <w:t xml:space="preserve">recovery </w:t>
      </w:r>
      <w:r w:rsidR="002049B9">
        <w:t xml:space="preserve">period of </w:t>
      </w:r>
      <w:r w:rsidRPr="005B58F1">
        <w:t xml:space="preserve">24 </w:t>
      </w:r>
      <w:r w:rsidRPr="005B58F1">
        <w:rPr>
          <w:rFonts w:cs="Arial"/>
        </w:rPr>
        <w:t>±</w:t>
      </w:r>
      <w:r w:rsidRPr="005B58F1">
        <w:t>2 hours.</w:t>
      </w:r>
    </w:p>
    <w:p w14:paraId="4923A594" w14:textId="18C17176" w:rsidR="00D22C5F" w:rsidRDefault="005B58F1" w:rsidP="007F3C57">
      <w:pPr>
        <w:keepNext/>
        <w:spacing w:after="120"/>
        <w:ind w:left="1774"/>
      </w:pPr>
      <w:r w:rsidRPr="005B58F1">
        <w:tab/>
      </w:r>
      <w:r w:rsidRPr="005B58F1">
        <w:tab/>
        <w:t>After recovery, the components shall be visually examined. There shall be no evidence of damage</w:t>
      </w:r>
      <w:r w:rsidR="00D22C5F">
        <w:t>.</w:t>
      </w:r>
    </w:p>
    <w:p w14:paraId="7794008B" w14:textId="53B2C90F" w:rsidR="00D22C5F" w:rsidRDefault="003B5E18" w:rsidP="0008708A">
      <w:pPr>
        <w:pStyle w:val="Heading2"/>
      </w:pPr>
      <w:bookmarkStart w:id="104" w:name="_Ref478136399"/>
      <w:bookmarkStart w:id="105" w:name="_Ref478374582"/>
      <w:bookmarkStart w:id="106" w:name="_Toc516668218"/>
      <w:commentRangeStart w:id="107"/>
      <w:r>
        <w:t>vibration</w:t>
      </w:r>
      <w:bookmarkEnd w:id="104"/>
      <w:bookmarkEnd w:id="105"/>
      <w:commentRangeEnd w:id="107"/>
      <w:r w:rsidR="00FE1452">
        <w:rPr>
          <w:rStyle w:val="CommentReference"/>
          <w:bCs w:val="0"/>
          <w:caps w:val="0"/>
          <w:u w:val="none"/>
        </w:rPr>
        <w:commentReference w:id="107"/>
      </w:r>
      <w:bookmarkEnd w:id="106"/>
    </w:p>
    <w:p w14:paraId="03E5D647" w14:textId="742FD383" w:rsidR="00D22C5F" w:rsidRDefault="00203515" w:rsidP="00553E54">
      <w:pPr>
        <w:pStyle w:val="Heading3"/>
      </w:pPr>
      <w:bookmarkStart w:id="108" w:name="_Ref478135980"/>
      <w:bookmarkStart w:id="109" w:name="_Toc516668219"/>
      <w:r>
        <w:t>Vibration during Qualification and</w:t>
      </w:r>
      <w:r w:rsidR="00553E54">
        <w:t xml:space="preserve"> Periodic Testing</w:t>
      </w:r>
      <w:bookmarkEnd w:id="108"/>
      <w:r w:rsidR="0016142D">
        <w:t xml:space="preserve"> – Chart F4</w:t>
      </w:r>
      <w:bookmarkEnd w:id="109"/>
    </w:p>
    <w:p w14:paraId="0AE1FF64" w14:textId="7F7DDB05" w:rsidR="00DD600D" w:rsidRDefault="00553E54" w:rsidP="00FA766E">
      <w:pPr>
        <w:spacing w:after="120"/>
      </w:pPr>
      <w:r>
        <w:t>Components shall be subjected to Test Fc of IEC Publication No. 60068-2-6</w:t>
      </w:r>
      <w:r w:rsidR="00415AB8">
        <w:t>.</w:t>
      </w:r>
      <w:r w:rsidR="00DD600D">
        <w:t xml:space="preserve"> The following details shall apply:</w:t>
      </w:r>
    </w:p>
    <w:p w14:paraId="34110FB8" w14:textId="6DA6F47D" w:rsidR="00DD600D" w:rsidRDefault="00DD600D" w:rsidP="00AC3C02">
      <w:pPr>
        <w:pStyle w:val="BulletList"/>
        <w:spacing w:after="0"/>
      </w:pPr>
      <w:r>
        <w:t>Test Conditions</w:t>
      </w:r>
    </w:p>
    <w:p w14:paraId="601E9459" w14:textId="23D396DB" w:rsidR="00AC3C02" w:rsidRDefault="00AC3C02" w:rsidP="00CB6827">
      <w:pPr>
        <w:pStyle w:val="alphabeticallist"/>
        <w:ind w:left="2381"/>
      </w:pPr>
      <w:r>
        <w:t>F</w:t>
      </w:r>
      <w:r w:rsidR="00553E54">
        <w:t>requency</w:t>
      </w:r>
      <w:r>
        <w:t xml:space="preserve"> Range and Duration</w:t>
      </w:r>
      <w:r w:rsidR="00553E54">
        <w:t xml:space="preserve">: The entire frequency range of 10 to 2000Hz and return to 10Hz shall be traversed </w:t>
      </w:r>
      <w:r w:rsidR="00DD600D">
        <w:t xml:space="preserve">logarithmically </w:t>
      </w:r>
      <w:r w:rsidR="00553E54">
        <w:t xml:space="preserve">in </w:t>
      </w:r>
      <w:r w:rsidR="00DD600D">
        <w:t>2</w:t>
      </w:r>
      <w:r w:rsidR="00553E54">
        <w:t xml:space="preserve">0 minutes. This cycle shall be performed </w:t>
      </w:r>
      <w:r w:rsidR="00DD600D">
        <w:t>6</w:t>
      </w:r>
      <w:r w:rsidR="00553E54">
        <w:t xml:space="preserve"> times in each of th</w:t>
      </w:r>
      <w:r w:rsidR="008A1AA1">
        <w:t>re</w:t>
      </w:r>
      <w:r w:rsidR="00553E54">
        <w:t xml:space="preserve">e </w:t>
      </w:r>
      <w:r w:rsidR="008A1AA1">
        <w:t>mutually perpendicular</w:t>
      </w:r>
      <w:r w:rsidR="00553E54">
        <w:t xml:space="preserve"> directions (</w:t>
      </w:r>
      <w:r w:rsidR="008A1AA1">
        <w:t>total of</w:t>
      </w:r>
      <w:r w:rsidR="00553E54">
        <w:t xml:space="preserve"> </w:t>
      </w:r>
      <w:r w:rsidR="00DD600D">
        <w:t>18</w:t>
      </w:r>
      <w:r w:rsidR="00553E54">
        <w:t xml:space="preserve"> times</w:t>
      </w:r>
      <w:r w:rsidR="008A1AA1">
        <w:t xml:space="preserve">), so that the motion </w:t>
      </w:r>
      <w:r w:rsidR="00553E54">
        <w:t>s</w:t>
      </w:r>
      <w:r w:rsidR="008A1AA1">
        <w:t>hall be</w:t>
      </w:r>
      <w:r w:rsidR="00553E54">
        <w:t xml:space="preserve"> applied for a total p</w:t>
      </w:r>
      <w:r>
        <w:t>eriod of approximately 6 hours.</w:t>
      </w:r>
    </w:p>
    <w:p w14:paraId="48F05EB0" w14:textId="2A85DFE2" w:rsidR="00553E54" w:rsidRDefault="00AC3C02" w:rsidP="00CB6827">
      <w:pPr>
        <w:pStyle w:val="alphabeticallist"/>
        <w:spacing w:before="60"/>
        <w:ind w:left="2381"/>
      </w:pPr>
      <w:r>
        <w:t>V</w:t>
      </w:r>
      <w:r w:rsidR="00553E54">
        <w:t>ibration amplitu</w:t>
      </w:r>
      <w:r w:rsidR="00DD600D">
        <w:t>de</w:t>
      </w:r>
      <w:r>
        <w:t>:</w:t>
      </w:r>
      <w:r w:rsidR="00DD600D">
        <w:t xml:space="preserve"> 0</w:t>
      </w:r>
      <w:r w:rsidR="00553E54">
        <w:t>.</w:t>
      </w:r>
      <w:r w:rsidR="00DD600D">
        <w:t>7</w:t>
      </w:r>
      <w:r w:rsidR="00553E54">
        <w:t xml:space="preserve">5mm </w:t>
      </w:r>
      <w:r w:rsidR="00DD600D">
        <w:t xml:space="preserve">double amplitude or </w:t>
      </w:r>
      <w:commentRangeStart w:id="110"/>
      <w:r w:rsidR="00553E54">
        <w:t>20</w:t>
      </w:r>
      <w:r w:rsidR="00006783">
        <w:t>0m/s</w:t>
      </w:r>
      <w:r w:rsidR="00006783" w:rsidRPr="00006783">
        <w:rPr>
          <w:vertAlign w:val="superscript"/>
        </w:rPr>
        <w:t>2</w:t>
      </w:r>
      <w:commentRangeEnd w:id="110"/>
      <w:r w:rsidR="00FE1452">
        <w:rPr>
          <w:rStyle w:val="CommentReference"/>
          <w:lang w:eastAsia="en-US"/>
        </w:rPr>
        <w:commentReference w:id="110"/>
      </w:r>
      <w:r w:rsidR="00DD600D">
        <w:t xml:space="preserve"> (peak)</w:t>
      </w:r>
      <w:r w:rsidR="008A1AA1">
        <w:t xml:space="preserve"> </w:t>
      </w:r>
      <w:r w:rsidR="00DD600D">
        <w:t>whichever gives the lower acceleration</w:t>
      </w:r>
      <w:r w:rsidR="00553E54">
        <w:t>.</w:t>
      </w:r>
    </w:p>
    <w:p w14:paraId="6B53452A" w14:textId="67283B3C" w:rsidR="00AC3C02" w:rsidRDefault="00AC3C02" w:rsidP="00CB6827">
      <w:pPr>
        <w:pStyle w:val="alphabeticallist"/>
        <w:spacing w:before="60"/>
        <w:ind w:left="2381"/>
      </w:pPr>
      <w:r>
        <w:t xml:space="preserve">Applied current: </w:t>
      </w:r>
      <w:r w:rsidR="008A1AA1">
        <w:t>R</w:t>
      </w:r>
      <w:r>
        <w:t>ated current</w:t>
      </w:r>
      <w:r w:rsidR="008A1AA1">
        <w:t xml:space="preserve"> (for DC</w:t>
      </w:r>
      <w:r w:rsidR="008A1AA1" w:rsidRPr="008A1AA1">
        <w:t xml:space="preserve"> rated </w:t>
      </w:r>
      <w:r w:rsidR="00A25B9A">
        <w:t>component</w:t>
      </w:r>
      <w:r w:rsidR="00896FF6">
        <w:t>s</w:t>
      </w:r>
      <w:r w:rsidR="008A1AA1" w:rsidRPr="008A1AA1">
        <w:t xml:space="preserve"> where the centre terminal is a continuous conductor without internal joints, the current applied may be limited to that required for monitoring purposes</w:t>
      </w:r>
      <w:r w:rsidR="008A1AA1">
        <w:t>).</w:t>
      </w:r>
    </w:p>
    <w:p w14:paraId="600F12A7" w14:textId="12ABFE9B" w:rsidR="00AC3C02" w:rsidRDefault="00AC3C02" w:rsidP="00CB6827">
      <w:pPr>
        <w:pStyle w:val="alphabeticallist"/>
        <w:spacing w:before="60"/>
        <w:ind w:left="2381"/>
      </w:pPr>
      <w:r>
        <w:t>Applied voltage: 100% of rated voltage.</w:t>
      </w:r>
    </w:p>
    <w:p w14:paraId="18B032BB" w14:textId="211A11FA" w:rsidR="00553E54" w:rsidRDefault="00553E54" w:rsidP="00CB6827">
      <w:pPr>
        <w:pStyle w:val="alphabeticallist"/>
        <w:spacing w:before="60"/>
        <w:ind w:left="2381"/>
      </w:pPr>
      <w:r>
        <w:t>Mounting</w:t>
      </w:r>
      <w:r w:rsidR="00AC3C02">
        <w:t xml:space="preserve">: </w:t>
      </w:r>
      <w:r>
        <w:t>The components shall be mechanically connected to the vibration generator either directly or by means of a fixture. Mounting fixtures shall enable the components to be vibrated in 3 mutually perpendicular axes in turn, which should be so chosen that faults are most likely to be revealed.</w:t>
      </w:r>
      <w:r w:rsidR="00AC3C02">
        <w:t xml:space="preserve"> </w:t>
      </w:r>
      <w:r w:rsidR="00DD600D">
        <w:t>C</w:t>
      </w:r>
      <w:r>
        <w:t xml:space="preserve">omponents shall be </w:t>
      </w:r>
      <w:r w:rsidR="00DD600D">
        <w:t>mounted by their normal mounting means an</w:t>
      </w:r>
      <w:r>
        <w:t>d</w:t>
      </w:r>
      <w:r w:rsidR="00DD600D">
        <w:t>, where applicable, to the torque rating de</w:t>
      </w:r>
      <w:r>
        <w:t>fi</w:t>
      </w:r>
      <w:r w:rsidR="00DD600D">
        <w:t>n</w:t>
      </w:r>
      <w:r>
        <w:t>ed in the Detail Specification</w:t>
      </w:r>
      <w:r w:rsidR="00DD600D">
        <w:t>.</w:t>
      </w:r>
      <w:r>
        <w:t xml:space="preserve"> </w:t>
      </w:r>
      <w:r w:rsidR="00DD600D">
        <w:t>A</w:t>
      </w:r>
      <w:r>
        <w:t>dditional restraining straps should be avoided.</w:t>
      </w:r>
      <w:r w:rsidR="00AC3C02">
        <w:t xml:space="preserve"> </w:t>
      </w:r>
      <w:r>
        <w:t xml:space="preserve">Unless otherwise specified, components not provided with specific means of mounting shall be clamped </w:t>
      </w:r>
      <w:r w:rsidR="00DD600D">
        <w:t>on both</w:t>
      </w:r>
      <w:r>
        <w:t xml:space="preserve"> body</w:t>
      </w:r>
      <w:r w:rsidR="00DD600D">
        <w:t xml:space="preserve"> and leads (leads shall be clamped at 6 ±1mm from the body)</w:t>
      </w:r>
      <w:r>
        <w:t>.</w:t>
      </w:r>
      <w:r w:rsidR="00DD600D">
        <w:t xml:space="preserve"> Care should be taken to avoid pinching the leads.</w:t>
      </w:r>
      <w:r w:rsidR="00AC3C02">
        <w:t xml:space="preserve"> </w:t>
      </w:r>
      <w:r>
        <w:t>If external connections, necessary for measuring and supply purposes, are specified in the Detail Specification, they should add the minimum restraint and mass.</w:t>
      </w:r>
    </w:p>
    <w:p w14:paraId="6391898A" w14:textId="478BB5DA" w:rsidR="00553E54" w:rsidRDefault="00553E54" w:rsidP="00FA766E">
      <w:pPr>
        <w:pStyle w:val="BulletList"/>
        <w:spacing w:before="120" w:after="0"/>
      </w:pPr>
      <w:r>
        <w:lastRenderedPageBreak/>
        <w:t>Data Points</w:t>
      </w:r>
    </w:p>
    <w:p w14:paraId="0C31DCC6" w14:textId="6D5D2E2C" w:rsidR="00AC3C02" w:rsidRDefault="00AC3C02" w:rsidP="00AC3C02">
      <w:pPr>
        <w:ind w:left="1769"/>
      </w:pPr>
      <w:r>
        <w:t xml:space="preserve">During the last cycle in each direction, the components shall be monitored for intermittent </w:t>
      </w:r>
      <w:r w:rsidR="002621D9">
        <w:t>short</w:t>
      </w:r>
      <w:r w:rsidR="00CB6827">
        <w:noBreakHyphen/>
      </w:r>
      <w:r w:rsidR="002621D9">
        <w:t>circuit</w:t>
      </w:r>
      <w:r w:rsidR="008A1AA1">
        <w:t>s between the terminals and case,</w:t>
      </w:r>
      <w:r>
        <w:t xml:space="preserve"> or </w:t>
      </w:r>
      <w:r w:rsidR="002621D9">
        <w:t>open-circuit</w:t>
      </w:r>
      <w:r>
        <w:t>s</w:t>
      </w:r>
      <w:r w:rsidR="008A1AA1">
        <w:t xml:space="preserve"> between terminals, of duration </w:t>
      </w:r>
      <w:r w:rsidR="008A1AA1" w:rsidRPr="008A1AA1">
        <w:t>0.1ms or longer</w:t>
      </w:r>
      <w:r w:rsidR="008A1AA1">
        <w:t>.</w:t>
      </w:r>
    </w:p>
    <w:p w14:paraId="615651C4" w14:textId="5143C2D4" w:rsidR="00553E54" w:rsidRDefault="00AC3C02" w:rsidP="00AC3C02">
      <w:pPr>
        <w:ind w:left="1769"/>
      </w:pPr>
      <w:r>
        <w:tab/>
      </w:r>
      <w:r>
        <w:tab/>
        <w:t>On completion of testing, the components shall be visually examined</w:t>
      </w:r>
      <w:r w:rsidR="00AB27F9">
        <w:t>.</w:t>
      </w:r>
      <w:r>
        <w:t xml:space="preserve"> </w:t>
      </w:r>
      <w:r w:rsidR="00AB27F9">
        <w:t>T</w:t>
      </w:r>
      <w:r>
        <w:t>here shall be no evidence of damage. Insertion Loss</w:t>
      </w:r>
      <w:r w:rsidR="00553E54">
        <w:t xml:space="preserve"> </w:t>
      </w:r>
      <w:r w:rsidRPr="00AC3C02">
        <w:t xml:space="preserve">shall be </w:t>
      </w:r>
      <w:r>
        <w:t xml:space="preserve">measured </w:t>
      </w:r>
      <w:r w:rsidR="00553E54">
        <w:t>as specified in Intermediate and End</w:t>
      </w:r>
      <w:r w:rsidR="00CB6827">
        <w:noBreakHyphen/>
      </w:r>
      <w:r w:rsidR="00553E54">
        <w:t>Point Electrical Measurements in the Detail Specification.</w:t>
      </w:r>
    </w:p>
    <w:p w14:paraId="0805B00E" w14:textId="0FD7A3B8" w:rsidR="00553E54" w:rsidRDefault="00553E54" w:rsidP="00553E54">
      <w:pPr>
        <w:pStyle w:val="Heading3"/>
      </w:pPr>
      <w:bookmarkStart w:id="111" w:name="_Toc516668220"/>
      <w:r>
        <w:t>Vibration during Screening</w:t>
      </w:r>
      <w:r w:rsidR="0016142D">
        <w:t xml:space="preserve"> – Chart F3</w:t>
      </w:r>
      <w:bookmarkEnd w:id="111"/>
    </w:p>
    <w:p w14:paraId="12416AC4" w14:textId="7250C94E" w:rsidR="00553E54" w:rsidRDefault="00415AB8" w:rsidP="0027632A">
      <w:pPr>
        <w:spacing w:after="120"/>
      </w:pPr>
      <w:r>
        <w:t xml:space="preserve">As Para. </w:t>
      </w:r>
      <w:r w:rsidR="001653DE">
        <w:fldChar w:fldCharType="begin"/>
      </w:r>
      <w:r w:rsidR="001653DE">
        <w:instrText xml:space="preserve"> REF _Ref478135980 \r \h </w:instrText>
      </w:r>
      <w:r w:rsidR="001653DE">
        <w:fldChar w:fldCharType="separate"/>
      </w:r>
      <w:r w:rsidR="00577C0B">
        <w:t>8.4.1</w:t>
      </w:r>
      <w:r w:rsidR="001653DE">
        <w:fldChar w:fldCharType="end"/>
      </w:r>
      <w:r>
        <w:t>, except for the following details:</w:t>
      </w:r>
    </w:p>
    <w:p w14:paraId="4FEB2AE4" w14:textId="77777777" w:rsidR="00415AB8" w:rsidRDefault="00415AB8" w:rsidP="00415AB8">
      <w:pPr>
        <w:pStyle w:val="BulletList"/>
      </w:pPr>
      <w:r>
        <w:t>The minimum frequency shall be 100Hz.</w:t>
      </w:r>
    </w:p>
    <w:p w14:paraId="1A484940" w14:textId="1CB57AEF" w:rsidR="00415AB8" w:rsidRDefault="00415AB8" w:rsidP="00415AB8">
      <w:pPr>
        <w:pStyle w:val="BulletList"/>
      </w:pPr>
      <w:r w:rsidRPr="00415AB8">
        <w:t>The entire frequency range of 10</w:t>
      </w:r>
      <w:r>
        <w:t>0</w:t>
      </w:r>
      <w:r w:rsidRPr="00415AB8">
        <w:t xml:space="preserve"> to 2000Hz and return to 10</w:t>
      </w:r>
      <w:r>
        <w:t>0</w:t>
      </w:r>
      <w:r w:rsidRPr="00415AB8">
        <w:t xml:space="preserve">Hz shall be traversed </w:t>
      </w:r>
      <w:r>
        <w:t xml:space="preserve">once, </w:t>
      </w:r>
      <w:r w:rsidRPr="00415AB8">
        <w:t xml:space="preserve">logarithmically in </w:t>
      </w:r>
      <w:r>
        <w:t>1</w:t>
      </w:r>
      <w:r w:rsidRPr="00415AB8">
        <w:t>0 minutes</w:t>
      </w:r>
      <w:r>
        <w:t xml:space="preserve">, in the plane considered </w:t>
      </w:r>
      <w:r w:rsidR="003D57B9">
        <w:t xml:space="preserve">to be the </w:t>
      </w:r>
      <w:r>
        <w:t>most vulnerable</w:t>
      </w:r>
      <w:r w:rsidRPr="00415AB8">
        <w:t>.</w:t>
      </w:r>
    </w:p>
    <w:p w14:paraId="2BC34569" w14:textId="055AAD89" w:rsidR="00415AB8" w:rsidRPr="00553E54" w:rsidRDefault="00CD647C" w:rsidP="000D4A1A">
      <w:pPr>
        <w:pStyle w:val="BulletList"/>
      </w:pPr>
      <w:r>
        <w:t>For components w</w:t>
      </w:r>
      <w:r w:rsidR="00415AB8" w:rsidRPr="00415AB8">
        <w:t xml:space="preserve">here the centre terminal is a continuous conductor without internal joints, </w:t>
      </w:r>
      <w:r>
        <w:t xml:space="preserve">monitoring of </w:t>
      </w:r>
      <w:r w:rsidR="000D4A1A">
        <w:t>the</w:t>
      </w:r>
      <w:r w:rsidR="00415AB8">
        <w:t xml:space="preserve"> </w:t>
      </w:r>
      <w:r>
        <w:t xml:space="preserve">components </w:t>
      </w:r>
      <w:r w:rsidR="00415AB8">
        <w:t xml:space="preserve">for </w:t>
      </w:r>
      <w:r w:rsidR="002621D9">
        <w:t>open-circuit</w:t>
      </w:r>
      <w:r w:rsidR="00415AB8">
        <w:t xml:space="preserve">s </w:t>
      </w:r>
      <w:r w:rsidR="000D4A1A" w:rsidRPr="000D4A1A">
        <w:t>between terminals</w:t>
      </w:r>
      <w:r>
        <w:t xml:space="preserve"> shall not be performed</w:t>
      </w:r>
      <w:r w:rsidR="00415AB8">
        <w:t>.</w:t>
      </w:r>
    </w:p>
    <w:p w14:paraId="15D675C2" w14:textId="4B9E4647" w:rsidR="00D22C5F" w:rsidRDefault="00D22C5F" w:rsidP="0008708A">
      <w:pPr>
        <w:pStyle w:val="Heading2"/>
      </w:pPr>
      <w:bookmarkStart w:id="112" w:name="_Toc516668221"/>
      <w:r>
        <w:t>ELECTRICAL MEASUREMENTS</w:t>
      </w:r>
      <w:bookmarkEnd w:id="112"/>
    </w:p>
    <w:p w14:paraId="5F705DFE" w14:textId="0BD029FB" w:rsidR="00D22C5F" w:rsidRDefault="00D22C5F" w:rsidP="00A803E4">
      <w:pPr>
        <w:pStyle w:val="Heading3"/>
      </w:pPr>
      <w:bookmarkStart w:id="113" w:name="_Toc516668222"/>
      <w:r>
        <w:t>General</w:t>
      </w:r>
      <w:bookmarkEnd w:id="113"/>
    </w:p>
    <w:p w14:paraId="74D2B88B" w14:textId="5FFC6C09" w:rsidR="00D22C5F" w:rsidRDefault="00D22C5F" w:rsidP="00D22C5F">
      <w:commentRangeStart w:id="114"/>
      <w:r>
        <w:t xml:space="preserve">Unless otherwise specified in the Detail Specification, the following </w:t>
      </w:r>
      <w:r w:rsidR="003B5E18">
        <w:t xml:space="preserve">electrical </w:t>
      </w:r>
      <w:r>
        <w:t xml:space="preserve">measurements </w:t>
      </w:r>
      <w:r w:rsidR="003B5E18">
        <w:t>and test methods apply</w:t>
      </w:r>
      <w:r>
        <w:t>.</w:t>
      </w:r>
      <w:commentRangeEnd w:id="114"/>
      <w:r w:rsidR="00FE1452">
        <w:rPr>
          <w:rStyle w:val="CommentReference"/>
        </w:rPr>
        <w:commentReference w:id="114"/>
      </w:r>
    </w:p>
    <w:p w14:paraId="52FE97DE" w14:textId="40FAF83D" w:rsidR="00D22C5F" w:rsidRDefault="00C859BF" w:rsidP="00D22C5F">
      <w:pPr>
        <w:pStyle w:val="Heading4"/>
      </w:pPr>
      <w:bookmarkStart w:id="115" w:name="_Toc516668223"/>
      <w:r>
        <w:t>Capacitance</w:t>
      </w:r>
      <w:bookmarkEnd w:id="115"/>
    </w:p>
    <w:p w14:paraId="21E78A04" w14:textId="300396E4" w:rsidR="00FA695E" w:rsidRDefault="008A2228" w:rsidP="008A2228">
      <w:pPr>
        <w:spacing w:after="120"/>
      </w:pPr>
      <w:commentRangeStart w:id="116"/>
      <w:r w:rsidRPr="008A2228">
        <w:t>In accordance with IEC Publication No. 60384-1 clause 4.7</w:t>
      </w:r>
      <w:commentRangeEnd w:id="116"/>
      <w:r w:rsidR="00FE1452">
        <w:rPr>
          <w:rStyle w:val="CommentReference"/>
        </w:rPr>
        <w:commentReference w:id="116"/>
      </w:r>
      <w:r w:rsidRPr="008A2228">
        <w:t>. Unless otherwise specified, the following details shall apply:</w:t>
      </w:r>
    </w:p>
    <w:p w14:paraId="14C08106" w14:textId="1BFB4A8B" w:rsidR="008A2228" w:rsidRDefault="008A2228" w:rsidP="008A2228">
      <w:pPr>
        <w:pStyle w:val="alphabeticallist"/>
      </w:pPr>
      <w:r>
        <w:t>Test frequency: 1000 ±100Hz</w:t>
      </w:r>
    </w:p>
    <w:p w14:paraId="12677C7B" w14:textId="75FAC15E" w:rsidR="008A2228" w:rsidRDefault="008A2228" w:rsidP="008A2228">
      <w:pPr>
        <w:pStyle w:val="alphabeticallist"/>
        <w:spacing w:after="120"/>
      </w:pPr>
      <w:r>
        <w:t>Measuring voltage: 0.1 to 1.2Vrms</w:t>
      </w:r>
    </w:p>
    <w:p w14:paraId="41DFF881" w14:textId="77777777" w:rsidR="008A2228" w:rsidRDefault="008A2228" w:rsidP="008A2228">
      <w:pPr>
        <w:spacing w:after="0"/>
      </w:pPr>
      <w:r>
        <w:t>The accuracy of the measuring equipment shall be such that the error does not exceed:</w:t>
      </w:r>
    </w:p>
    <w:p w14:paraId="484D4AC0" w14:textId="07612812" w:rsidR="008A2228" w:rsidRDefault="008A2228" w:rsidP="008A2228">
      <w:pPr>
        <w:pStyle w:val="BulletList"/>
      </w:pPr>
      <w:r>
        <w:tab/>
        <w:t>For absolute capacitance measurements: 10% of the rated capacitance tolerance.</w:t>
      </w:r>
    </w:p>
    <w:p w14:paraId="58397214" w14:textId="354AE194" w:rsidR="008A2228" w:rsidRDefault="008A2228" w:rsidP="008A2228">
      <w:pPr>
        <w:pStyle w:val="BulletList"/>
        <w:spacing w:after="120"/>
      </w:pPr>
      <w:r>
        <w:tab/>
        <w:t>For measurement of variation in capacitance:</w:t>
      </w:r>
      <w:r>
        <w:tab/>
        <w:t xml:space="preserve"> 10% of the specified change in capacitance.</w:t>
      </w:r>
    </w:p>
    <w:p w14:paraId="271F4730" w14:textId="2EDA4A4D" w:rsidR="008A2228" w:rsidRDefault="008A2228" w:rsidP="008A2228">
      <w:pPr>
        <w:pStyle w:val="alphabeticallist"/>
        <w:numPr>
          <w:ilvl w:val="0"/>
          <w:numId w:val="0"/>
        </w:numPr>
        <w:ind w:left="1418"/>
      </w:pPr>
      <w:r>
        <w:t>Temperature variation due to handling shall be avoided.</w:t>
      </w:r>
    </w:p>
    <w:p w14:paraId="14BCB699" w14:textId="341113AE" w:rsidR="008A2228" w:rsidRDefault="008A2228" w:rsidP="008A2228">
      <w:pPr>
        <w:pStyle w:val="alphabeticallist"/>
        <w:numPr>
          <w:ilvl w:val="0"/>
          <w:numId w:val="0"/>
        </w:numPr>
        <w:spacing w:before="120"/>
        <w:ind w:left="1418"/>
      </w:pPr>
      <w:r>
        <w:t xml:space="preserve">N.B.: following </w:t>
      </w:r>
      <w:r w:rsidR="00882DFE">
        <w:t>V</w:t>
      </w:r>
      <w:r w:rsidRPr="008A2228">
        <w:t xml:space="preserve">oltage </w:t>
      </w:r>
      <w:r w:rsidR="00882DFE">
        <w:t>P</w:t>
      </w:r>
      <w:r w:rsidRPr="008A2228">
        <w:t xml:space="preserve">roof or </w:t>
      </w:r>
      <w:r w:rsidR="00882DFE">
        <w:t>Insulation R</w:t>
      </w:r>
      <w:r w:rsidRPr="008A2228">
        <w:t>esistance, the capacitance measurement may be delayed for a period of up to 24 hours.</w:t>
      </w:r>
    </w:p>
    <w:p w14:paraId="4AA682C9" w14:textId="09395142" w:rsidR="00FA695E" w:rsidRDefault="00C859BF" w:rsidP="00B74AFF">
      <w:pPr>
        <w:pStyle w:val="Heading4"/>
      </w:pPr>
      <w:bookmarkStart w:id="117" w:name="_Toc516668224"/>
      <w:r>
        <w:lastRenderedPageBreak/>
        <w:t>Voltage Proof</w:t>
      </w:r>
      <w:bookmarkEnd w:id="117"/>
    </w:p>
    <w:p w14:paraId="72510688" w14:textId="4BB87BB1" w:rsidR="008A2228" w:rsidRDefault="008A2228" w:rsidP="00B74AFF">
      <w:pPr>
        <w:keepNext/>
        <w:spacing w:after="120"/>
      </w:pPr>
      <w:r w:rsidRPr="008A2228">
        <w:t>In accordance with IEC Publication No. 60384-1 clause 4.6</w:t>
      </w:r>
      <w:r>
        <w:t>.</w:t>
      </w:r>
      <w:r w:rsidRPr="008A2228">
        <w:t xml:space="preserve"> Unless otherwise specified, the following details shall apply:</w:t>
      </w:r>
    </w:p>
    <w:p w14:paraId="70F42FDC" w14:textId="6C6E6BFA" w:rsidR="00FA695E" w:rsidRDefault="008A2228" w:rsidP="00B74AFF">
      <w:pPr>
        <w:pStyle w:val="alphabeticallist"/>
        <w:keepNext/>
      </w:pPr>
      <w:r>
        <w:t>M</w:t>
      </w:r>
      <w:r w:rsidRPr="008A2228">
        <w:t>easuring points</w:t>
      </w:r>
      <w:r>
        <w:t>:</w:t>
      </w:r>
      <w:r w:rsidRPr="008A2228">
        <w:t xml:space="preserve"> </w:t>
      </w:r>
      <w:r>
        <w:t>B</w:t>
      </w:r>
      <w:r w:rsidRPr="008A2228">
        <w:t>etween terminals connected together and the case.</w:t>
      </w:r>
    </w:p>
    <w:p w14:paraId="7F6E1DD2" w14:textId="3777DF32" w:rsidR="008A2228" w:rsidRDefault="008A2228" w:rsidP="00B74AFF">
      <w:pPr>
        <w:pStyle w:val="alphabeticallist"/>
        <w:keepNext/>
        <w:spacing w:before="60"/>
      </w:pPr>
      <w:r>
        <w:t>Test voltage:</w:t>
      </w:r>
    </w:p>
    <w:p w14:paraId="237AA7E5" w14:textId="06BBFBB1" w:rsidR="008A2228" w:rsidRDefault="008A2228" w:rsidP="00B74AFF">
      <w:pPr>
        <w:pStyle w:val="alphabeticallist"/>
        <w:keepNext/>
        <w:numPr>
          <w:ilvl w:val="0"/>
          <w:numId w:val="0"/>
        </w:numPr>
        <w:spacing w:before="60"/>
        <w:ind w:left="1985"/>
      </w:pPr>
      <w:r>
        <w:t>For</w:t>
      </w:r>
      <w:r w:rsidRPr="008A2228">
        <w:t xml:space="preserve"> </w:t>
      </w:r>
      <w:r>
        <w:t xml:space="preserve">DC rated components the test voltage shall be 2.5 </w:t>
      </w:r>
      <w:r w:rsidR="00B61C52">
        <w:rPr>
          <w:rFonts w:cs="Arial"/>
        </w:rPr>
        <w:t>×</w:t>
      </w:r>
      <w:r>
        <w:t xml:space="preserve"> the rated DC voltage defined in the Detail Specification.</w:t>
      </w:r>
    </w:p>
    <w:p w14:paraId="4FAD1D18" w14:textId="46915EA3" w:rsidR="008A2228" w:rsidRDefault="008A2228" w:rsidP="00B74AFF">
      <w:pPr>
        <w:pStyle w:val="alphabeticallist"/>
        <w:keepNext/>
        <w:numPr>
          <w:ilvl w:val="0"/>
          <w:numId w:val="0"/>
        </w:numPr>
        <w:spacing w:before="60"/>
        <w:ind w:left="1985"/>
      </w:pPr>
      <w:r>
        <w:t xml:space="preserve">For AC rated components the test voltage shall be 2.8 </w:t>
      </w:r>
      <w:r w:rsidR="00B61C52">
        <w:rPr>
          <w:rFonts w:cs="Arial"/>
        </w:rPr>
        <w:t>×</w:t>
      </w:r>
      <w:r>
        <w:t xml:space="preserve"> the rated rms AC voltage at the defined frequency.</w:t>
      </w:r>
    </w:p>
    <w:p w14:paraId="34C88336" w14:textId="77777777" w:rsidR="003B704D" w:rsidRDefault="00B61C52" w:rsidP="00B74AFF">
      <w:pPr>
        <w:pStyle w:val="alphabeticallist"/>
        <w:keepNext/>
        <w:spacing w:before="60"/>
      </w:pPr>
      <w:r>
        <w:t>T</w:t>
      </w:r>
      <w:r w:rsidR="008A2228">
        <w:t xml:space="preserve">est voltage </w:t>
      </w:r>
      <w:r>
        <w:t>application time: 60</w:t>
      </w:r>
      <w:r w:rsidR="008A2228">
        <w:t xml:space="preserve"> </w:t>
      </w:r>
      <w:r>
        <w:t>seconds</w:t>
      </w:r>
      <w:r w:rsidR="008A2228">
        <w:t xml:space="preserve"> between the test points.</w:t>
      </w:r>
    </w:p>
    <w:p w14:paraId="0CBA4368" w14:textId="21837135" w:rsidR="008A2228" w:rsidRDefault="003B704D" w:rsidP="00B74AFF">
      <w:pPr>
        <w:pStyle w:val="alphabeticallist"/>
        <w:keepNext/>
        <w:spacing w:before="60"/>
      </w:pPr>
      <w:r>
        <w:t>I</w:t>
      </w:r>
      <w:r w:rsidR="008A2228">
        <w:t>nternal resistance of the voltage source R</w:t>
      </w:r>
      <w:r w:rsidR="008A2228" w:rsidRPr="00B61C52">
        <w:rPr>
          <w:vertAlign w:val="subscript"/>
        </w:rPr>
        <w:t>S</w:t>
      </w:r>
      <w:r w:rsidR="00463979">
        <w:t xml:space="preserve"> shall be such that</w:t>
      </w:r>
      <w:r w:rsidR="008A2228">
        <w:t xml:space="preserve"> R</w:t>
      </w:r>
      <w:r w:rsidR="008A2228" w:rsidRPr="00B61C52">
        <w:rPr>
          <w:vertAlign w:val="subscript"/>
        </w:rPr>
        <w:t>S</w:t>
      </w:r>
      <w:r w:rsidR="008A2228">
        <w:t>C</w:t>
      </w:r>
      <w:r w:rsidR="008A2228" w:rsidRPr="00B61C52">
        <w:rPr>
          <w:vertAlign w:val="subscript"/>
        </w:rPr>
        <w:t>R</w:t>
      </w:r>
      <w:r w:rsidR="008A2228">
        <w:t xml:space="preserve"> &lt; 1s</w:t>
      </w:r>
    </w:p>
    <w:p w14:paraId="74B36088" w14:textId="3F6A9F3B" w:rsidR="002A3662" w:rsidRDefault="002A3662" w:rsidP="00B74AFF">
      <w:pPr>
        <w:pStyle w:val="alphabeticallist"/>
        <w:keepNext/>
        <w:spacing w:before="60"/>
      </w:pPr>
      <w:r>
        <w:t xml:space="preserve">Voltmeter resistance: </w:t>
      </w:r>
      <w:r>
        <w:rPr>
          <w:rFonts w:cs="Arial"/>
        </w:rPr>
        <w:t>≥</w:t>
      </w:r>
      <w:r>
        <w:t xml:space="preserve"> 20000</w:t>
      </w:r>
      <w:r>
        <w:rPr>
          <w:rFonts w:cs="Arial"/>
        </w:rPr>
        <w:t>Ω</w:t>
      </w:r>
      <w:r>
        <w:t>/V</w:t>
      </w:r>
    </w:p>
    <w:p w14:paraId="4A2DD792" w14:textId="12ADF7DB" w:rsidR="002A3662" w:rsidRDefault="002A3662" w:rsidP="00FA766E">
      <w:pPr>
        <w:pStyle w:val="alphabeticallist"/>
        <w:spacing w:before="60" w:after="120"/>
      </w:pPr>
      <w:r>
        <w:t xml:space="preserve">Charging/discharging current: </w:t>
      </w:r>
      <w:r w:rsidRPr="002A3662">
        <w:t>50</w:t>
      </w:r>
      <w:r w:rsidR="00463979">
        <w:rPr>
          <w:rFonts w:cs="Arial"/>
        </w:rPr>
        <w:t>µ</w:t>
      </w:r>
      <w:r w:rsidRPr="002A3662">
        <w:t>A/pF maximum for C ≤ 1000pF; 5</w:t>
      </w:r>
      <w:r w:rsidR="00463979">
        <w:t>0m</w:t>
      </w:r>
      <w:r w:rsidRPr="002A3662">
        <w:t>A maximum for C</w:t>
      </w:r>
      <w:r w:rsidR="00CB6827">
        <w:t> </w:t>
      </w:r>
      <w:r w:rsidRPr="002A3662">
        <w:t>&gt;</w:t>
      </w:r>
      <w:r w:rsidR="00CB6827">
        <w:t> </w:t>
      </w:r>
      <w:r w:rsidRPr="002A3662">
        <w:t>1000pF</w:t>
      </w:r>
    </w:p>
    <w:p w14:paraId="56C4C075" w14:textId="70DCE839" w:rsidR="002A3662" w:rsidRDefault="002A3662" w:rsidP="002A3662">
      <w:r w:rsidRPr="002A3662">
        <w:t>There shall be no visible or electrical sign of breakdown or flash-over during the test period and, after completion of the test, the components shall be further visually examined for evidence of damage, arcing or breakdown.</w:t>
      </w:r>
    </w:p>
    <w:p w14:paraId="62DCF8C4" w14:textId="4DEF5F49" w:rsidR="00FA695E" w:rsidRDefault="00C859BF" w:rsidP="00FA695E">
      <w:pPr>
        <w:pStyle w:val="Heading4"/>
      </w:pPr>
      <w:bookmarkStart w:id="118" w:name="_Toc516668225"/>
      <w:commentRangeStart w:id="119"/>
      <w:r>
        <w:t xml:space="preserve">Insulation </w:t>
      </w:r>
      <w:r w:rsidR="00FA695E">
        <w:t>Resistance</w:t>
      </w:r>
      <w:commentRangeEnd w:id="119"/>
      <w:r w:rsidR="000E1405">
        <w:rPr>
          <w:rStyle w:val="CommentReference"/>
          <w:bCs w:val="0"/>
          <w:i w:val="0"/>
          <w:iCs w:val="0"/>
        </w:rPr>
        <w:commentReference w:id="119"/>
      </w:r>
      <w:bookmarkEnd w:id="118"/>
    </w:p>
    <w:p w14:paraId="52405BFB" w14:textId="1D0BCA75" w:rsidR="00FA695E" w:rsidRDefault="002A6672" w:rsidP="002A6672">
      <w:pPr>
        <w:spacing w:after="120"/>
      </w:pPr>
      <w:r>
        <w:t xml:space="preserve">In </w:t>
      </w:r>
      <w:r w:rsidRPr="002A6672">
        <w:t>accordance with IEC Publication No. 60384-1 clause 4.5</w:t>
      </w:r>
      <w:r>
        <w:t>. Unless otherwise specified, the following details shall apply:</w:t>
      </w:r>
    </w:p>
    <w:p w14:paraId="41ACCB9B" w14:textId="6F390DAF" w:rsidR="002A6672" w:rsidRDefault="002A6672" w:rsidP="002A6672">
      <w:pPr>
        <w:pStyle w:val="alphabeticallist"/>
      </w:pPr>
      <w:r>
        <w:t xml:space="preserve">Measurement accuracy: 10% from </w:t>
      </w:r>
      <w:r w:rsidR="00FD22E9">
        <w:t>one-hundredth</w:t>
      </w:r>
      <w:r>
        <w:t xml:space="preserve"> of the limit value to 10</w:t>
      </w:r>
      <w:r>
        <w:rPr>
          <w:vertAlign w:val="superscript"/>
        </w:rPr>
        <w:t>5</w:t>
      </w:r>
      <w:r>
        <w:t xml:space="preserve"> M</w:t>
      </w:r>
      <w:r>
        <w:rPr>
          <w:rFonts w:cs="Arial"/>
        </w:rPr>
        <w:t>Ω</w:t>
      </w:r>
    </w:p>
    <w:p w14:paraId="52E354E9" w14:textId="07D74400" w:rsidR="002A6672" w:rsidRDefault="003B704D" w:rsidP="00463979">
      <w:pPr>
        <w:pStyle w:val="alphabeticallist"/>
      </w:pPr>
      <w:r>
        <w:t>I</w:t>
      </w:r>
      <w:r w:rsidR="002A6672">
        <w:t>nternal resistance</w:t>
      </w:r>
      <w:r w:rsidR="002A6672" w:rsidRPr="002A6672">
        <w:t xml:space="preserve"> of the voltage source R</w:t>
      </w:r>
      <w:r w:rsidR="002A6672" w:rsidRPr="002A6672">
        <w:rPr>
          <w:vertAlign w:val="subscript"/>
        </w:rPr>
        <w:t>S</w:t>
      </w:r>
      <w:r w:rsidR="00463979" w:rsidRPr="00463979">
        <w:t xml:space="preserve"> shall be such that</w:t>
      </w:r>
      <w:r>
        <w:t xml:space="preserve"> </w:t>
      </w:r>
      <w:r w:rsidR="002A6672" w:rsidRPr="002A6672">
        <w:t>R</w:t>
      </w:r>
      <w:r w:rsidR="002A6672" w:rsidRPr="002A6672">
        <w:rPr>
          <w:vertAlign w:val="subscript"/>
        </w:rPr>
        <w:t>S</w:t>
      </w:r>
      <w:r w:rsidR="002A6672" w:rsidRPr="002A6672">
        <w:t>C</w:t>
      </w:r>
      <w:r w:rsidR="002A6672" w:rsidRPr="002A6672">
        <w:rPr>
          <w:vertAlign w:val="subscript"/>
        </w:rPr>
        <w:t>R</w:t>
      </w:r>
      <w:r w:rsidR="002A6672" w:rsidRPr="002A6672">
        <w:t xml:space="preserve"> &lt; 1s</w:t>
      </w:r>
    </w:p>
    <w:p w14:paraId="54DB4524" w14:textId="191D908D" w:rsidR="002A6672" w:rsidRDefault="002A6672" w:rsidP="002A6672">
      <w:pPr>
        <w:pStyle w:val="alphabeticallist"/>
      </w:pPr>
      <w:r>
        <w:t xml:space="preserve">Charging current: </w:t>
      </w:r>
      <w:r w:rsidRPr="002A3662">
        <w:t>50</w:t>
      </w:r>
      <w:r w:rsidR="00463979">
        <w:rPr>
          <w:rFonts w:cs="Arial"/>
        </w:rPr>
        <w:t>µ</w:t>
      </w:r>
      <w:r w:rsidR="00463979">
        <w:t xml:space="preserve">A/pF maximum for C ≤ 1000pF; </w:t>
      </w:r>
      <w:r w:rsidRPr="002A3662">
        <w:t>5</w:t>
      </w:r>
      <w:r w:rsidR="00463979">
        <w:t>0m</w:t>
      </w:r>
      <w:r w:rsidRPr="002A3662">
        <w:t>A maximum for C &gt; 1000pF</w:t>
      </w:r>
    </w:p>
    <w:p w14:paraId="61966C8B" w14:textId="66B285F4" w:rsidR="002A6672" w:rsidRDefault="002A6672" w:rsidP="002A6672">
      <w:pPr>
        <w:spacing w:before="120"/>
      </w:pPr>
      <w:r w:rsidRPr="00AD5166">
        <w:t>Measurements shall be made carefully to prevent damage to the component seal.</w:t>
      </w:r>
      <w:r>
        <w:t xml:space="preserve"> </w:t>
      </w:r>
      <w:r w:rsidRPr="00AD5166">
        <w:t>If components fail this test due to ambient relative humidity in excess of 50%, they may be re-tested at any relative humidity from 20 to 50%.</w:t>
      </w:r>
    </w:p>
    <w:p w14:paraId="3F4F6916" w14:textId="2B3DAAA2" w:rsidR="002A6672" w:rsidRDefault="002A6672" w:rsidP="002A6672">
      <w:pPr>
        <w:spacing w:after="120"/>
      </w:pPr>
      <w:r>
        <w:t>The correction factors to be applied to the insulation resistance measurements are shown below:</w:t>
      </w:r>
    </w:p>
    <w:tbl>
      <w:tblPr>
        <w:tblStyle w:val="TableGrid"/>
        <w:tblW w:w="0" w:type="auto"/>
        <w:tblInd w:w="1531" w:type="dxa"/>
        <w:tblCellMar>
          <w:top w:w="28" w:type="dxa"/>
          <w:left w:w="57" w:type="dxa"/>
          <w:bottom w:w="28" w:type="dxa"/>
          <w:right w:w="57" w:type="dxa"/>
        </w:tblCellMar>
        <w:tblLook w:val="04A0" w:firstRow="1" w:lastRow="0" w:firstColumn="1" w:lastColumn="0" w:noHBand="0" w:noVBand="1"/>
      </w:tblPr>
      <w:tblGrid>
        <w:gridCol w:w="1020"/>
        <w:gridCol w:w="1814"/>
        <w:gridCol w:w="1020"/>
        <w:gridCol w:w="1814"/>
      </w:tblGrid>
      <w:tr w:rsidR="002A6672" w:rsidRPr="002A6672" w14:paraId="26FE3773" w14:textId="77777777" w:rsidTr="003B704D">
        <w:trPr>
          <w:trHeight w:val="340"/>
          <w:tblHeader/>
        </w:trPr>
        <w:tc>
          <w:tcPr>
            <w:tcW w:w="1020" w:type="dxa"/>
          </w:tcPr>
          <w:p w14:paraId="12C553AD" w14:textId="77777777" w:rsidR="002A6672" w:rsidRPr="002A6672" w:rsidRDefault="002A6672" w:rsidP="002A6672">
            <w:pPr>
              <w:pStyle w:val="Bodyjustified"/>
            </w:pPr>
            <w:r w:rsidRPr="002A6672">
              <w:t>°C</w:t>
            </w:r>
          </w:p>
        </w:tc>
        <w:tc>
          <w:tcPr>
            <w:tcW w:w="1814" w:type="dxa"/>
          </w:tcPr>
          <w:p w14:paraId="3727D2DD" w14:textId="77777777" w:rsidR="002A6672" w:rsidRPr="002A6672" w:rsidRDefault="002A6672" w:rsidP="002A6672">
            <w:pPr>
              <w:pStyle w:val="Bodyjustified"/>
            </w:pPr>
            <w:r w:rsidRPr="002A6672">
              <w:t>Correction Factor</w:t>
            </w:r>
          </w:p>
        </w:tc>
        <w:tc>
          <w:tcPr>
            <w:tcW w:w="1020" w:type="dxa"/>
          </w:tcPr>
          <w:p w14:paraId="0DD138E9" w14:textId="77777777" w:rsidR="002A6672" w:rsidRPr="002A6672" w:rsidRDefault="002A6672" w:rsidP="002A6672">
            <w:pPr>
              <w:pStyle w:val="Bodyjustified"/>
            </w:pPr>
            <w:r w:rsidRPr="002A6672">
              <w:t>°C</w:t>
            </w:r>
          </w:p>
        </w:tc>
        <w:tc>
          <w:tcPr>
            <w:tcW w:w="1814" w:type="dxa"/>
          </w:tcPr>
          <w:p w14:paraId="2E810735" w14:textId="77777777" w:rsidR="002A6672" w:rsidRPr="002A6672" w:rsidRDefault="002A6672" w:rsidP="002A6672">
            <w:pPr>
              <w:pStyle w:val="Bodyjustified"/>
            </w:pPr>
            <w:r w:rsidRPr="002A6672">
              <w:t>Correction Factor</w:t>
            </w:r>
          </w:p>
        </w:tc>
      </w:tr>
      <w:tr w:rsidR="002A6672" w:rsidRPr="002A6672" w14:paraId="30B230B4" w14:textId="77777777" w:rsidTr="003B704D">
        <w:trPr>
          <w:trHeight w:val="284"/>
        </w:trPr>
        <w:tc>
          <w:tcPr>
            <w:tcW w:w="1020" w:type="dxa"/>
          </w:tcPr>
          <w:p w14:paraId="01A1FD4A" w14:textId="77777777" w:rsidR="002A6672" w:rsidRPr="002A6672" w:rsidRDefault="002A6672" w:rsidP="002A6672">
            <w:pPr>
              <w:pStyle w:val="Bodyjustified"/>
            </w:pPr>
            <w:r w:rsidRPr="002A6672">
              <w:t>20</w:t>
            </w:r>
          </w:p>
        </w:tc>
        <w:tc>
          <w:tcPr>
            <w:tcW w:w="1814" w:type="dxa"/>
          </w:tcPr>
          <w:p w14:paraId="3E7EB070" w14:textId="77777777" w:rsidR="002A6672" w:rsidRPr="002A6672" w:rsidRDefault="002A6672" w:rsidP="002A6672">
            <w:pPr>
              <w:pStyle w:val="Bodyjustified"/>
            </w:pPr>
            <w:r w:rsidRPr="002A6672">
              <w:tab/>
              <w:t>1.42</w:t>
            </w:r>
          </w:p>
        </w:tc>
        <w:tc>
          <w:tcPr>
            <w:tcW w:w="1020" w:type="dxa"/>
          </w:tcPr>
          <w:p w14:paraId="1D438724" w14:textId="77777777" w:rsidR="002A6672" w:rsidRPr="002A6672" w:rsidRDefault="002A6672" w:rsidP="002A6672">
            <w:pPr>
              <w:pStyle w:val="Bodyjustified"/>
            </w:pPr>
            <w:r w:rsidRPr="002A6672">
              <w:t>28</w:t>
            </w:r>
          </w:p>
        </w:tc>
        <w:tc>
          <w:tcPr>
            <w:tcW w:w="1814" w:type="dxa"/>
          </w:tcPr>
          <w:p w14:paraId="42A435D6" w14:textId="77777777" w:rsidR="002A6672" w:rsidRPr="002A6672" w:rsidRDefault="002A6672" w:rsidP="002A6672">
            <w:pPr>
              <w:pStyle w:val="Bodyjustified"/>
            </w:pPr>
            <w:r w:rsidRPr="002A6672">
              <w:tab/>
              <w:t>0.82</w:t>
            </w:r>
          </w:p>
        </w:tc>
      </w:tr>
      <w:tr w:rsidR="002A6672" w:rsidRPr="002A6672" w14:paraId="7B4DE6BE" w14:textId="77777777" w:rsidTr="003B704D">
        <w:trPr>
          <w:trHeight w:val="284"/>
        </w:trPr>
        <w:tc>
          <w:tcPr>
            <w:tcW w:w="1020" w:type="dxa"/>
          </w:tcPr>
          <w:p w14:paraId="3F033AB0" w14:textId="77777777" w:rsidR="002A6672" w:rsidRPr="002A6672" w:rsidRDefault="002A6672" w:rsidP="002A6672">
            <w:pPr>
              <w:pStyle w:val="Bodyjustified"/>
            </w:pPr>
            <w:r w:rsidRPr="002A6672">
              <w:t>21</w:t>
            </w:r>
          </w:p>
        </w:tc>
        <w:tc>
          <w:tcPr>
            <w:tcW w:w="1814" w:type="dxa"/>
          </w:tcPr>
          <w:p w14:paraId="79EF4ED8" w14:textId="77777777" w:rsidR="002A6672" w:rsidRPr="002A6672" w:rsidRDefault="002A6672" w:rsidP="002A6672">
            <w:pPr>
              <w:pStyle w:val="Bodyjustified"/>
            </w:pPr>
            <w:r w:rsidRPr="002A6672">
              <w:tab/>
              <w:t>1.33</w:t>
            </w:r>
          </w:p>
        </w:tc>
        <w:tc>
          <w:tcPr>
            <w:tcW w:w="1020" w:type="dxa"/>
          </w:tcPr>
          <w:p w14:paraId="6CB0BDA9" w14:textId="77777777" w:rsidR="002A6672" w:rsidRPr="002A6672" w:rsidRDefault="002A6672" w:rsidP="002A6672">
            <w:pPr>
              <w:pStyle w:val="Bodyjustified"/>
            </w:pPr>
            <w:r w:rsidRPr="002A6672">
              <w:t>29</w:t>
            </w:r>
          </w:p>
        </w:tc>
        <w:tc>
          <w:tcPr>
            <w:tcW w:w="1814" w:type="dxa"/>
          </w:tcPr>
          <w:p w14:paraId="5368ECB6" w14:textId="77777777" w:rsidR="002A6672" w:rsidRPr="002A6672" w:rsidRDefault="002A6672" w:rsidP="002A6672">
            <w:pPr>
              <w:pStyle w:val="Bodyjustified"/>
            </w:pPr>
            <w:r w:rsidRPr="002A6672">
              <w:tab/>
              <w:t>0.76</w:t>
            </w:r>
          </w:p>
        </w:tc>
      </w:tr>
      <w:tr w:rsidR="002A6672" w:rsidRPr="002A6672" w14:paraId="15E32FA6" w14:textId="77777777" w:rsidTr="003B704D">
        <w:trPr>
          <w:trHeight w:val="284"/>
        </w:trPr>
        <w:tc>
          <w:tcPr>
            <w:tcW w:w="1020" w:type="dxa"/>
          </w:tcPr>
          <w:p w14:paraId="769A050D" w14:textId="77777777" w:rsidR="002A6672" w:rsidRPr="002A6672" w:rsidRDefault="002A6672" w:rsidP="002A6672">
            <w:pPr>
              <w:pStyle w:val="Bodyjustified"/>
            </w:pPr>
            <w:r w:rsidRPr="002A6672">
              <w:t>22</w:t>
            </w:r>
          </w:p>
        </w:tc>
        <w:tc>
          <w:tcPr>
            <w:tcW w:w="1814" w:type="dxa"/>
          </w:tcPr>
          <w:p w14:paraId="0DC0B1A5" w14:textId="77777777" w:rsidR="002A6672" w:rsidRPr="002A6672" w:rsidRDefault="002A6672" w:rsidP="002A6672">
            <w:pPr>
              <w:pStyle w:val="Bodyjustified"/>
            </w:pPr>
            <w:r w:rsidRPr="002A6672">
              <w:tab/>
              <w:t>1.24</w:t>
            </w:r>
          </w:p>
        </w:tc>
        <w:tc>
          <w:tcPr>
            <w:tcW w:w="1020" w:type="dxa"/>
          </w:tcPr>
          <w:p w14:paraId="346BCC67" w14:textId="77777777" w:rsidR="002A6672" w:rsidRPr="002A6672" w:rsidRDefault="002A6672" w:rsidP="002A6672">
            <w:pPr>
              <w:pStyle w:val="Bodyjustified"/>
            </w:pPr>
            <w:r w:rsidRPr="002A6672">
              <w:t>30</w:t>
            </w:r>
          </w:p>
        </w:tc>
        <w:tc>
          <w:tcPr>
            <w:tcW w:w="1814" w:type="dxa"/>
          </w:tcPr>
          <w:p w14:paraId="268D4D82" w14:textId="77777777" w:rsidR="002A6672" w:rsidRPr="002A6672" w:rsidRDefault="002A6672" w:rsidP="002A6672">
            <w:pPr>
              <w:pStyle w:val="Bodyjustified"/>
            </w:pPr>
            <w:r w:rsidRPr="002A6672">
              <w:tab/>
              <w:t>0.71</w:t>
            </w:r>
          </w:p>
        </w:tc>
      </w:tr>
      <w:tr w:rsidR="002A6672" w:rsidRPr="002A6672" w14:paraId="1C7F9ABB" w14:textId="77777777" w:rsidTr="003B704D">
        <w:trPr>
          <w:trHeight w:val="284"/>
        </w:trPr>
        <w:tc>
          <w:tcPr>
            <w:tcW w:w="1020" w:type="dxa"/>
          </w:tcPr>
          <w:p w14:paraId="47A7A85B" w14:textId="77777777" w:rsidR="002A6672" w:rsidRPr="002A6672" w:rsidRDefault="002A6672" w:rsidP="002A6672">
            <w:pPr>
              <w:pStyle w:val="Bodyjustified"/>
            </w:pPr>
            <w:r w:rsidRPr="002A6672">
              <w:t>23</w:t>
            </w:r>
          </w:p>
        </w:tc>
        <w:tc>
          <w:tcPr>
            <w:tcW w:w="1814" w:type="dxa"/>
          </w:tcPr>
          <w:p w14:paraId="05F2759E" w14:textId="77777777" w:rsidR="002A6672" w:rsidRPr="002A6672" w:rsidRDefault="002A6672" w:rsidP="002A6672">
            <w:pPr>
              <w:pStyle w:val="Bodyjustified"/>
            </w:pPr>
            <w:r w:rsidRPr="002A6672">
              <w:tab/>
              <w:t>1.16</w:t>
            </w:r>
          </w:p>
        </w:tc>
        <w:tc>
          <w:tcPr>
            <w:tcW w:w="1020" w:type="dxa"/>
          </w:tcPr>
          <w:p w14:paraId="4196D79C" w14:textId="77777777" w:rsidR="002A6672" w:rsidRPr="002A6672" w:rsidRDefault="002A6672" w:rsidP="002A6672">
            <w:pPr>
              <w:pStyle w:val="Bodyjustified"/>
            </w:pPr>
            <w:r w:rsidRPr="002A6672">
              <w:t>31</w:t>
            </w:r>
          </w:p>
        </w:tc>
        <w:tc>
          <w:tcPr>
            <w:tcW w:w="1814" w:type="dxa"/>
          </w:tcPr>
          <w:p w14:paraId="52DA51C3" w14:textId="77777777" w:rsidR="002A6672" w:rsidRPr="002A6672" w:rsidRDefault="002A6672" w:rsidP="002A6672">
            <w:pPr>
              <w:pStyle w:val="Bodyjustified"/>
            </w:pPr>
            <w:r w:rsidRPr="002A6672">
              <w:tab/>
              <w:t>0.67</w:t>
            </w:r>
          </w:p>
        </w:tc>
      </w:tr>
      <w:tr w:rsidR="002A6672" w:rsidRPr="002A6672" w14:paraId="6FA155D1" w14:textId="77777777" w:rsidTr="003B704D">
        <w:trPr>
          <w:trHeight w:val="284"/>
        </w:trPr>
        <w:tc>
          <w:tcPr>
            <w:tcW w:w="1020" w:type="dxa"/>
          </w:tcPr>
          <w:p w14:paraId="665FB932" w14:textId="77777777" w:rsidR="002A6672" w:rsidRPr="002A6672" w:rsidRDefault="002A6672" w:rsidP="002A6672">
            <w:pPr>
              <w:pStyle w:val="Bodyjustified"/>
            </w:pPr>
            <w:r w:rsidRPr="002A6672">
              <w:t>24</w:t>
            </w:r>
          </w:p>
        </w:tc>
        <w:tc>
          <w:tcPr>
            <w:tcW w:w="1814" w:type="dxa"/>
          </w:tcPr>
          <w:p w14:paraId="01509506" w14:textId="77777777" w:rsidR="002A6672" w:rsidRPr="002A6672" w:rsidRDefault="002A6672" w:rsidP="002A6672">
            <w:pPr>
              <w:pStyle w:val="Bodyjustified"/>
            </w:pPr>
            <w:r w:rsidRPr="002A6672">
              <w:tab/>
              <w:t>1.08</w:t>
            </w:r>
          </w:p>
        </w:tc>
        <w:tc>
          <w:tcPr>
            <w:tcW w:w="1020" w:type="dxa"/>
          </w:tcPr>
          <w:p w14:paraId="0B71C333" w14:textId="77777777" w:rsidR="002A6672" w:rsidRPr="002A6672" w:rsidRDefault="002A6672" w:rsidP="002A6672">
            <w:pPr>
              <w:pStyle w:val="Bodyjustified"/>
            </w:pPr>
            <w:r w:rsidRPr="002A6672">
              <w:t>32</w:t>
            </w:r>
          </w:p>
        </w:tc>
        <w:tc>
          <w:tcPr>
            <w:tcW w:w="1814" w:type="dxa"/>
          </w:tcPr>
          <w:p w14:paraId="265A41F7" w14:textId="77777777" w:rsidR="002A6672" w:rsidRPr="002A6672" w:rsidRDefault="002A6672" w:rsidP="002A6672">
            <w:pPr>
              <w:pStyle w:val="Bodyjustified"/>
            </w:pPr>
            <w:r w:rsidRPr="002A6672">
              <w:tab/>
              <w:t>0.63</w:t>
            </w:r>
          </w:p>
        </w:tc>
      </w:tr>
      <w:tr w:rsidR="002A6672" w:rsidRPr="002A6672" w14:paraId="36D09CBD" w14:textId="77777777" w:rsidTr="003B704D">
        <w:trPr>
          <w:trHeight w:val="284"/>
        </w:trPr>
        <w:tc>
          <w:tcPr>
            <w:tcW w:w="1020" w:type="dxa"/>
          </w:tcPr>
          <w:p w14:paraId="1B661426" w14:textId="77777777" w:rsidR="002A6672" w:rsidRPr="002A6672" w:rsidRDefault="002A6672" w:rsidP="002A6672">
            <w:pPr>
              <w:pStyle w:val="Bodyjustified"/>
            </w:pPr>
            <w:r w:rsidRPr="002A6672">
              <w:t>25</w:t>
            </w:r>
          </w:p>
        </w:tc>
        <w:tc>
          <w:tcPr>
            <w:tcW w:w="1814" w:type="dxa"/>
          </w:tcPr>
          <w:p w14:paraId="361FB02D" w14:textId="77777777" w:rsidR="002A6672" w:rsidRPr="002A6672" w:rsidRDefault="002A6672" w:rsidP="002A6672">
            <w:pPr>
              <w:pStyle w:val="Bodyjustified"/>
            </w:pPr>
            <w:r w:rsidRPr="002A6672">
              <w:tab/>
              <w:t>1</w:t>
            </w:r>
          </w:p>
        </w:tc>
        <w:tc>
          <w:tcPr>
            <w:tcW w:w="1020" w:type="dxa"/>
          </w:tcPr>
          <w:p w14:paraId="78B674ED" w14:textId="77777777" w:rsidR="002A6672" w:rsidRPr="002A6672" w:rsidRDefault="002A6672" w:rsidP="002A6672">
            <w:pPr>
              <w:pStyle w:val="Bodyjustified"/>
            </w:pPr>
            <w:r w:rsidRPr="002A6672">
              <w:t>33</w:t>
            </w:r>
          </w:p>
        </w:tc>
        <w:tc>
          <w:tcPr>
            <w:tcW w:w="1814" w:type="dxa"/>
          </w:tcPr>
          <w:p w14:paraId="0AB0AC5A" w14:textId="77777777" w:rsidR="002A6672" w:rsidRPr="002A6672" w:rsidRDefault="002A6672" w:rsidP="002A6672">
            <w:pPr>
              <w:pStyle w:val="Bodyjustified"/>
            </w:pPr>
            <w:r w:rsidRPr="002A6672">
              <w:tab/>
              <w:t>0.59</w:t>
            </w:r>
          </w:p>
        </w:tc>
      </w:tr>
      <w:tr w:rsidR="002A6672" w:rsidRPr="002A6672" w14:paraId="38E053E8" w14:textId="77777777" w:rsidTr="003B704D">
        <w:trPr>
          <w:trHeight w:val="284"/>
        </w:trPr>
        <w:tc>
          <w:tcPr>
            <w:tcW w:w="1020" w:type="dxa"/>
          </w:tcPr>
          <w:p w14:paraId="7C19C04B" w14:textId="77777777" w:rsidR="002A6672" w:rsidRPr="002A6672" w:rsidRDefault="002A6672" w:rsidP="002A6672">
            <w:pPr>
              <w:pStyle w:val="Bodyjustified"/>
            </w:pPr>
            <w:r w:rsidRPr="002A6672">
              <w:t>26</w:t>
            </w:r>
          </w:p>
        </w:tc>
        <w:tc>
          <w:tcPr>
            <w:tcW w:w="1814" w:type="dxa"/>
          </w:tcPr>
          <w:p w14:paraId="02F301F3" w14:textId="77777777" w:rsidR="002A6672" w:rsidRPr="002A6672" w:rsidRDefault="002A6672" w:rsidP="002A6672">
            <w:pPr>
              <w:pStyle w:val="Bodyjustified"/>
            </w:pPr>
            <w:r w:rsidRPr="002A6672">
              <w:tab/>
              <w:t>0.94</w:t>
            </w:r>
          </w:p>
        </w:tc>
        <w:tc>
          <w:tcPr>
            <w:tcW w:w="1020" w:type="dxa"/>
          </w:tcPr>
          <w:p w14:paraId="3F9E6EC4" w14:textId="77777777" w:rsidR="002A6672" w:rsidRPr="002A6672" w:rsidRDefault="002A6672" w:rsidP="002A6672">
            <w:pPr>
              <w:pStyle w:val="Bodyjustified"/>
            </w:pPr>
            <w:r w:rsidRPr="002A6672">
              <w:t>34</w:t>
            </w:r>
          </w:p>
        </w:tc>
        <w:tc>
          <w:tcPr>
            <w:tcW w:w="1814" w:type="dxa"/>
          </w:tcPr>
          <w:p w14:paraId="3C0C247B" w14:textId="77777777" w:rsidR="002A6672" w:rsidRPr="002A6672" w:rsidRDefault="002A6672" w:rsidP="002A6672">
            <w:pPr>
              <w:pStyle w:val="Bodyjustified"/>
            </w:pPr>
            <w:r w:rsidRPr="002A6672">
              <w:tab/>
              <w:t>0.55</w:t>
            </w:r>
          </w:p>
        </w:tc>
      </w:tr>
      <w:tr w:rsidR="002A6672" w:rsidRPr="002A6672" w14:paraId="2C27F6D2" w14:textId="77777777" w:rsidTr="003B704D">
        <w:trPr>
          <w:trHeight w:val="284"/>
        </w:trPr>
        <w:tc>
          <w:tcPr>
            <w:tcW w:w="1020" w:type="dxa"/>
          </w:tcPr>
          <w:p w14:paraId="10FFC13A" w14:textId="77777777" w:rsidR="002A6672" w:rsidRPr="002A6672" w:rsidRDefault="002A6672" w:rsidP="002A6672">
            <w:pPr>
              <w:pStyle w:val="Bodyjustified"/>
            </w:pPr>
            <w:r w:rsidRPr="002A6672">
              <w:t>27</w:t>
            </w:r>
          </w:p>
        </w:tc>
        <w:tc>
          <w:tcPr>
            <w:tcW w:w="1814" w:type="dxa"/>
          </w:tcPr>
          <w:p w14:paraId="3EA48EA9" w14:textId="77777777" w:rsidR="002A6672" w:rsidRPr="002A6672" w:rsidRDefault="002A6672" w:rsidP="002A6672">
            <w:pPr>
              <w:pStyle w:val="Bodyjustified"/>
            </w:pPr>
            <w:r w:rsidRPr="002A6672">
              <w:tab/>
              <w:t>0.87</w:t>
            </w:r>
          </w:p>
        </w:tc>
        <w:tc>
          <w:tcPr>
            <w:tcW w:w="1020" w:type="dxa"/>
          </w:tcPr>
          <w:p w14:paraId="4A01B2E6" w14:textId="77777777" w:rsidR="002A6672" w:rsidRPr="002A6672" w:rsidRDefault="002A6672" w:rsidP="002A6672">
            <w:pPr>
              <w:pStyle w:val="Bodyjustified"/>
            </w:pPr>
            <w:r w:rsidRPr="002A6672">
              <w:t>35</w:t>
            </w:r>
          </w:p>
        </w:tc>
        <w:tc>
          <w:tcPr>
            <w:tcW w:w="1814" w:type="dxa"/>
          </w:tcPr>
          <w:p w14:paraId="3E3902AA" w14:textId="77777777" w:rsidR="002A6672" w:rsidRPr="002A6672" w:rsidRDefault="002A6672" w:rsidP="002A6672">
            <w:pPr>
              <w:pStyle w:val="Bodyjustified"/>
            </w:pPr>
            <w:r w:rsidRPr="002A6672">
              <w:tab/>
              <w:t>0.51</w:t>
            </w:r>
          </w:p>
        </w:tc>
      </w:tr>
    </w:tbl>
    <w:p w14:paraId="405656FF" w14:textId="3721DB8A" w:rsidR="00C859BF" w:rsidRDefault="00C859BF" w:rsidP="00EC4111">
      <w:pPr>
        <w:pStyle w:val="Heading4"/>
      </w:pPr>
      <w:bookmarkStart w:id="120" w:name="_Toc516668226"/>
      <w:r>
        <w:lastRenderedPageBreak/>
        <w:t>Insertion Loss</w:t>
      </w:r>
      <w:bookmarkEnd w:id="120"/>
    </w:p>
    <w:p w14:paraId="2D3DCE58" w14:textId="6476734E" w:rsidR="00C859BF" w:rsidRPr="00175065" w:rsidRDefault="00D60CE5" w:rsidP="00EC4111">
      <w:pPr>
        <w:keepNext/>
        <w:rPr>
          <w:color w:val="000000" w:themeColor="text1"/>
        </w:rPr>
      </w:pPr>
      <w:r>
        <w:t xml:space="preserve">Insertion Loss </w:t>
      </w:r>
      <w:r w:rsidRPr="00D60CE5">
        <w:t>shall be performed in accordance with ESCC Basic Specification No.</w:t>
      </w:r>
      <w:r>
        <w:t xml:space="preserve"> </w:t>
      </w:r>
      <w:hyperlink r:id="rId58" w:history="1">
        <w:r w:rsidR="00BB1965" w:rsidRPr="000B3780">
          <w:rPr>
            <w:rStyle w:val="Hyperlink"/>
          </w:rPr>
          <w:t>24400</w:t>
        </w:r>
      </w:hyperlink>
      <w:r w:rsidR="00AC327B">
        <w:rPr>
          <w:rStyle w:val="Hyperlink"/>
        </w:rPr>
        <w:t xml:space="preserve"> </w:t>
      </w:r>
      <w:r w:rsidR="00AC327B" w:rsidRPr="00AC327B">
        <w:t xml:space="preserve">and as </w:t>
      </w:r>
      <w:r w:rsidR="00AC327B" w:rsidRPr="00175065">
        <w:rPr>
          <w:color w:val="000000" w:themeColor="text1"/>
        </w:rPr>
        <w:t>follows</w:t>
      </w:r>
      <w:r w:rsidR="00EC4111" w:rsidRPr="00175065">
        <w:rPr>
          <w:color w:val="000000" w:themeColor="text1"/>
        </w:rPr>
        <w:t>:</w:t>
      </w:r>
    </w:p>
    <w:p w14:paraId="3CA5B648" w14:textId="69222645" w:rsidR="00AC327B" w:rsidRPr="00175065" w:rsidRDefault="00AC327B" w:rsidP="00EC4111">
      <w:pPr>
        <w:pStyle w:val="BulletList"/>
        <w:keepNext/>
        <w:spacing w:after="0"/>
        <w:rPr>
          <w:rStyle w:val="Hyperlink"/>
          <w:color w:val="000000" w:themeColor="text1"/>
        </w:rPr>
      </w:pPr>
      <w:r w:rsidRPr="00175065">
        <w:rPr>
          <w:color w:val="000000" w:themeColor="text1"/>
        </w:rPr>
        <w:t>Measurement Accuracy</w:t>
      </w:r>
    </w:p>
    <w:p w14:paraId="71E18332" w14:textId="708E402F" w:rsidR="00AC327B" w:rsidRDefault="00AC327B" w:rsidP="00144C08">
      <w:pPr>
        <w:pStyle w:val="ListParagraph"/>
        <w:keepNext/>
        <w:numPr>
          <w:ilvl w:val="0"/>
          <w:numId w:val="20"/>
        </w:numPr>
        <w:spacing w:after="0"/>
        <w:ind w:left="2117"/>
      </w:pPr>
      <w:r>
        <w:t>For</w:t>
      </w:r>
      <w:r w:rsidR="00D60CE5">
        <w:t xml:space="preserve"> zero load current</w:t>
      </w:r>
      <w:r>
        <w:t xml:space="preserve"> measurements at room temperature:</w:t>
      </w:r>
      <w:r w:rsidR="00D60CE5">
        <w:t xml:space="preserve"> </w:t>
      </w:r>
      <w:r w:rsidRPr="00EC4111">
        <w:rPr>
          <w:rFonts w:cs="Arial"/>
        </w:rPr>
        <w:t>≤</w:t>
      </w:r>
      <w:r>
        <w:t xml:space="preserve"> </w:t>
      </w:r>
      <w:r w:rsidR="00D60CE5">
        <w:t>±3dB</w:t>
      </w:r>
    </w:p>
    <w:p w14:paraId="5596AFEA" w14:textId="639F5FD1" w:rsidR="00D60CE5" w:rsidRDefault="00AC327B" w:rsidP="00144C08">
      <w:pPr>
        <w:pStyle w:val="ListParagraph"/>
        <w:numPr>
          <w:ilvl w:val="0"/>
          <w:numId w:val="20"/>
        </w:numPr>
        <w:spacing w:after="120"/>
        <w:ind w:left="2117"/>
      </w:pPr>
      <w:r>
        <w:t xml:space="preserve">For </w:t>
      </w:r>
      <w:r w:rsidR="00D60CE5">
        <w:t>rated current measurement</w:t>
      </w:r>
      <w:r>
        <w:t>s</w:t>
      </w:r>
      <w:r w:rsidRPr="00AC327B">
        <w:t xml:space="preserve"> </w:t>
      </w:r>
      <w:r>
        <w:t>at room temperature:</w:t>
      </w:r>
      <w:r w:rsidR="00D60CE5">
        <w:t xml:space="preserve"> </w:t>
      </w:r>
      <w:r w:rsidRPr="00EC4111">
        <w:rPr>
          <w:rFonts w:cs="Arial"/>
        </w:rPr>
        <w:t xml:space="preserve">≤ </w:t>
      </w:r>
      <w:r w:rsidR="00D60CE5">
        <w:t>±4dB</w:t>
      </w:r>
    </w:p>
    <w:p w14:paraId="348F0425" w14:textId="3127D14B" w:rsidR="00AC327B" w:rsidRDefault="00AC327B" w:rsidP="00EC4111">
      <w:pPr>
        <w:pStyle w:val="BulletList"/>
        <w:spacing w:after="0"/>
      </w:pPr>
      <w:r>
        <w:t>Requirements for High and Low Temperatures Electrical Measurements</w:t>
      </w:r>
    </w:p>
    <w:p w14:paraId="10E78FC2" w14:textId="6B95E565" w:rsidR="00D60CE5" w:rsidRDefault="00AC327B" w:rsidP="00EC4111">
      <w:pPr>
        <w:spacing w:after="120"/>
        <w:ind w:left="1757"/>
      </w:pPr>
      <w:r w:rsidRPr="00EC4111">
        <w:t>T</w:t>
      </w:r>
      <w:r w:rsidR="00D60CE5" w:rsidRPr="00EC4111">
        <w:t xml:space="preserve">he test circuit employed </w:t>
      </w:r>
      <w:r w:rsidRPr="00EC4111">
        <w:t>for Room Temperature Electrical Measurements may be used.</w:t>
      </w:r>
      <w:r w:rsidR="00D60CE5" w:rsidRPr="00EC4111">
        <w:t xml:space="preserve"> </w:t>
      </w:r>
      <w:r w:rsidRPr="00EC4111">
        <w:t>T</w:t>
      </w:r>
      <w:r w:rsidR="00D60CE5" w:rsidRPr="00EC4111">
        <w:t>o acco</w:t>
      </w:r>
      <w:r w:rsidRPr="00EC4111">
        <w:t>mmodate the temperature chamber</w:t>
      </w:r>
      <w:r w:rsidR="00D60CE5" w:rsidRPr="00EC4111">
        <w:t xml:space="preserve"> cables of not more than 600mm length with PTFE or equivalent dielectric may be interposed between each buffer network and the </w:t>
      </w:r>
      <w:r w:rsidR="00676B05" w:rsidRPr="00EC4111">
        <w:t>component</w:t>
      </w:r>
      <w:r w:rsidR="00D60CE5" w:rsidRPr="00EC4111">
        <w:t xml:space="preserve"> under</w:t>
      </w:r>
      <w:r w:rsidR="00D60CE5">
        <w:t xml:space="preserve"> test.</w:t>
      </w:r>
    </w:p>
    <w:p w14:paraId="4C9F6C82" w14:textId="15752241" w:rsidR="00AC327B" w:rsidRDefault="00AC327B" w:rsidP="00EC4111">
      <w:pPr>
        <w:pStyle w:val="BulletList"/>
        <w:spacing w:after="0"/>
      </w:pPr>
      <w:r>
        <w:t>Measurements d</w:t>
      </w:r>
      <w:r w:rsidR="00203515">
        <w:t>uring Screening and</w:t>
      </w:r>
      <w:r w:rsidR="00D60CE5">
        <w:t xml:space="preserve"> Periodic Test</w:t>
      </w:r>
      <w:r>
        <w:t xml:space="preserve">ing </w:t>
      </w:r>
      <w:r w:rsidR="00175065">
        <w:t>for extension of qualification</w:t>
      </w:r>
    </w:p>
    <w:p w14:paraId="1E82C099" w14:textId="02E867D4" w:rsidR="00D60CE5" w:rsidRDefault="00AC327B" w:rsidP="00EC4111">
      <w:pPr>
        <w:spacing w:after="120"/>
        <w:ind w:left="1757"/>
      </w:pPr>
      <w:r>
        <w:t>M</w:t>
      </w:r>
      <w:r w:rsidR="00D60CE5">
        <w:t xml:space="preserve">easurements shall be made at a minimum of three test frequencies which shall be defined in the Detail Specification. These frequencies shall be selected to include both the pass and stop bands. Unless otherwise specified in the Detail Specification, </w:t>
      </w:r>
      <w:r w:rsidR="00127644">
        <w:t>no</w:t>
      </w:r>
      <w:r w:rsidR="00D60CE5">
        <w:t xml:space="preserve"> load current shall be </w:t>
      </w:r>
      <w:r w:rsidR="00127644">
        <w:t>applied</w:t>
      </w:r>
      <w:r w:rsidR="00D60CE5">
        <w:t>.</w:t>
      </w:r>
    </w:p>
    <w:p w14:paraId="7CF5EA30" w14:textId="77777777" w:rsidR="00AC327B" w:rsidRDefault="00AC327B" w:rsidP="00EC4111">
      <w:pPr>
        <w:pStyle w:val="BulletList"/>
        <w:spacing w:after="0"/>
      </w:pPr>
      <w:r>
        <w:t>Measurements d</w:t>
      </w:r>
      <w:r w:rsidR="00D60CE5">
        <w:t xml:space="preserve">uring Qualification Testing and </w:t>
      </w:r>
      <w:r w:rsidR="00D60CE5" w:rsidRPr="00D60CE5">
        <w:t>Periodic Testing for renewal of qualification after lapse</w:t>
      </w:r>
    </w:p>
    <w:p w14:paraId="05B42A8A" w14:textId="012630B9" w:rsidR="00D60CE5" w:rsidRPr="00C859BF" w:rsidRDefault="00AC327B" w:rsidP="00EC4111">
      <w:pPr>
        <w:ind w:left="1757"/>
      </w:pPr>
      <w:r>
        <w:t>M</w:t>
      </w:r>
      <w:r w:rsidR="00D60CE5">
        <w:t xml:space="preserve">easurements shall be made at a minimum of five test frequencies which shall be defined in the Detail Specification. These frequencies shall be selected to include both the pass and stop bands. Unless otherwise specified in the Detail Specification, </w:t>
      </w:r>
      <w:commentRangeStart w:id="121"/>
      <w:r w:rsidR="00E17FCC">
        <w:t xml:space="preserve">all </w:t>
      </w:r>
      <w:r w:rsidR="00BC17F4">
        <w:t xml:space="preserve">insertion loss </w:t>
      </w:r>
      <w:r w:rsidR="00D60CE5">
        <w:t>measurements shall be made with a load current of zero</w:t>
      </w:r>
      <w:r w:rsidR="00E17FCC">
        <w:t xml:space="preserve"> and</w:t>
      </w:r>
      <w:r w:rsidR="00133230">
        <w:t xml:space="preserve">, </w:t>
      </w:r>
      <w:r w:rsidR="00E17FCC">
        <w:t xml:space="preserve">during </w:t>
      </w:r>
      <w:r w:rsidR="00BC17F4">
        <w:t xml:space="preserve">either </w:t>
      </w:r>
      <w:r w:rsidR="00E17FCC">
        <w:t xml:space="preserve">Subgroup 1B or Subgroup 1C of </w:t>
      </w:r>
      <w:r w:rsidR="00E17FCC" w:rsidRPr="00E17FCC">
        <w:t>Chart F4</w:t>
      </w:r>
      <w:r w:rsidR="00133230">
        <w:t xml:space="preserve">, </w:t>
      </w:r>
      <w:r w:rsidR="00BC17F4" w:rsidRPr="00BC17F4">
        <w:t xml:space="preserve">insertion loss </w:t>
      </w:r>
      <w:r w:rsidR="00E17FCC" w:rsidRPr="00E17FCC">
        <w:t xml:space="preserve">measurements </w:t>
      </w:r>
      <w:r w:rsidR="00133230">
        <w:t xml:space="preserve">shall </w:t>
      </w:r>
      <w:r w:rsidR="00BC17F4">
        <w:t xml:space="preserve">also </w:t>
      </w:r>
      <w:r w:rsidR="00133230">
        <w:t>be made at</w:t>
      </w:r>
      <w:r w:rsidR="00D60CE5">
        <w:t xml:space="preserve"> rated current</w:t>
      </w:r>
      <w:commentRangeEnd w:id="121"/>
      <w:r w:rsidR="00EE5777">
        <w:rPr>
          <w:rStyle w:val="CommentReference"/>
        </w:rPr>
        <w:commentReference w:id="121"/>
      </w:r>
      <w:r w:rsidR="00D60CE5">
        <w:t>.</w:t>
      </w:r>
    </w:p>
    <w:p w14:paraId="47ACBEA0" w14:textId="29C4FB56" w:rsidR="00C859BF" w:rsidRDefault="00C859BF" w:rsidP="00C859BF">
      <w:pPr>
        <w:pStyle w:val="Heading4"/>
      </w:pPr>
      <w:bookmarkStart w:id="122" w:name="_Toc516668227"/>
      <w:r>
        <w:t>Voltage Drop</w:t>
      </w:r>
      <w:bookmarkEnd w:id="122"/>
    </w:p>
    <w:p w14:paraId="33B3CC38" w14:textId="080E3AF2" w:rsidR="00676B05" w:rsidRDefault="00676B05" w:rsidP="00676B05">
      <w:r>
        <w:t>Using a suitable test circuit, components shall be energised with the rated current as defined in the Detail Specification.</w:t>
      </w:r>
    </w:p>
    <w:p w14:paraId="13AE4941" w14:textId="77777777" w:rsidR="00676B05" w:rsidRDefault="00676B05" w:rsidP="00676B05">
      <w:r>
        <w:t>For AC rated components, true rms reading instruments shall be employed with the test circuit operating at the maximum rated frequency.</w:t>
      </w:r>
    </w:p>
    <w:p w14:paraId="386585A6" w14:textId="15E6174F" w:rsidR="00C859BF" w:rsidRDefault="00676B05" w:rsidP="00175065">
      <w:pPr>
        <w:spacing w:after="120"/>
      </w:pPr>
      <w:r>
        <w:t>A measurement shall be made across the component’s terminals and shall comply with the Maximum Rating specified in the Detail Specification.</w:t>
      </w:r>
    </w:p>
    <w:p w14:paraId="04EAD768" w14:textId="45DEB483" w:rsidR="00C859BF" w:rsidRDefault="00646883" w:rsidP="00646883">
      <w:pPr>
        <w:pStyle w:val="Title2"/>
      </w:pPr>
      <w:r>
        <w:t>Example of voltage drop test circuit</w:t>
      </w:r>
    </w:p>
    <w:p w14:paraId="4E199F30" w14:textId="6402972F" w:rsidR="00676B05" w:rsidRPr="00C859BF" w:rsidRDefault="00676B05" w:rsidP="00B74AFF">
      <w:pPr>
        <w:pStyle w:val="Bodyjustified"/>
        <w:ind w:left="1843"/>
        <w:jc w:val="left"/>
      </w:pPr>
      <w:r>
        <w:rPr>
          <w:noProof/>
          <w:lang w:eastAsia="en-GB"/>
        </w:rPr>
        <w:drawing>
          <wp:inline distT="0" distB="0" distL="0" distR="0" wp14:anchorId="526ED8B7" wp14:editId="30269455">
            <wp:extent cx="4896000" cy="210214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ara. 8.5.1.5.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896000" cy="2102142"/>
                    </a:xfrm>
                    <a:prstGeom prst="rect">
                      <a:avLst/>
                    </a:prstGeom>
                  </pic:spPr>
                </pic:pic>
              </a:graphicData>
            </a:graphic>
          </wp:inline>
        </w:drawing>
      </w:r>
    </w:p>
    <w:p w14:paraId="0A1591CA" w14:textId="77777777" w:rsidR="00FA695E" w:rsidRDefault="00FA695E" w:rsidP="00A803E4">
      <w:pPr>
        <w:pStyle w:val="Heading3"/>
      </w:pPr>
      <w:bookmarkStart w:id="123" w:name="_Ref478136414"/>
      <w:bookmarkStart w:id="124" w:name="_Toc516668228"/>
      <w:commentRangeStart w:id="125"/>
      <w:r>
        <w:lastRenderedPageBreak/>
        <w:t>Parameter Drift Values</w:t>
      </w:r>
      <w:bookmarkEnd w:id="123"/>
      <w:commentRangeEnd w:id="125"/>
      <w:r w:rsidR="00E15E91">
        <w:rPr>
          <w:rStyle w:val="CommentReference"/>
          <w:bCs w:val="0"/>
          <w:u w:val="none"/>
        </w:rPr>
        <w:commentReference w:id="125"/>
      </w:r>
      <w:bookmarkEnd w:id="124"/>
    </w:p>
    <w:p w14:paraId="7886B18B" w14:textId="77777777" w:rsidR="00FA695E" w:rsidRDefault="00FA695E" w:rsidP="00FA695E">
      <w:r>
        <w:t>At each of the relevant data points during Screening Tests, Parameter Drift Values shall be measured as specified in the Detail Specification. All values obtained shall be recorded against serial numbers and the parameter drift calculated.</w:t>
      </w:r>
    </w:p>
    <w:p w14:paraId="6256266B" w14:textId="77777777" w:rsidR="00FA695E" w:rsidRDefault="00FA695E" w:rsidP="00A803E4">
      <w:pPr>
        <w:pStyle w:val="Heading3"/>
      </w:pPr>
      <w:r>
        <w:tab/>
      </w:r>
      <w:bookmarkStart w:id="126" w:name="_Ref478136448"/>
      <w:bookmarkStart w:id="127" w:name="_Toc516668229"/>
      <w:r>
        <w:t>High and Low Temperatures Electrical Measurements</w:t>
      </w:r>
      <w:bookmarkEnd w:id="126"/>
      <w:bookmarkEnd w:id="127"/>
    </w:p>
    <w:p w14:paraId="1E0CB98E" w14:textId="3BF00166" w:rsidR="00FA695E" w:rsidRDefault="00FA695E" w:rsidP="00FA695E">
      <w:r>
        <w:t xml:space="preserve">High and Low Temperatures Electrical Measurements shall be performed as specified in the Detail Specification. All values obtained shall be recorded against serial numbers. Unless otherwise specified measurements shall be performed on a sample of </w:t>
      </w:r>
      <w:r w:rsidR="000B5233">
        <w:t>5</w:t>
      </w:r>
      <w:r>
        <w:t xml:space="preserve"> components with 0 failures allowed. In the event of any failure a 100% inspection may be performed.</w:t>
      </w:r>
    </w:p>
    <w:p w14:paraId="69373887" w14:textId="77777777" w:rsidR="00FA695E" w:rsidRDefault="00FA695E" w:rsidP="00A803E4">
      <w:pPr>
        <w:pStyle w:val="Heading3"/>
      </w:pPr>
      <w:r>
        <w:tab/>
      </w:r>
      <w:bookmarkStart w:id="128" w:name="_Ref478136462"/>
      <w:bookmarkStart w:id="129" w:name="_Toc516668230"/>
      <w:r>
        <w:t>Room Temperature Electrical Measurements</w:t>
      </w:r>
      <w:bookmarkEnd w:id="128"/>
      <w:bookmarkEnd w:id="129"/>
    </w:p>
    <w:p w14:paraId="068078E0" w14:textId="77777777" w:rsidR="00FA695E" w:rsidRDefault="00FA695E" w:rsidP="00FA695E">
      <w:r>
        <w:t>Room Temperature Electrical Measurements shall be performed as specified in the Detail Specification. All values obtained shall be recorded against serial numbers.</w:t>
      </w:r>
    </w:p>
    <w:p w14:paraId="09A9D716" w14:textId="77777777" w:rsidR="00FA695E" w:rsidRDefault="00FA695E" w:rsidP="00A803E4">
      <w:pPr>
        <w:pStyle w:val="Heading3"/>
      </w:pPr>
      <w:bookmarkStart w:id="130" w:name="_Toc516668231"/>
      <w:r>
        <w:t>Intermediate and End-Point Electrical Measurements</w:t>
      </w:r>
      <w:bookmarkEnd w:id="130"/>
    </w:p>
    <w:p w14:paraId="53AD12D3" w14:textId="74C8C1AA" w:rsidR="00FA695E" w:rsidRDefault="00FA695E" w:rsidP="00FA695E">
      <w:r>
        <w:t xml:space="preserve">At each of the relevant data points during </w:t>
      </w:r>
      <w:r w:rsidR="00BF5F67">
        <w:t>Qualification</w:t>
      </w:r>
      <w:r w:rsidR="00194689">
        <w:t xml:space="preserve"> and</w:t>
      </w:r>
      <w:r w:rsidR="00BF5F67">
        <w:t xml:space="preserve"> Periodic Testing</w:t>
      </w:r>
      <w:r>
        <w:t>, Intermediate and End</w:t>
      </w:r>
      <w:r w:rsidR="00975D95">
        <w:noBreakHyphen/>
      </w:r>
      <w:r>
        <w:t>Point Electrical Measurements shall be performed as specified in the Detail Specification. All values obtained shall be recorded against serial numbers and the parameter drift calculated, if specified.</w:t>
      </w:r>
    </w:p>
    <w:p w14:paraId="31B80C75" w14:textId="77777777" w:rsidR="00FA695E" w:rsidRDefault="00FA695E" w:rsidP="0008708A">
      <w:pPr>
        <w:pStyle w:val="Heading2"/>
      </w:pPr>
      <w:bookmarkStart w:id="131" w:name="_Ref478136427"/>
      <w:bookmarkStart w:id="132" w:name="_Toc516668232"/>
      <w:r>
        <w:t>BURN-IN</w:t>
      </w:r>
      <w:bookmarkEnd w:id="131"/>
      <w:bookmarkEnd w:id="132"/>
    </w:p>
    <w:p w14:paraId="3D376308" w14:textId="7A3C2804" w:rsidR="00FA695E" w:rsidRDefault="003D2A6A" w:rsidP="00FA695E">
      <w:r>
        <w:t>Components shall be subjected to an endurance test in accordance with IEC Publication No. 60384</w:t>
      </w:r>
      <w:r>
        <w:noBreakHyphen/>
        <w:t xml:space="preserve">1 clause 4.23. </w:t>
      </w:r>
      <w:r w:rsidRPr="00692077">
        <w:t>The test conditions shall be as specified in Burn-in in the Detail Specification.</w:t>
      </w:r>
    </w:p>
    <w:p w14:paraId="1F81F493" w14:textId="57906F5C" w:rsidR="00BF35A6" w:rsidRDefault="00BF35A6" w:rsidP="00FA695E">
      <w:r>
        <w:t>Unless otherwise specified, the burn-in duration shall be 168 hours minimum.</w:t>
      </w:r>
    </w:p>
    <w:p w14:paraId="0008CFD0" w14:textId="392AA761" w:rsidR="009162B2" w:rsidRDefault="009162B2" w:rsidP="00FA695E">
      <w:r>
        <w:t xml:space="preserve">The insulation resistance of the components shall be measured on completion of the burn-in period and while </w:t>
      </w:r>
      <w:r w:rsidRPr="009162B2">
        <w:t xml:space="preserve">the components </w:t>
      </w:r>
      <w:r>
        <w:t xml:space="preserve">are still at the </w:t>
      </w:r>
      <w:r w:rsidR="00905F53">
        <w:t xml:space="preserve">specified </w:t>
      </w:r>
      <w:r w:rsidR="002E7D26">
        <w:t>b</w:t>
      </w:r>
      <w:r w:rsidR="00905F53">
        <w:t xml:space="preserve">urn-in </w:t>
      </w:r>
      <w:r>
        <w:t>test temperature. The</w:t>
      </w:r>
      <w:r w:rsidR="009158B7">
        <w:t xml:space="preserve"> applicable</w:t>
      </w:r>
      <w:r>
        <w:t xml:space="preserve"> insulation resistance</w:t>
      </w:r>
      <w:r w:rsidR="009158B7" w:rsidRPr="009158B7">
        <w:t xml:space="preserve"> limits</w:t>
      </w:r>
      <w:r w:rsidR="009158B7">
        <w:t xml:space="preserve"> are</w:t>
      </w:r>
      <w:r>
        <w:t xml:space="preserve"> specified in High and Low Temperatures Electrical Measurements in the Detail Specification.</w:t>
      </w:r>
    </w:p>
    <w:p w14:paraId="10DEEDA5" w14:textId="1FFB26C1" w:rsidR="00FA695E" w:rsidRDefault="003B5E18" w:rsidP="0008708A">
      <w:pPr>
        <w:pStyle w:val="Heading2"/>
      </w:pPr>
      <w:bookmarkStart w:id="133" w:name="_Ref478136473"/>
      <w:bookmarkStart w:id="134" w:name="_Toc516668233"/>
      <w:r>
        <w:t>RADIOGRAPHIC</w:t>
      </w:r>
      <w:r w:rsidR="00FA695E">
        <w:t xml:space="preserve"> INSPECTION</w:t>
      </w:r>
      <w:bookmarkEnd w:id="133"/>
      <w:bookmarkEnd w:id="134"/>
    </w:p>
    <w:p w14:paraId="534F8E35" w14:textId="5E74CC9B" w:rsidR="00FA695E" w:rsidRDefault="00FA695E" w:rsidP="00FA695E">
      <w:r>
        <w:t>ESCC Basic Specification No.</w:t>
      </w:r>
      <w:r w:rsidR="003B5E18">
        <w:t> </w:t>
      </w:r>
      <w:hyperlink r:id="rId60" w:history="1">
        <w:r w:rsidR="00BB1965" w:rsidRPr="000B3780">
          <w:rPr>
            <w:rStyle w:val="Hyperlink"/>
          </w:rPr>
          <w:t>20900</w:t>
        </w:r>
      </w:hyperlink>
      <w:r>
        <w:t>.</w:t>
      </w:r>
    </w:p>
    <w:p w14:paraId="22F21A84" w14:textId="5626EBCE" w:rsidR="00FA695E" w:rsidRDefault="003B5E18" w:rsidP="0008708A">
      <w:pPr>
        <w:pStyle w:val="Heading2"/>
      </w:pPr>
      <w:bookmarkStart w:id="135" w:name="_Ref478136484"/>
      <w:bookmarkStart w:id="136" w:name="_Ref478374639"/>
      <w:bookmarkStart w:id="137" w:name="_Toc516668234"/>
      <w:r>
        <w:t>SEAL (FINE AND GROSS LEAK)</w:t>
      </w:r>
      <w:bookmarkEnd w:id="135"/>
      <w:bookmarkEnd w:id="136"/>
      <w:bookmarkEnd w:id="137"/>
    </w:p>
    <w:p w14:paraId="2E84CBA7" w14:textId="2A876301" w:rsidR="000D3231" w:rsidRDefault="000D3231" w:rsidP="000D3231">
      <w:pPr>
        <w:pStyle w:val="Heading3"/>
      </w:pPr>
      <w:bookmarkStart w:id="138" w:name="_Toc516668235"/>
      <w:r>
        <w:t>Fine Leak</w:t>
      </w:r>
      <w:bookmarkEnd w:id="138"/>
    </w:p>
    <w:p w14:paraId="5B118FA1" w14:textId="77777777" w:rsidR="000D3231" w:rsidRDefault="000D3231" w:rsidP="000D3231">
      <w:pPr>
        <w:spacing w:after="120"/>
      </w:pPr>
      <w:r>
        <w:t>Components shall be subjected to Test Qk, Method 1, of IEC Publication No. 60068-2-17. The following details shall apply:</w:t>
      </w:r>
    </w:p>
    <w:p w14:paraId="4BC007ED" w14:textId="793B238E" w:rsidR="000D3231" w:rsidRDefault="000D3231" w:rsidP="000D3231">
      <w:pPr>
        <w:pStyle w:val="alphabeticallist"/>
      </w:pPr>
      <w:r>
        <w:t>Severity: 1000 hours.</w:t>
      </w:r>
    </w:p>
    <w:p w14:paraId="2DFEFEF2" w14:textId="6CCFEC47" w:rsidR="000D3231" w:rsidRPr="000D3231" w:rsidRDefault="000D3231" w:rsidP="000D3231">
      <w:pPr>
        <w:pStyle w:val="alphabeticallist"/>
      </w:pPr>
      <w:r>
        <w:tab/>
        <w:t xml:space="preserve">Immersion pressure: ≤ </w:t>
      </w:r>
      <w:commentRangeStart w:id="139"/>
      <w:r>
        <w:t>400kPa</w:t>
      </w:r>
      <w:commentRangeEnd w:id="139"/>
      <w:r w:rsidR="00E15E91">
        <w:rPr>
          <w:rStyle w:val="CommentReference"/>
          <w:lang w:eastAsia="en-US"/>
        </w:rPr>
        <w:commentReference w:id="139"/>
      </w:r>
      <w:r>
        <w:t>, unless otherwise specified in the Detail Specification.</w:t>
      </w:r>
    </w:p>
    <w:p w14:paraId="7FA85CFF" w14:textId="3F2A8368" w:rsidR="000D3231" w:rsidRDefault="000D3231" w:rsidP="000D3231">
      <w:pPr>
        <w:pStyle w:val="Heading3"/>
      </w:pPr>
      <w:bookmarkStart w:id="140" w:name="_Toc516668236"/>
      <w:r>
        <w:t>Gross Leak</w:t>
      </w:r>
      <w:bookmarkEnd w:id="140"/>
    </w:p>
    <w:p w14:paraId="7904908E" w14:textId="5B94E9FD" w:rsidR="000D3231" w:rsidRDefault="000D3231" w:rsidP="000D3231">
      <w:r w:rsidRPr="000D3231">
        <w:t>Components shall b</w:t>
      </w:r>
      <w:r>
        <w:t>e subjected to Test Qc, Method 2</w:t>
      </w:r>
      <w:r w:rsidRPr="000D3231">
        <w:t>, of IEC Publication No. 60068-2-17.</w:t>
      </w:r>
      <w:r>
        <w:t xml:space="preserve"> A</w:t>
      </w:r>
      <w:r w:rsidR="00CB6827">
        <w:t> </w:t>
      </w:r>
      <w:r>
        <w:t>suitable inert fluorocarbon liquid</w:t>
      </w:r>
      <w:r w:rsidR="00CB6827" w:rsidRPr="00CB6827">
        <w:t>, at a temperature of +125 ±2°C</w:t>
      </w:r>
      <w:r w:rsidR="00CB6827">
        <w:t>,</w:t>
      </w:r>
      <w:r>
        <w:t xml:space="preserve"> shall be used.</w:t>
      </w:r>
    </w:p>
    <w:p w14:paraId="65E09967" w14:textId="4C2C926C" w:rsidR="000D3231" w:rsidRPr="000D3231" w:rsidRDefault="000D3231" w:rsidP="000D3231">
      <w:r w:rsidRPr="000D3231">
        <w:t>There shall be no evidence of repetitive bubbling.</w:t>
      </w:r>
    </w:p>
    <w:p w14:paraId="585FAA46" w14:textId="77777777" w:rsidR="00FF7AF7" w:rsidRDefault="00FF7AF7" w:rsidP="0008708A">
      <w:pPr>
        <w:pStyle w:val="Heading2"/>
      </w:pPr>
      <w:bookmarkStart w:id="141" w:name="_Ref479080529"/>
      <w:bookmarkStart w:id="142" w:name="_Toc516668237"/>
      <w:bookmarkStart w:id="143" w:name="_Ref478374572"/>
      <w:r>
        <w:lastRenderedPageBreak/>
        <w:t>TEMPERATURE RISE</w:t>
      </w:r>
      <w:bookmarkEnd w:id="141"/>
      <w:bookmarkEnd w:id="142"/>
    </w:p>
    <w:p w14:paraId="691411EC" w14:textId="77777777" w:rsidR="00FF7AF7" w:rsidRDefault="00FF7AF7" w:rsidP="00FF7AF7">
      <w:pPr>
        <w:spacing w:after="120"/>
      </w:pPr>
      <w:r>
        <w:t>Temperature Rise</w:t>
      </w:r>
      <w:r w:rsidRPr="00D554A4">
        <w:t xml:space="preserve"> is applicable to Qualification Testing, and to Periodic Testing for renewal of qualification after lapse.</w:t>
      </w:r>
    </w:p>
    <w:p w14:paraId="42008A6A" w14:textId="77777777" w:rsidR="00FF7AF7" w:rsidRDefault="00FF7AF7" w:rsidP="00FF7AF7">
      <w:pPr>
        <w:spacing w:after="120"/>
      </w:pPr>
      <w:r w:rsidRPr="00D554A4">
        <w:t>Unless otherwise specified, the following details shall apply:</w:t>
      </w:r>
    </w:p>
    <w:p w14:paraId="29CACBC4" w14:textId="77777777" w:rsidR="00FF7AF7" w:rsidRDefault="00FF7AF7" w:rsidP="00FF7AF7">
      <w:pPr>
        <w:pStyle w:val="BulletList"/>
      </w:pPr>
      <w:r>
        <w:t>Mounting</w:t>
      </w:r>
    </w:p>
    <w:p w14:paraId="63F7EE13" w14:textId="77777777" w:rsidR="00FF7AF7" w:rsidRDefault="00FF7AF7" w:rsidP="00FF7AF7">
      <w:pPr>
        <w:pStyle w:val="BulletList"/>
        <w:numPr>
          <w:ilvl w:val="0"/>
          <w:numId w:val="0"/>
        </w:numPr>
        <w:spacing w:after="120"/>
        <w:ind w:left="1777"/>
      </w:pPr>
      <w:r>
        <w:t>C</w:t>
      </w:r>
      <w:r w:rsidRPr="00AD5166">
        <w:t>omponents shall be suspended by their terminals during the test.</w:t>
      </w:r>
      <w:r>
        <w:t xml:space="preserve"> </w:t>
      </w:r>
      <w:r w:rsidRPr="00AD5166">
        <w:t>They shall be separated from each other by a distance of not less than 25mm.</w:t>
      </w:r>
      <w:r>
        <w:t xml:space="preserve"> </w:t>
      </w:r>
      <w:r w:rsidRPr="00AD5166">
        <w:t>During the test, radiant shields may be placed between units, so that overheating of one unit will not affect a nearby unit.</w:t>
      </w:r>
      <w:r>
        <w:t xml:space="preserve"> </w:t>
      </w:r>
      <w:r w:rsidRPr="00AD5166">
        <w:t>Lead wires shall be of copper, 150mm long and of the size specified hereunder.</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2438"/>
        <w:gridCol w:w="1474"/>
        <w:gridCol w:w="1417"/>
      </w:tblGrid>
      <w:tr w:rsidR="00FF7AF7" w:rsidRPr="002440A2" w14:paraId="1FE2589B" w14:textId="77777777" w:rsidTr="00AC327B">
        <w:trPr>
          <w:trHeight w:val="357"/>
        </w:trPr>
        <w:tc>
          <w:tcPr>
            <w:tcW w:w="2438" w:type="dxa"/>
            <w:vMerge w:val="restart"/>
          </w:tcPr>
          <w:p w14:paraId="397540DE" w14:textId="77777777" w:rsidR="00FF7AF7" w:rsidRPr="002440A2" w:rsidRDefault="00FF7AF7" w:rsidP="00AC327B">
            <w:pPr>
              <w:pStyle w:val="Bodyjustified"/>
            </w:pPr>
            <w:r w:rsidRPr="002440A2">
              <w:t>Rated Current of Filter</w:t>
            </w:r>
          </w:p>
          <w:p w14:paraId="6246690D" w14:textId="77777777" w:rsidR="00FF7AF7" w:rsidRPr="002440A2" w:rsidRDefault="00FF7AF7" w:rsidP="00AC327B">
            <w:pPr>
              <w:pStyle w:val="Bodyjustified"/>
            </w:pPr>
            <w:r w:rsidRPr="002440A2">
              <w:t>(A)</w:t>
            </w:r>
          </w:p>
        </w:tc>
        <w:tc>
          <w:tcPr>
            <w:tcW w:w="2891" w:type="dxa"/>
            <w:gridSpan w:val="2"/>
          </w:tcPr>
          <w:p w14:paraId="423900D9" w14:textId="77777777" w:rsidR="00FF7AF7" w:rsidRPr="002440A2" w:rsidRDefault="00FF7AF7" w:rsidP="00AC327B">
            <w:pPr>
              <w:pStyle w:val="Bodyjustified"/>
            </w:pPr>
            <w:r w:rsidRPr="002440A2">
              <w:t>Wire Size</w:t>
            </w:r>
          </w:p>
        </w:tc>
      </w:tr>
      <w:tr w:rsidR="00FF7AF7" w:rsidRPr="002440A2" w14:paraId="6ED6A83A" w14:textId="77777777" w:rsidTr="00AC327B">
        <w:trPr>
          <w:trHeight w:val="357"/>
        </w:trPr>
        <w:tc>
          <w:tcPr>
            <w:tcW w:w="2438" w:type="dxa"/>
            <w:vMerge/>
          </w:tcPr>
          <w:p w14:paraId="496DE8A2" w14:textId="77777777" w:rsidR="00FF7AF7" w:rsidRPr="002440A2" w:rsidRDefault="00FF7AF7" w:rsidP="00AC327B">
            <w:pPr>
              <w:pStyle w:val="Bodyjustified"/>
            </w:pPr>
          </w:p>
        </w:tc>
        <w:tc>
          <w:tcPr>
            <w:tcW w:w="1474" w:type="dxa"/>
          </w:tcPr>
          <w:p w14:paraId="18825CC8" w14:textId="77777777" w:rsidR="00FF7AF7" w:rsidRPr="002440A2" w:rsidRDefault="00FF7AF7" w:rsidP="00AC327B">
            <w:pPr>
              <w:pStyle w:val="Bodyjustified"/>
            </w:pPr>
            <w:r w:rsidRPr="002440A2">
              <w:t>AWG</w:t>
            </w:r>
          </w:p>
        </w:tc>
        <w:tc>
          <w:tcPr>
            <w:tcW w:w="1417" w:type="dxa"/>
          </w:tcPr>
          <w:p w14:paraId="5C2E1489" w14:textId="77777777" w:rsidR="00FF7AF7" w:rsidRPr="002440A2" w:rsidRDefault="00FF7AF7" w:rsidP="00AC327B">
            <w:pPr>
              <w:pStyle w:val="Bodyjustified"/>
            </w:pPr>
            <w:r w:rsidRPr="002440A2">
              <w:t>Dia. (mm)</w:t>
            </w:r>
          </w:p>
        </w:tc>
      </w:tr>
      <w:tr w:rsidR="00FF7AF7" w:rsidRPr="002440A2" w14:paraId="71F722DC" w14:textId="77777777" w:rsidTr="00AC327B">
        <w:trPr>
          <w:trHeight w:val="318"/>
        </w:trPr>
        <w:tc>
          <w:tcPr>
            <w:tcW w:w="2438" w:type="dxa"/>
            <w:vAlign w:val="center"/>
          </w:tcPr>
          <w:p w14:paraId="3C00BED1" w14:textId="77777777" w:rsidR="00FF7AF7" w:rsidRPr="002440A2" w:rsidRDefault="00FF7AF7" w:rsidP="00AC327B">
            <w:pPr>
              <w:pStyle w:val="Bodyjustified"/>
            </w:pPr>
            <w:r w:rsidRPr="002440A2">
              <w:t>Up to 3</w:t>
            </w:r>
          </w:p>
        </w:tc>
        <w:tc>
          <w:tcPr>
            <w:tcW w:w="1474" w:type="dxa"/>
            <w:vAlign w:val="center"/>
          </w:tcPr>
          <w:p w14:paraId="03A53A9C" w14:textId="77777777" w:rsidR="00FF7AF7" w:rsidRPr="002440A2" w:rsidRDefault="00FF7AF7" w:rsidP="00AC327B">
            <w:pPr>
              <w:pStyle w:val="Bodyjustified"/>
            </w:pPr>
            <w:r w:rsidRPr="002440A2">
              <w:t>24</w:t>
            </w:r>
          </w:p>
        </w:tc>
        <w:tc>
          <w:tcPr>
            <w:tcW w:w="1417" w:type="dxa"/>
            <w:vAlign w:val="center"/>
          </w:tcPr>
          <w:p w14:paraId="74C62E9D" w14:textId="77777777" w:rsidR="00FF7AF7" w:rsidRPr="002440A2" w:rsidRDefault="00FF7AF7" w:rsidP="00AC327B">
            <w:pPr>
              <w:pStyle w:val="Bodyjustified"/>
            </w:pPr>
            <w:r w:rsidRPr="002440A2">
              <w:t>0.64</w:t>
            </w:r>
          </w:p>
        </w:tc>
      </w:tr>
      <w:tr w:rsidR="00FF7AF7" w:rsidRPr="002440A2" w14:paraId="775B70B4" w14:textId="77777777" w:rsidTr="00AC327B">
        <w:trPr>
          <w:trHeight w:val="318"/>
        </w:trPr>
        <w:tc>
          <w:tcPr>
            <w:tcW w:w="2438" w:type="dxa"/>
            <w:vAlign w:val="center"/>
          </w:tcPr>
          <w:p w14:paraId="31014C6E" w14:textId="77777777" w:rsidR="00FF7AF7" w:rsidRPr="002440A2" w:rsidRDefault="00FF7AF7" w:rsidP="00AC327B">
            <w:pPr>
              <w:pStyle w:val="Bodyjustified"/>
            </w:pPr>
            <w:r w:rsidRPr="002440A2">
              <w:t>3+ to 5</w:t>
            </w:r>
          </w:p>
        </w:tc>
        <w:tc>
          <w:tcPr>
            <w:tcW w:w="1474" w:type="dxa"/>
            <w:vAlign w:val="center"/>
          </w:tcPr>
          <w:p w14:paraId="19DDF134" w14:textId="77777777" w:rsidR="00FF7AF7" w:rsidRPr="002440A2" w:rsidRDefault="00FF7AF7" w:rsidP="00AC327B">
            <w:pPr>
              <w:pStyle w:val="Bodyjustified"/>
            </w:pPr>
            <w:r w:rsidRPr="002440A2">
              <w:t>22</w:t>
            </w:r>
          </w:p>
        </w:tc>
        <w:tc>
          <w:tcPr>
            <w:tcW w:w="1417" w:type="dxa"/>
            <w:vAlign w:val="center"/>
          </w:tcPr>
          <w:p w14:paraId="727B182D" w14:textId="77777777" w:rsidR="00FF7AF7" w:rsidRPr="002440A2" w:rsidRDefault="00FF7AF7" w:rsidP="00AC327B">
            <w:pPr>
              <w:pStyle w:val="Bodyjustified"/>
            </w:pPr>
            <w:r w:rsidRPr="002440A2">
              <w:t>0.85</w:t>
            </w:r>
          </w:p>
        </w:tc>
      </w:tr>
      <w:tr w:rsidR="00FF7AF7" w:rsidRPr="002440A2" w14:paraId="1B63EE20" w14:textId="77777777" w:rsidTr="00AC327B">
        <w:trPr>
          <w:trHeight w:val="318"/>
        </w:trPr>
        <w:tc>
          <w:tcPr>
            <w:tcW w:w="2438" w:type="dxa"/>
            <w:vAlign w:val="center"/>
          </w:tcPr>
          <w:p w14:paraId="09FF9B0F" w14:textId="77777777" w:rsidR="00FF7AF7" w:rsidRPr="002440A2" w:rsidRDefault="00FF7AF7" w:rsidP="00AC327B">
            <w:pPr>
              <w:pStyle w:val="Bodyjustified"/>
            </w:pPr>
            <w:r w:rsidRPr="002440A2">
              <w:t xml:space="preserve">5+ to </w:t>
            </w:r>
            <w:r w:rsidRPr="002440A2">
              <w:tab/>
              <w:t>11</w:t>
            </w:r>
          </w:p>
        </w:tc>
        <w:tc>
          <w:tcPr>
            <w:tcW w:w="1474" w:type="dxa"/>
            <w:vAlign w:val="center"/>
          </w:tcPr>
          <w:p w14:paraId="2DEC570E" w14:textId="77777777" w:rsidR="00FF7AF7" w:rsidRPr="002440A2" w:rsidRDefault="00FF7AF7" w:rsidP="00AC327B">
            <w:pPr>
              <w:pStyle w:val="Bodyjustified"/>
            </w:pPr>
            <w:r w:rsidRPr="002440A2">
              <w:t>20</w:t>
            </w:r>
          </w:p>
        </w:tc>
        <w:tc>
          <w:tcPr>
            <w:tcW w:w="1417" w:type="dxa"/>
            <w:vAlign w:val="center"/>
          </w:tcPr>
          <w:p w14:paraId="5ED48E4C" w14:textId="77777777" w:rsidR="00FF7AF7" w:rsidRPr="002440A2" w:rsidRDefault="00FF7AF7" w:rsidP="00AC327B">
            <w:pPr>
              <w:pStyle w:val="Bodyjustified"/>
            </w:pPr>
            <w:r w:rsidRPr="002440A2">
              <w:t>1.04</w:t>
            </w:r>
          </w:p>
        </w:tc>
      </w:tr>
      <w:tr w:rsidR="00FF7AF7" w:rsidRPr="002440A2" w14:paraId="4E72B3F2" w14:textId="77777777" w:rsidTr="00AC327B">
        <w:trPr>
          <w:trHeight w:val="318"/>
        </w:trPr>
        <w:tc>
          <w:tcPr>
            <w:tcW w:w="2438" w:type="dxa"/>
            <w:vAlign w:val="center"/>
          </w:tcPr>
          <w:p w14:paraId="63B30668" w14:textId="77777777" w:rsidR="00FF7AF7" w:rsidRPr="002440A2" w:rsidRDefault="00FF7AF7" w:rsidP="00AC327B">
            <w:pPr>
              <w:pStyle w:val="Bodyjustified"/>
            </w:pPr>
            <w:r w:rsidRPr="002440A2">
              <w:t xml:space="preserve">11+ to </w:t>
            </w:r>
            <w:r w:rsidRPr="002440A2">
              <w:tab/>
              <w:t>16</w:t>
            </w:r>
          </w:p>
        </w:tc>
        <w:tc>
          <w:tcPr>
            <w:tcW w:w="1474" w:type="dxa"/>
            <w:vAlign w:val="center"/>
          </w:tcPr>
          <w:p w14:paraId="6609BA3E" w14:textId="77777777" w:rsidR="00FF7AF7" w:rsidRPr="002440A2" w:rsidRDefault="00FF7AF7" w:rsidP="00AC327B">
            <w:pPr>
              <w:pStyle w:val="Bodyjustified"/>
            </w:pPr>
            <w:r w:rsidRPr="002440A2">
              <w:t>18</w:t>
            </w:r>
          </w:p>
        </w:tc>
        <w:tc>
          <w:tcPr>
            <w:tcW w:w="1417" w:type="dxa"/>
            <w:vAlign w:val="center"/>
          </w:tcPr>
          <w:p w14:paraId="1E3ABD09" w14:textId="77777777" w:rsidR="00FF7AF7" w:rsidRPr="002440A2" w:rsidRDefault="00FF7AF7" w:rsidP="00AC327B">
            <w:pPr>
              <w:pStyle w:val="Bodyjustified"/>
            </w:pPr>
            <w:r w:rsidRPr="002440A2">
              <w:t>1.29</w:t>
            </w:r>
          </w:p>
        </w:tc>
      </w:tr>
      <w:tr w:rsidR="00FF7AF7" w:rsidRPr="002440A2" w14:paraId="336657C7" w14:textId="77777777" w:rsidTr="00AC327B">
        <w:trPr>
          <w:trHeight w:val="318"/>
        </w:trPr>
        <w:tc>
          <w:tcPr>
            <w:tcW w:w="2438" w:type="dxa"/>
            <w:tcBorders>
              <w:bottom w:val="single" w:sz="4" w:space="0" w:color="auto"/>
            </w:tcBorders>
            <w:vAlign w:val="center"/>
          </w:tcPr>
          <w:p w14:paraId="216E352A" w14:textId="77777777" w:rsidR="00FF7AF7" w:rsidRPr="002440A2" w:rsidRDefault="00FF7AF7" w:rsidP="00AC327B">
            <w:pPr>
              <w:pStyle w:val="Bodyjustified"/>
            </w:pPr>
            <w:r w:rsidRPr="002440A2">
              <w:t>16+ to 22</w:t>
            </w:r>
          </w:p>
        </w:tc>
        <w:tc>
          <w:tcPr>
            <w:tcW w:w="1474" w:type="dxa"/>
            <w:tcBorders>
              <w:bottom w:val="single" w:sz="4" w:space="0" w:color="auto"/>
            </w:tcBorders>
            <w:vAlign w:val="center"/>
          </w:tcPr>
          <w:p w14:paraId="1BFA5577" w14:textId="77777777" w:rsidR="00FF7AF7" w:rsidRPr="002440A2" w:rsidRDefault="00FF7AF7" w:rsidP="00AC327B">
            <w:pPr>
              <w:pStyle w:val="Bodyjustified"/>
            </w:pPr>
            <w:r w:rsidRPr="002440A2">
              <w:t>16</w:t>
            </w:r>
          </w:p>
        </w:tc>
        <w:tc>
          <w:tcPr>
            <w:tcW w:w="1417" w:type="dxa"/>
            <w:tcBorders>
              <w:bottom w:val="single" w:sz="4" w:space="0" w:color="auto"/>
            </w:tcBorders>
            <w:vAlign w:val="center"/>
          </w:tcPr>
          <w:p w14:paraId="6DAD7B76" w14:textId="77777777" w:rsidR="00FF7AF7" w:rsidRPr="002440A2" w:rsidRDefault="00FF7AF7" w:rsidP="00AC327B">
            <w:pPr>
              <w:pStyle w:val="Bodyjustified"/>
            </w:pPr>
            <w:r w:rsidRPr="002440A2">
              <w:t>1.53</w:t>
            </w:r>
          </w:p>
        </w:tc>
      </w:tr>
      <w:tr w:rsidR="00FF7AF7" w:rsidRPr="002440A2" w14:paraId="188BBE58" w14:textId="77777777" w:rsidTr="00AC327B">
        <w:trPr>
          <w:trHeight w:val="318"/>
        </w:trPr>
        <w:tc>
          <w:tcPr>
            <w:tcW w:w="2438" w:type="dxa"/>
            <w:vAlign w:val="center"/>
          </w:tcPr>
          <w:p w14:paraId="78423525" w14:textId="77777777" w:rsidR="00FF7AF7" w:rsidRPr="002440A2" w:rsidRDefault="00FF7AF7" w:rsidP="00AC327B">
            <w:pPr>
              <w:pStyle w:val="Bodyjustified"/>
            </w:pPr>
            <w:r w:rsidRPr="002440A2">
              <w:t>22+ to 32</w:t>
            </w:r>
          </w:p>
        </w:tc>
        <w:tc>
          <w:tcPr>
            <w:tcW w:w="1474" w:type="dxa"/>
            <w:vAlign w:val="center"/>
          </w:tcPr>
          <w:p w14:paraId="1EFDD410" w14:textId="77777777" w:rsidR="00FF7AF7" w:rsidRPr="002440A2" w:rsidRDefault="00FF7AF7" w:rsidP="00AC327B">
            <w:pPr>
              <w:pStyle w:val="Bodyjustified"/>
            </w:pPr>
            <w:r w:rsidRPr="002440A2">
              <w:t>14</w:t>
            </w:r>
          </w:p>
        </w:tc>
        <w:tc>
          <w:tcPr>
            <w:tcW w:w="1417" w:type="dxa"/>
            <w:vAlign w:val="center"/>
          </w:tcPr>
          <w:p w14:paraId="0ABD3AF7" w14:textId="77777777" w:rsidR="00FF7AF7" w:rsidRPr="002440A2" w:rsidRDefault="00FF7AF7" w:rsidP="00AC327B">
            <w:pPr>
              <w:pStyle w:val="Bodyjustified"/>
            </w:pPr>
            <w:r w:rsidRPr="002440A2">
              <w:t>1.87</w:t>
            </w:r>
          </w:p>
        </w:tc>
      </w:tr>
    </w:tbl>
    <w:p w14:paraId="4411FAAE" w14:textId="77777777" w:rsidR="00FF7AF7" w:rsidRDefault="00FF7AF7" w:rsidP="00FF7AF7">
      <w:pPr>
        <w:pStyle w:val="BulletList"/>
        <w:spacing w:before="120" w:after="0"/>
      </w:pPr>
      <w:r>
        <w:t>Test Conditions</w:t>
      </w:r>
    </w:p>
    <w:p w14:paraId="00CAAE58" w14:textId="77777777" w:rsidR="00FF7AF7" w:rsidRDefault="00FF7AF7" w:rsidP="00FF7AF7">
      <w:pPr>
        <w:pStyle w:val="alphabeticallist"/>
        <w:ind w:left="2381"/>
      </w:pPr>
      <w:r>
        <w:t>Test temperature:</w:t>
      </w:r>
      <w:r w:rsidRPr="002440A2">
        <w:t xml:space="preserve"> </w:t>
      </w:r>
      <w:r>
        <w:t>+22 ±3°C,</w:t>
      </w:r>
      <w:r w:rsidRPr="002440A2">
        <w:t xml:space="preserve"> without forced-air ventilation or any means of component cooling.</w:t>
      </w:r>
    </w:p>
    <w:p w14:paraId="7A8F243B" w14:textId="77777777" w:rsidR="00FF7AF7" w:rsidRDefault="00FF7AF7" w:rsidP="00FF7AF7">
      <w:pPr>
        <w:pStyle w:val="alphabeticallist"/>
        <w:spacing w:after="120"/>
        <w:ind w:left="2381"/>
      </w:pPr>
      <w:r>
        <w:t>Applied current:</w:t>
      </w:r>
      <w:r w:rsidRPr="002440A2">
        <w:t xml:space="preserve"> rated DC current </w:t>
      </w:r>
      <w:r>
        <w:t xml:space="preserve">as </w:t>
      </w:r>
      <w:r w:rsidRPr="002440A2">
        <w:t>defined in the Detail Specification.</w:t>
      </w:r>
    </w:p>
    <w:p w14:paraId="606DE976" w14:textId="77777777" w:rsidR="00FF7AF7" w:rsidRDefault="00FF7AF7" w:rsidP="00FF7AF7">
      <w:pPr>
        <w:pStyle w:val="BulletList"/>
        <w:spacing w:after="0"/>
      </w:pPr>
      <w:r>
        <w:t>Measurements</w:t>
      </w:r>
    </w:p>
    <w:p w14:paraId="73A24D2C" w14:textId="77777777" w:rsidR="00FF7AF7" w:rsidRPr="00AD5166" w:rsidRDefault="00FF7AF7" w:rsidP="00FF7AF7">
      <w:pPr>
        <w:spacing w:after="120"/>
        <w:ind w:left="1769"/>
      </w:pPr>
      <w:r w:rsidRPr="00AD5166">
        <w:t>After thermal stability has been reached and while the component is still energised, the maximum hot-spot on the component case shall be determined by the use of thermocouples.</w:t>
      </w:r>
    </w:p>
    <w:p w14:paraId="3477941C" w14:textId="77777777" w:rsidR="00FF7AF7" w:rsidRDefault="00FF7AF7" w:rsidP="00FF7AF7">
      <w:pPr>
        <w:spacing w:after="120"/>
        <w:ind w:left="1769"/>
      </w:pPr>
      <w:r w:rsidRPr="00AD5166">
        <w:t>The temperature rise (</w:t>
      </w:r>
      <w:r>
        <w:rPr>
          <w:rFonts w:cs="Arial"/>
        </w:rPr>
        <w:t>Δ</w:t>
      </w:r>
      <w:r w:rsidRPr="00AD5166">
        <w:t>T) shall be calcul</w:t>
      </w:r>
      <w:r>
        <w:t xml:space="preserve">ated by the following formula: </w:t>
      </w:r>
      <w:r>
        <w:rPr>
          <w:rFonts w:cs="Arial"/>
        </w:rPr>
        <w:t>Δ</w:t>
      </w:r>
      <w:r>
        <w:t>T = T – t</w:t>
      </w:r>
    </w:p>
    <w:p w14:paraId="6A79CB37" w14:textId="77777777" w:rsidR="00FF7AF7" w:rsidRPr="00AD5166" w:rsidRDefault="00FF7AF7" w:rsidP="00FF7AF7">
      <w:pPr>
        <w:spacing w:after="0"/>
        <w:ind w:left="1769"/>
      </w:pPr>
      <w:r>
        <w:t>w</w:t>
      </w:r>
      <w:r w:rsidRPr="00AD5166">
        <w:t>here:</w:t>
      </w:r>
    </w:p>
    <w:p w14:paraId="5D75DD09" w14:textId="77777777" w:rsidR="00FF7AF7" w:rsidRPr="00AD5166" w:rsidRDefault="00FF7AF7" w:rsidP="00144C08">
      <w:pPr>
        <w:pStyle w:val="Dashlist"/>
        <w:numPr>
          <w:ilvl w:val="2"/>
          <w:numId w:val="17"/>
        </w:numPr>
      </w:pPr>
      <w:r>
        <w:t xml:space="preserve">T = Temperature in </w:t>
      </w:r>
      <w:r w:rsidRPr="00EF1B22">
        <w:rPr>
          <w:rFonts w:cs="Arial"/>
        </w:rPr>
        <w:t>°</w:t>
      </w:r>
      <w:r>
        <w:t>C</w:t>
      </w:r>
      <w:r w:rsidRPr="00AD5166">
        <w:t xml:space="preserve"> of the component under test.</w:t>
      </w:r>
    </w:p>
    <w:p w14:paraId="0DAD9D3B" w14:textId="77777777" w:rsidR="00FF7AF7" w:rsidRDefault="00FF7AF7" w:rsidP="00144C08">
      <w:pPr>
        <w:pStyle w:val="ListParagraph"/>
        <w:numPr>
          <w:ilvl w:val="2"/>
          <w:numId w:val="17"/>
        </w:numPr>
        <w:spacing w:after="120"/>
      </w:pPr>
      <w:r>
        <w:t xml:space="preserve">t = Ambient temperature in </w:t>
      </w:r>
      <w:r w:rsidRPr="00F74915">
        <w:rPr>
          <w:rFonts w:cs="Arial"/>
        </w:rPr>
        <w:t>°</w:t>
      </w:r>
      <w:r w:rsidRPr="00AD5166">
        <w:t>C.</w:t>
      </w:r>
    </w:p>
    <w:p w14:paraId="587596AE" w14:textId="77777777" w:rsidR="00FF7AF7" w:rsidRDefault="00FF7AF7" w:rsidP="00FF7AF7">
      <w:pPr>
        <w:pStyle w:val="BulletList"/>
        <w:spacing w:after="0"/>
      </w:pPr>
      <w:r>
        <w:t>Limit</w:t>
      </w:r>
    </w:p>
    <w:p w14:paraId="32227E88" w14:textId="77777777" w:rsidR="00FF7AF7" w:rsidRDefault="00FF7AF7" w:rsidP="00FF7AF7">
      <w:pPr>
        <w:ind w:left="1769"/>
      </w:pPr>
      <w:r w:rsidRPr="002440A2">
        <w:t>Unless otherwise specified in the Detail Specification, the temperature rise shall not exceed 25°C.</w:t>
      </w:r>
    </w:p>
    <w:p w14:paraId="0E4C9CB1" w14:textId="77777777" w:rsidR="00FF7AF7" w:rsidRDefault="00FF7AF7" w:rsidP="0008708A">
      <w:pPr>
        <w:pStyle w:val="Heading2"/>
      </w:pPr>
      <w:bookmarkStart w:id="144" w:name="_Ref479080550"/>
      <w:bookmarkStart w:id="145" w:name="_Toc516668238"/>
      <w:r>
        <w:t>LOW AIR PRESSURE</w:t>
      </w:r>
      <w:bookmarkEnd w:id="144"/>
      <w:bookmarkEnd w:id="145"/>
    </w:p>
    <w:p w14:paraId="2C23EF85" w14:textId="77777777" w:rsidR="00FF7AF7" w:rsidRDefault="00FF7AF7" w:rsidP="00FF7AF7">
      <w:pPr>
        <w:spacing w:after="120"/>
      </w:pPr>
      <w:r>
        <w:t xml:space="preserve">Components shall be </w:t>
      </w:r>
      <w:r w:rsidRPr="001469FC">
        <w:t>subjected to Test M of IEC Publication No. 60068-2-13</w:t>
      </w:r>
      <w:r>
        <w:t>. Unless otherwise specified, the following details shall apply:</w:t>
      </w:r>
    </w:p>
    <w:p w14:paraId="79A88426" w14:textId="77777777" w:rsidR="00FF7AF7" w:rsidRDefault="00FF7AF7" w:rsidP="00FF7AF7">
      <w:pPr>
        <w:pStyle w:val="BulletList"/>
        <w:spacing w:after="0"/>
      </w:pPr>
      <w:r>
        <w:t>Test Conditions</w:t>
      </w:r>
    </w:p>
    <w:p w14:paraId="50E2A6E8" w14:textId="77777777" w:rsidR="00FF7AF7" w:rsidRDefault="00FF7AF7" w:rsidP="00FF7AF7">
      <w:pPr>
        <w:pStyle w:val="alphabeticallist"/>
        <w:ind w:left="2381"/>
      </w:pPr>
      <w:r>
        <w:t>Pressure: 4kPa</w:t>
      </w:r>
    </w:p>
    <w:p w14:paraId="2229EAEC" w14:textId="77777777" w:rsidR="00FF7AF7" w:rsidRDefault="00FF7AF7" w:rsidP="00FF7AF7">
      <w:pPr>
        <w:pStyle w:val="alphabeticallist"/>
        <w:spacing w:before="60"/>
        <w:ind w:left="2381"/>
      </w:pPr>
      <w:r>
        <w:t>Duration: 1 hour</w:t>
      </w:r>
    </w:p>
    <w:p w14:paraId="3D263501" w14:textId="77777777" w:rsidR="00FF7AF7" w:rsidRDefault="00FF7AF7" w:rsidP="00FF7AF7">
      <w:pPr>
        <w:pStyle w:val="alphabeticallist"/>
        <w:spacing w:before="60"/>
        <w:ind w:left="2381"/>
      </w:pPr>
      <w:r>
        <w:t>Temperature: +15 to +35°C</w:t>
      </w:r>
    </w:p>
    <w:p w14:paraId="7DCC35F6" w14:textId="7DB8E23E" w:rsidR="00FF7AF7" w:rsidRDefault="00FF7AF7" w:rsidP="00FF7AF7">
      <w:pPr>
        <w:pStyle w:val="alphabeticallist"/>
        <w:spacing w:before="60"/>
        <w:ind w:left="2381"/>
      </w:pPr>
      <w:r>
        <w:t>Applied Voltage</w:t>
      </w:r>
      <w:r w:rsidR="00A64D0F">
        <w:t xml:space="preserve"> (Voltage Proof)</w:t>
      </w:r>
      <w:r>
        <w:t>: 125% of the rated voltage, specified in the Detail Specification, applied during the last 5 minutes of the 1 hour period at low pressure.</w:t>
      </w:r>
    </w:p>
    <w:p w14:paraId="1E3F0CF7" w14:textId="77777777" w:rsidR="00FF7AF7" w:rsidRDefault="00FF7AF7" w:rsidP="00FF7AF7">
      <w:pPr>
        <w:pStyle w:val="BulletList"/>
        <w:spacing w:before="120" w:after="0"/>
      </w:pPr>
      <w:r>
        <w:lastRenderedPageBreak/>
        <w:t>Data Points</w:t>
      </w:r>
    </w:p>
    <w:p w14:paraId="73E1171A" w14:textId="77777777" w:rsidR="00FF7AF7" w:rsidRDefault="00FF7AF7" w:rsidP="00FF7AF7">
      <w:pPr>
        <w:ind w:left="1769"/>
      </w:pPr>
      <w:r>
        <w:t xml:space="preserve">During and after the test, the components shall be monitored and there shall be </w:t>
      </w:r>
      <w:r w:rsidRPr="00A2385F">
        <w:t>no sign of permanent breakdown, flashover, harmful deformation of the case or seepage of impregnant.</w:t>
      </w:r>
    </w:p>
    <w:p w14:paraId="480C2D13" w14:textId="77777777" w:rsidR="00FF7AF7" w:rsidRDefault="00FF7AF7" w:rsidP="0008708A">
      <w:pPr>
        <w:pStyle w:val="Heading2"/>
      </w:pPr>
      <w:bookmarkStart w:id="146" w:name="_Ref479080571"/>
      <w:bookmarkStart w:id="147" w:name="_Toc516668239"/>
      <w:r>
        <w:t>OVERLOAD</w:t>
      </w:r>
      <w:bookmarkEnd w:id="146"/>
      <w:bookmarkEnd w:id="147"/>
    </w:p>
    <w:p w14:paraId="162A1D34" w14:textId="77777777" w:rsidR="00FF7AF7" w:rsidRDefault="00FF7AF7" w:rsidP="00FF7AF7">
      <w:pPr>
        <w:spacing w:after="120"/>
      </w:pPr>
      <w:r>
        <w:t xml:space="preserve">Overload </w:t>
      </w:r>
      <w:r w:rsidRPr="006769B1">
        <w:t>is applicable to Qualification Testing, and to Periodic Testing for renewal of qualification after lapse.</w:t>
      </w:r>
    </w:p>
    <w:p w14:paraId="68AF0B8F" w14:textId="77777777" w:rsidR="00FF7AF7" w:rsidRDefault="00FF7AF7" w:rsidP="00FF7AF7">
      <w:pPr>
        <w:spacing w:after="120"/>
      </w:pPr>
      <w:r w:rsidRPr="00E42FBD">
        <w:t>Unless otherwise specified, the following details shall apply:</w:t>
      </w:r>
    </w:p>
    <w:p w14:paraId="1E5B6B95" w14:textId="77777777" w:rsidR="00FF7AF7" w:rsidRDefault="00FF7AF7" w:rsidP="00FF7AF7">
      <w:pPr>
        <w:pStyle w:val="BulletList"/>
        <w:spacing w:after="0"/>
      </w:pPr>
      <w:r>
        <w:t>Mounting</w:t>
      </w:r>
    </w:p>
    <w:p w14:paraId="343AE58F" w14:textId="77777777" w:rsidR="00FF7AF7" w:rsidRDefault="00FF7AF7" w:rsidP="00FF7AF7">
      <w:pPr>
        <w:spacing w:after="0"/>
        <w:ind w:left="1769"/>
      </w:pPr>
      <w:r>
        <w:t>Components shall be suspended by their terminals in free air at an ambient temperature of +20°C minimum.</w:t>
      </w:r>
    </w:p>
    <w:p w14:paraId="52855BCA" w14:textId="77777777" w:rsidR="00FF7AF7" w:rsidRDefault="00FF7AF7" w:rsidP="00FF7AF7">
      <w:pPr>
        <w:pStyle w:val="BulletList"/>
        <w:spacing w:before="120" w:after="0"/>
      </w:pPr>
      <w:r>
        <w:t>Test Conditions</w:t>
      </w:r>
    </w:p>
    <w:p w14:paraId="611F411A" w14:textId="77777777" w:rsidR="00FF7AF7" w:rsidRDefault="00FF7AF7" w:rsidP="00FF7AF7">
      <w:pPr>
        <w:pStyle w:val="alphabeticallist"/>
        <w:ind w:left="2381"/>
      </w:pPr>
      <w:r>
        <w:t>Applied current: 140% of rated DC current.</w:t>
      </w:r>
    </w:p>
    <w:p w14:paraId="071171CB" w14:textId="77777777" w:rsidR="00FF7AF7" w:rsidRDefault="00FF7AF7" w:rsidP="00FF7AF7">
      <w:pPr>
        <w:pStyle w:val="alphabeticallist"/>
        <w:ind w:left="2381"/>
      </w:pPr>
      <w:r>
        <w:t>Duration: 15 minutes minimum.</w:t>
      </w:r>
    </w:p>
    <w:p w14:paraId="43472913" w14:textId="77777777" w:rsidR="00FF7AF7" w:rsidRDefault="00FF7AF7" w:rsidP="00FF7AF7">
      <w:pPr>
        <w:pStyle w:val="BulletList"/>
        <w:spacing w:before="120" w:after="0"/>
      </w:pPr>
      <w:r>
        <w:t>Data Points</w:t>
      </w:r>
    </w:p>
    <w:p w14:paraId="1BFF9DD0" w14:textId="77777777" w:rsidR="00FF7AF7" w:rsidRDefault="00FF7AF7" w:rsidP="00FF7AF7">
      <w:pPr>
        <w:spacing w:after="120"/>
        <w:ind w:left="1769"/>
      </w:pPr>
      <w:r>
        <w:t>After the application of the overload current the components shall be allowed to cool to room temperature.</w:t>
      </w:r>
    </w:p>
    <w:p w14:paraId="3855FB38" w14:textId="77777777" w:rsidR="00FF7AF7" w:rsidRPr="007322F8" w:rsidRDefault="00FF7AF7" w:rsidP="00FF7AF7">
      <w:pPr>
        <w:ind w:left="1769"/>
      </w:pPr>
      <w:r>
        <w:t>T</w:t>
      </w:r>
      <w:r w:rsidRPr="00E42FBD">
        <w:t xml:space="preserve">he components shall be visually examined. There shall be no evidence of damage. Insulation Resistance and </w:t>
      </w:r>
      <w:r>
        <w:t>Voltage Drop</w:t>
      </w:r>
      <w:r w:rsidRPr="00E42FBD">
        <w:t xml:space="preserve"> shall be measured as specified in Intermediate and End Point Electrical Measurements in the Detail Specification.</w:t>
      </w:r>
    </w:p>
    <w:p w14:paraId="5622CC04" w14:textId="77777777" w:rsidR="00FF7AF7" w:rsidRDefault="00FF7AF7" w:rsidP="0008708A">
      <w:pPr>
        <w:pStyle w:val="Heading2"/>
      </w:pPr>
      <w:bookmarkStart w:id="148" w:name="_Ref478374651"/>
      <w:bookmarkStart w:id="149" w:name="_Toc516668240"/>
      <w:r>
        <w:t>DAMP HEAT</w:t>
      </w:r>
      <w:bookmarkEnd w:id="148"/>
      <w:bookmarkEnd w:id="149"/>
    </w:p>
    <w:p w14:paraId="0FF999C9" w14:textId="77777777" w:rsidR="00FF7AF7" w:rsidRDefault="00FF7AF7" w:rsidP="00FF7AF7">
      <w:pPr>
        <w:spacing w:after="120"/>
      </w:pPr>
      <w:r w:rsidRPr="006068D3">
        <w:t xml:space="preserve">Components shall be subjected to </w:t>
      </w:r>
      <w:r>
        <w:t>a Damp Heat test</w:t>
      </w:r>
      <w:r w:rsidRPr="006068D3">
        <w:t xml:space="preserve"> as follows:</w:t>
      </w:r>
    </w:p>
    <w:p w14:paraId="758D6FCF" w14:textId="77777777" w:rsidR="00FF7AF7" w:rsidRDefault="00FF7AF7" w:rsidP="00FF7AF7">
      <w:pPr>
        <w:spacing w:after="120"/>
      </w:pPr>
      <w:r w:rsidRPr="00874223">
        <w:t>Components shall be mounted by their normal mounting means and, where applicable, to the torque rating defined in the Detail Specification.</w:t>
      </w:r>
      <w:r>
        <w:t xml:space="preserve"> The components shall be placed in the test chamber and maintained, for a period of 168 hours, under the following conditions:</w:t>
      </w:r>
    </w:p>
    <w:p w14:paraId="4E075674" w14:textId="77777777" w:rsidR="00FF7AF7" w:rsidRDefault="00FF7AF7" w:rsidP="00144C08">
      <w:pPr>
        <w:pStyle w:val="BulletList"/>
        <w:numPr>
          <w:ilvl w:val="0"/>
          <w:numId w:val="18"/>
        </w:numPr>
        <w:ind w:left="1777"/>
      </w:pPr>
      <w:r>
        <w:tab/>
        <w:t>Humidity:</w:t>
      </w:r>
      <w:r>
        <w:tab/>
        <w:t xml:space="preserve"> 85%</w:t>
      </w:r>
    </w:p>
    <w:p w14:paraId="0A8C7C88" w14:textId="77777777" w:rsidR="00FF7AF7" w:rsidRDefault="00FF7AF7" w:rsidP="00144C08">
      <w:pPr>
        <w:pStyle w:val="BulletList"/>
        <w:numPr>
          <w:ilvl w:val="0"/>
          <w:numId w:val="18"/>
        </w:numPr>
        <w:ind w:left="1777"/>
      </w:pPr>
      <w:r>
        <w:t xml:space="preserve">Temperature: </w:t>
      </w:r>
      <w:r>
        <w:tab/>
        <w:t>+85 (+2 -0)°C</w:t>
      </w:r>
    </w:p>
    <w:p w14:paraId="4A921F75" w14:textId="77777777" w:rsidR="00FF7AF7" w:rsidRDefault="00FF7AF7" w:rsidP="00FF7AF7">
      <w:r>
        <w:t>The v</w:t>
      </w:r>
      <w:r w:rsidRPr="00874223">
        <w:t xml:space="preserve">oltage </w:t>
      </w:r>
      <w:r>
        <w:t>to be applied to components with multilayer (discoidal) ceramic capacitor(s) shall be 1.5V (DC), with a series resistor not exceeding 20kΩ.</w:t>
      </w:r>
    </w:p>
    <w:p w14:paraId="62CDB23B" w14:textId="77777777" w:rsidR="00FF7AF7" w:rsidRDefault="00FF7AF7" w:rsidP="00FF7AF7">
      <w:r w:rsidRPr="00874223">
        <w:t>The voltage to be applied to components with</w:t>
      </w:r>
      <w:r>
        <w:t xml:space="preserve"> a tubular ceramic capacitor shall be the rated DC voltage defined in the Detail Specification.</w:t>
      </w:r>
    </w:p>
    <w:p w14:paraId="083B5C66" w14:textId="77777777" w:rsidR="00FF7AF7" w:rsidRDefault="00FF7AF7" w:rsidP="00FF7AF7">
      <w:pPr>
        <w:pStyle w:val="BulletList"/>
        <w:spacing w:after="0"/>
      </w:pPr>
      <w:r>
        <w:t>Data Points</w:t>
      </w:r>
    </w:p>
    <w:p w14:paraId="68547C29" w14:textId="77777777" w:rsidR="00FF7AF7" w:rsidRDefault="00FF7AF7" w:rsidP="00FF7AF7">
      <w:pPr>
        <w:ind w:left="1769"/>
      </w:pPr>
      <w:r w:rsidRPr="00990227">
        <w:t>On completion of testing, the components shall be subjected to standard atmospheric conditions for recovery for a period of 4 hours.</w:t>
      </w:r>
    </w:p>
    <w:p w14:paraId="0C2C1933" w14:textId="77777777" w:rsidR="00FF7AF7" w:rsidRDefault="00FF7AF7" w:rsidP="00FF7AF7">
      <w:pPr>
        <w:ind w:left="1769"/>
      </w:pPr>
      <w:r>
        <w:t xml:space="preserve">After recovery, the components </w:t>
      </w:r>
      <w:r w:rsidRPr="00C604D6">
        <w:t>shall be visually examined. There shall be no evidence of cracking or separation of the encapsulant from the case or inner conductors.</w:t>
      </w:r>
      <w:r>
        <w:t xml:space="preserve"> </w:t>
      </w:r>
      <w:r w:rsidRPr="00C604D6">
        <w:t>Insulation Resistance shall be measured</w:t>
      </w:r>
      <w:r>
        <w:t xml:space="preserve">, </w:t>
      </w:r>
      <w:r w:rsidRPr="00C604D6">
        <w:t xml:space="preserve">using the </w:t>
      </w:r>
      <w:r>
        <w:t>voltage</w:t>
      </w:r>
      <w:r w:rsidRPr="00C604D6">
        <w:t xml:space="preserve"> applied during the test</w:t>
      </w:r>
      <w:r>
        <w:t>,</w:t>
      </w:r>
      <w:r w:rsidRPr="00C604D6">
        <w:t xml:space="preserve"> as specified in Intermediate and End-Point Electrical Measurements in the Detail Specification.</w:t>
      </w:r>
    </w:p>
    <w:p w14:paraId="5B471B1E" w14:textId="77777777" w:rsidR="00FF7AF7" w:rsidRDefault="00FF7AF7" w:rsidP="0008708A">
      <w:pPr>
        <w:pStyle w:val="Heading2"/>
      </w:pPr>
      <w:bookmarkStart w:id="150" w:name="_Ref478374609"/>
      <w:bookmarkStart w:id="151" w:name="_Toc516668241"/>
      <w:r>
        <w:lastRenderedPageBreak/>
        <w:t>IMMERSION</w:t>
      </w:r>
      <w:bookmarkEnd w:id="150"/>
      <w:bookmarkEnd w:id="151"/>
    </w:p>
    <w:p w14:paraId="51E83B11" w14:textId="77777777" w:rsidR="00FF7AF7" w:rsidRDefault="00FF7AF7" w:rsidP="00FF7AF7">
      <w:pPr>
        <w:spacing w:after="120"/>
      </w:pPr>
      <w:r>
        <w:t xml:space="preserve">Components shall be subjected to Immersion, </w:t>
      </w:r>
      <w:commentRangeStart w:id="152"/>
      <w:r>
        <w:t>immediately after Rapid Change of Temperature</w:t>
      </w:r>
      <w:commentRangeEnd w:id="152"/>
      <w:r>
        <w:rPr>
          <w:rStyle w:val="CommentReference"/>
        </w:rPr>
        <w:commentReference w:id="152"/>
      </w:r>
      <w:r>
        <w:t>, as follows:</w:t>
      </w:r>
    </w:p>
    <w:p w14:paraId="552EEDF7" w14:textId="77777777" w:rsidR="00FF7AF7" w:rsidRDefault="00FF7AF7" w:rsidP="00FF7AF7">
      <w:pPr>
        <w:pStyle w:val="BulletList"/>
        <w:spacing w:after="0"/>
      </w:pPr>
      <w:r>
        <w:t>Test Conditions</w:t>
      </w:r>
    </w:p>
    <w:p w14:paraId="046C0110" w14:textId="77777777" w:rsidR="00FF7AF7" w:rsidRPr="0027632A" w:rsidRDefault="00FF7AF7" w:rsidP="00FF7AF7">
      <w:pPr>
        <w:pStyle w:val="alphabeticallist"/>
        <w:ind w:left="2381"/>
      </w:pPr>
      <w:r w:rsidRPr="0027632A">
        <w:t>Mounting: Components shall be mounted by their normal mounting means and, where applicable, to the torque rating defined in the Detail Specification.</w:t>
      </w:r>
    </w:p>
    <w:p w14:paraId="3E717E9B" w14:textId="77777777" w:rsidR="00FF7AF7" w:rsidRDefault="00FF7AF7" w:rsidP="00FF7AF7">
      <w:pPr>
        <w:pStyle w:val="alphabeticallist"/>
        <w:spacing w:before="60"/>
        <w:ind w:left="2381"/>
      </w:pPr>
      <w:r w:rsidRPr="0027632A">
        <w:t>Procedure: Components shall undergo 2 cycles of immersion. Each cycle shall consist of immersion in a bath of fresh (tap) water at a temperature of +65 (+5 -0)°C followed by immersion in such water at +25 (+10 -5)°C. The duration of each immersion shall be 15 minutes. Transfer of components from one bath to the other shall be accomplished as rapidly as practicable. After completion of the cycles the components shall be t</w:t>
      </w:r>
      <w:r w:rsidRPr="00724963">
        <w:t>horoughly and quickly washed and all surfaces wiped or air-blown clean and dry.</w:t>
      </w:r>
    </w:p>
    <w:p w14:paraId="2312D834" w14:textId="77777777" w:rsidR="00FF7AF7" w:rsidRDefault="00FF7AF7" w:rsidP="00FF7AF7">
      <w:pPr>
        <w:pStyle w:val="BulletList"/>
        <w:spacing w:before="120"/>
      </w:pPr>
      <w:r>
        <w:t>Data Points</w:t>
      </w:r>
    </w:p>
    <w:p w14:paraId="24FCF8D7" w14:textId="77777777" w:rsidR="00FF7AF7" w:rsidRDefault="00FF7AF7" w:rsidP="00FF7AF7">
      <w:pPr>
        <w:pStyle w:val="BulletList"/>
        <w:numPr>
          <w:ilvl w:val="0"/>
          <w:numId w:val="0"/>
        </w:numPr>
        <w:ind w:left="1777"/>
      </w:pPr>
      <w:r w:rsidRPr="00724963">
        <w:t>On completion of testing, the components shall be visually examined.</w:t>
      </w:r>
      <w:r>
        <w:t xml:space="preserve"> There shall</w:t>
      </w:r>
      <w:r w:rsidRPr="00724963">
        <w:t xml:space="preserve"> be no obliteration of marking, </w:t>
      </w:r>
      <w:r>
        <w:t xml:space="preserve">and </w:t>
      </w:r>
      <w:r w:rsidRPr="00724963">
        <w:t>no harmful or extensive corrosion. Plating of metal surfaces shall be at least 90% intact and there shall not be more than 10% corrosion of terminal hardware or mounting surface. After a period of between 4 and 24 hours</w:t>
      </w:r>
      <w:r>
        <w:t xml:space="preserve">, </w:t>
      </w:r>
      <w:r w:rsidRPr="00724963">
        <w:t>Voltage Proof at 90% of rated voltage, Insulation Resistance and Insertion Loss shall be measured as specified in Intermediate and End Point Electrical Measurements in the Detail Specification.</w:t>
      </w:r>
    </w:p>
    <w:p w14:paraId="01BAFE7B" w14:textId="77777777" w:rsidR="00FF7AF7" w:rsidRDefault="00FF7AF7" w:rsidP="0008708A">
      <w:pPr>
        <w:pStyle w:val="Heading2"/>
      </w:pPr>
      <w:bookmarkStart w:id="153" w:name="_Ref478374622"/>
      <w:bookmarkStart w:id="154" w:name="_Toc516668242"/>
      <w:r>
        <w:t>RESISTANCE TO SOLDERING HEAT</w:t>
      </w:r>
      <w:bookmarkEnd w:id="153"/>
      <w:bookmarkEnd w:id="154"/>
    </w:p>
    <w:p w14:paraId="7DC1537A" w14:textId="77777777" w:rsidR="00FF7AF7" w:rsidRDefault="00FF7AF7" w:rsidP="00FF7AF7">
      <w:pPr>
        <w:keepNext/>
        <w:spacing w:after="120"/>
      </w:pPr>
      <w:r>
        <w:t xml:space="preserve">Resistance to Soldering Heat is applicable to </w:t>
      </w:r>
      <w:r w:rsidRPr="00DE51A0">
        <w:t>Qualification Testing, and to Periodic Testing for renewal of qualification after lapse</w:t>
      </w:r>
      <w:r>
        <w:t>.</w:t>
      </w:r>
    </w:p>
    <w:p w14:paraId="7CAC6242" w14:textId="77777777" w:rsidR="00FF7AF7" w:rsidRDefault="00FF7AF7" w:rsidP="00FF7AF7">
      <w:pPr>
        <w:keepNext/>
        <w:spacing w:after="120"/>
      </w:pPr>
      <w:r w:rsidRPr="00DE51A0">
        <w:t>Unless otherwise specified,</w:t>
      </w:r>
      <w:r>
        <w:t xml:space="preserve"> components shall be subjected to Test Tb of IEC Publication No. 60068</w:t>
      </w:r>
      <w:r>
        <w:noBreakHyphen/>
        <w:t>2-20. Unless otherwise specified, the following details shall apply:</w:t>
      </w:r>
    </w:p>
    <w:p w14:paraId="7C428751" w14:textId="77777777" w:rsidR="00FF7AF7" w:rsidRDefault="00FF7AF7" w:rsidP="00FF7AF7">
      <w:pPr>
        <w:pStyle w:val="BulletList"/>
        <w:spacing w:after="0"/>
      </w:pPr>
      <w:r>
        <w:tab/>
        <w:t>Stabilisation</w:t>
      </w:r>
    </w:p>
    <w:p w14:paraId="1F4E2CAF" w14:textId="77777777" w:rsidR="00FF7AF7" w:rsidRDefault="00FF7AF7" w:rsidP="00FF7AF7">
      <w:pPr>
        <w:spacing w:after="120"/>
        <w:ind w:left="1769"/>
      </w:pPr>
      <w:r>
        <w:t xml:space="preserve">Prior to </w:t>
      </w:r>
      <w:r w:rsidRPr="006068D3">
        <w:t>the test the components shall be stabilised at +22 ±3°C for a period of 15 minutes minimum.</w:t>
      </w:r>
    </w:p>
    <w:p w14:paraId="1514EB9A" w14:textId="77777777" w:rsidR="00FF7AF7" w:rsidRDefault="00FF7AF7" w:rsidP="00FF7AF7">
      <w:pPr>
        <w:pStyle w:val="BulletList"/>
        <w:keepNext/>
        <w:spacing w:after="0"/>
      </w:pPr>
      <w:r>
        <w:t>Test Conditions</w:t>
      </w:r>
    </w:p>
    <w:p w14:paraId="5E9F24FF" w14:textId="77777777" w:rsidR="00FF7AF7" w:rsidRDefault="00FF7AF7" w:rsidP="00FF7AF7">
      <w:pPr>
        <w:pStyle w:val="alphabeticallist"/>
        <w:keepNext/>
        <w:ind w:left="2381"/>
      </w:pPr>
      <w:r>
        <w:tab/>
        <w:t xml:space="preserve">Test method: 1A (+260 </w:t>
      </w:r>
      <w:r w:rsidRPr="00D96312">
        <w:t>±</w:t>
      </w:r>
      <w:r>
        <w:t>5</w:t>
      </w:r>
      <w:r w:rsidRPr="00D96312">
        <w:t>°</w:t>
      </w:r>
      <w:r>
        <w:t>C)</w:t>
      </w:r>
    </w:p>
    <w:p w14:paraId="1A5B315E" w14:textId="77777777" w:rsidR="00FF7AF7" w:rsidRDefault="00FF7AF7" w:rsidP="00FF7AF7">
      <w:pPr>
        <w:pStyle w:val="alphabeticallist"/>
        <w:keepNext/>
        <w:spacing w:before="60"/>
        <w:ind w:left="2381"/>
      </w:pPr>
      <w:r>
        <w:tab/>
      </w:r>
      <w:r>
        <w:tab/>
        <w:t>Immersion depth: 2 (+0.5 -0) mm from the component body.</w:t>
      </w:r>
    </w:p>
    <w:p w14:paraId="378197C0" w14:textId="77777777" w:rsidR="00FF7AF7" w:rsidRDefault="00FF7AF7" w:rsidP="00FF7AF7">
      <w:pPr>
        <w:pStyle w:val="alphabeticallist"/>
        <w:spacing w:before="60"/>
        <w:ind w:left="2381"/>
      </w:pPr>
      <w:r>
        <w:tab/>
        <w:t>Immersion time: 10 ±1 seconds.</w:t>
      </w:r>
    </w:p>
    <w:p w14:paraId="01A767DC" w14:textId="77777777" w:rsidR="00FF7AF7" w:rsidRDefault="00FF7AF7" w:rsidP="00FF7AF7">
      <w:pPr>
        <w:pStyle w:val="alphabeticallist"/>
        <w:numPr>
          <w:ilvl w:val="0"/>
          <w:numId w:val="0"/>
        </w:numPr>
        <w:spacing w:before="120"/>
        <w:ind w:left="1769"/>
      </w:pPr>
      <w:r>
        <w:t xml:space="preserve">No heat sink </w:t>
      </w:r>
      <w:r w:rsidRPr="008E11E9">
        <w:t>or thermal screen shall be used during this test.</w:t>
      </w:r>
    </w:p>
    <w:p w14:paraId="0E4824DD" w14:textId="77777777" w:rsidR="00FF7AF7" w:rsidRDefault="00FF7AF7" w:rsidP="00FF7AF7">
      <w:pPr>
        <w:pStyle w:val="BulletList"/>
        <w:keepNext/>
        <w:spacing w:before="120" w:after="0"/>
      </w:pPr>
      <w:r>
        <w:tab/>
      </w:r>
      <w:r>
        <w:tab/>
        <w:t>Data Points</w:t>
      </w:r>
    </w:p>
    <w:p w14:paraId="00BADFC6" w14:textId="77777777" w:rsidR="00FF7AF7" w:rsidRDefault="00FF7AF7" w:rsidP="00FF7AF7">
      <w:pPr>
        <w:spacing w:after="120"/>
        <w:ind w:left="1769"/>
      </w:pPr>
      <w:r>
        <w:tab/>
      </w:r>
      <w:r>
        <w:tab/>
      </w:r>
      <w:r>
        <w:tab/>
      </w:r>
      <w:r>
        <w:tab/>
        <w:t xml:space="preserve">On completion of testing, the components shall be subjected to standard atmospheric conditions for a recovery period of 1.5 </w:t>
      </w:r>
      <w:r>
        <w:rPr>
          <w:rFonts w:cs="Arial"/>
        </w:rPr>
        <w:t>±0.5</w:t>
      </w:r>
      <w:r>
        <w:t xml:space="preserve"> hours.</w:t>
      </w:r>
    </w:p>
    <w:p w14:paraId="1C27515D" w14:textId="77777777" w:rsidR="00FF7AF7" w:rsidRDefault="00FF7AF7" w:rsidP="00FF7AF7">
      <w:pPr>
        <w:ind w:left="1769"/>
      </w:pPr>
      <w:r>
        <w:tab/>
      </w:r>
      <w:r>
        <w:tab/>
        <w:t xml:space="preserve">After recovery, </w:t>
      </w:r>
      <w:r w:rsidRPr="00DE51A0">
        <w:t>the components shall be visually examined. There shall be no evidence of damage.</w:t>
      </w:r>
      <w:r>
        <w:t xml:space="preserve"> Insulation Resistance and Insertion Loss shall be measured as specified in Intermediate and End</w:t>
      </w:r>
      <w:r>
        <w:noBreakHyphen/>
        <w:t>Point Electrical Measurements in the Detail Specification.</w:t>
      </w:r>
    </w:p>
    <w:p w14:paraId="5136D15D" w14:textId="77777777" w:rsidR="00FF7AF7" w:rsidRDefault="00FF7AF7" w:rsidP="0008708A">
      <w:pPr>
        <w:pStyle w:val="Heading2"/>
      </w:pPr>
      <w:bookmarkStart w:id="155" w:name="_Ref478374663"/>
      <w:bookmarkStart w:id="156" w:name="_Toc516668243"/>
      <w:r>
        <w:lastRenderedPageBreak/>
        <w:t>CORROSION</w:t>
      </w:r>
      <w:bookmarkEnd w:id="155"/>
      <w:bookmarkEnd w:id="156"/>
    </w:p>
    <w:p w14:paraId="3F0AC862" w14:textId="77777777" w:rsidR="00FF7AF7" w:rsidRDefault="00FF7AF7" w:rsidP="00044B07">
      <w:pPr>
        <w:keepNext/>
        <w:spacing w:after="120"/>
      </w:pPr>
      <w:r w:rsidRPr="00576A55">
        <w:t>Components shall be exposed to a salt mist in accordance with Test Ka of IEC Publication No.</w:t>
      </w:r>
      <w:r>
        <w:t> 60068-</w:t>
      </w:r>
      <w:r w:rsidRPr="00576A55">
        <w:t>2-11. The following details shall apply:</w:t>
      </w:r>
    </w:p>
    <w:p w14:paraId="1BB62B26" w14:textId="77777777" w:rsidR="00FF7AF7" w:rsidRDefault="00FF7AF7" w:rsidP="00044B07">
      <w:pPr>
        <w:pStyle w:val="BulletList"/>
        <w:keepNext/>
      </w:pPr>
      <w:r>
        <w:t>Duration: 96 hours minimum.</w:t>
      </w:r>
    </w:p>
    <w:p w14:paraId="36A21896" w14:textId="77777777" w:rsidR="00FF7AF7" w:rsidRDefault="00FF7AF7" w:rsidP="00044B07">
      <w:pPr>
        <w:pStyle w:val="BulletList"/>
        <w:keepNext/>
        <w:spacing w:after="0"/>
      </w:pPr>
      <w:r>
        <w:t>Data Points</w:t>
      </w:r>
    </w:p>
    <w:p w14:paraId="03960CC9" w14:textId="77777777" w:rsidR="00FF7AF7" w:rsidRDefault="00FF7AF7" w:rsidP="00FF7AF7">
      <w:pPr>
        <w:ind w:left="1769"/>
      </w:pPr>
      <w:r>
        <w:t>Following the exposure to the salt mist, the components shall be visually examined and there shall be no obliteration of marking or corrosion. Surface damage not exceeding 10% of the total surface area is permitted.</w:t>
      </w:r>
    </w:p>
    <w:p w14:paraId="3E3D265D" w14:textId="28F0013F" w:rsidR="00FA695E" w:rsidRDefault="00FA695E" w:rsidP="0008708A">
      <w:pPr>
        <w:pStyle w:val="Heading2"/>
      </w:pPr>
      <w:bookmarkStart w:id="157" w:name="_Ref479080636"/>
      <w:bookmarkStart w:id="158" w:name="_Toc516668244"/>
      <w:r>
        <w:t>SHOCK</w:t>
      </w:r>
      <w:bookmarkEnd w:id="143"/>
      <w:bookmarkEnd w:id="157"/>
      <w:bookmarkEnd w:id="158"/>
    </w:p>
    <w:p w14:paraId="263232D0" w14:textId="77777777" w:rsidR="00E0182A" w:rsidRDefault="00E0182A" w:rsidP="00E0182A">
      <w:pPr>
        <w:keepNext/>
        <w:spacing w:after="120"/>
      </w:pPr>
      <w:r>
        <w:t>Components shall be subjected to Test Ea of IEC Publication No. 60068-2-27. The following details shall apply:</w:t>
      </w:r>
    </w:p>
    <w:p w14:paraId="6ED423DC" w14:textId="38FE4D55" w:rsidR="00E0182A" w:rsidRDefault="00E0182A" w:rsidP="00E0182A">
      <w:pPr>
        <w:pStyle w:val="BulletList"/>
        <w:keepNext/>
        <w:spacing w:after="0"/>
      </w:pPr>
      <w:r>
        <w:tab/>
      </w:r>
      <w:r>
        <w:tab/>
        <w:t>Test Conditions</w:t>
      </w:r>
    </w:p>
    <w:p w14:paraId="5B70A801" w14:textId="77777777" w:rsidR="00E0182A" w:rsidRDefault="00E0182A" w:rsidP="00CB6827">
      <w:pPr>
        <w:pStyle w:val="alphabeticallist"/>
        <w:ind w:left="2381"/>
      </w:pPr>
      <w:r>
        <w:tab/>
      </w:r>
      <w:r>
        <w:tab/>
        <w:t>Pulse shape: Half-sine.</w:t>
      </w:r>
    </w:p>
    <w:p w14:paraId="0BEA1C96" w14:textId="710E0594" w:rsidR="00E0182A" w:rsidRDefault="00E0182A" w:rsidP="00CB6827">
      <w:pPr>
        <w:pStyle w:val="alphabeticallist"/>
        <w:spacing w:before="60"/>
        <w:ind w:left="2381"/>
      </w:pPr>
      <w:r>
        <w:tab/>
      </w:r>
      <w:r>
        <w:tab/>
        <w:t xml:space="preserve">Peak acceleration: </w:t>
      </w:r>
      <w:commentRangeStart w:id="159"/>
      <w:r>
        <w:t>1000m/s</w:t>
      </w:r>
      <w:r w:rsidRPr="00CD4A87">
        <w:rPr>
          <w:vertAlign w:val="superscript"/>
        </w:rPr>
        <w:t>2</w:t>
      </w:r>
      <w:commentRangeEnd w:id="159"/>
      <w:r w:rsidR="00E15E91">
        <w:rPr>
          <w:rStyle w:val="CommentReference"/>
          <w:lang w:eastAsia="en-US"/>
        </w:rPr>
        <w:commentReference w:id="159"/>
      </w:r>
    </w:p>
    <w:p w14:paraId="2F576163" w14:textId="08EFBB1F" w:rsidR="00E0182A" w:rsidRDefault="00E0182A" w:rsidP="00CB6827">
      <w:pPr>
        <w:pStyle w:val="alphabeticallist"/>
        <w:spacing w:before="60"/>
        <w:ind w:left="2381"/>
      </w:pPr>
      <w:r>
        <w:tab/>
      </w:r>
      <w:r>
        <w:tab/>
        <w:t>Pulse duration: 6ms</w:t>
      </w:r>
    </w:p>
    <w:p w14:paraId="463FE3F6" w14:textId="222A4EA2" w:rsidR="00E0182A" w:rsidRDefault="00E0182A" w:rsidP="00CB6827">
      <w:pPr>
        <w:pStyle w:val="alphabeticallist"/>
        <w:spacing w:before="60"/>
        <w:ind w:left="2381"/>
      </w:pPr>
      <w:r>
        <w:t>Applied voltage: 100% of rated voltage.</w:t>
      </w:r>
    </w:p>
    <w:p w14:paraId="1C193BC5" w14:textId="7A03CA4A" w:rsidR="00E0182A" w:rsidRDefault="00E0182A" w:rsidP="00CB6827">
      <w:pPr>
        <w:pStyle w:val="alphabeticallist"/>
        <w:spacing w:before="60"/>
        <w:ind w:left="2381"/>
      </w:pPr>
      <w:r>
        <w:tab/>
      </w:r>
      <w:r>
        <w:tab/>
        <w:t xml:space="preserve">Mounting: The components shall be mechanically connected to the shock machine either directly or by means of a fixture. </w:t>
      </w:r>
      <w:r w:rsidRPr="00E0182A">
        <w:t>Mounting fixtures shall enable the components to be vibrated in 3 mutually perpendicular axes in turn, which should be so chosen that faults are most likely to be revealed. Components shall be mounted by their normal mounting means and, where applicable, to the torque rating defined in the Detail Specification. Additional restraining straps should be avoided. Unless otherwise specified, components not provided with specific means of mounting shall be clamped on both body and leads (leads shall be clamped at 6 ±1mm from the body). Care should be taken to avoid pinching the leads. If external connections, necessary for measuring and supply purposes, are specified in the Detail Specification, they should add the minimum restraint and mass.</w:t>
      </w:r>
    </w:p>
    <w:p w14:paraId="0F16C185" w14:textId="0EE97B57" w:rsidR="00E0182A" w:rsidRDefault="00E0182A" w:rsidP="00FA766E">
      <w:pPr>
        <w:pStyle w:val="BulletList"/>
        <w:spacing w:before="120" w:after="0"/>
      </w:pPr>
      <w:r>
        <w:tab/>
      </w:r>
      <w:r>
        <w:tab/>
        <w:t>Data Points</w:t>
      </w:r>
    </w:p>
    <w:p w14:paraId="178C0210" w14:textId="208D2744" w:rsidR="00675B28" w:rsidRDefault="00E0182A" w:rsidP="00675B28">
      <w:pPr>
        <w:spacing w:after="120"/>
        <w:ind w:left="1769"/>
      </w:pPr>
      <w:r>
        <w:tab/>
      </w:r>
      <w:r>
        <w:tab/>
      </w:r>
      <w:r w:rsidRPr="002B0F55">
        <w:t xml:space="preserve">During the </w:t>
      </w:r>
      <w:r>
        <w:t>test</w:t>
      </w:r>
      <w:r w:rsidRPr="002B0F55">
        <w:t xml:space="preserve"> the components shall be monitored for intermittent </w:t>
      </w:r>
      <w:r w:rsidR="002621D9">
        <w:t>short-circuit</w:t>
      </w:r>
      <w:r w:rsidR="00675B28">
        <w:t xml:space="preserve">s between the terminals and case, or </w:t>
      </w:r>
      <w:r w:rsidR="002621D9">
        <w:t>open-circuit</w:t>
      </w:r>
      <w:r w:rsidR="00675B28">
        <w:t>s between terminals, of duration 0.1ms or longer.</w:t>
      </w:r>
    </w:p>
    <w:p w14:paraId="5268348E" w14:textId="38E8EC78" w:rsidR="00FA695E" w:rsidRDefault="00675B28" w:rsidP="00675B28">
      <w:pPr>
        <w:spacing w:after="120"/>
        <w:ind w:left="1769"/>
      </w:pPr>
      <w:r>
        <w:tab/>
      </w:r>
      <w:r>
        <w:tab/>
        <w:t>On completion of testing, the components shall be visually examined. There shall be no evidence of damage. Insertion Loss shall be measured as specified in Intermediate and End</w:t>
      </w:r>
      <w:r w:rsidR="00CB6827">
        <w:noBreakHyphen/>
      </w:r>
      <w:r>
        <w:t>Point Electrical Measurements in the Detail Specification.</w:t>
      </w:r>
    </w:p>
    <w:p w14:paraId="1F7A5570" w14:textId="06117EA2" w:rsidR="007322F8" w:rsidRDefault="007322F8" w:rsidP="0008708A">
      <w:pPr>
        <w:pStyle w:val="Heading2"/>
      </w:pPr>
      <w:bookmarkStart w:id="160" w:name="_Ref478374835"/>
      <w:bookmarkStart w:id="161" w:name="_Toc516668245"/>
      <w:r>
        <w:t>ACCELERATED DAMP HEAT</w:t>
      </w:r>
      <w:bookmarkEnd w:id="160"/>
      <w:bookmarkEnd w:id="161"/>
    </w:p>
    <w:p w14:paraId="6B23E823" w14:textId="77777777" w:rsidR="004358F7" w:rsidRDefault="00D554A4" w:rsidP="007322F8">
      <w:r>
        <w:t>Accelerate</w:t>
      </w:r>
      <w:r w:rsidRPr="00D554A4">
        <w:t xml:space="preserve">d </w:t>
      </w:r>
      <w:r>
        <w:t xml:space="preserve">Damp Heat </w:t>
      </w:r>
      <w:r w:rsidRPr="00D554A4">
        <w:t>is applicable to Qualification Testing, and to Periodic Testing for renewal of qualification after lapse.</w:t>
      </w:r>
    </w:p>
    <w:p w14:paraId="151D5445" w14:textId="34F27C80" w:rsidR="007322F8" w:rsidRDefault="004358F7" w:rsidP="00FA766E">
      <w:pPr>
        <w:spacing w:after="120"/>
      </w:pPr>
      <w:r>
        <w:t>C</w:t>
      </w:r>
      <w:r w:rsidRPr="004358F7">
        <w:t>omponents</w:t>
      </w:r>
      <w:r>
        <w:t xml:space="preserve"> shall be subjected</w:t>
      </w:r>
      <w:r w:rsidR="009158B7" w:rsidRPr="009158B7">
        <w:t xml:space="preserve">, </w:t>
      </w:r>
      <w:commentRangeStart w:id="162"/>
      <w:r w:rsidR="009158B7" w:rsidRPr="009158B7">
        <w:t>immediately after Rapid Change of Temperature</w:t>
      </w:r>
      <w:commentRangeEnd w:id="162"/>
      <w:r w:rsidR="00206AD4">
        <w:rPr>
          <w:rStyle w:val="CommentReference"/>
        </w:rPr>
        <w:commentReference w:id="162"/>
      </w:r>
      <w:r w:rsidR="009158B7" w:rsidRPr="009158B7">
        <w:t>,</w:t>
      </w:r>
      <w:r>
        <w:t xml:space="preserve"> to Test Db </w:t>
      </w:r>
      <w:r w:rsidRPr="004358F7">
        <w:t>of IEC Publication No. 60068-2-30. Unless otherwise specified, the following details shall apply:</w:t>
      </w:r>
    </w:p>
    <w:p w14:paraId="44B3FCB7" w14:textId="4916C9FD" w:rsidR="004358F7" w:rsidRDefault="004358F7" w:rsidP="00A2385F">
      <w:pPr>
        <w:pStyle w:val="BulletList"/>
        <w:spacing w:after="0"/>
      </w:pPr>
      <w:r>
        <w:t>Mounting</w:t>
      </w:r>
    </w:p>
    <w:p w14:paraId="7508FDB6" w14:textId="4BE21598" w:rsidR="004358F7" w:rsidRDefault="004358F7" w:rsidP="00A2385F">
      <w:pPr>
        <w:spacing w:after="0"/>
        <w:ind w:left="1769"/>
      </w:pPr>
      <w:r w:rsidRPr="004358F7">
        <w:t>Components shall be mounted by their normal mounting means and, where applicable, to the torque rating defined in the Detail Specification.</w:t>
      </w:r>
    </w:p>
    <w:p w14:paraId="47F2CFB2" w14:textId="4704CF12" w:rsidR="004358F7" w:rsidRDefault="004358F7" w:rsidP="00B819CA">
      <w:pPr>
        <w:pStyle w:val="BulletList"/>
        <w:keepNext/>
        <w:spacing w:before="120" w:after="0"/>
      </w:pPr>
      <w:r>
        <w:lastRenderedPageBreak/>
        <w:t>Test Conditions</w:t>
      </w:r>
    </w:p>
    <w:p w14:paraId="3639BD1F" w14:textId="3047E10D" w:rsidR="004358F7" w:rsidRDefault="00D47587" w:rsidP="00B819CA">
      <w:pPr>
        <w:pStyle w:val="alphabeticallist"/>
        <w:keepNext/>
        <w:ind w:left="2381"/>
      </w:pPr>
      <w:r>
        <w:t>Upper temperature</w:t>
      </w:r>
      <w:r w:rsidR="004358F7">
        <w:t>:</w:t>
      </w:r>
      <w:r w:rsidR="004358F7" w:rsidRPr="004358F7">
        <w:t xml:space="preserve"> +65°C</w:t>
      </w:r>
    </w:p>
    <w:p w14:paraId="795B6342" w14:textId="64835ADA" w:rsidR="004358F7" w:rsidRDefault="00D47587" w:rsidP="00B819CA">
      <w:pPr>
        <w:pStyle w:val="alphabeticallist"/>
        <w:keepNext/>
        <w:ind w:left="2381"/>
      </w:pPr>
      <w:r>
        <w:t>Number of c</w:t>
      </w:r>
      <w:r w:rsidR="004358F7">
        <w:t>ycl</w:t>
      </w:r>
      <w:r>
        <w:t>es</w:t>
      </w:r>
      <w:r w:rsidR="004358F7">
        <w:t>: 10 cycles of 24 hours</w:t>
      </w:r>
      <w:r>
        <w:t>.</w:t>
      </w:r>
    </w:p>
    <w:p w14:paraId="6C78FB2B" w14:textId="039DE471" w:rsidR="004358F7" w:rsidRDefault="004358F7" w:rsidP="00B819CA">
      <w:pPr>
        <w:pStyle w:val="alphabeticallist"/>
        <w:spacing w:after="120"/>
        <w:ind w:left="2381"/>
      </w:pPr>
      <w:r>
        <w:t xml:space="preserve">Applied voltage: 100V or 100% of rated voltage </w:t>
      </w:r>
      <w:r w:rsidR="00D47587">
        <w:t>(</w:t>
      </w:r>
      <w:r>
        <w:t>whichever is less</w:t>
      </w:r>
      <w:r w:rsidR="00D47587">
        <w:t>)</w:t>
      </w:r>
      <w:r>
        <w:t>.</w:t>
      </w:r>
    </w:p>
    <w:p w14:paraId="0A4FBF16" w14:textId="2B5DBD32" w:rsidR="004358F7" w:rsidRDefault="004358F7" w:rsidP="00C63591">
      <w:pPr>
        <w:pStyle w:val="BulletList"/>
        <w:keepNext/>
        <w:spacing w:after="0"/>
      </w:pPr>
      <w:r>
        <w:t>Data Points</w:t>
      </w:r>
    </w:p>
    <w:p w14:paraId="5CAF150D" w14:textId="6D4BB1D4" w:rsidR="004358F7" w:rsidRPr="007322F8" w:rsidRDefault="004358F7" w:rsidP="00C63591">
      <w:pPr>
        <w:keepNext/>
        <w:keepLines/>
        <w:ind w:left="1769"/>
      </w:pPr>
      <w:r w:rsidRPr="004358F7">
        <w:t xml:space="preserve">After </w:t>
      </w:r>
      <w:r>
        <w:t>a period of between</w:t>
      </w:r>
      <w:r w:rsidRPr="004358F7">
        <w:t xml:space="preserve"> 4 an</w:t>
      </w:r>
      <w:r>
        <w:t>d 24 hours</w:t>
      </w:r>
      <w:r w:rsidRPr="004358F7">
        <w:t xml:space="preserve"> the components shall be visually examined for evidence of corrosion or obliteration of marking. Voltage Proof at 90% of rated voltage, Insulation Resistance and Insertion Loss shall be measured as specified in Intermediate and End Point Electrical Measurements in the Detail Specification.</w:t>
      </w:r>
    </w:p>
    <w:p w14:paraId="43E4E93B" w14:textId="4F0FF7D6" w:rsidR="007322F8" w:rsidRDefault="007322F8" w:rsidP="0008708A">
      <w:pPr>
        <w:pStyle w:val="Heading2"/>
      </w:pPr>
      <w:bookmarkStart w:id="163" w:name="_Ref478374848"/>
      <w:bookmarkStart w:id="164" w:name="_Toc516668246"/>
      <w:r>
        <w:t xml:space="preserve">OPERATING </w:t>
      </w:r>
      <w:commentRangeStart w:id="165"/>
      <w:r>
        <w:t>LIFE</w:t>
      </w:r>
      <w:bookmarkEnd w:id="163"/>
      <w:commentRangeEnd w:id="165"/>
      <w:r w:rsidR="00236E13">
        <w:rPr>
          <w:rStyle w:val="CommentReference"/>
          <w:bCs w:val="0"/>
          <w:caps w:val="0"/>
          <w:u w:val="none"/>
        </w:rPr>
        <w:commentReference w:id="165"/>
      </w:r>
      <w:bookmarkEnd w:id="164"/>
    </w:p>
    <w:p w14:paraId="3E1A8CD5" w14:textId="66964CBA" w:rsidR="00B8303C" w:rsidRDefault="00B8303C" w:rsidP="00905F53">
      <w:pPr>
        <w:spacing w:after="120"/>
      </w:pPr>
      <w:commentRangeStart w:id="166"/>
      <w:r>
        <w:t>Components shall be subjected to an endurance test in accordance with IEC Publication No.</w:t>
      </w:r>
      <w:r w:rsidR="00C63591">
        <w:t> </w:t>
      </w:r>
      <w:r>
        <w:t>60384</w:t>
      </w:r>
      <w:r w:rsidR="009F5EED">
        <w:t>-</w:t>
      </w:r>
      <w:r>
        <w:t>1 clause 4.23</w:t>
      </w:r>
      <w:commentRangeEnd w:id="166"/>
      <w:r w:rsidR="00236E13">
        <w:rPr>
          <w:rStyle w:val="CommentReference"/>
        </w:rPr>
        <w:commentReference w:id="166"/>
      </w:r>
      <w:r>
        <w:t>. Unless otherwise specified, the following details shall apply:</w:t>
      </w:r>
    </w:p>
    <w:p w14:paraId="1B99A138" w14:textId="50484C00" w:rsidR="00B8303C" w:rsidRDefault="00B8303C" w:rsidP="00DC4592">
      <w:pPr>
        <w:pStyle w:val="BulletList"/>
        <w:spacing w:after="0"/>
      </w:pPr>
      <w:r>
        <w:tab/>
      </w:r>
      <w:r>
        <w:tab/>
      </w:r>
      <w:r>
        <w:tab/>
        <w:t>Test Conditions</w:t>
      </w:r>
    </w:p>
    <w:p w14:paraId="66BD0CBC" w14:textId="03B322CC" w:rsidR="00B8303C" w:rsidRDefault="00B8303C" w:rsidP="0027632A">
      <w:pPr>
        <w:pStyle w:val="alphabeticallist"/>
        <w:ind w:left="2381"/>
      </w:pPr>
      <w:r>
        <w:tab/>
        <w:t>Mounting:</w:t>
      </w:r>
      <w:r w:rsidR="0027632A">
        <w:t xml:space="preserve"> </w:t>
      </w:r>
      <w:r w:rsidRPr="00DC4592">
        <w:t>Components shall be mounted by their normal mounting means. Screw terminations shall be set, to the torque defined in the Detail Specification, in a clearance hole on a rigid metal plate.</w:t>
      </w:r>
      <w:r w:rsidR="00DC4592" w:rsidRPr="00DC4592">
        <w:t xml:space="preserve"> </w:t>
      </w:r>
      <w:r w:rsidRPr="00DC4592">
        <w:t>Components shall be separated from each other by not less than 25mm and radiation shields may be placed between units, if desired, so that overheating of one unit will not affect</w:t>
      </w:r>
      <w:r>
        <w:t xml:space="preserve"> a nearby unit.</w:t>
      </w:r>
    </w:p>
    <w:p w14:paraId="6FCAB303" w14:textId="4631274A" w:rsidR="00B8303C" w:rsidRDefault="00B8303C" w:rsidP="00DC4592">
      <w:pPr>
        <w:pStyle w:val="alphabeticallist"/>
        <w:spacing w:before="60"/>
        <w:ind w:left="2381"/>
      </w:pPr>
      <w:r>
        <w:t>Duration:</w:t>
      </w:r>
    </w:p>
    <w:p w14:paraId="4E4279D8" w14:textId="2CD4F45B" w:rsidR="00B8303C" w:rsidRDefault="003B4E8E" w:rsidP="00144C08">
      <w:pPr>
        <w:pStyle w:val="Bullet2"/>
        <w:numPr>
          <w:ilvl w:val="0"/>
          <w:numId w:val="19"/>
        </w:numPr>
        <w:ind w:left="2741"/>
      </w:pPr>
      <w:r>
        <w:t>F</w:t>
      </w:r>
      <w:r w:rsidR="00B8303C">
        <w:t>o</w:t>
      </w:r>
      <w:r>
        <w:t>r</w:t>
      </w:r>
      <w:r w:rsidR="00B8303C">
        <w:t xml:space="preserve"> Qualification Testing, and to Periodic Testing for renewal of qualification after lapse</w:t>
      </w:r>
      <w:r>
        <w:t xml:space="preserve">: </w:t>
      </w:r>
      <w:r w:rsidRPr="003B4E8E">
        <w:t>2000 ±48 hours</w:t>
      </w:r>
      <w:r w:rsidR="00B8303C">
        <w:t>.</w:t>
      </w:r>
    </w:p>
    <w:p w14:paraId="674921C4" w14:textId="619BE6A5" w:rsidR="00B8303C" w:rsidRDefault="003B4E8E" w:rsidP="00144C08">
      <w:pPr>
        <w:pStyle w:val="Bullet2"/>
        <w:numPr>
          <w:ilvl w:val="0"/>
          <w:numId w:val="19"/>
        </w:numPr>
        <w:ind w:left="2741"/>
      </w:pPr>
      <w:r w:rsidRPr="003B4E8E">
        <w:t>For Periodic Testing for extension of qualification</w:t>
      </w:r>
      <w:r>
        <w:t xml:space="preserve">: </w:t>
      </w:r>
      <w:r w:rsidR="00B8303C">
        <w:t>1000 ±24 hours.</w:t>
      </w:r>
    </w:p>
    <w:p w14:paraId="7BA15549" w14:textId="44FAB715" w:rsidR="00B8303C" w:rsidRDefault="00B8303C" w:rsidP="00DC4592">
      <w:pPr>
        <w:pStyle w:val="alphabeticallist"/>
        <w:spacing w:before="60"/>
        <w:ind w:left="2381"/>
      </w:pPr>
      <w:r>
        <w:t>Temperature: As specified in Operating Life in the Detail Specification.</w:t>
      </w:r>
    </w:p>
    <w:p w14:paraId="08F435C4" w14:textId="5468ADB9" w:rsidR="00D3250B" w:rsidRDefault="00B8303C" w:rsidP="00D3250B">
      <w:pPr>
        <w:pStyle w:val="alphabeticallist"/>
        <w:spacing w:before="60"/>
        <w:ind w:left="2381"/>
      </w:pPr>
      <w:r>
        <w:t xml:space="preserve">Applied voltage: </w:t>
      </w:r>
      <w:r w:rsidRPr="00B8303C">
        <w:t>As specified in Operating Life in the Detail Specification.</w:t>
      </w:r>
      <w:r w:rsidR="00D3250B">
        <w:t xml:space="preserve"> If AC rated components are tested, the value of the series resistor shall be such that the voltage appearing across the test unit is not less than 95% of the applied voltage.</w:t>
      </w:r>
    </w:p>
    <w:p w14:paraId="7751BFBC" w14:textId="1BBF49F1" w:rsidR="00B8303C" w:rsidRDefault="00D3250B" w:rsidP="00D3250B">
      <w:pPr>
        <w:pStyle w:val="alphabeticallist"/>
        <w:numPr>
          <w:ilvl w:val="0"/>
          <w:numId w:val="0"/>
        </w:numPr>
        <w:ind w:left="2381"/>
      </w:pPr>
      <w:r>
        <w:t>A voltage source shall be used which is capable of supplying at least 1 ampere when a component is short-circuited.</w:t>
      </w:r>
    </w:p>
    <w:p w14:paraId="21868303" w14:textId="77777777" w:rsidR="00D3250B" w:rsidRDefault="00B8303C" w:rsidP="00D3250B">
      <w:pPr>
        <w:pStyle w:val="alphabeticallist"/>
        <w:spacing w:before="60"/>
        <w:ind w:left="2381"/>
      </w:pPr>
      <w:r>
        <w:t xml:space="preserve">Applied current: </w:t>
      </w:r>
      <w:r w:rsidRPr="00B8303C">
        <w:t>As specified in Operating Life in the Detail Specification.</w:t>
      </w:r>
    </w:p>
    <w:p w14:paraId="42CB2BFF" w14:textId="405CDED6" w:rsidR="00B8303C" w:rsidRDefault="00D3250B" w:rsidP="00D3250B">
      <w:pPr>
        <w:pStyle w:val="alphabeticallist"/>
        <w:spacing w:before="60"/>
        <w:ind w:left="2381"/>
      </w:pPr>
      <w:r w:rsidRPr="00D3250B">
        <w:tab/>
        <w:t>Charging current: 50pA/pF maximum for C ≤ 1000pF; 0.05A maximum for C &gt; 1000pF</w:t>
      </w:r>
    </w:p>
    <w:p w14:paraId="0E124A57" w14:textId="510ED35A" w:rsidR="00DC4592" w:rsidRDefault="00DC4592" w:rsidP="00DC4592">
      <w:pPr>
        <w:pStyle w:val="alphabeticallist"/>
        <w:spacing w:before="60"/>
        <w:ind w:left="2381"/>
      </w:pPr>
      <w:r>
        <w:t xml:space="preserve">Monitoring during Operating Life: </w:t>
      </w:r>
      <w:r w:rsidRPr="00DC4592">
        <w:t>A method shall be provided to indicate short-circuits or leakage currents of 1mA or greater.</w:t>
      </w:r>
    </w:p>
    <w:p w14:paraId="163596FF" w14:textId="72D0F794" w:rsidR="00B8303C" w:rsidRDefault="00B8303C" w:rsidP="00DC4592">
      <w:pPr>
        <w:pStyle w:val="BulletList"/>
        <w:spacing w:before="120" w:after="0"/>
      </w:pPr>
      <w:r>
        <w:tab/>
      </w:r>
      <w:r>
        <w:tab/>
      </w:r>
      <w:r>
        <w:tab/>
        <w:t>Data Points</w:t>
      </w:r>
    </w:p>
    <w:p w14:paraId="20EE6651" w14:textId="77777777" w:rsidR="00B8303C" w:rsidRDefault="00B8303C" w:rsidP="00DC4592">
      <w:pPr>
        <w:ind w:left="1769"/>
      </w:pPr>
      <w:r>
        <w:tab/>
      </w:r>
      <w:r>
        <w:tab/>
        <w:t>Prior to the test, Capacitance shall be measured (initial measurements) as specified in Intermediate and End-Point Electrical Measurements in the Detail Specification.</w:t>
      </w:r>
    </w:p>
    <w:p w14:paraId="7DE87A42" w14:textId="66A92663" w:rsidR="00905F53" w:rsidRDefault="00B8303C" w:rsidP="00DC4592">
      <w:pPr>
        <w:ind w:left="1769"/>
      </w:pPr>
      <w:r>
        <w:tab/>
      </w:r>
      <w:r>
        <w:tab/>
      </w:r>
      <w:r w:rsidR="00DC4592" w:rsidRPr="00DC4592">
        <w:t xml:space="preserve">For a 1000 hour Operating Life test, testing shall be stopped after 500 ±48 hours for intermediate measurements. </w:t>
      </w:r>
      <w:r>
        <w:t xml:space="preserve">For a 2000 hour Operating Life test, testing shall be stopped after 500 ±48 hours and </w:t>
      </w:r>
      <w:r w:rsidR="00DC4592">
        <w:t xml:space="preserve">also </w:t>
      </w:r>
      <w:r>
        <w:t xml:space="preserve">1000 ±48 hours for intermediate measurements. </w:t>
      </w:r>
      <w:r w:rsidRPr="00B8303C">
        <w:tab/>
      </w:r>
      <w:r>
        <w:t xml:space="preserve">The components shall be subjected to standard atmospheric conditions for recovery for 24 ±2 hours. </w:t>
      </w:r>
      <w:r w:rsidRPr="00B8303C">
        <w:t>Prior to the recovery period,</w:t>
      </w:r>
      <w:r w:rsidR="000C4953">
        <w:t xml:space="preserve"> the</w:t>
      </w:r>
      <w:r w:rsidRPr="00B8303C">
        <w:t xml:space="preserve"> </w:t>
      </w:r>
      <w:r>
        <w:t>I</w:t>
      </w:r>
      <w:r w:rsidRPr="00B8303C">
        <w:t xml:space="preserve">nsulation </w:t>
      </w:r>
      <w:r>
        <w:t>R</w:t>
      </w:r>
      <w:r w:rsidRPr="00B8303C">
        <w:t xml:space="preserve">esistance shall be </w:t>
      </w:r>
      <w:r>
        <w:t>measur</w:t>
      </w:r>
      <w:r w:rsidRPr="00B8303C">
        <w:t xml:space="preserve">ed at the </w:t>
      </w:r>
      <w:r w:rsidR="00905F53">
        <w:t xml:space="preserve">specified </w:t>
      </w:r>
      <w:r w:rsidR="002E7D26">
        <w:t>o</w:t>
      </w:r>
      <w:r w:rsidR="00905F53">
        <w:t xml:space="preserve">perating </w:t>
      </w:r>
      <w:r w:rsidR="002E7D26">
        <w:t>l</w:t>
      </w:r>
      <w:r w:rsidR="00905F53">
        <w:t>ife</w:t>
      </w:r>
      <w:r w:rsidRPr="00B8303C">
        <w:t xml:space="preserve"> </w:t>
      </w:r>
      <w:r w:rsidR="00905F53">
        <w:t xml:space="preserve">test </w:t>
      </w:r>
      <w:r w:rsidRPr="00B8303C">
        <w:t>temperature.</w:t>
      </w:r>
    </w:p>
    <w:p w14:paraId="74D7F54F" w14:textId="6C0BCE01" w:rsidR="00B8303C" w:rsidRDefault="00B8303C" w:rsidP="00DC4592">
      <w:pPr>
        <w:ind w:left="1769"/>
      </w:pPr>
      <w:r>
        <w:t>After recovery, Capacitance and Change in Capacitance, Voltage Proof</w:t>
      </w:r>
      <w:r w:rsidR="002E4759" w:rsidRPr="002E4759">
        <w:t xml:space="preserve"> at 90% of rated voltage</w:t>
      </w:r>
      <w:r>
        <w:t>, Insulation Resistance and Insertion Loss shall be measured as specified in Intermediate and End-Point Electrical Measurements in the Detail Specification. Change in Capacitance shall be related to the initial measurements. On completion of intermediate electrical measurements, components shall be returned to Operating Life testing.</w:t>
      </w:r>
    </w:p>
    <w:p w14:paraId="3A843F03" w14:textId="765B5E69" w:rsidR="00905F53" w:rsidRDefault="00B8303C" w:rsidP="00DC4592">
      <w:pPr>
        <w:ind w:left="1769"/>
      </w:pPr>
      <w:r>
        <w:lastRenderedPageBreak/>
        <w:tab/>
      </w:r>
      <w:r>
        <w:tab/>
        <w:t>On completion of testing (1000 or 2000 hours), the components shall be subjected to standard atmospheric conditions for recovery for 24 ±2 hours.</w:t>
      </w:r>
      <w:r w:rsidR="002E4759" w:rsidRPr="002E4759">
        <w:t xml:space="preserve"> Prior to the recovery period, the Insulation Resistance shall be measured at the specified operating life test temperature.</w:t>
      </w:r>
    </w:p>
    <w:p w14:paraId="059CB6E7" w14:textId="26B58CE3" w:rsidR="00B8303C" w:rsidRDefault="00B8303C" w:rsidP="00DC4592">
      <w:pPr>
        <w:ind w:left="1769"/>
      </w:pPr>
      <w:r w:rsidRPr="00B8303C">
        <w:t>After recovery, Capacitance, Change in Capacitance, Voltage Proof</w:t>
      </w:r>
      <w:r w:rsidR="002E4759" w:rsidRPr="002E4759">
        <w:t xml:space="preserve"> at 90% of rated voltage</w:t>
      </w:r>
      <w:r w:rsidRPr="00B8303C">
        <w:t>, Insulation Resistance and Insertion Loss shall be measured as specified in Intermediate and End-Point Electrical Measurements in the Detail Specification. Change in Capacitance shall be related to the initial measurements.</w:t>
      </w:r>
    </w:p>
    <w:p w14:paraId="62666A8B" w14:textId="2D5D2C1C" w:rsidR="00DC4592" w:rsidRPr="007322F8" w:rsidRDefault="00DC4592" w:rsidP="00DC4592">
      <w:pPr>
        <w:ind w:left="1769"/>
      </w:pPr>
      <w:r w:rsidRPr="00DC4592">
        <w:t>A component shall be considered as failed when a temporary or permanent short-circuit or open-circuit occurs in any section of the component, or between any section and the case, or between sections.</w:t>
      </w:r>
    </w:p>
    <w:p w14:paraId="32A3A2E9" w14:textId="00FF1439" w:rsidR="007322F8" w:rsidRDefault="007322F8" w:rsidP="0008708A">
      <w:pPr>
        <w:pStyle w:val="Heading2"/>
      </w:pPr>
      <w:bookmarkStart w:id="167" w:name="_Ref478374893"/>
      <w:bookmarkStart w:id="168" w:name="_Toc516668247"/>
      <w:r>
        <w:t>SOLDERABILITY</w:t>
      </w:r>
      <w:bookmarkEnd w:id="167"/>
      <w:bookmarkEnd w:id="168"/>
    </w:p>
    <w:p w14:paraId="4AAD9A23" w14:textId="0DCCEB7E" w:rsidR="007322F8" w:rsidRDefault="00F1499A" w:rsidP="00FA766E">
      <w:pPr>
        <w:spacing w:after="120"/>
      </w:pPr>
      <w:r>
        <w:t xml:space="preserve">Unless otherwise specified, components shall be </w:t>
      </w:r>
      <w:r w:rsidRPr="00F1499A">
        <w:t>subjected to Test Ta of IEC Publication No.</w:t>
      </w:r>
      <w:r>
        <w:t> </w:t>
      </w:r>
      <w:r w:rsidRPr="00F1499A">
        <w:t>60068</w:t>
      </w:r>
      <w:r w:rsidR="00DF48AB">
        <w:t>-</w:t>
      </w:r>
      <w:r w:rsidRPr="00F1499A">
        <w:t>2-20. Unless otherwise specified, the following details shall apply:</w:t>
      </w:r>
    </w:p>
    <w:p w14:paraId="0DF57B91" w14:textId="1425A081" w:rsidR="00F1499A" w:rsidRDefault="00F1499A" w:rsidP="00A2385F">
      <w:pPr>
        <w:pStyle w:val="BulletList"/>
        <w:spacing w:after="0"/>
      </w:pPr>
      <w:r>
        <w:t>Ageing</w:t>
      </w:r>
    </w:p>
    <w:p w14:paraId="295A666F" w14:textId="341A61BE" w:rsidR="00F1499A" w:rsidRDefault="00F1499A" w:rsidP="00A2385F">
      <w:pPr>
        <w:spacing w:after="0"/>
        <w:ind w:left="1769"/>
      </w:pPr>
      <w:r>
        <w:t xml:space="preserve">Accelerating ageing shall be carried out prior to Solderability in accordance with Ageing 1a (1 hour steam ageing) as specified in </w:t>
      </w:r>
      <w:r w:rsidRPr="00F1499A">
        <w:t>Test Ta of IEC Publication No. 60068</w:t>
      </w:r>
      <w:r w:rsidR="00150187">
        <w:t>-</w:t>
      </w:r>
      <w:r w:rsidRPr="00F1499A">
        <w:t>2-20</w:t>
      </w:r>
      <w:r>
        <w:t>.</w:t>
      </w:r>
    </w:p>
    <w:p w14:paraId="1D9224A6" w14:textId="35C299A4" w:rsidR="00F1499A" w:rsidRDefault="00F1499A" w:rsidP="00A2385F">
      <w:pPr>
        <w:pStyle w:val="BulletList"/>
        <w:spacing w:before="120"/>
      </w:pPr>
      <w:r>
        <w:t>Test Conditions</w:t>
      </w:r>
    </w:p>
    <w:p w14:paraId="0CE7636E" w14:textId="23DE2624" w:rsidR="00F1499A" w:rsidRDefault="00F1499A" w:rsidP="00F1499A">
      <w:pPr>
        <w:pStyle w:val="BulletList"/>
        <w:numPr>
          <w:ilvl w:val="0"/>
          <w:numId w:val="0"/>
        </w:numPr>
        <w:spacing w:after="0"/>
        <w:ind w:left="1777"/>
      </w:pPr>
      <w:r>
        <w:t>Test Method 1, 2 or 3 shall be used as appropriate or as specified in the Detail Specification.</w:t>
      </w:r>
    </w:p>
    <w:p w14:paraId="35EC7B92" w14:textId="77777777" w:rsidR="00F1499A" w:rsidRDefault="00F1499A" w:rsidP="00144C08">
      <w:pPr>
        <w:pStyle w:val="Bullet2"/>
        <w:numPr>
          <w:ilvl w:val="0"/>
          <w:numId w:val="16"/>
        </w:numPr>
        <w:ind w:left="2129"/>
      </w:pPr>
      <w:r>
        <w:t>When using Method 1, the termination shall be immersed up to 2 (+0.5 -0) mm from the point where they emerge from the body. A thermal screen may be employed if defined in the Detail Specification.</w:t>
      </w:r>
    </w:p>
    <w:p w14:paraId="4C4D6A41" w14:textId="77777777" w:rsidR="00F1499A" w:rsidRDefault="00F1499A" w:rsidP="00144C08">
      <w:pPr>
        <w:pStyle w:val="Bullet2"/>
        <w:numPr>
          <w:ilvl w:val="0"/>
          <w:numId w:val="16"/>
        </w:numPr>
        <w:spacing w:before="60"/>
        <w:ind w:left="2129"/>
      </w:pPr>
      <w:r>
        <w:t>When using Method 2, a Size 'A' soldering iron shall be used over the area 2 to 5 mm from the component body.</w:t>
      </w:r>
    </w:p>
    <w:p w14:paraId="5AD66159" w14:textId="2047A32F" w:rsidR="00F1499A" w:rsidRDefault="00F1499A" w:rsidP="00144C08">
      <w:pPr>
        <w:pStyle w:val="Bullet2"/>
        <w:numPr>
          <w:ilvl w:val="0"/>
          <w:numId w:val="16"/>
        </w:numPr>
        <w:spacing w:before="60" w:after="60"/>
        <w:ind w:left="2129"/>
      </w:pPr>
      <w:r>
        <w:t>When using Method 3, the soldering time shall not exceed 1 second. It shall be followed, after a period of not less than 3 minutes, by the de-wetting test with an immersion 2.5</w:t>
      </w:r>
      <w:r w:rsidR="001653DE">
        <w:t xml:space="preserve"> </w:t>
      </w:r>
      <w:r>
        <w:t>±0.5 mm from the component body.</w:t>
      </w:r>
    </w:p>
    <w:p w14:paraId="03AD9891" w14:textId="0A7DB8C2" w:rsidR="00F1499A" w:rsidRDefault="00F1499A" w:rsidP="00FA766E">
      <w:pPr>
        <w:pStyle w:val="BulletList"/>
        <w:spacing w:before="120"/>
      </w:pPr>
      <w:r>
        <w:t>Data Points</w:t>
      </w:r>
    </w:p>
    <w:p w14:paraId="1C69E8E1" w14:textId="739921DC" w:rsidR="00F1499A" w:rsidRPr="007322F8" w:rsidRDefault="00DE51A0" w:rsidP="00F1499A">
      <w:pPr>
        <w:pStyle w:val="BulletList"/>
        <w:numPr>
          <w:ilvl w:val="0"/>
          <w:numId w:val="0"/>
        </w:numPr>
        <w:ind w:left="1777"/>
      </w:pPr>
      <w:r>
        <w:t>On completion of</w:t>
      </w:r>
      <w:r w:rsidR="00F1499A">
        <w:t xml:space="preserve"> the </w:t>
      </w:r>
      <w:r>
        <w:t>s</w:t>
      </w:r>
      <w:r w:rsidR="00F1499A">
        <w:t xml:space="preserve">olderability procedure the components </w:t>
      </w:r>
      <w:r w:rsidR="00F1499A" w:rsidRPr="00F1499A">
        <w:t xml:space="preserve">shall be </w:t>
      </w:r>
      <w:r w:rsidR="00F1499A">
        <w:t xml:space="preserve">visually </w:t>
      </w:r>
      <w:r w:rsidR="00F1499A" w:rsidRPr="00F1499A">
        <w:t>examined in accordance with the requirements of</w:t>
      </w:r>
      <w:r w:rsidRPr="00DE51A0">
        <w:t xml:space="preserve"> Para. 4.6.4, 4.7.4 or 4.9.3</w:t>
      </w:r>
      <w:r>
        <w:t xml:space="preserve">, </w:t>
      </w:r>
      <w:r w:rsidRPr="00DE51A0">
        <w:t>as appropriate</w:t>
      </w:r>
      <w:r>
        <w:t>,</w:t>
      </w:r>
      <w:r w:rsidRPr="00DE51A0">
        <w:t xml:space="preserve"> </w:t>
      </w:r>
      <w:r>
        <w:t xml:space="preserve">of </w:t>
      </w:r>
      <w:r w:rsidRPr="00F1499A">
        <w:t>Test Ta of IEC Publication No.</w:t>
      </w:r>
      <w:r>
        <w:t> </w:t>
      </w:r>
      <w:r w:rsidRPr="00F1499A">
        <w:t>60068</w:t>
      </w:r>
      <w:r w:rsidR="006C1ED8">
        <w:t>-</w:t>
      </w:r>
      <w:r w:rsidRPr="00F1499A">
        <w:t>2-20</w:t>
      </w:r>
      <w:r w:rsidR="00F1499A" w:rsidRPr="00F1499A">
        <w:t>.</w:t>
      </w:r>
    </w:p>
    <w:p w14:paraId="481B6A84" w14:textId="77777777" w:rsidR="00FA695E" w:rsidRDefault="00FA695E" w:rsidP="0008708A">
      <w:pPr>
        <w:pStyle w:val="Heading2"/>
      </w:pPr>
      <w:bookmarkStart w:id="169" w:name="_Ref478374906"/>
      <w:bookmarkStart w:id="170" w:name="_Toc516668248"/>
      <w:r>
        <w:t>PERMANENCE OF MARKING</w:t>
      </w:r>
      <w:bookmarkEnd w:id="169"/>
      <w:bookmarkEnd w:id="170"/>
    </w:p>
    <w:p w14:paraId="5ED22956" w14:textId="0836155E" w:rsidR="00FA695E" w:rsidRDefault="00FA695E" w:rsidP="00FA695E">
      <w:r>
        <w:t xml:space="preserve">ESCC Basic Specification No. </w:t>
      </w:r>
      <w:hyperlink r:id="rId61" w:history="1">
        <w:r w:rsidR="006F44A3" w:rsidRPr="000B3780">
          <w:rPr>
            <w:rStyle w:val="Hyperlink"/>
          </w:rPr>
          <w:t>24800</w:t>
        </w:r>
      </w:hyperlink>
      <w:r>
        <w:t>.</w:t>
      </w:r>
    </w:p>
    <w:p w14:paraId="3F88AAD9" w14:textId="1F253310" w:rsidR="00FA695E" w:rsidRDefault="00FA695E" w:rsidP="0008708A">
      <w:pPr>
        <w:pStyle w:val="Heading2"/>
      </w:pPr>
      <w:r>
        <w:tab/>
      </w:r>
      <w:bookmarkStart w:id="171" w:name="_Ref478374919"/>
      <w:bookmarkStart w:id="172" w:name="_Toc516668249"/>
      <w:r w:rsidR="007322F8">
        <w:t>ROBUSTNESS OF TERMINATIONS</w:t>
      </w:r>
      <w:bookmarkEnd w:id="171"/>
      <w:bookmarkEnd w:id="172"/>
    </w:p>
    <w:p w14:paraId="36EC6023" w14:textId="0404CB1B" w:rsidR="007322F8" w:rsidRDefault="007322F8" w:rsidP="007322F8">
      <w:pPr>
        <w:keepNext/>
      </w:pPr>
      <w:r>
        <w:t>Components shall be subjected to Tests Ua</w:t>
      </w:r>
      <w:r w:rsidRPr="007322F8">
        <w:rPr>
          <w:vertAlign w:val="subscript"/>
        </w:rPr>
        <w:t>1</w:t>
      </w:r>
      <w:r>
        <w:t>, Ub and Uc of IEC Publication No. 60068</w:t>
      </w:r>
      <w:r>
        <w:noBreakHyphen/>
        <w:t>2</w:t>
      </w:r>
      <w:r>
        <w:noBreakHyphen/>
        <w:t>21, as applicable and as specified in the Detail Specification.</w:t>
      </w:r>
    </w:p>
    <w:p w14:paraId="2530EC7E" w14:textId="77777777" w:rsidR="007322F8" w:rsidRDefault="007322F8" w:rsidP="007322F8">
      <w:pPr>
        <w:keepNext/>
      </w:pPr>
      <w:r>
        <w:t>Tests Ub and Uc shall not be applied if the Detail Specification describes the terminations as rigid.</w:t>
      </w:r>
    </w:p>
    <w:p w14:paraId="4390AEDE" w14:textId="222254D1" w:rsidR="007322F8" w:rsidRDefault="007322F8" w:rsidP="00A2385F">
      <w:pPr>
        <w:pStyle w:val="BulletList"/>
        <w:spacing w:after="0"/>
      </w:pPr>
      <w:r>
        <w:t>Mounting</w:t>
      </w:r>
    </w:p>
    <w:p w14:paraId="209157C9" w14:textId="77777777" w:rsidR="007322F8" w:rsidRDefault="007322F8" w:rsidP="00882DFE">
      <w:pPr>
        <w:spacing w:after="0"/>
        <w:ind w:left="1769"/>
      </w:pPr>
      <w:r w:rsidRPr="0035441E">
        <w:t>Components shall be mounted by their normal mounting means and, where applicable, to the tor</w:t>
      </w:r>
      <w:r>
        <w:t>que rating defined in the Detail Specification.</w:t>
      </w:r>
    </w:p>
    <w:p w14:paraId="02E18B65" w14:textId="1A1C8F40" w:rsidR="007322F8" w:rsidRDefault="007322F8" w:rsidP="00C63591">
      <w:pPr>
        <w:pStyle w:val="BulletList"/>
        <w:keepNext/>
        <w:spacing w:before="120" w:after="0"/>
      </w:pPr>
      <w:r>
        <w:lastRenderedPageBreak/>
        <w:t>Procedure</w:t>
      </w:r>
    </w:p>
    <w:p w14:paraId="45228963" w14:textId="7A3AEFDB" w:rsidR="007322F8" w:rsidRDefault="007322F8" w:rsidP="00144C08">
      <w:pPr>
        <w:pStyle w:val="Bullet2"/>
        <w:keepNext/>
        <w:numPr>
          <w:ilvl w:val="0"/>
          <w:numId w:val="15"/>
        </w:numPr>
        <w:ind w:left="2129"/>
      </w:pPr>
      <w:r>
        <w:t xml:space="preserve">Test </w:t>
      </w:r>
      <w:r w:rsidR="000429FB">
        <w:t>Ua</w:t>
      </w:r>
      <w:r w:rsidR="000429FB" w:rsidRPr="00D51059">
        <w:rPr>
          <w:vertAlign w:val="subscript"/>
        </w:rPr>
        <w:t>1</w:t>
      </w:r>
      <w:r>
        <w:t>, Tensile (All types of termination)</w:t>
      </w:r>
    </w:p>
    <w:p w14:paraId="58FD7C98" w14:textId="534C4247" w:rsidR="007322F8" w:rsidRDefault="007322F8" w:rsidP="00C63591">
      <w:pPr>
        <w:pStyle w:val="Bullet2"/>
        <w:keepNext/>
        <w:numPr>
          <w:ilvl w:val="0"/>
          <w:numId w:val="0"/>
        </w:numPr>
        <w:ind w:left="2126"/>
      </w:pPr>
      <w:r>
        <w:t>For wire terminations, the loading force shall be as defined in Table 1 of IEC Publication No. 6</w:t>
      </w:r>
      <w:r w:rsidR="000429FB">
        <w:t>006</w:t>
      </w:r>
      <w:r>
        <w:t>8-2-21. For terminations other than wire, the load shall be 20N.</w:t>
      </w:r>
    </w:p>
    <w:p w14:paraId="0FA1C710" w14:textId="14459650" w:rsidR="007322F8" w:rsidRDefault="007322F8" w:rsidP="00144C08">
      <w:pPr>
        <w:pStyle w:val="Bullet2"/>
        <w:keepNext/>
        <w:numPr>
          <w:ilvl w:val="0"/>
          <w:numId w:val="15"/>
        </w:numPr>
        <w:spacing w:before="60"/>
        <w:ind w:left="2129"/>
      </w:pPr>
      <w:r>
        <w:t>Test Ub, Bending (Pliable terminations)</w:t>
      </w:r>
    </w:p>
    <w:p w14:paraId="4C5E5D3F" w14:textId="77777777" w:rsidR="007322F8" w:rsidRDefault="007322F8" w:rsidP="000429FB">
      <w:pPr>
        <w:pStyle w:val="Bullet2"/>
        <w:numPr>
          <w:ilvl w:val="0"/>
          <w:numId w:val="0"/>
        </w:numPr>
        <w:ind w:left="2126"/>
      </w:pPr>
      <w:r>
        <w:t>Method 1. Five consecutive bends through an angle of 45° (90° total arc).</w:t>
      </w:r>
    </w:p>
    <w:p w14:paraId="5B2C08B6" w14:textId="5F7F42E9" w:rsidR="007322F8" w:rsidRDefault="007322F8" w:rsidP="00144C08">
      <w:pPr>
        <w:pStyle w:val="Bullet2"/>
        <w:numPr>
          <w:ilvl w:val="0"/>
          <w:numId w:val="15"/>
        </w:numPr>
        <w:spacing w:before="60"/>
        <w:ind w:left="2129"/>
      </w:pPr>
      <w:r>
        <w:t>Test Uc, Torsion (Axial termination wires)</w:t>
      </w:r>
    </w:p>
    <w:p w14:paraId="43570B41" w14:textId="77777777" w:rsidR="007322F8" w:rsidRDefault="007322F8" w:rsidP="000429FB">
      <w:pPr>
        <w:pStyle w:val="Bullet2"/>
        <w:numPr>
          <w:ilvl w:val="0"/>
          <w:numId w:val="0"/>
        </w:numPr>
        <w:ind w:left="2126"/>
      </w:pPr>
      <w:r>
        <w:t>Method A - Severity 2.</w:t>
      </w:r>
    </w:p>
    <w:p w14:paraId="5E504ED5" w14:textId="1918A019" w:rsidR="00FA766E" w:rsidRDefault="00FA766E" w:rsidP="00FA766E">
      <w:pPr>
        <w:spacing w:before="120" w:after="120"/>
        <w:ind w:left="1769"/>
      </w:pPr>
      <w:r>
        <w:t xml:space="preserve">N.B.: </w:t>
      </w:r>
      <w:r w:rsidRPr="00FA766E">
        <w:t>When both tests are considered applicable, one half of the test lot shall be subjected to Test Ub and the other half to Test Uc.</w:t>
      </w:r>
    </w:p>
    <w:p w14:paraId="60ED6614" w14:textId="54B03C00" w:rsidR="007322F8" w:rsidRDefault="007322F8" w:rsidP="00FA766E">
      <w:pPr>
        <w:pStyle w:val="BulletList"/>
        <w:spacing w:before="120"/>
      </w:pPr>
      <w:r>
        <w:tab/>
      </w:r>
      <w:r>
        <w:tab/>
        <w:t>Data Points</w:t>
      </w:r>
    </w:p>
    <w:p w14:paraId="45EB16E1" w14:textId="7DA9113B" w:rsidR="007322F8" w:rsidRPr="007322F8" w:rsidRDefault="007322F8" w:rsidP="000429FB">
      <w:pPr>
        <w:pStyle w:val="BulletList"/>
        <w:numPr>
          <w:ilvl w:val="0"/>
          <w:numId w:val="0"/>
        </w:numPr>
        <w:ind w:left="1777"/>
      </w:pPr>
      <w:r w:rsidRPr="004467F5">
        <w:t>After each of the tests, the components shall be visually examined. There shall be no evidence</w:t>
      </w:r>
      <w:r>
        <w:t xml:space="preserve"> of damage, but </w:t>
      </w:r>
      <w:r w:rsidR="007944AC">
        <w:t>marks on the terminations made by clamping tools are</w:t>
      </w:r>
      <w:r>
        <w:t xml:space="preserve"> permitted.</w:t>
      </w:r>
      <w:r w:rsidR="007944AC">
        <w:t xml:space="preserve"> Voltage Drop </w:t>
      </w:r>
      <w:r w:rsidR="007944AC" w:rsidRPr="007944AC">
        <w:t>shall be measured as specified in Intermediate and End-Point Electrical Measurements in the Detail Specification.</w:t>
      </w:r>
      <w:r w:rsidR="007944AC">
        <w:t xml:space="preserve"> </w:t>
      </w:r>
    </w:p>
    <w:p w14:paraId="64BFB8FA" w14:textId="77777777" w:rsidR="00F124AF" w:rsidRDefault="00F124AF" w:rsidP="00776CDB">
      <w:pPr>
        <w:pStyle w:val="Heading1"/>
      </w:pPr>
      <w:bookmarkStart w:id="173" w:name="_Ref478136294"/>
      <w:bookmarkStart w:id="174" w:name="_Toc516668250"/>
      <w:r>
        <w:t>DATA DOCUMENTATION</w:t>
      </w:r>
      <w:bookmarkEnd w:id="173"/>
      <w:bookmarkEnd w:id="174"/>
    </w:p>
    <w:p w14:paraId="2A284DD3" w14:textId="77777777" w:rsidR="00F124AF" w:rsidRDefault="00F124AF" w:rsidP="0008708A">
      <w:pPr>
        <w:pStyle w:val="Heading2"/>
      </w:pPr>
      <w:bookmarkStart w:id="175" w:name="_Toc516668251"/>
      <w:r>
        <w:t>GENERAL</w:t>
      </w:r>
      <w:bookmarkEnd w:id="175"/>
    </w:p>
    <w:p w14:paraId="673E6CEB" w14:textId="77777777" w:rsidR="00F124AF" w:rsidRDefault="00F124AF" w:rsidP="00776CDB">
      <w:pPr>
        <w:keepNext/>
      </w:pPr>
      <w:r>
        <w:t>For the qualification, qualification maintenance and procurement for each lot a data documentation package shall exist in a printed or electronic form.</w:t>
      </w:r>
    </w:p>
    <w:p w14:paraId="60E56855" w14:textId="77777777" w:rsidR="00F124AF" w:rsidRDefault="00F124AF" w:rsidP="00F124AF">
      <w:r>
        <w:t xml:space="preserve">This package shall be compiled from: </w:t>
      </w:r>
    </w:p>
    <w:p w14:paraId="5BE07379" w14:textId="77777777" w:rsidR="00F124AF" w:rsidRDefault="00F124AF" w:rsidP="00F124AF">
      <w:pPr>
        <w:pStyle w:val="alphabeticallist"/>
      </w:pPr>
      <w:r>
        <w:t>Cover sheet (or sheets).</w:t>
      </w:r>
    </w:p>
    <w:p w14:paraId="4CBAC6B1" w14:textId="77777777" w:rsidR="00F124AF" w:rsidRDefault="00F124AF" w:rsidP="00F124AF">
      <w:pPr>
        <w:pStyle w:val="alphabeticallist"/>
      </w:pPr>
      <w:r>
        <w:t>List of equipment (testing and measuring).</w:t>
      </w:r>
    </w:p>
    <w:p w14:paraId="3465570F" w14:textId="77777777" w:rsidR="00F124AF" w:rsidRDefault="00F124AF" w:rsidP="00F124AF">
      <w:pPr>
        <w:pStyle w:val="alphabeticallist"/>
      </w:pPr>
      <w:r>
        <w:t>List of test references.</w:t>
      </w:r>
    </w:p>
    <w:p w14:paraId="2EC99D5D" w14:textId="77777777" w:rsidR="00F124AF" w:rsidRDefault="00F124AF" w:rsidP="00F124AF">
      <w:pPr>
        <w:pStyle w:val="alphabeticallist"/>
      </w:pPr>
      <w:r>
        <w:t>Special In-Process Controls data (Chart F2).</w:t>
      </w:r>
    </w:p>
    <w:p w14:paraId="07A6B422" w14:textId="77777777" w:rsidR="00F124AF" w:rsidRDefault="00F124AF" w:rsidP="00F124AF">
      <w:pPr>
        <w:pStyle w:val="alphabeticallist"/>
      </w:pPr>
      <w:r>
        <w:t>Screening Tests data (Chart F3).</w:t>
      </w:r>
    </w:p>
    <w:p w14:paraId="21592A6F" w14:textId="42EB6F54" w:rsidR="00F124AF" w:rsidRDefault="00BF5F67" w:rsidP="00001D16">
      <w:pPr>
        <w:pStyle w:val="alphabeticallist"/>
      </w:pPr>
      <w:r>
        <w:t>Qualification, Periodic Testing and Lot Validation Testing</w:t>
      </w:r>
      <w:r w:rsidR="00F124AF">
        <w:t xml:space="preserve"> </w:t>
      </w:r>
      <w:r w:rsidR="00001D16" w:rsidRPr="00001D16">
        <w:t>(when applicable)</w:t>
      </w:r>
      <w:r w:rsidR="00001D16">
        <w:t xml:space="preserve"> </w:t>
      </w:r>
      <w:r w:rsidR="00F124AF">
        <w:t>data (Chart F4).</w:t>
      </w:r>
    </w:p>
    <w:p w14:paraId="74BDB2FF" w14:textId="77777777" w:rsidR="00F124AF" w:rsidRDefault="00F124AF" w:rsidP="00F124AF">
      <w:pPr>
        <w:pStyle w:val="alphabeticallist"/>
      </w:pPr>
      <w:r>
        <w:t>Failed components list and failure analysis report (when applicable).</w:t>
      </w:r>
    </w:p>
    <w:p w14:paraId="2C88D633" w14:textId="77777777" w:rsidR="00F124AF" w:rsidRDefault="00F124AF" w:rsidP="00F124AF">
      <w:pPr>
        <w:pStyle w:val="alphabeticallist"/>
      </w:pPr>
      <w:r>
        <w:t>Certificate of Conformity.</w:t>
      </w:r>
    </w:p>
    <w:p w14:paraId="23A8F415" w14:textId="77777777" w:rsidR="00F124AF" w:rsidRDefault="00F124AF" w:rsidP="00776CDB">
      <w:pPr>
        <w:spacing w:before="240"/>
      </w:pPr>
      <w:r>
        <w:t>Items (a) to (h) inclusive shall be grouped, preferably as subpackages and, for identification purposes, each page shall include the following information:</w:t>
      </w:r>
    </w:p>
    <w:p w14:paraId="23A884E6" w14:textId="77777777" w:rsidR="00F124AF" w:rsidRDefault="00F124AF" w:rsidP="00776CDB">
      <w:pPr>
        <w:pStyle w:val="BulletList"/>
      </w:pPr>
      <w:r>
        <w:t>ESCC Component Number.</w:t>
      </w:r>
    </w:p>
    <w:p w14:paraId="12FF3909" w14:textId="77777777" w:rsidR="00F124AF" w:rsidRDefault="00F124AF" w:rsidP="00776CDB">
      <w:pPr>
        <w:pStyle w:val="BulletList"/>
      </w:pPr>
      <w:r>
        <w:t>Manufacturer’s name.</w:t>
      </w:r>
    </w:p>
    <w:p w14:paraId="643BBAB3" w14:textId="77777777" w:rsidR="00F124AF" w:rsidRDefault="00F124AF" w:rsidP="00776CDB">
      <w:pPr>
        <w:pStyle w:val="BulletList"/>
      </w:pPr>
      <w:r>
        <w:t>Lot identification.</w:t>
      </w:r>
    </w:p>
    <w:p w14:paraId="62765A37" w14:textId="77777777" w:rsidR="00F124AF" w:rsidRDefault="00F124AF" w:rsidP="00776CDB">
      <w:pPr>
        <w:pStyle w:val="BulletList"/>
      </w:pPr>
      <w:r>
        <w:t>Date of establishment of the document.</w:t>
      </w:r>
    </w:p>
    <w:p w14:paraId="716FCD1D" w14:textId="77777777" w:rsidR="00F124AF" w:rsidRDefault="00F124AF" w:rsidP="00776CDB">
      <w:pPr>
        <w:pStyle w:val="BulletList"/>
      </w:pPr>
      <w:r>
        <w:t>Page number.</w:t>
      </w:r>
    </w:p>
    <w:p w14:paraId="10623FF3" w14:textId="77777777" w:rsidR="00F124AF" w:rsidRDefault="00F124AF" w:rsidP="00F124AF">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43C05A0" w14:textId="77777777" w:rsidR="00F124AF" w:rsidRDefault="00F124AF" w:rsidP="00144C08">
      <w:pPr>
        <w:pStyle w:val="Heading3"/>
        <w:numPr>
          <w:ilvl w:val="2"/>
          <w:numId w:val="9"/>
        </w:numPr>
      </w:pPr>
      <w:r>
        <w:tab/>
      </w:r>
      <w:bookmarkStart w:id="176" w:name="_Toc516668252"/>
      <w:r>
        <w:t>Qualification and Qualification Maintenance</w:t>
      </w:r>
      <w:bookmarkEnd w:id="176"/>
    </w:p>
    <w:p w14:paraId="2DB09561" w14:textId="77777777" w:rsidR="00F124AF" w:rsidRDefault="00F124AF" w:rsidP="00F124AF">
      <w:r>
        <w:t>In the case of qualification or qualification maintenance, the items listed in Para. 9.1(a) to (h) are required.</w:t>
      </w:r>
    </w:p>
    <w:p w14:paraId="6A5F844D" w14:textId="77777777" w:rsidR="00F124AF" w:rsidRDefault="00F124AF" w:rsidP="00A803E4">
      <w:pPr>
        <w:pStyle w:val="Heading3"/>
      </w:pPr>
      <w:bookmarkStart w:id="177" w:name="_Ref478136257"/>
      <w:bookmarkStart w:id="178" w:name="_Toc516668253"/>
      <w:r>
        <w:lastRenderedPageBreak/>
        <w:t>Component Procurement and Delivery</w:t>
      </w:r>
      <w:bookmarkEnd w:id="177"/>
      <w:bookmarkEnd w:id="178"/>
    </w:p>
    <w:p w14:paraId="6D63648C" w14:textId="77777777" w:rsidR="00F124AF" w:rsidRDefault="00F124AF" w:rsidP="00F124AF">
      <w:r>
        <w:t>For all deliveries of components procured to this specification, the following documentation shall be supplied:</w:t>
      </w:r>
    </w:p>
    <w:p w14:paraId="19154240" w14:textId="77777777" w:rsidR="00A803E4" w:rsidRDefault="00F124AF" w:rsidP="00A803E4">
      <w:pPr>
        <w:pStyle w:val="alphabeticallist"/>
      </w:pPr>
      <w:r>
        <w:t xml:space="preserve">Cover sheet (if all of the information is not included on the Certificate of Conformity). </w:t>
      </w:r>
    </w:p>
    <w:p w14:paraId="5F9B6099" w14:textId="77777777" w:rsidR="00F124AF" w:rsidRDefault="00F124AF" w:rsidP="00A803E4">
      <w:pPr>
        <w:pStyle w:val="alphabeticallist"/>
      </w:pPr>
      <w:r>
        <w:t>Certificate of Conformity (including range of delivered serial numbers).</w:t>
      </w:r>
    </w:p>
    <w:p w14:paraId="66D5B522" w14:textId="77777777" w:rsidR="00F124AF" w:rsidRDefault="00F124AF" w:rsidP="00A803E4">
      <w:pPr>
        <w:pStyle w:val="Heading3"/>
      </w:pPr>
      <w:bookmarkStart w:id="179" w:name="_Ref478136271"/>
      <w:bookmarkStart w:id="180" w:name="_Toc516668254"/>
      <w:r>
        <w:t>Additional Documentation</w:t>
      </w:r>
      <w:bookmarkEnd w:id="179"/>
      <w:bookmarkEnd w:id="180"/>
    </w:p>
    <w:p w14:paraId="2F92B43E" w14:textId="77777777" w:rsidR="00F124AF" w:rsidRDefault="00F124AF" w:rsidP="00F124AF">
      <w:r>
        <w:t>The Manufacturer shall deliver additional documentation containing data and reports to the Orderer, if stipulated in the Purchase Order.</w:t>
      </w:r>
    </w:p>
    <w:p w14:paraId="2A196EAA" w14:textId="77777777" w:rsidR="00F124AF" w:rsidRDefault="00F124AF" w:rsidP="00A803E4">
      <w:pPr>
        <w:pStyle w:val="Heading3"/>
      </w:pPr>
      <w:r>
        <w:tab/>
      </w:r>
      <w:bookmarkStart w:id="181" w:name="_Toc516668255"/>
      <w:r>
        <w:t>Data Retention/Data Access</w:t>
      </w:r>
      <w:bookmarkEnd w:id="181"/>
    </w:p>
    <w:p w14:paraId="2CB735D1" w14:textId="77777777" w:rsidR="00F124AF" w:rsidRDefault="00F124AF" w:rsidP="00F124AF">
      <w:r>
        <w:t>If not delivered, all data shall be retained by the Manufacturer for a minimum of 5 years during which time it shall be available for review, if requested, by the Orderer or the ESCC Executive (for qualified components).</w:t>
      </w:r>
    </w:p>
    <w:p w14:paraId="0B986666" w14:textId="77777777" w:rsidR="00F124AF" w:rsidRDefault="00F124AF" w:rsidP="0008708A">
      <w:pPr>
        <w:pStyle w:val="Heading2"/>
      </w:pPr>
      <w:bookmarkStart w:id="182" w:name="_Toc516668256"/>
      <w:r>
        <w:t>COVER SHEET(S)</w:t>
      </w:r>
      <w:bookmarkEnd w:id="182"/>
    </w:p>
    <w:p w14:paraId="709D17DD" w14:textId="77777777" w:rsidR="00F124AF" w:rsidRDefault="00F124AF" w:rsidP="00F124AF">
      <w:r>
        <w:t>The cover sheet(s) of the data documentation package shall include as a minimum:</w:t>
      </w:r>
    </w:p>
    <w:p w14:paraId="55A97E0F" w14:textId="77777777" w:rsidR="00F124AF" w:rsidRDefault="00F124AF" w:rsidP="00A803E4">
      <w:pPr>
        <w:pStyle w:val="alphabeticallist"/>
      </w:pPr>
      <w:r>
        <w:t>Reference to the Detail Specification, including issue and date.</w:t>
      </w:r>
    </w:p>
    <w:p w14:paraId="6255DA31" w14:textId="77777777" w:rsidR="00A803E4" w:rsidRDefault="00F124AF" w:rsidP="00A803E4">
      <w:pPr>
        <w:pStyle w:val="alphabeticallist"/>
      </w:pPr>
      <w:r>
        <w:t xml:space="preserve">Reference to the applicable ESCC Generic Specification, including issue and date. </w:t>
      </w:r>
    </w:p>
    <w:p w14:paraId="12A0745A" w14:textId="77777777" w:rsidR="00F124AF" w:rsidRDefault="00F124AF" w:rsidP="00A803E4">
      <w:pPr>
        <w:pStyle w:val="alphabeticallist"/>
      </w:pPr>
      <w:r>
        <w:t>ESCC Component Number and the Manufacturer’s part type number.</w:t>
      </w:r>
    </w:p>
    <w:p w14:paraId="309C5F69" w14:textId="77777777" w:rsidR="00F124AF" w:rsidRDefault="00F124AF" w:rsidP="00A803E4">
      <w:pPr>
        <w:pStyle w:val="alphabeticallist"/>
      </w:pPr>
      <w:r>
        <w:t>Lot identification.</w:t>
      </w:r>
    </w:p>
    <w:p w14:paraId="7A051A41" w14:textId="77777777" w:rsidR="00A803E4" w:rsidRDefault="00F124AF" w:rsidP="00A803E4">
      <w:pPr>
        <w:pStyle w:val="alphabeticallist"/>
      </w:pPr>
      <w:r>
        <w:t xml:space="preserve">Range of delivered serial numbers. </w:t>
      </w:r>
    </w:p>
    <w:p w14:paraId="30CD2B05" w14:textId="77777777" w:rsidR="00F124AF" w:rsidRDefault="00F124AF" w:rsidP="00A803E4">
      <w:pPr>
        <w:pStyle w:val="alphabeticallist"/>
      </w:pPr>
      <w:r>
        <w:t>Number of the Purchase Order.</w:t>
      </w:r>
    </w:p>
    <w:p w14:paraId="49F83EF3" w14:textId="77777777" w:rsidR="00A803E4" w:rsidRDefault="00F124AF" w:rsidP="00A803E4">
      <w:pPr>
        <w:pStyle w:val="alphabeticallist"/>
      </w:pPr>
      <w:r>
        <w:t xml:space="preserve">Information relative to any additions to this specification and/or the Detail Specification. </w:t>
      </w:r>
    </w:p>
    <w:p w14:paraId="5393CBD7" w14:textId="77777777" w:rsidR="00F124AF" w:rsidRDefault="00F124AF" w:rsidP="00A803E4">
      <w:pPr>
        <w:pStyle w:val="alphabeticallist"/>
      </w:pPr>
      <w:r>
        <w:t>Manufacturer’s name and address.</w:t>
      </w:r>
    </w:p>
    <w:p w14:paraId="67FFCF98" w14:textId="77777777" w:rsidR="00A803E4" w:rsidRDefault="00F124AF" w:rsidP="00A803E4">
      <w:pPr>
        <w:pStyle w:val="alphabeticallist"/>
      </w:pPr>
      <w:r>
        <w:t xml:space="preserve">Location of the manufacturing plant. </w:t>
      </w:r>
    </w:p>
    <w:p w14:paraId="5BCBE7EA" w14:textId="77777777" w:rsidR="00F124AF" w:rsidRDefault="00F124AF" w:rsidP="00A803E4">
      <w:pPr>
        <w:pStyle w:val="alphabeticallist"/>
      </w:pPr>
      <w:r>
        <w:t>Signature on behalf of Manufacturer.</w:t>
      </w:r>
    </w:p>
    <w:p w14:paraId="388CD2DA" w14:textId="77777777" w:rsidR="00F124AF" w:rsidRDefault="00F124AF" w:rsidP="00A803E4">
      <w:pPr>
        <w:pStyle w:val="alphabeticallist"/>
      </w:pPr>
      <w:r>
        <w:t>Total number of pages of the data package.</w:t>
      </w:r>
    </w:p>
    <w:p w14:paraId="0D81BCAE" w14:textId="77777777" w:rsidR="00F124AF" w:rsidRDefault="00F124AF" w:rsidP="0008708A">
      <w:pPr>
        <w:pStyle w:val="Heading2"/>
      </w:pPr>
      <w:r>
        <w:tab/>
      </w:r>
      <w:bookmarkStart w:id="183" w:name="_Toc516668257"/>
      <w:r>
        <w:t>LIST OF EQUIPMENT USED</w:t>
      </w:r>
      <w:bookmarkEnd w:id="183"/>
    </w:p>
    <w:p w14:paraId="45301DA0" w14:textId="77777777" w:rsidR="00F124AF" w:rsidRDefault="00F124AF" w:rsidP="00F124AF">
      <w:r>
        <w:t>A list of equipment used for tests and measurements shall be prepared. Wh</w:t>
      </w:r>
      <w:r w:rsidR="00A803E4">
        <w:t xml:space="preserve">ere applicable, this list shall </w:t>
      </w:r>
      <w:r>
        <w:t>contain inventory number, Manufacturer’s type number, serial number, etc. This list shall indicate for which tests such equipment was used.</w:t>
      </w:r>
    </w:p>
    <w:p w14:paraId="61ED68BA" w14:textId="77777777" w:rsidR="00F124AF" w:rsidRDefault="00F124AF" w:rsidP="0008708A">
      <w:pPr>
        <w:pStyle w:val="Heading2"/>
      </w:pPr>
      <w:bookmarkStart w:id="184" w:name="_Toc516668258"/>
      <w:r>
        <w:t>LIST OF TEST REFERENCES</w:t>
      </w:r>
      <w:bookmarkEnd w:id="184"/>
    </w:p>
    <w:p w14:paraId="6BD78D19" w14:textId="77777777" w:rsidR="00F124AF" w:rsidRDefault="00F124AF" w:rsidP="00F124AF">
      <w:r>
        <w:t>This list shall include all Manufacturer’s references or codes which are necessary to correlate the test data provided with the applicable tests specified in the tables of the Detail Specification.</w:t>
      </w:r>
    </w:p>
    <w:p w14:paraId="474CD6A4" w14:textId="77777777" w:rsidR="00F124AF" w:rsidRDefault="00F124AF" w:rsidP="0008708A">
      <w:pPr>
        <w:pStyle w:val="Heading2"/>
      </w:pPr>
      <w:r>
        <w:tab/>
      </w:r>
      <w:bookmarkStart w:id="185" w:name="_Ref478135675"/>
      <w:bookmarkStart w:id="186" w:name="_Toc516668259"/>
      <w:r>
        <w:t>SPECIAL IN-PROCESS CONTROLS DATA (CHART F2)</w:t>
      </w:r>
      <w:bookmarkEnd w:id="185"/>
      <w:bookmarkEnd w:id="186"/>
    </w:p>
    <w:p w14:paraId="69D33442" w14:textId="3B5B4E79" w:rsidR="00F124AF" w:rsidRDefault="00F124AF" w:rsidP="00F124AF">
      <w:r>
        <w:t>A test result summary shall be compiled showing the total number of components submitted to, and the total number rejected after each of the tests.</w:t>
      </w:r>
    </w:p>
    <w:p w14:paraId="6688AA48" w14:textId="77777777" w:rsidR="00F124AF" w:rsidRDefault="00F124AF" w:rsidP="0008708A">
      <w:pPr>
        <w:pStyle w:val="Heading2"/>
      </w:pPr>
      <w:r>
        <w:lastRenderedPageBreak/>
        <w:tab/>
      </w:r>
      <w:bookmarkStart w:id="187" w:name="_Ref478135810"/>
      <w:bookmarkStart w:id="188" w:name="_Toc516668260"/>
      <w:r>
        <w:t>SCREENING TESTS DATA (CHART F3)</w:t>
      </w:r>
      <w:bookmarkEnd w:id="187"/>
      <w:bookmarkEnd w:id="188"/>
    </w:p>
    <w:p w14:paraId="23F971FC" w14:textId="74072F4C" w:rsidR="00F124AF" w:rsidRDefault="00F124AF" w:rsidP="00BB0E22">
      <w:pPr>
        <w:keepLines/>
      </w:pPr>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r w:rsidR="00BB0E22" w:rsidRPr="00BB0E22">
        <w:t xml:space="preserve"> For Radiographic Inspection, photographic results shall be recorded against component serial number.</w:t>
      </w:r>
    </w:p>
    <w:p w14:paraId="3396A49E" w14:textId="49A234DF" w:rsidR="00F124AF" w:rsidRDefault="00BF5F67" w:rsidP="0008708A">
      <w:pPr>
        <w:pStyle w:val="Heading2"/>
      </w:pPr>
      <w:bookmarkStart w:id="189" w:name="_Ref478135927"/>
      <w:bookmarkStart w:id="190" w:name="_Toc516668261"/>
      <w:r>
        <w:t>QUALIFICATION, PERIODIC TESTING AND LOT VALIDATION TESTING</w:t>
      </w:r>
      <w:r w:rsidR="00F124AF">
        <w:t xml:space="preserve"> DATA (CHART F4)</w:t>
      </w:r>
      <w:bookmarkEnd w:id="189"/>
      <w:bookmarkEnd w:id="190"/>
    </w:p>
    <w:p w14:paraId="35361399" w14:textId="20E12424" w:rsidR="00F124AF" w:rsidRDefault="00F124AF" w:rsidP="00A803E4">
      <w:pPr>
        <w:pStyle w:val="Heading3"/>
      </w:pPr>
      <w:bookmarkStart w:id="191" w:name="_Toc516668262"/>
      <w:r>
        <w:t>Qualification Testing</w:t>
      </w:r>
      <w:bookmarkEnd w:id="191"/>
    </w:p>
    <w:p w14:paraId="769A9205" w14:textId="77777777" w:rsidR="00F124AF" w:rsidRDefault="00F124AF" w:rsidP="00F124AF">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2E0C7EC" w14:textId="77777777" w:rsidR="00F124AF" w:rsidRDefault="00F124AF" w:rsidP="00776CDB">
      <w:pPr>
        <w:pStyle w:val="Heading3"/>
      </w:pPr>
      <w:bookmarkStart w:id="192" w:name="_Toc516668263"/>
      <w:r>
        <w:t>Periodic Testing for Qualification Maintenance</w:t>
      </w:r>
      <w:bookmarkEnd w:id="192"/>
    </w:p>
    <w:p w14:paraId="24627730" w14:textId="77777777" w:rsidR="00F124AF" w:rsidRDefault="00F124AF" w:rsidP="00776CDB">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08326BB" w14:textId="77777777" w:rsidR="00F124AF" w:rsidRDefault="00F124AF" w:rsidP="00F124AF">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271B9E9" w14:textId="77777777" w:rsidR="00F124AF" w:rsidRDefault="00F124AF" w:rsidP="00A803E4">
      <w:pPr>
        <w:pStyle w:val="Heading3"/>
      </w:pPr>
      <w:bookmarkStart w:id="193" w:name="_Toc516668264"/>
      <w:r>
        <w:t>Lot Validation Testing</w:t>
      </w:r>
      <w:bookmarkEnd w:id="193"/>
    </w:p>
    <w:p w14:paraId="0FF601BB" w14:textId="77777777" w:rsidR="00F124AF" w:rsidRDefault="00F124AF" w:rsidP="00F124AF">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6BAD0D91" w14:textId="77777777" w:rsidR="00F124AF" w:rsidRDefault="00F124AF" w:rsidP="0008708A">
      <w:pPr>
        <w:pStyle w:val="Heading2"/>
      </w:pPr>
      <w:r>
        <w:tab/>
      </w:r>
      <w:bookmarkStart w:id="194" w:name="_Toc516668265"/>
      <w:r>
        <w:t>FAILED COMPONENTS LIST AND FAILURE ANALYSIS REPORT</w:t>
      </w:r>
      <w:bookmarkEnd w:id="194"/>
    </w:p>
    <w:p w14:paraId="68EE5B13" w14:textId="77777777" w:rsidR="00F124AF" w:rsidRDefault="00F124AF" w:rsidP="00F124AF">
      <w:r>
        <w:t>The failed components list and failure analysis report shall provide full details of:</w:t>
      </w:r>
    </w:p>
    <w:p w14:paraId="1B28DB38" w14:textId="5E6B3A7B" w:rsidR="00F124AF" w:rsidRDefault="00F124AF" w:rsidP="00A803E4">
      <w:pPr>
        <w:pStyle w:val="alphabeticallist"/>
      </w:pPr>
      <w:r>
        <w:t xml:space="preserve">The reference and description of the test or measurement performed as defined in this specification and/or the Detail Specification during Special In-Process Controls, Screening Tests and </w:t>
      </w:r>
      <w:r w:rsidR="00BF5F67">
        <w:t>Qualification, Periodic Testing and Lot Validation Testing</w:t>
      </w:r>
      <w:r>
        <w:t>.</w:t>
      </w:r>
    </w:p>
    <w:p w14:paraId="096EBBBA" w14:textId="77777777" w:rsidR="00A803E4" w:rsidRDefault="00F124AF" w:rsidP="00A803E4">
      <w:pPr>
        <w:pStyle w:val="alphabeticallist"/>
      </w:pPr>
      <w:r>
        <w:t>Traceability information including serial number (if applicable) of the failed component.</w:t>
      </w:r>
    </w:p>
    <w:p w14:paraId="782493E0" w14:textId="77777777" w:rsidR="00F124AF" w:rsidRDefault="00F124AF" w:rsidP="00A803E4">
      <w:pPr>
        <w:pStyle w:val="alphabeticallist"/>
      </w:pPr>
      <w:r>
        <w:t>The failed parameter and the failure mode of the component.</w:t>
      </w:r>
    </w:p>
    <w:p w14:paraId="2E49F941" w14:textId="77777777" w:rsidR="00F124AF" w:rsidRDefault="00F124AF" w:rsidP="00A803E4">
      <w:pPr>
        <w:pStyle w:val="alphabeticallist"/>
      </w:pPr>
      <w:r>
        <w:t>Detailed failure analysis (if requested by the ESCC Executive or Orderer).</w:t>
      </w:r>
    </w:p>
    <w:p w14:paraId="66EBF645" w14:textId="77777777" w:rsidR="00F124AF" w:rsidRDefault="00F124AF" w:rsidP="0008708A">
      <w:pPr>
        <w:pStyle w:val="Heading2"/>
      </w:pPr>
      <w:bookmarkStart w:id="195" w:name="_Toc516668266"/>
      <w:r>
        <w:t>CERTIFICATE OF CONFORMITY</w:t>
      </w:r>
      <w:bookmarkEnd w:id="195"/>
    </w:p>
    <w:p w14:paraId="0553B619" w14:textId="43103FC0" w:rsidR="00F124AF" w:rsidRDefault="00F124AF" w:rsidP="00F124AF">
      <w:r>
        <w:t>A Certificate of Conformity shall be established in accordance with the requi</w:t>
      </w:r>
      <w:r w:rsidR="00A803E4">
        <w:t xml:space="preserve">rements of ESCC Basic </w:t>
      </w:r>
      <w:r>
        <w:t xml:space="preserve">Specification No. </w:t>
      </w:r>
      <w:hyperlink r:id="rId62" w:history="1">
        <w:r w:rsidR="00AF7645" w:rsidRPr="00173579">
          <w:rPr>
            <w:rStyle w:val="Hyperlink"/>
          </w:rPr>
          <w:t>20100</w:t>
        </w:r>
      </w:hyperlink>
      <w:r>
        <w:t xml:space="preserve"> or </w:t>
      </w:r>
      <w:hyperlink r:id="rId63" w:history="1">
        <w:r w:rsidR="00AF7645" w:rsidRPr="00173579">
          <w:rPr>
            <w:rStyle w:val="Hyperlink"/>
          </w:rPr>
          <w:t>25400</w:t>
        </w:r>
      </w:hyperlink>
      <w:r>
        <w:t>.</w:t>
      </w:r>
    </w:p>
    <w:p w14:paraId="777D8850" w14:textId="77777777" w:rsidR="00F124AF" w:rsidRDefault="00F124AF" w:rsidP="00A803E4">
      <w:pPr>
        <w:pStyle w:val="Heading1"/>
      </w:pPr>
      <w:bookmarkStart w:id="196" w:name="_Toc516668267"/>
      <w:r>
        <w:lastRenderedPageBreak/>
        <w:t>DELIVERY</w:t>
      </w:r>
      <w:bookmarkEnd w:id="196"/>
    </w:p>
    <w:p w14:paraId="25E35DD9" w14:textId="77777777" w:rsidR="00F124AF" w:rsidRDefault="00F124AF" w:rsidP="00F124AF">
      <w:r>
        <w:t>For procurement, for each order, the items forming the delivery are:</w:t>
      </w:r>
    </w:p>
    <w:p w14:paraId="1E94202E" w14:textId="77777777" w:rsidR="00F124AF" w:rsidRDefault="00F124AF" w:rsidP="00A803E4">
      <w:pPr>
        <w:pStyle w:val="alphabeticallist"/>
      </w:pPr>
      <w:r>
        <w:t>The delivery lot.</w:t>
      </w:r>
    </w:p>
    <w:p w14:paraId="33A35017" w14:textId="77777777" w:rsidR="00F124AF" w:rsidRDefault="00F124AF" w:rsidP="00A803E4">
      <w:pPr>
        <w:pStyle w:val="alphabeticallist"/>
      </w:pPr>
      <w:r>
        <w:t>The components used for Lot Validation Testing (as applicable), but not forming part of the delivery lot, if stipulated in the Purchase Order.</w:t>
      </w:r>
    </w:p>
    <w:p w14:paraId="1B4451DB" w14:textId="672C025D" w:rsidR="00F124AF" w:rsidRDefault="00F124AF" w:rsidP="00A803E4">
      <w:pPr>
        <w:pStyle w:val="alphabeticallist"/>
      </w:pPr>
      <w:r>
        <w:t xml:space="preserve">The relevant documentation in accordance with the requirements of Paras. </w:t>
      </w:r>
      <w:r w:rsidR="007250E3">
        <w:fldChar w:fldCharType="begin"/>
      </w:r>
      <w:r w:rsidR="007250E3">
        <w:instrText xml:space="preserve"> REF _Ref478136257 \r \h </w:instrText>
      </w:r>
      <w:r w:rsidR="007250E3">
        <w:fldChar w:fldCharType="separate"/>
      </w:r>
      <w:r w:rsidR="00577C0B">
        <w:t>9.1.2</w:t>
      </w:r>
      <w:r w:rsidR="007250E3">
        <w:fldChar w:fldCharType="end"/>
      </w:r>
      <w:r>
        <w:t xml:space="preserve"> and </w:t>
      </w:r>
      <w:r w:rsidR="007250E3">
        <w:fldChar w:fldCharType="begin"/>
      </w:r>
      <w:r w:rsidR="007250E3">
        <w:instrText xml:space="preserve"> REF _Ref478136271 \r \h </w:instrText>
      </w:r>
      <w:r w:rsidR="007250E3">
        <w:fldChar w:fldCharType="separate"/>
      </w:r>
      <w:r w:rsidR="00577C0B">
        <w:t>9.1.3</w:t>
      </w:r>
      <w:r w:rsidR="007250E3">
        <w:fldChar w:fldCharType="end"/>
      </w:r>
      <w:r>
        <w:t>.</w:t>
      </w:r>
    </w:p>
    <w:p w14:paraId="07EAC539" w14:textId="77777777" w:rsidR="00F124AF" w:rsidRDefault="00F124AF" w:rsidP="00776CDB">
      <w:pPr>
        <w:spacing w:before="240"/>
      </w:pPr>
      <w:r>
        <w:t>In the case of a component for which a valid qualification is in force, all data of all components submitted to Lot Validation Testing shall also be copied, when requested, to the ESCC Executive.</w:t>
      </w:r>
    </w:p>
    <w:p w14:paraId="549CDC98" w14:textId="4E124D2C" w:rsidR="00F124AF" w:rsidRDefault="00F124AF" w:rsidP="00F124AF">
      <w:r>
        <w:t xml:space="preserve">For qualification or qualification maintenance, the disposition of the Qualification Test Lot and its related documentation shall be as specified in ESCC Basic Specification No. </w:t>
      </w:r>
      <w:hyperlink r:id="rId64" w:history="1">
        <w:r w:rsidR="00AF7645" w:rsidRPr="00173579">
          <w:rPr>
            <w:rStyle w:val="Hyperlink"/>
          </w:rPr>
          <w:t>20100</w:t>
        </w:r>
      </w:hyperlink>
      <w:r>
        <w:t xml:space="preserve"> or </w:t>
      </w:r>
      <w:hyperlink r:id="rId65" w:history="1">
        <w:r w:rsidR="00AF7645" w:rsidRPr="00173579">
          <w:rPr>
            <w:rStyle w:val="Hyperlink"/>
          </w:rPr>
          <w:t>25400</w:t>
        </w:r>
      </w:hyperlink>
      <w:r>
        <w:t xml:space="preserve"> and the relevant paragraphs of Section </w:t>
      </w:r>
      <w:r w:rsidR="007250E3">
        <w:fldChar w:fldCharType="begin"/>
      </w:r>
      <w:r w:rsidR="007250E3">
        <w:instrText xml:space="preserve"> REF _Ref478136294 \r \h </w:instrText>
      </w:r>
      <w:r w:rsidR="007250E3">
        <w:fldChar w:fldCharType="separate"/>
      </w:r>
      <w:r w:rsidR="00577C0B">
        <w:t>9</w:t>
      </w:r>
      <w:r w:rsidR="007250E3">
        <w:fldChar w:fldCharType="end"/>
      </w:r>
      <w:r>
        <w:t xml:space="preserve"> of this specification.</w:t>
      </w:r>
    </w:p>
    <w:p w14:paraId="20C79899" w14:textId="100A910C" w:rsidR="00F124AF" w:rsidRDefault="00F124AF" w:rsidP="00A803E4">
      <w:pPr>
        <w:pStyle w:val="Heading1"/>
      </w:pPr>
      <w:bookmarkStart w:id="197" w:name="_Toc516668268"/>
      <w:r>
        <w:t>PACKAGING AND D</w:t>
      </w:r>
      <w:r w:rsidR="00CA7AF4">
        <w:t>e</w:t>
      </w:r>
      <w:r>
        <w:t>SPATCH</w:t>
      </w:r>
      <w:bookmarkEnd w:id="197"/>
    </w:p>
    <w:p w14:paraId="2435F635" w14:textId="06B18A0D" w:rsidR="00847399" w:rsidRDefault="00F124AF" w:rsidP="00F124AF">
      <w:r>
        <w:t>The packaging and d</w:t>
      </w:r>
      <w:r w:rsidR="00CA7AF4">
        <w:t>e</w:t>
      </w:r>
      <w:r>
        <w:t xml:space="preserve">spatch of components to this specification shall be in accordance with the requirements of ESCC Basic Specification No. </w:t>
      </w:r>
      <w:hyperlink r:id="rId66" w:history="1">
        <w:r w:rsidR="00BB1965" w:rsidRPr="000B3780">
          <w:rPr>
            <w:rStyle w:val="Hyperlink"/>
          </w:rPr>
          <w:t>20600</w:t>
        </w:r>
      </w:hyperlink>
      <w:r>
        <w:t>.</w:t>
      </w:r>
    </w:p>
    <w:p w14:paraId="453313D0" w14:textId="77777777" w:rsidR="00847399" w:rsidRDefault="00847399">
      <w:pPr>
        <w:spacing w:after="0" w:line="240" w:lineRule="auto"/>
        <w:ind w:left="0" w:right="0"/>
        <w:jc w:val="left"/>
      </w:pPr>
      <w:r>
        <w:br w:type="page"/>
      </w:r>
    </w:p>
    <w:p w14:paraId="538BF41E" w14:textId="77777777" w:rsidR="00847399" w:rsidRDefault="00847399" w:rsidP="00847399">
      <w:pPr>
        <w:pStyle w:val="Heading1"/>
      </w:pPr>
      <w:bookmarkStart w:id="198" w:name="_Toc516668269"/>
      <w:r>
        <w:lastRenderedPageBreak/>
        <w:t>CHARTS</w:t>
      </w:r>
      <w:bookmarkEnd w:id="198"/>
    </w:p>
    <w:p w14:paraId="3B210FC5" w14:textId="77777777" w:rsidR="00F124AF" w:rsidRDefault="00847399" w:rsidP="0008708A">
      <w:pPr>
        <w:pStyle w:val="Heading2"/>
      </w:pPr>
      <w:bookmarkStart w:id="199" w:name="_Toc516668270"/>
      <w:commentRangeStart w:id="200"/>
      <w:r>
        <w:t>CHART F1 - GENERAL FLOW FOR PROCUREMENT</w:t>
      </w:r>
      <w:commentRangeEnd w:id="200"/>
      <w:r w:rsidR="000D5C18">
        <w:rPr>
          <w:rStyle w:val="CommentReference"/>
          <w:bCs w:val="0"/>
          <w:caps w:val="0"/>
          <w:u w:val="none"/>
        </w:rPr>
        <w:commentReference w:id="200"/>
      </w:r>
      <w:bookmarkEnd w:id="199"/>
    </w:p>
    <w:p w14:paraId="5C9B2C3B" w14:textId="77777777" w:rsidR="00DC3F4B" w:rsidRPr="00DC3F4B" w:rsidRDefault="00DC3F4B" w:rsidP="00DC3F4B">
      <w:pPr>
        <w:spacing w:after="0"/>
      </w:pPr>
    </w:p>
    <w:p w14:paraId="3F338F3D" w14:textId="2DEB011E" w:rsidR="00BF5F67" w:rsidRPr="00BF5F67" w:rsidRDefault="00BF5F67" w:rsidP="00BF5F67">
      <w:pPr>
        <w:pStyle w:val="Bodyjustified"/>
        <w:ind w:left="1134"/>
        <w:jc w:val="left"/>
      </w:pPr>
      <w:r>
        <w:rPr>
          <w:noProof/>
          <w:lang w:eastAsia="en-GB"/>
        </w:rPr>
        <mc:AlternateContent>
          <mc:Choice Requires="wpc">
            <w:drawing>
              <wp:inline distT="0" distB="0" distL="0" distR="0" wp14:anchorId="2B969DD6" wp14:editId="5A707750">
                <wp:extent cx="5885805" cy="6120042"/>
                <wp:effectExtent l="0" t="0" r="20320" b="14605"/>
                <wp:docPr id="26" name="Canvas 26"/>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85974" y="3"/>
                            <a:ext cx="1724400" cy="738000"/>
                          </a:xfrm>
                          <a:prstGeom prst="rect">
                            <a:avLst/>
                          </a:prstGeom>
                          <a:solidFill>
                            <a:sysClr val="window" lastClr="FFFFFF">
                              <a:lumMod val="95000"/>
                            </a:sysClr>
                          </a:solidFill>
                          <a:ln w="9525">
                            <a:solidFill>
                              <a:prstClr val="black"/>
                            </a:solidFill>
                          </a:ln>
                          <a:effectLst/>
                        </wps:spPr>
                        <wps:txbx>
                          <w:txbxContent>
                            <w:p w14:paraId="252964CF" w14:textId="77777777" w:rsidR="007774F7" w:rsidRPr="00895071" w:rsidRDefault="007774F7" w:rsidP="00BF5F67">
                              <w:pPr>
                                <w:ind w:left="0" w:right="0"/>
                                <w:jc w:val="center"/>
                                <w:rPr>
                                  <w:u w:val="single"/>
                                  <w:lang w:val="en-US"/>
                                </w:rPr>
                              </w:pPr>
                              <w:r w:rsidRPr="00895071">
                                <w:rPr>
                                  <w:u w:val="single"/>
                                  <w:lang w:val="en-US"/>
                                </w:rPr>
                                <w:t>Production Control</w:t>
                              </w:r>
                            </w:p>
                            <w:p w14:paraId="400D31FD" w14:textId="77777777" w:rsidR="007774F7" w:rsidRDefault="007774F7" w:rsidP="00BF5F67">
                              <w:pPr>
                                <w:spacing w:after="0"/>
                                <w:ind w:left="0" w:right="0"/>
                                <w:jc w:val="center"/>
                              </w:pPr>
                              <w:r>
                                <w:rPr>
                                  <w:lang w:val="en-US"/>
                                </w:rPr>
                                <w:t>Special In-</w:t>
                              </w:r>
                              <w:r>
                                <w:t>P</w:t>
                              </w:r>
                              <w:r>
                                <w:rPr>
                                  <w:lang w:val="en-US"/>
                                </w:rPr>
                                <w:t>rocess Controls</w:t>
                              </w:r>
                            </w:p>
                            <w:p w14:paraId="55439A1D" w14:textId="5EC6CE01" w:rsidR="007774F7" w:rsidRPr="00D05994" w:rsidRDefault="007774F7" w:rsidP="00BF5F67">
                              <w:pPr>
                                <w:spacing w:after="0"/>
                                <w:ind w:left="0" w:right="0"/>
                                <w:jc w:val="center"/>
                              </w:pPr>
                              <w:r>
                                <w:rPr>
                                  <w:lang w:val="en-US"/>
                                </w:rPr>
                                <w:t xml:space="preserve">Para. </w:t>
                              </w:r>
                              <w:r>
                                <w:rPr>
                                  <w:lang w:val="en-US"/>
                                </w:rPr>
                                <w:fldChar w:fldCharType="begin"/>
                              </w:r>
                              <w:r>
                                <w:rPr>
                                  <w:lang w:val="en-US"/>
                                </w:rPr>
                                <w:instrText xml:space="preserve"> REF _Ref477520127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86610" y="5382262"/>
                            <a:ext cx="1724025" cy="738000"/>
                          </a:xfrm>
                          <a:prstGeom prst="rect">
                            <a:avLst/>
                          </a:prstGeom>
                          <a:solidFill>
                            <a:sysClr val="window" lastClr="FFFFFF">
                              <a:lumMod val="95000"/>
                            </a:sysClr>
                          </a:solidFill>
                          <a:ln w="9525">
                            <a:solidFill>
                              <a:prstClr val="black"/>
                            </a:solidFill>
                          </a:ln>
                          <a:effectLst/>
                        </wps:spPr>
                        <wps:txbx>
                          <w:txbxContent>
                            <w:p w14:paraId="4160A7F5" w14:textId="77777777" w:rsidR="007774F7" w:rsidRDefault="007774F7" w:rsidP="00BF5F67">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4161780" y="2627928"/>
                            <a:ext cx="1724025" cy="738000"/>
                          </a:xfrm>
                          <a:prstGeom prst="rect">
                            <a:avLst/>
                          </a:prstGeom>
                          <a:solidFill>
                            <a:sysClr val="window" lastClr="FFFFFF">
                              <a:lumMod val="95000"/>
                            </a:sysClr>
                          </a:solidFill>
                          <a:ln w="9525">
                            <a:solidFill>
                              <a:prstClr val="black"/>
                            </a:solidFill>
                          </a:ln>
                          <a:effectLst/>
                        </wps:spPr>
                        <wps:txbx>
                          <w:txbxContent>
                            <w:p w14:paraId="2043E493" w14:textId="77777777" w:rsidR="007774F7" w:rsidRPr="00895071" w:rsidRDefault="007774F7" w:rsidP="00BF5F67">
                              <w:pPr>
                                <w:ind w:left="0" w:right="0"/>
                                <w:jc w:val="center"/>
                                <w:rPr>
                                  <w:u w:val="single"/>
                                  <w:lang w:val="en-US"/>
                                </w:rPr>
                              </w:pPr>
                              <w:r w:rsidRPr="00895071">
                                <w:rPr>
                                  <w:u w:val="single"/>
                                  <w:lang w:val="en-US"/>
                                </w:rPr>
                                <w:t>Lot Validation Testing</w:t>
                              </w:r>
                            </w:p>
                            <w:p w14:paraId="67A4A20F" w14:textId="6629D5C9" w:rsidR="007774F7" w:rsidRDefault="007774F7"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31E9FE4E" w14:textId="77777777" w:rsidR="007774F7" w:rsidRDefault="007774F7" w:rsidP="00BF5F67">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0" y="4382478"/>
                            <a:ext cx="1724025" cy="738000"/>
                          </a:xfrm>
                          <a:prstGeom prst="rect">
                            <a:avLst/>
                          </a:prstGeom>
                          <a:solidFill>
                            <a:sysClr val="window" lastClr="FFFFFF">
                              <a:lumMod val="95000"/>
                            </a:sysClr>
                          </a:solidFill>
                          <a:ln w="9525">
                            <a:solidFill>
                              <a:prstClr val="black"/>
                            </a:solidFill>
                          </a:ln>
                          <a:effectLst/>
                        </wps:spPr>
                        <wps:txbx>
                          <w:txbxContent>
                            <w:p w14:paraId="07C701E8" w14:textId="77777777" w:rsidR="007774F7" w:rsidRPr="00895071" w:rsidRDefault="007774F7" w:rsidP="00BF5F67">
                              <w:pPr>
                                <w:ind w:left="0" w:right="0"/>
                                <w:jc w:val="center"/>
                                <w:rPr>
                                  <w:u w:val="single"/>
                                  <w:lang w:val="en-US"/>
                                </w:rPr>
                              </w:pPr>
                              <w:r w:rsidRPr="00895071">
                                <w:rPr>
                                  <w:u w:val="single"/>
                                  <w:lang w:val="en-US"/>
                                </w:rPr>
                                <w:t>Periodic Testing</w:t>
                              </w:r>
                            </w:p>
                            <w:p w14:paraId="78A0D9D9" w14:textId="1BB4E817" w:rsidR="007774F7" w:rsidRDefault="007774F7" w:rsidP="00BF5F67">
                              <w:pPr>
                                <w:spacing w:after="0"/>
                                <w:ind w:left="0" w:right="0"/>
                                <w:jc w:val="center"/>
                              </w:pPr>
                              <w:r>
                                <w:rPr>
                                  <w:lang w:val="en-US"/>
                                </w:rPr>
                                <w:t xml:space="preserve">Para. </w:t>
                              </w:r>
                              <w:r>
                                <w:rPr>
                                  <w:lang w:val="en-US"/>
                                </w:rPr>
                                <w:fldChar w:fldCharType="begin"/>
                              </w:r>
                              <w:r>
                                <w:rPr>
                                  <w:lang w:val="en-US"/>
                                </w:rPr>
                                <w:instrText xml:space="preserve"> REF _Ref477520167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2086610" y="3923328"/>
                            <a:ext cx="1724025" cy="459150"/>
                          </a:xfrm>
                          <a:prstGeom prst="rect">
                            <a:avLst/>
                          </a:prstGeom>
                          <a:solidFill>
                            <a:sysClr val="window" lastClr="FFFFFF">
                              <a:lumMod val="95000"/>
                            </a:sysClr>
                          </a:solidFill>
                          <a:ln w="9525">
                            <a:solidFill>
                              <a:prstClr val="black"/>
                            </a:solidFill>
                          </a:ln>
                          <a:effectLst/>
                        </wps:spPr>
                        <wps:txbx>
                          <w:txbxContent>
                            <w:p w14:paraId="1AA0F3E9" w14:textId="77777777" w:rsidR="007774F7" w:rsidRPr="00755CEA" w:rsidRDefault="007774F7" w:rsidP="00BF5F67">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85974" y="1209678"/>
                            <a:ext cx="1724400" cy="738000"/>
                          </a:xfrm>
                          <a:prstGeom prst="rect">
                            <a:avLst/>
                          </a:prstGeom>
                          <a:solidFill>
                            <a:sysClr val="window" lastClr="FFFFFF">
                              <a:lumMod val="95000"/>
                            </a:sysClr>
                          </a:solidFill>
                          <a:ln w="9525">
                            <a:solidFill>
                              <a:prstClr val="black"/>
                            </a:solidFill>
                          </a:ln>
                          <a:effectLst/>
                        </wps:spPr>
                        <wps:txbx>
                          <w:txbxContent>
                            <w:p w14:paraId="19C217F5" w14:textId="77777777" w:rsidR="007774F7" w:rsidRPr="00895071" w:rsidRDefault="007774F7" w:rsidP="00BF5F67">
                              <w:pPr>
                                <w:ind w:left="0" w:right="0"/>
                                <w:jc w:val="center"/>
                                <w:rPr>
                                  <w:u w:val="single"/>
                                  <w:lang w:val="en-US"/>
                                </w:rPr>
                              </w:pPr>
                              <w:r w:rsidRPr="00895071">
                                <w:rPr>
                                  <w:u w:val="single"/>
                                  <w:lang w:val="en-US"/>
                                </w:rPr>
                                <w:t>Screening Tests</w:t>
                              </w:r>
                            </w:p>
                            <w:p w14:paraId="461DCAA6" w14:textId="7B480F46" w:rsidR="007774F7" w:rsidRPr="00D05994" w:rsidRDefault="007774F7"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_Ref477520137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Text Box 5"/>
                        <wps:cNvSpPr txBox="1"/>
                        <wps:spPr>
                          <a:xfrm>
                            <a:off x="0" y="2627928"/>
                            <a:ext cx="1724025" cy="738000"/>
                          </a:xfrm>
                          <a:prstGeom prst="rect">
                            <a:avLst/>
                          </a:prstGeom>
                          <a:solidFill>
                            <a:sysClr val="window" lastClr="FFFFFF">
                              <a:lumMod val="95000"/>
                            </a:sysClr>
                          </a:solidFill>
                          <a:ln w="9525">
                            <a:solidFill>
                              <a:prstClr val="black"/>
                            </a:solidFill>
                          </a:ln>
                          <a:effectLst/>
                        </wps:spPr>
                        <wps:txbx>
                          <w:txbxContent>
                            <w:p w14:paraId="54BFF3E7" w14:textId="77777777" w:rsidR="007774F7" w:rsidRPr="00895071" w:rsidRDefault="007774F7" w:rsidP="00BF5F67">
                              <w:pPr>
                                <w:ind w:left="0" w:right="0"/>
                                <w:jc w:val="center"/>
                                <w:rPr>
                                  <w:u w:val="single"/>
                                  <w:lang w:val="en-US"/>
                                </w:rPr>
                              </w:pPr>
                              <w:r w:rsidRPr="00895071">
                                <w:rPr>
                                  <w:u w:val="single"/>
                                  <w:lang w:val="en-US"/>
                                </w:rPr>
                                <w:t>Lot Validation Testing</w:t>
                              </w:r>
                            </w:p>
                            <w:p w14:paraId="62FCCD24" w14:textId="4391B916" w:rsidR="007774F7" w:rsidRDefault="007774F7" w:rsidP="00BF5F67">
                              <w:pPr>
                                <w:spacing w:after="0"/>
                                <w:ind w:left="0" w:right="0"/>
                                <w:jc w:val="cente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1756D152" w14:textId="77777777" w:rsidR="007774F7" w:rsidRPr="00D05994" w:rsidRDefault="007774F7" w:rsidP="00BF5F67">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Text Box 5"/>
                        <wps:cNvSpPr txBox="1"/>
                        <wps:spPr>
                          <a:xfrm>
                            <a:off x="2086610" y="4382478"/>
                            <a:ext cx="1724025" cy="459105"/>
                          </a:xfrm>
                          <a:prstGeom prst="rect">
                            <a:avLst/>
                          </a:prstGeom>
                          <a:solidFill>
                            <a:sysClr val="window" lastClr="FFFFFF">
                              <a:lumMod val="95000"/>
                            </a:sysClr>
                          </a:solidFill>
                          <a:ln w="9525">
                            <a:solidFill>
                              <a:prstClr val="black"/>
                            </a:solidFill>
                          </a:ln>
                          <a:effectLst/>
                        </wps:spPr>
                        <wps:txbx>
                          <w:txbxContent>
                            <w:p w14:paraId="0546AC53" w14:textId="77777777" w:rsidR="007774F7" w:rsidRPr="00755CEA" w:rsidRDefault="007774F7" w:rsidP="00BF5F67">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 name="Straight Arrow Connector 15"/>
                        <wps:cNvCnPr>
                          <a:stCxn id="3" idx="2"/>
                          <a:endCxn id="10" idx="0"/>
                        </wps:cNvCnPr>
                        <wps:spPr>
                          <a:xfrm>
                            <a:off x="2948174" y="738003"/>
                            <a:ext cx="0" cy="471675"/>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a:endCxn id="4" idx="0"/>
                        </wps:cNvCnPr>
                        <wps:spPr>
                          <a:xfrm>
                            <a:off x="2948623" y="4841583"/>
                            <a:ext cx="0" cy="540679"/>
                          </a:xfrm>
                          <a:prstGeom prst="straightConnector1">
                            <a:avLst/>
                          </a:prstGeom>
                          <a:noFill/>
                          <a:ln w="9525" cap="flat" cmpd="sng" algn="ctr">
                            <a:solidFill>
                              <a:sysClr val="windowText" lastClr="000000"/>
                            </a:solidFill>
                            <a:prstDash val="solid"/>
                            <a:tailEnd type="triangle" w="sm" len="med"/>
                          </a:ln>
                          <a:effectLst/>
                        </wps:spPr>
                        <wps:bodyPr/>
                      </wps:wsp>
                      <wps:wsp>
                        <wps:cNvPr id="17" name="Straight Arrow Connector 17"/>
                        <wps:cNvCnPr>
                          <a:stCxn id="10" idx="2"/>
                          <a:endCxn id="9" idx="0"/>
                        </wps:cNvCnPr>
                        <wps:spPr>
                          <a:xfrm>
                            <a:off x="2948174" y="1947678"/>
                            <a:ext cx="449" cy="1975650"/>
                          </a:xfrm>
                          <a:prstGeom prst="straightConnector1">
                            <a:avLst/>
                          </a:prstGeom>
                          <a:noFill/>
                          <a:ln w="9525" cap="flat" cmpd="sng" algn="ctr">
                            <a:solidFill>
                              <a:sysClr val="windowText" lastClr="000000"/>
                            </a:solidFill>
                            <a:prstDash val="solid"/>
                            <a:tailEnd type="triangle" w="sm" len="med"/>
                          </a:ln>
                          <a:effectLst/>
                        </wps:spPr>
                        <wps:bodyPr/>
                      </wps:wsp>
                      <wps:wsp>
                        <wps:cNvPr id="18" name="Elbow Connector 18"/>
                        <wps:cNvCnPr>
                          <a:endCxn id="13" idx="0"/>
                        </wps:cNvCnPr>
                        <wps:spPr>
                          <a:xfrm rot="10800000" flipV="1">
                            <a:off x="862014" y="2285888"/>
                            <a:ext cx="2100633" cy="341909"/>
                          </a:xfrm>
                          <a:prstGeom prst="bentConnector2">
                            <a:avLst/>
                          </a:prstGeom>
                          <a:noFill/>
                          <a:ln w="6350" cap="flat" cmpd="sng" algn="ctr">
                            <a:solidFill>
                              <a:sysClr val="windowText" lastClr="000000"/>
                            </a:solidFill>
                            <a:prstDash val="solid"/>
                            <a:tailEnd type="triangle" w="sm" len="med"/>
                          </a:ln>
                          <a:effectLst/>
                        </wps:spPr>
                        <wps:bodyPr/>
                      </wps:wsp>
                      <wps:wsp>
                        <wps:cNvPr id="19" name="Elbow Connector 19"/>
                        <wps:cNvCnPr>
                          <a:stCxn id="7" idx="2"/>
                          <a:endCxn id="9" idx="3"/>
                        </wps:cNvCnPr>
                        <wps:spPr>
                          <a:xfrm rot="5400000">
                            <a:off x="4023727" y="3152836"/>
                            <a:ext cx="786975" cy="1213158"/>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13" idx="2"/>
                          <a:endCxn id="9" idx="1"/>
                        </wps:cNvCnPr>
                        <wps:spPr>
                          <a:xfrm rot="16200000" flipH="1">
                            <a:off x="1080824" y="3147116"/>
                            <a:ext cx="786975" cy="1224597"/>
                          </a:xfrm>
                          <a:prstGeom prst="bentConnector2">
                            <a:avLst/>
                          </a:prstGeom>
                          <a:noFill/>
                          <a:ln w="9525" cap="flat" cmpd="sng" algn="ctr">
                            <a:solidFill>
                              <a:sysClr val="windowText" lastClr="000000"/>
                            </a:solidFill>
                            <a:prstDash val="solid"/>
                            <a:tailEnd type="triangle" w="sm" len="med"/>
                          </a:ln>
                          <a:effectLst/>
                        </wps:spPr>
                        <wps:bodyPr/>
                      </wps:wsp>
                      <wps:wsp>
                        <wps:cNvPr id="21" name="Elbow Connector 21"/>
                        <wps:cNvCnPr>
                          <a:endCxn id="7" idx="0"/>
                        </wps:cNvCnPr>
                        <wps:spPr>
                          <a:xfrm>
                            <a:off x="2962646" y="2286002"/>
                            <a:ext cx="2061147" cy="341796"/>
                          </a:xfrm>
                          <a:prstGeom prst="bentConnector2">
                            <a:avLst/>
                          </a:prstGeom>
                          <a:noFill/>
                          <a:ln w="6350" cap="flat" cmpd="sng" algn="ctr">
                            <a:solidFill>
                              <a:sysClr val="windowText" lastClr="000000"/>
                            </a:solidFill>
                            <a:prstDash val="solid"/>
                            <a:tailEnd type="triangle" w="sm" len="med"/>
                          </a:ln>
                          <a:effectLst/>
                        </wps:spPr>
                        <wps:bodyPr/>
                      </wps:wsp>
                      <wps:wsp>
                        <wps:cNvPr id="22" name="Straight Arrow Connector 35"/>
                        <wps:cNvCnPr>
                          <a:stCxn id="8" idx="3"/>
                          <a:endCxn id="14" idx="1"/>
                        </wps:cNvCnPr>
                        <wps:spPr>
                          <a:xfrm flipV="1">
                            <a:off x="1724025" y="4612031"/>
                            <a:ext cx="362585" cy="13944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3" name="Straight Arrow Connector 23"/>
                        <wps:cNvCnPr/>
                        <wps:spPr>
                          <a:xfrm>
                            <a:off x="2948174" y="2050598"/>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4" name="Text Box 5"/>
                        <wps:cNvSpPr txBox="1"/>
                        <wps:spPr>
                          <a:xfrm>
                            <a:off x="66430" y="2063380"/>
                            <a:ext cx="1591555" cy="245990"/>
                          </a:xfrm>
                          <a:prstGeom prst="rect">
                            <a:avLst/>
                          </a:prstGeom>
                          <a:noFill/>
                          <a:ln w="6350">
                            <a:noFill/>
                          </a:ln>
                          <a:effectLst/>
                        </wps:spPr>
                        <wps:txbx>
                          <w:txbxContent>
                            <w:p w14:paraId="53FD34A4" w14:textId="77777777" w:rsidR="007774F7" w:rsidRPr="00755CEA" w:rsidRDefault="007774F7" w:rsidP="00BF5F67">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5" name="Text Box 5"/>
                        <wps:cNvSpPr txBox="1"/>
                        <wps:spPr>
                          <a:xfrm>
                            <a:off x="4228455" y="2063625"/>
                            <a:ext cx="1590920" cy="245990"/>
                          </a:xfrm>
                          <a:prstGeom prst="rect">
                            <a:avLst/>
                          </a:prstGeom>
                          <a:noFill/>
                          <a:ln w="6350">
                            <a:noFill/>
                          </a:ln>
                          <a:effectLst/>
                        </wps:spPr>
                        <wps:txbx>
                          <w:txbxContent>
                            <w:p w14:paraId="364B798F" w14:textId="77777777" w:rsidR="007774F7" w:rsidRDefault="007774F7" w:rsidP="00BF5F67">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2B969DD6" id="Canvas 26"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3" o:spid="_x0000_s1029" type="#_x0000_t202" style="position:absolute;left:20859;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252964CF" w14:textId="77777777" w:rsidR="007774F7" w:rsidRPr="00895071" w:rsidRDefault="007774F7" w:rsidP="00BF5F67">
                        <w:pPr>
                          <w:ind w:left="0" w:right="0"/>
                          <w:jc w:val="center"/>
                          <w:rPr>
                            <w:u w:val="single"/>
                            <w:lang w:val="en-US"/>
                          </w:rPr>
                        </w:pPr>
                        <w:r w:rsidRPr="00895071">
                          <w:rPr>
                            <w:u w:val="single"/>
                            <w:lang w:val="en-US"/>
                          </w:rPr>
                          <w:t>Production Control</w:t>
                        </w:r>
                      </w:p>
                      <w:p w14:paraId="400D31FD" w14:textId="77777777" w:rsidR="007774F7" w:rsidRDefault="007774F7" w:rsidP="00BF5F67">
                        <w:pPr>
                          <w:spacing w:after="0"/>
                          <w:ind w:left="0" w:right="0"/>
                          <w:jc w:val="center"/>
                        </w:pPr>
                        <w:r>
                          <w:rPr>
                            <w:lang w:val="en-US"/>
                          </w:rPr>
                          <w:t>Special In-</w:t>
                        </w:r>
                        <w:r>
                          <w:t>P</w:t>
                        </w:r>
                        <w:r>
                          <w:rPr>
                            <w:lang w:val="en-US"/>
                          </w:rPr>
                          <w:t>rocess Controls</w:t>
                        </w:r>
                      </w:p>
                      <w:p w14:paraId="55439A1D" w14:textId="5EC6CE01" w:rsidR="007774F7" w:rsidRPr="00D05994" w:rsidRDefault="007774F7" w:rsidP="00BF5F67">
                        <w:pPr>
                          <w:spacing w:after="0"/>
                          <w:ind w:left="0" w:right="0"/>
                          <w:jc w:val="center"/>
                        </w:pPr>
                        <w:r>
                          <w:rPr>
                            <w:lang w:val="en-US"/>
                          </w:rPr>
                          <w:t xml:space="preserve">Para. </w:t>
                        </w:r>
                        <w:r>
                          <w:rPr>
                            <w:lang w:val="en-US"/>
                          </w:rPr>
                          <w:fldChar w:fldCharType="begin"/>
                        </w:r>
                        <w:r>
                          <w:rPr>
                            <w:lang w:val="en-US"/>
                          </w:rPr>
                          <w:instrText xml:space="preserve"> REF _Ref477520127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4160A7F5" w14:textId="77777777" w:rsidR="007774F7" w:rsidRDefault="007774F7" w:rsidP="00BF5F67">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2043E493" w14:textId="77777777" w:rsidR="007774F7" w:rsidRPr="00895071" w:rsidRDefault="007774F7" w:rsidP="00BF5F67">
                        <w:pPr>
                          <w:ind w:left="0" w:right="0"/>
                          <w:jc w:val="center"/>
                          <w:rPr>
                            <w:u w:val="single"/>
                            <w:lang w:val="en-US"/>
                          </w:rPr>
                        </w:pPr>
                        <w:r w:rsidRPr="00895071">
                          <w:rPr>
                            <w:u w:val="single"/>
                            <w:lang w:val="en-US"/>
                          </w:rPr>
                          <w:t>Lot Validation Testing</w:t>
                        </w:r>
                      </w:p>
                      <w:p w14:paraId="67A4A20F" w14:textId="6629D5C9" w:rsidR="007774F7" w:rsidRDefault="007774F7"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31E9FE4E" w14:textId="77777777" w:rsidR="007774F7" w:rsidRDefault="007774F7" w:rsidP="00BF5F67">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QIssEA&#10;AADaAAAADwAAAGRycy9kb3ducmV2LnhtbERPy4rCMBTdD/gP4QqzEU11IVKNIoIgIzrjE5eX5toW&#10;m5tMk7Gdv58sBlweznu2aE0lnlT70rKC4SABQZxZXXKu4Hxa9ycgfEDWWFkmBb/kYTHvvM0w1bbh&#10;Az2PIRcxhH2KCooQXCqlzwoy6AfWEUfubmuDIcI6l7rGJoabSo6SZCwNlhwbCnS0Kih7HH+MgqR3&#10;uVy3+0b2Knfbfe0mH+tP963Ue7ddTkEEasNL/O/eaAVxa7wSb4C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0CLLBAAAA2gAAAA8AAAAAAAAAAAAAAAAAmAIAAGRycy9kb3du&#10;cmV2LnhtbFBLBQYAAAAABAAEAPUAAACGAwAAAAA=&#10;" fillcolor="#f2f2f2">
                  <v:textbox inset="1mm,1mm,1mm,1mm">
                    <w:txbxContent>
                      <w:p w14:paraId="07C701E8" w14:textId="77777777" w:rsidR="007774F7" w:rsidRPr="00895071" w:rsidRDefault="007774F7" w:rsidP="00BF5F67">
                        <w:pPr>
                          <w:ind w:left="0" w:right="0"/>
                          <w:jc w:val="center"/>
                          <w:rPr>
                            <w:u w:val="single"/>
                            <w:lang w:val="en-US"/>
                          </w:rPr>
                        </w:pPr>
                        <w:r w:rsidRPr="00895071">
                          <w:rPr>
                            <w:u w:val="single"/>
                            <w:lang w:val="en-US"/>
                          </w:rPr>
                          <w:t>Periodic Testing</w:t>
                        </w:r>
                      </w:p>
                      <w:p w14:paraId="78A0D9D9" w14:textId="1BB4E817" w:rsidR="007774F7" w:rsidRDefault="007774F7" w:rsidP="00BF5F67">
                        <w:pPr>
                          <w:spacing w:after="0"/>
                          <w:ind w:left="0" w:right="0"/>
                          <w:jc w:val="center"/>
                        </w:pPr>
                        <w:r>
                          <w:rPr>
                            <w:lang w:val="en-US"/>
                          </w:rPr>
                          <w:t xml:space="preserve">Para. </w:t>
                        </w:r>
                        <w:r>
                          <w:rPr>
                            <w:lang w:val="en-US"/>
                          </w:rPr>
                          <w:fldChar w:fldCharType="begin"/>
                        </w:r>
                        <w:r>
                          <w:rPr>
                            <w:lang w:val="en-US"/>
                          </w:rPr>
                          <w:instrText xml:space="preserve"> REF _Ref477520167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1AA0F3E9" w14:textId="77777777" w:rsidR="007774F7" w:rsidRPr="00755CEA" w:rsidRDefault="007774F7" w:rsidP="00BF5F67">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19C217F5" w14:textId="77777777" w:rsidR="007774F7" w:rsidRPr="00895071" w:rsidRDefault="007774F7" w:rsidP="00BF5F67">
                        <w:pPr>
                          <w:ind w:left="0" w:right="0"/>
                          <w:jc w:val="center"/>
                          <w:rPr>
                            <w:u w:val="single"/>
                            <w:lang w:val="en-US"/>
                          </w:rPr>
                        </w:pPr>
                        <w:r w:rsidRPr="00895071">
                          <w:rPr>
                            <w:u w:val="single"/>
                            <w:lang w:val="en-US"/>
                          </w:rPr>
                          <w:t>Screening Tests</w:t>
                        </w:r>
                      </w:p>
                      <w:p w14:paraId="461DCAA6" w14:textId="7B480F46" w:rsidR="007774F7" w:rsidRPr="00D05994" w:rsidRDefault="007774F7"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_Ref477520137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rtV8QA&#10;AADbAAAADwAAAGRycy9kb3ducmV2LnhtbERP22rCQBB9L/QflhF8Ed1ooUh0FREEUewlVenjkJ0m&#10;odnZNbs16d+7QqFvczjXmS87U4srNb6yrGA8SkAQ51ZXXCg4fmyGUxA+IGusLZOCX/KwXDw+zDHV&#10;tuV3umahEDGEfYoKyhBcKqXPSzLoR9YRR+7LNgZDhE0hdYNtDDe1nCTJszRYcWwo0dG6pPw7+zEK&#10;ksHpdN6/tHJQu8/D22G627y6i1L9XreagQjUhX/xn3ur4/wnuP8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7VfEAAAA2wAAAA8AAAAAAAAAAAAAAAAAmAIAAGRycy9k&#10;b3ducmV2LnhtbFBLBQYAAAAABAAEAPUAAACJAwAAAAA=&#10;" fillcolor="#f2f2f2">
                  <v:textbox inset="1mm,1mm,1mm,1mm">
                    <w:txbxContent>
                      <w:p w14:paraId="54BFF3E7" w14:textId="77777777" w:rsidR="007774F7" w:rsidRPr="00895071" w:rsidRDefault="007774F7" w:rsidP="00BF5F67">
                        <w:pPr>
                          <w:ind w:left="0" w:right="0"/>
                          <w:jc w:val="center"/>
                          <w:rPr>
                            <w:u w:val="single"/>
                            <w:lang w:val="en-US"/>
                          </w:rPr>
                        </w:pPr>
                        <w:r w:rsidRPr="00895071">
                          <w:rPr>
                            <w:u w:val="single"/>
                            <w:lang w:val="en-US"/>
                          </w:rPr>
                          <w:t>Lot Validation Testing</w:t>
                        </w:r>
                      </w:p>
                      <w:p w14:paraId="62FCCD24" w14:textId="4391B916" w:rsidR="007774F7" w:rsidRDefault="007774F7" w:rsidP="00BF5F67">
                        <w:pPr>
                          <w:spacing w:after="0"/>
                          <w:ind w:left="0" w:right="0"/>
                          <w:jc w:val="cente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1756D152" w14:textId="77777777" w:rsidR="007774F7" w:rsidRPr="00D05994" w:rsidRDefault="007774F7" w:rsidP="00BF5F67">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N1I8QA&#10;AADbAAAADwAAAGRycy9kb3ducmV2LnhtbERP22rCQBB9L/QflhF8Ed0opUh0FREEUewlVenjkJ0m&#10;odnZNbs16d+7QqFvczjXmS87U4srNb6yrGA8SkAQ51ZXXCg4fmyGUxA+IGusLZOCX/KwXDw+zDHV&#10;tuV3umahEDGEfYoKyhBcKqXPSzLoR9YRR+7LNgZDhE0hdYNtDDe1nCTJszRYcWwo0dG6pPw7+zEK&#10;ksHpdN6/tHJQu8/D22G627y6i1L9XreagQjUhX/xn3ur4/wnuP8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zdSPEAAAA2wAAAA8AAAAAAAAAAAAAAAAAmAIAAGRycy9k&#10;b3ducmV2LnhtbFBLBQYAAAAABAAEAPUAAACJAwAAAAA=&#10;" fillcolor="#f2f2f2">
                  <v:textbox inset="1mm,1mm,1mm,1mm">
                    <w:txbxContent>
                      <w:p w14:paraId="0546AC53" w14:textId="77777777" w:rsidR="007774F7" w:rsidRPr="00755CEA" w:rsidRDefault="007774F7" w:rsidP="00BF5F67">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5" o:spid="_x0000_s1037" type="#_x0000_t32" style="position:absolute;left:29481;top:7380;width:0;height:47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wCqMIAAADbAAAADwAAAGRycy9kb3ducmV2LnhtbERP3WrCMBS+H/gO4Qi702QDRapRZJtQ&#10;diFMfYBjc2yqzUnXZG3d0y+Dwe7Ox/d7VpvB1aKjNlSeNTxNFQjiwpuKSw2n426yABEissHaM2m4&#10;U4DNevSwwsz4nj+oO8RSpBAOGWqwMTaZlKGw5DBMfUOcuItvHcYE21KaFvsU7mr5rNRcOqw4NVhs&#10;6MVScTt8OQ1vs/OgXP55f3/d2e/8qrbd3vRaP46H7RJEpCH+i//cuUnzZ/D7SzpA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wCqMIAAADbAAAADwAAAAAAAAAAAAAA&#10;AAChAgAAZHJzL2Rvd25yZXYueG1sUEsFBgAAAAAEAAQA+QAAAJADAAAAAA==&#10;" strokecolor="windowText">
                  <v:stroke endarrow="block" endarrowwidth="narrow"/>
                </v:shape>
                <v:shape id="Straight Arrow Connector 16" o:spid="_x0000_s1038" type="#_x0000_t32" style="position:absolute;left:29486;top:48415;width:0;height:54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6c38IAAADbAAAADwAAAGRycy9kb3ducmV2LnhtbERP3WrCMBS+F3yHcITdaTJhIp1RZFMo&#10;uxCmPsCxOWu6NSddk7XVp18GA+/Ox/d7VpvB1aKjNlSeNTzOFAjiwpuKSw3n0366BBEissHaM2m4&#10;UoDNejxaYWZ8z+/UHWMpUgiHDDXYGJtMylBYchhmviFO3IdvHcYE21KaFvsU7mo5V2ohHVacGiw2&#10;9GKp+Dr+OA27p8ugXP59fXvd21v+qbbdwfRaP0yG7TOISEO8i//duUnzF/D3Szp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6c38IAAADbAAAADwAAAAAAAAAAAAAA&#10;AAChAgAAZHJzL2Rvd25yZXYueG1sUEsFBgAAAAAEAAQA+QAAAJADAAAAAA==&#10;" strokecolor="windowText">
                  <v:stroke endarrow="block" endarrowwidth="narrow"/>
                </v:shape>
                <v:shape id="Straight Arrow Connector 17" o:spid="_x0000_s1039" type="#_x0000_t32" style="position:absolute;left:29481;top:19476;width:5;height:19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I5RMIAAADbAAAADwAAAGRycy9kb3ducmV2LnhtbERP3WrCMBS+F3yHcAbeabLBNumMIjqh&#10;eCFM9wBnzVnTrTmpTdbWPb0ZDLw7H9/vWawGV4uO2lB51nA/UyCIC28qLjW8n3bTOYgQkQ3WnknD&#10;hQKsluPRAjPje36j7hhLkUI4ZKjBxthkUobCksMw8w1x4j596zAm2JbStNincFfLB6WepMOKU4PF&#10;hjaWiu/jj9Pw+vgxKJefL/vtzv7mX2rdHUyv9eRuWL+AiDTEm/jfnZs0/xn+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4I5RMIAAADbAAAADwAAAAAAAAAAAAAA&#10;AAChAgAAZHJzL2Rvd25yZXYueG1sUEsFBgAAAAAEAAQA+QAAAJADAAAAAA==&#10;" strokecolor="windowTex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0" type="#_x0000_t33" style="position:absolute;left:8620;top:22858;width:21006;height:341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jwPcQAAADbAAAADwAAAGRycy9kb3ducmV2LnhtbESPQUsDQQyF74L/YYjQm521gpW106JC&#10;ab0U2ipew0y6u7iTWXZiu/rrm0Oht4T38t6X2WKIrTlSn5vEDh7GBRhin0LDlYPP/fL+GUwW5IBt&#10;YnLwRxkW89ubGZYhnXhLx51URkM4l+igFulKa7OvKWIep45YtUPqI4qufWVDjycNj62dFMWTjdiw&#10;NtTY0XtN/mf3Gx00slp6/yHDF07epv+P9ntz8CvnRnfD6wsYoUGu5sv1Oii+wuovOoCdn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PA9xAAAANsAAAAPAAAAAAAAAAAA&#10;AAAAAKECAABkcnMvZG93bnJldi54bWxQSwUGAAAAAAQABAD5AAAAkgMAAAAA&#10;" strokecolor="windowText" strokeweight=".5pt">
                  <v:stroke endarrow="block" endarrowwidth="narrow"/>
                </v:shape>
                <v:shape id="Elbow Connector 19" o:spid="_x0000_s1041" type="#_x0000_t33" style="position:absolute;left:40237;top:31528;width:7870;height:1213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3LwcIAAADbAAAADwAAAGRycy9kb3ducmV2LnhtbERPTWvCQBC9F/wPyxR6Kbqp0DamboIU&#10;Ax4bK3gds2MSzM6G7Gq2/94tFHqbx/ucdRFML240us6ygpdFAoK4trrjRsHhu5ynIJxH1thbJgU/&#10;5KDIZw9rzLSduKLb3jcihrDLUEHr/ZBJ6eqWDLqFHYgjd7ajQR/h2Eg94hTDTS+XSfImDXYcG1oc&#10;6LOl+rK/GgXH1SV9rULp07B9Ppvu673elielnh7D5gOEp+D/xX/unY7zV/D7SzxA5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S3LwcIAAADbAAAADwAAAAAAAAAAAAAA&#10;AAChAgAAZHJzL2Rvd25yZXYueG1sUEsFBgAAAAAEAAQA+QAAAJADAAAAAA==&#10;" strokecolor="windowText">
                  <v:stroke endarrow="block" endarrowwidth="narrow"/>
                </v:shape>
                <v:shape id="Elbow Connector 20" o:spid="_x0000_s1042" type="#_x0000_t33" style="position:absolute;left:10808;top:31471;width:7870;height:1224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awGsEAAADbAAAADwAAAGRycy9kb3ducmV2LnhtbERPz2vCMBS+D/wfwhN2GTZdYaPURhHZ&#10;YLutKnh9Ns+m2ryUJmu7/345DHb8+H6X29l2YqTBt44VPCcpCOLa6ZYbBafj+yoH4QOyxs4xKfgh&#10;D9vN4qHEQruJKxoPoRExhH2BCkwIfSGlrw1Z9InriSN3dYPFEOHQSD3gFMNtJ7M0fZUWW44NBnva&#10;G6rvh2+rIP96u13M7uX8iVZnaX6r8ElXSj0u590aRKA5/Iv/3B9aQRbXx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VrAawQAAANsAAAAPAAAAAAAAAAAAAAAA&#10;AKECAABkcnMvZG93bnJldi54bWxQSwUGAAAAAAQABAD5AAAAjwMAAAAA&#10;" strokecolor="windowText">
                  <v:stroke endarrow="block" endarrowwidth="narrow"/>
                </v:shape>
                <v:shape id="Elbow Connector 21" o:spid="_x0000_s1043" type="#_x0000_t33" style="position:absolute;left:29626;top:22860;width:20611;height:341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MF4cUAAADbAAAADwAAAGRycy9kb3ducmV2LnhtbESPQWsCMRSE74L/ITyhN8260CJbo4hS&#10;KGKFqu35dfPcXd28bJNUV3+9EQoeh5n5hhlPW1OLEzlfWVYwHCQgiHOrKy4U7LZv/REIH5A11pZJ&#10;wYU8TCfdzhgzbc/8SadNKESEsM9QQRlCk0np85IM+oFtiKO3t85giNIVUjs8R7ipZZokL9JgxXGh&#10;xIbmJeXHzZ9R8P2xlj+Vccvn3WiRLA+/q/T6tVLqqdfOXkEEasMj/N9+1wrSI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MF4cUAAADbAAAADwAAAAAAAAAA&#10;AAAAAAChAgAAZHJzL2Rvd25yZXYueG1sUEsFBgAAAAAEAAQA+QAAAJMDAAAAAA==&#10;" strokecolor="windowText"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2l9cIAAADbAAAADwAAAGRycy9kb3ducmV2LnhtbESPQWvCQBSE70L/w/IKvUjdmINI6iqt&#10;IAr1YvQHPLKvSeju25B9xvTfdwXB4zAz3zCrzeidGqiPbWAD81kGirgKtuXawOW8e1+CioJs0QUm&#10;A38UYbN+maywsOHGJxpKqVWCcCzQQCPSFVrHqiGPcRY64uT9hN6jJNnX2vZ4S3DvdJ5lC+2x5bTQ&#10;YEfbhqrf8uoNlPzl9ttukPny8H28hqlk3llj3l7Hzw9QQqM8w4/2wRrIc7h/ST9Ar/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v2l9cIAAADbAAAADwAAAAAAAAAAAAAA&#10;AAChAgAAZHJzL2Rvd25yZXYueG1sUEsFBgAAAAAEAAQA+QAAAJADAAAAAA==&#10;" strokecolor="windowText">
                  <v:stroke endarrow="block" endarrowwidth="narrow"/>
                </v:shape>
                <v:shape id="Straight Arrow Connector 23" o:spid="_x0000_s1045" type="#_x0000_t32" style="position:absolute;left:29481;top:20505;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X1+sUAAADbAAAADwAAAGRycy9kb3ducmV2LnhtbESPzWrDMBCE74G+g9hCb4mUlJbiRgkh&#10;P2B6CCTtA2ytreXGWjmWajt9+ihQ6HGYmW+Y+XJwteioDZVnDdOJAkFceFNxqeHjfTd+AREissHa&#10;M2m4UIDl4m40x8z4ng/UHWMpEoRDhhpsjE0mZSgsOQwT3xAn78u3DmOSbSlNi32Cu1rOlHqWDitO&#10;CxYbWlsqTscfp2H79Dkol58vb5ud/c2/1arbm17rh/th9Qoi0hD/w3/t3GiYPcLtS/oBc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X1+sUAAADbAAAADwAAAAAAAAAA&#10;AAAAAAChAgAAZHJzL2Rvd25yZXYueG1sUEsFBgAAAAAEAAQA+QAAAJMDAAAAAA==&#10;" strokecolor="windowText">
                  <v:stroke endarrow="block" endarrowwidth="narrow"/>
                </v:shape>
                <v:shape id="Text Box 5" o:spid="_x0000_s1046" type="#_x0000_t202" style="position:absolute;left:664;top:20633;width:15915;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53FD34A4" w14:textId="77777777" w:rsidR="007774F7" w:rsidRPr="00755CEA" w:rsidRDefault="007774F7" w:rsidP="00BF5F67">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G68MIA&#10;AADbAAAADwAAAGRycy9kb3ducmV2LnhtbESPQYvCMBSE74L/ITzBm6YKrl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8brwwgAAANsAAAAPAAAAAAAAAAAAAAAAAJgCAABkcnMvZG93&#10;bnJldi54bWxQSwUGAAAAAAQABAD1AAAAhwMAAAAA&#10;" filled="f" stroked="f" strokeweight=".5pt">
                  <v:textbox style="mso-fit-shape-to-text:t" inset="1mm,1mm,1mm,1mm">
                    <w:txbxContent>
                      <w:p w14:paraId="364B798F" w14:textId="77777777" w:rsidR="007774F7" w:rsidRDefault="007774F7" w:rsidP="00BF5F67">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4932967F" w14:textId="1E8828BD" w:rsidR="00847399" w:rsidRDefault="00847399" w:rsidP="00847399">
      <w:pPr>
        <w:pStyle w:val="NOTES"/>
      </w:pPr>
      <w:r>
        <w:t>NOTES</w:t>
      </w:r>
      <w:r w:rsidR="00CA7AF4">
        <w:t>:</w:t>
      </w:r>
    </w:p>
    <w:p w14:paraId="34C466DF" w14:textId="77777777" w:rsidR="00847399" w:rsidRDefault="00847399" w:rsidP="00847399">
      <w:pPr>
        <w:pStyle w:val="numericallist"/>
      </w:pPr>
      <w:r>
        <w:t>Lot Validation Testing is not required for qualified components unless specifically stipulated in the Purchase Order.</w:t>
      </w:r>
    </w:p>
    <w:p w14:paraId="6DAB3F97" w14:textId="510C205D" w:rsidR="00847399" w:rsidRDefault="00847399" w:rsidP="00847399">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67" w:history="1">
        <w:r w:rsidR="00AF7645" w:rsidRPr="00D33A29">
          <w:rPr>
            <w:rStyle w:val="Hyperlink"/>
          </w:rPr>
          <w:t>23100</w:t>
        </w:r>
      </w:hyperlink>
      <w:r>
        <w:t>).</w:t>
      </w:r>
    </w:p>
    <w:p w14:paraId="5DB3881A" w14:textId="77777777" w:rsidR="00847399" w:rsidRDefault="00847399">
      <w:pPr>
        <w:spacing w:after="0" w:line="240" w:lineRule="auto"/>
        <w:ind w:left="0" w:right="0"/>
        <w:jc w:val="left"/>
      </w:pPr>
      <w:r>
        <w:br w:type="page"/>
      </w:r>
    </w:p>
    <w:p w14:paraId="5F89F254" w14:textId="77777777" w:rsidR="00F2339B" w:rsidRDefault="00847399" w:rsidP="0008708A">
      <w:pPr>
        <w:pStyle w:val="Heading2"/>
      </w:pPr>
      <w:bookmarkStart w:id="201" w:name="_Toc516668271"/>
      <w:r w:rsidRPr="00847399">
        <w:lastRenderedPageBreak/>
        <w:t>CHART F2 - PRODUCTION CONTROL</w:t>
      </w:r>
      <w:bookmarkEnd w:id="201"/>
    </w:p>
    <w:p w14:paraId="279E17F9" w14:textId="77777777" w:rsidR="00DC3F4B" w:rsidRPr="00DC3F4B" w:rsidRDefault="00DC3F4B" w:rsidP="00DC3F4B">
      <w:pPr>
        <w:spacing w:after="0"/>
      </w:pPr>
    </w:p>
    <w:tbl>
      <w:tblPr>
        <w:tblStyle w:val="TableGrid1"/>
        <w:tblW w:w="0" w:type="auto"/>
        <w:tblInd w:w="22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F2339B" w:rsidRPr="002210B0" w14:paraId="3B75F55A" w14:textId="77777777" w:rsidTr="002210B0">
        <w:trPr>
          <w:gridAfter w:val="1"/>
          <w:wAfter w:w="7" w:type="dxa"/>
          <w:trHeight w:val="340"/>
        </w:trPr>
        <w:tc>
          <w:tcPr>
            <w:tcW w:w="6939" w:type="dxa"/>
            <w:gridSpan w:val="5"/>
            <w:tcBorders>
              <w:top w:val="single" w:sz="4" w:space="0" w:color="auto"/>
            </w:tcBorders>
            <w:shd w:val="clear" w:color="auto" w:fill="F2F2F2"/>
          </w:tcPr>
          <w:p w14:paraId="49A78A6B" w14:textId="605434B4" w:rsidR="00F2339B" w:rsidRPr="002210B0" w:rsidRDefault="00F2339B" w:rsidP="002210B0">
            <w:pPr>
              <w:pStyle w:val="Bodyjustified"/>
              <w:spacing w:before="60" w:after="60" w:line="240" w:lineRule="auto"/>
              <w:ind w:left="57" w:right="57"/>
            </w:pPr>
            <w:r w:rsidRPr="002210B0">
              <w:t>COMPONENT LOT MANUFACTURING</w:t>
            </w:r>
          </w:p>
        </w:tc>
      </w:tr>
      <w:tr w:rsidR="00DC3F4B" w:rsidRPr="002210B0" w14:paraId="5A86EAA3" w14:textId="77777777" w:rsidTr="002210B0">
        <w:trPr>
          <w:gridAfter w:val="3"/>
          <w:wAfter w:w="86" w:type="dxa"/>
          <w:trHeight w:val="567"/>
        </w:trPr>
        <w:tc>
          <w:tcPr>
            <w:tcW w:w="3402" w:type="dxa"/>
            <w:gridSpan w:val="2"/>
            <w:tcBorders>
              <w:left w:val="nil"/>
            </w:tcBorders>
            <w:shd w:val="clear" w:color="auto" w:fill="auto"/>
          </w:tcPr>
          <w:p w14:paraId="6A5FD22F" w14:textId="77777777" w:rsidR="00DC3F4B" w:rsidRPr="002210B0" w:rsidRDefault="00DC3F4B" w:rsidP="002210B0">
            <w:pPr>
              <w:pStyle w:val="Bodyjustified"/>
              <w:spacing w:before="60" w:after="60" w:line="240" w:lineRule="auto"/>
              <w:ind w:left="57" w:right="57"/>
              <w:jc w:val="left"/>
            </w:pPr>
          </w:p>
        </w:tc>
        <w:tc>
          <w:tcPr>
            <w:tcW w:w="3458" w:type="dxa"/>
            <w:tcBorders>
              <w:right w:val="nil"/>
            </w:tcBorders>
            <w:shd w:val="clear" w:color="auto" w:fill="auto"/>
          </w:tcPr>
          <w:p w14:paraId="790F4996" w14:textId="4CBD1AED" w:rsidR="00DC3F4B" w:rsidRPr="002210B0" w:rsidRDefault="00DC3F4B" w:rsidP="002210B0">
            <w:pPr>
              <w:pStyle w:val="Bodyjustified"/>
              <w:spacing w:before="60" w:after="60" w:line="240" w:lineRule="auto"/>
              <w:ind w:left="57" w:right="57"/>
              <w:jc w:val="left"/>
            </w:pPr>
            <w:r w:rsidRPr="002210B0">
              <w:tab/>
            </w:r>
          </w:p>
        </w:tc>
      </w:tr>
      <w:tr w:rsidR="00F2339B" w:rsidRPr="002210B0" w14:paraId="49233E19" w14:textId="77777777" w:rsidTr="002210B0">
        <w:trPr>
          <w:gridAfter w:val="1"/>
          <w:wAfter w:w="7" w:type="dxa"/>
          <w:trHeight w:val="340"/>
        </w:trPr>
        <w:tc>
          <w:tcPr>
            <w:tcW w:w="6939" w:type="dxa"/>
            <w:gridSpan w:val="5"/>
            <w:shd w:val="clear" w:color="auto" w:fill="F2F2F2"/>
          </w:tcPr>
          <w:p w14:paraId="04E465D5" w14:textId="1976B7E8" w:rsidR="00F2339B" w:rsidRPr="002210B0" w:rsidRDefault="00F2339B" w:rsidP="002210B0">
            <w:pPr>
              <w:pStyle w:val="Bodyjustified"/>
              <w:spacing w:before="60" w:after="60" w:line="240" w:lineRule="auto"/>
              <w:ind w:left="57" w:right="57"/>
            </w:pPr>
            <w:commentRangeStart w:id="202"/>
            <w:r w:rsidRPr="002210B0">
              <w:t>SPECIAL IN-PROCESS CONTROLS</w:t>
            </w:r>
            <w:commentRangeEnd w:id="202"/>
            <w:r w:rsidR="000D5C18" w:rsidRPr="002210B0">
              <w:rPr>
                <w:rStyle w:val="CommentReference"/>
                <w:sz w:val="20"/>
                <w:szCs w:val="20"/>
              </w:rPr>
              <w:commentReference w:id="202"/>
            </w:r>
          </w:p>
        </w:tc>
      </w:tr>
      <w:tr w:rsidR="00F2339B" w:rsidRPr="002210B0" w14:paraId="621BA2D2" w14:textId="77777777" w:rsidTr="002210B0">
        <w:trPr>
          <w:trHeight w:val="340"/>
        </w:trPr>
        <w:tc>
          <w:tcPr>
            <w:tcW w:w="1417" w:type="dxa"/>
            <w:shd w:val="clear" w:color="auto" w:fill="F2F2F2"/>
          </w:tcPr>
          <w:p w14:paraId="681214E1" w14:textId="770A721D" w:rsidR="00F2339B" w:rsidRPr="002210B0" w:rsidRDefault="00F2339B" w:rsidP="002210B0">
            <w:pPr>
              <w:pStyle w:val="Bodyjustified"/>
              <w:spacing w:before="60" w:after="60" w:line="240" w:lineRule="auto"/>
              <w:ind w:left="57" w:right="57"/>
              <w:jc w:val="left"/>
            </w:pPr>
            <w:r w:rsidRPr="002210B0">
              <w:t xml:space="preserve">Para. </w:t>
            </w:r>
            <w:r w:rsidRPr="002210B0">
              <w:fldChar w:fldCharType="begin"/>
            </w:r>
            <w:r w:rsidRPr="002210B0">
              <w:instrText xml:space="preserve"> REF _Ref463862284 \r \h </w:instrText>
            </w:r>
            <w:r w:rsidR="00DC3F4B" w:rsidRPr="002210B0">
              <w:instrText xml:space="preserve"> \* MERGEFORMAT </w:instrText>
            </w:r>
            <w:r w:rsidRPr="002210B0">
              <w:fldChar w:fldCharType="separate"/>
            </w:r>
            <w:r w:rsidR="00577C0B" w:rsidRPr="002210B0">
              <w:t>5.2.1</w:t>
            </w:r>
            <w:r w:rsidRPr="002210B0">
              <w:fldChar w:fldCharType="end"/>
            </w:r>
          </w:p>
        </w:tc>
        <w:tc>
          <w:tcPr>
            <w:tcW w:w="5529" w:type="dxa"/>
            <w:gridSpan w:val="5"/>
            <w:shd w:val="clear" w:color="auto" w:fill="F2F2F2"/>
          </w:tcPr>
          <w:p w14:paraId="18B7E6BD" w14:textId="77777777" w:rsidR="00F2339B" w:rsidRPr="002210B0" w:rsidRDefault="00F2339B" w:rsidP="002210B0">
            <w:pPr>
              <w:pStyle w:val="Bodyjustified"/>
              <w:spacing w:before="60" w:after="60" w:line="240" w:lineRule="auto"/>
              <w:ind w:left="57" w:right="57"/>
              <w:jc w:val="left"/>
            </w:pPr>
            <w:r w:rsidRPr="002210B0">
              <w:t>Internal Visual Inspection</w:t>
            </w:r>
          </w:p>
        </w:tc>
      </w:tr>
      <w:tr w:rsidR="00F2339B" w:rsidRPr="002210B0" w14:paraId="0FB8E007" w14:textId="77777777" w:rsidTr="002210B0">
        <w:trPr>
          <w:trHeight w:val="340"/>
        </w:trPr>
        <w:tc>
          <w:tcPr>
            <w:tcW w:w="1417" w:type="dxa"/>
            <w:tcBorders>
              <w:bottom w:val="single" w:sz="6" w:space="0" w:color="auto"/>
            </w:tcBorders>
            <w:shd w:val="clear" w:color="auto" w:fill="F2F2F2"/>
          </w:tcPr>
          <w:p w14:paraId="59423B0A" w14:textId="77777777" w:rsidR="00F2339B" w:rsidRPr="002210B0" w:rsidRDefault="00F2339B" w:rsidP="002210B0">
            <w:pPr>
              <w:pStyle w:val="Bodyjustified"/>
              <w:spacing w:before="60" w:after="60" w:line="240" w:lineRule="auto"/>
              <w:ind w:left="57" w:right="57"/>
              <w:jc w:val="left"/>
            </w:pPr>
            <w:r w:rsidRPr="002210B0">
              <w:t>-</w:t>
            </w:r>
          </w:p>
        </w:tc>
        <w:tc>
          <w:tcPr>
            <w:tcW w:w="5529" w:type="dxa"/>
            <w:gridSpan w:val="5"/>
            <w:tcBorders>
              <w:bottom w:val="single" w:sz="6" w:space="0" w:color="auto"/>
            </w:tcBorders>
            <w:shd w:val="clear" w:color="auto" w:fill="F2F2F2"/>
          </w:tcPr>
          <w:p w14:paraId="5CDFC5EC" w14:textId="77777777" w:rsidR="00F2339B" w:rsidRPr="002210B0" w:rsidRDefault="00F2339B" w:rsidP="002210B0">
            <w:pPr>
              <w:pStyle w:val="Bodyjustified"/>
              <w:spacing w:before="60" w:after="60" w:line="240" w:lineRule="auto"/>
              <w:ind w:left="57" w:right="57"/>
              <w:jc w:val="left"/>
            </w:pPr>
            <w:r w:rsidRPr="002210B0">
              <w:t>Final Assembly</w:t>
            </w:r>
          </w:p>
        </w:tc>
      </w:tr>
      <w:tr w:rsidR="00F2339B" w:rsidRPr="002210B0" w14:paraId="3EF30DF0" w14:textId="77777777" w:rsidTr="002210B0">
        <w:trPr>
          <w:trHeight w:val="340"/>
        </w:trPr>
        <w:tc>
          <w:tcPr>
            <w:tcW w:w="1417" w:type="dxa"/>
            <w:shd w:val="clear" w:color="auto" w:fill="F2F2F2"/>
          </w:tcPr>
          <w:p w14:paraId="42773898" w14:textId="66C8A763" w:rsidR="00F2339B" w:rsidRPr="002210B0" w:rsidRDefault="00F2339B" w:rsidP="002210B0">
            <w:pPr>
              <w:pStyle w:val="Bodyjustified"/>
              <w:spacing w:before="60" w:after="60" w:line="240" w:lineRule="auto"/>
              <w:ind w:left="57" w:right="57"/>
              <w:jc w:val="left"/>
            </w:pPr>
            <w:r w:rsidRPr="002210B0">
              <w:t xml:space="preserve">Para. </w:t>
            </w:r>
            <w:r w:rsidR="00087A9C" w:rsidRPr="002210B0">
              <w:fldChar w:fldCharType="begin"/>
            </w:r>
            <w:r w:rsidR="00087A9C" w:rsidRPr="002210B0">
              <w:instrText xml:space="preserve"> REF _Ref477520196 \r \h </w:instrText>
            </w:r>
            <w:r w:rsidR="00DC3F4B" w:rsidRPr="002210B0">
              <w:instrText xml:space="preserve"> \* MERGEFORMAT </w:instrText>
            </w:r>
            <w:r w:rsidR="00087A9C" w:rsidRPr="002210B0">
              <w:fldChar w:fldCharType="separate"/>
            </w:r>
            <w:r w:rsidR="00577C0B" w:rsidRPr="002210B0">
              <w:t>5.2.2</w:t>
            </w:r>
            <w:r w:rsidR="00087A9C" w:rsidRPr="002210B0">
              <w:fldChar w:fldCharType="end"/>
            </w:r>
          </w:p>
        </w:tc>
        <w:tc>
          <w:tcPr>
            <w:tcW w:w="5529" w:type="dxa"/>
            <w:gridSpan w:val="5"/>
            <w:shd w:val="clear" w:color="auto" w:fill="F2F2F2"/>
          </w:tcPr>
          <w:p w14:paraId="72C30711" w14:textId="77777777" w:rsidR="00F2339B" w:rsidRPr="002210B0" w:rsidRDefault="00F2339B" w:rsidP="002210B0">
            <w:pPr>
              <w:pStyle w:val="Bodyjustified"/>
              <w:spacing w:before="60" w:after="60" w:line="240" w:lineRule="auto"/>
              <w:ind w:left="57" w:right="57"/>
              <w:jc w:val="left"/>
            </w:pPr>
            <w:commentRangeStart w:id="203"/>
            <w:r w:rsidRPr="002210B0">
              <w:t>Dimension Check (1)</w:t>
            </w:r>
            <w:commentRangeEnd w:id="203"/>
            <w:r w:rsidR="001C711E" w:rsidRPr="002210B0">
              <w:rPr>
                <w:rStyle w:val="CommentReference"/>
                <w:sz w:val="20"/>
                <w:szCs w:val="20"/>
              </w:rPr>
              <w:commentReference w:id="203"/>
            </w:r>
          </w:p>
        </w:tc>
      </w:tr>
      <w:tr w:rsidR="00F2339B" w:rsidRPr="002210B0" w14:paraId="1ADA68D7" w14:textId="77777777" w:rsidTr="002210B0">
        <w:trPr>
          <w:trHeight w:val="340"/>
        </w:trPr>
        <w:tc>
          <w:tcPr>
            <w:tcW w:w="1417" w:type="dxa"/>
            <w:tcBorders>
              <w:bottom w:val="single" w:sz="6" w:space="0" w:color="auto"/>
            </w:tcBorders>
            <w:shd w:val="clear" w:color="auto" w:fill="F2F2F2"/>
          </w:tcPr>
          <w:p w14:paraId="0D6A8649" w14:textId="3ACA6DB0" w:rsidR="00F2339B" w:rsidRPr="002210B0" w:rsidRDefault="00F2339B" w:rsidP="002210B0">
            <w:pPr>
              <w:pStyle w:val="Bodyjustified"/>
              <w:spacing w:before="60" w:after="60" w:line="240" w:lineRule="auto"/>
              <w:ind w:left="57" w:right="57"/>
              <w:jc w:val="left"/>
            </w:pPr>
            <w:r w:rsidRPr="002210B0">
              <w:t xml:space="preserve">Para. </w:t>
            </w:r>
            <w:r w:rsidR="00087A9C" w:rsidRPr="002210B0">
              <w:fldChar w:fldCharType="begin"/>
            </w:r>
            <w:r w:rsidR="00087A9C" w:rsidRPr="002210B0">
              <w:instrText xml:space="preserve"> REF _Ref477520206 \r \h </w:instrText>
            </w:r>
            <w:r w:rsidR="00DC3F4B" w:rsidRPr="002210B0">
              <w:instrText xml:space="preserve"> \* MERGEFORMAT </w:instrText>
            </w:r>
            <w:r w:rsidR="00087A9C" w:rsidRPr="002210B0">
              <w:fldChar w:fldCharType="separate"/>
            </w:r>
            <w:r w:rsidR="00577C0B" w:rsidRPr="002210B0">
              <w:t>5.2.3</w:t>
            </w:r>
            <w:r w:rsidR="00087A9C" w:rsidRPr="002210B0">
              <w:fldChar w:fldCharType="end"/>
            </w:r>
          </w:p>
        </w:tc>
        <w:tc>
          <w:tcPr>
            <w:tcW w:w="5529" w:type="dxa"/>
            <w:gridSpan w:val="5"/>
            <w:tcBorders>
              <w:bottom w:val="single" w:sz="6" w:space="0" w:color="auto"/>
            </w:tcBorders>
            <w:shd w:val="clear" w:color="auto" w:fill="F2F2F2"/>
          </w:tcPr>
          <w:p w14:paraId="4AAE46AE" w14:textId="77777777" w:rsidR="00F2339B" w:rsidRPr="002210B0" w:rsidRDefault="00F2339B" w:rsidP="002210B0">
            <w:pPr>
              <w:pStyle w:val="Bodyjustified"/>
              <w:spacing w:before="60" w:after="60" w:line="240" w:lineRule="auto"/>
              <w:ind w:left="57" w:right="57"/>
              <w:jc w:val="left"/>
            </w:pPr>
            <w:commentRangeStart w:id="204"/>
            <w:r w:rsidRPr="002210B0">
              <w:t>Weight (2)</w:t>
            </w:r>
            <w:commentRangeEnd w:id="204"/>
            <w:r w:rsidR="001C711E" w:rsidRPr="002210B0">
              <w:rPr>
                <w:rStyle w:val="CommentReference"/>
                <w:sz w:val="20"/>
                <w:szCs w:val="20"/>
              </w:rPr>
              <w:commentReference w:id="204"/>
            </w:r>
          </w:p>
        </w:tc>
      </w:tr>
      <w:tr w:rsidR="00F2339B" w:rsidRPr="002210B0" w14:paraId="7A23D029" w14:textId="77777777" w:rsidTr="002210B0">
        <w:trPr>
          <w:gridAfter w:val="2"/>
          <w:wAfter w:w="29" w:type="dxa"/>
          <w:trHeight w:val="567"/>
        </w:trPr>
        <w:tc>
          <w:tcPr>
            <w:tcW w:w="3402" w:type="dxa"/>
            <w:gridSpan w:val="2"/>
            <w:tcBorders>
              <w:left w:val="nil"/>
            </w:tcBorders>
            <w:shd w:val="clear" w:color="auto" w:fill="auto"/>
          </w:tcPr>
          <w:p w14:paraId="47F4BB99" w14:textId="0825C514" w:rsidR="00F2339B" w:rsidRPr="002210B0" w:rsidRDefault="00DC3F4B" w:rsidP="002210B0">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12CDBEF7" w14:textId="77777777" w:rsidR="00F2339B" w:rsidRPr="002210B0" w:rsidRDefault="00F2339B" w:rsidP="002210B0">
            <w:pPr>
              <w:pStyle w:val="Bodyjustified"/>
              <w:spacing w:before="60" w:after="60" w:line="240" w:lineRule="auto"/>
              <w:ind w:left="57" w:right="57"/>
              <w:jc w:val="left"/>
            </w:pPr>
          </w:p>
        </w:tc>
      </w:tr>
      <w:tr w:rsidR="00F2339B" w:rsidRPr="002210B0" w14:paraId="4DB5E2E6" w14:textId="77777777" w:rsidTr="002210B0">
        <w:trPr>
          <w:gridAfter w:val="1"/>
          <w:wAfter w:w="7" w:type="dxa"/>
          <w:trHeight w:val="340"/>
        </w:trPr>
        <w:tc>
          <w:tcPr>
            <w:tcW w:w="6939" w:type="dxa"/>
            <w:gridSpan w:val="5"/>
            <w:shd w:val="clear" w:color="auto" w:fill="F2F2F2"/>
          </w:tcPr>
          <w:p w14:paraId="4AF5AB35" w14:textId="7A7A02F0" w:rsidR="00F2339B" w:rsidRPr="002210B0" w:rsidRDefault="00F2339B" w:rsidP="002210B0">
            <w:pPr>
              <w:pStyle w:val="Bodyjustified"/>
              <w:spacing w:before="60" w:after="60" w:line="240" w:lineRule="auto"/>
              <w:ind w:left="57" w:right="57"/>
            </w:pPr>
            <w:r w:rsidRPr="002210B0">
              <w:t>TO CHART F3 – SCREENING TESTS</w:t>
            </w:r>
          </w:p>
        </w:tc>
      </w:tr>
    </w:tbl>
    <w:p w14:paraId="55CE78CE" w14:textId="77777777" w:rsidR="00F2339B" w:rsidRDefault="00F2339B" w:rsidP="00F2339B">
      <w:pPr>
        <w:pStyle w:val="NOTES"/>
      </w:pPr>
      <w:r>
        <w:t>NOTES:</w:t>
      </w:r>
    </w:p>
    <w:p w14:paraId="6CFD5C36" w14:textId="77777777" w:rsidR="00F2339B" w:rsidRDefault="00F2339B" w:rsidP="00F2339B">
      <w:pPr>
        <w:pStyle w:val="numericallist"/>
      </w:pPr>
      <w:r>
        <w:t>Performed on a sample basis.</w:t>
      </w:r>
    </w:p>
    <w:p w14:paraId="4EC77A9A" w14:textId="77777777" w:rsidR="00F2339B" w:rsidRDefault="00F2339B" w:rsidP="00F2339B">
      <w:pPr>
        <w:pStyle w:val="numericallist"/>
      </w:pPr>
      <w:r>
        <w:t>Guaranteed but not tested.</w:t>
      </w:r>
    </w:p>
    <w:p w14:paraId="55B750DE" w14:textId="77777777" w:rsidR="00F2339B" w:rsidRDefault="00F2339B" w:rsidP="00F2339B">
      <w:pPr>
        <w:spacing w:after="0" w:line="240" w:lineRule="auto"/>
        <w:ind w:left="0" w:right="0"/>
        <w:jc w:val="left"/>
      </w:pPr>
      <w:r>
        <w:br w:type="page"/>
      </w:r>
    </w:p>
    <w:p w14:paraId="724D4739" w14:textId="77777777" w:rsidR="00087A9C" w:rsidRDefault="00C43ED4" w:rsidP="0008708A">
      <w:pPr>
        <w:pStyle w:val="Heading2"/>
      </w:pPr>
      <w:bookmarkStart w:id="205" w:name="_Toc516668272"/>
      <w:commentRangeStart w:id="206"/>
      <w:r w:rsidRPr="00C43ED4">
        <w:lastRenderedPageBreak/>
        <w:t>CHART F3 - SCREENING TESTS</w:t>
      </w:r>
      <w:commentRangeEnd w:id="206"/>
      <w:r w:rsidR="001C711E">
        <w:rPr>
          <w:rStyle w:val="CommentReference"/>
          <w:bCs w:val="0"/>
          <w:caps w:val="0"/>
          <w:u w:val="none"/>
        </w:rPr>
        <w:commentReference w:id="206"/>
      </w:r>
      <w:bookmarkEnd w:id="205"/>
    </w:p>
    <w:p w14:paraId="59316AA2" w14:textId="77777777" w:rsidR="00BA0144" w:rsidRPr="00BA0144" w:rsidRDefault="00BA0144" w:rsidP="00BA0144">
      <w:pPr>
        <w:spacing w:after="0"/>
      </w:pPr>
    </w:p>
    <w:tbl>
      <w:tblPr>
        <w:tblStyle w:val="TableGrid2"/>
        <w:tblW w:w="7449" w:type="dxa"/>
        <w:tblInd w:w="21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087A9C" w:rsidRPr="00BA0144" w14:paraId="2E60544A" w14:textId="77777777" w:rsidTr="00BA0144">
        <w:trPr>
          <w:trHeight w:val="340"/>
        </w:trPr>
        <w:tc>
          <w:tcPr>
            <w:tcW w:w="7449" w:type="dxa"/>
            <w:gridSpan w:val="4"/>
            <w:tcBorders>
              <w:bottom w:val="single" w:sz="6" w:space="0" w:color="auto"/>
            </w:tcBorders>
            <w:shd w:val="clear" w:color="auto" w:fill="F2F2F2"/>
          </w:tcPr>
          <w:p w14:paraId="77DB2D28" w14:textId="575CDADC" w:rsidR="00087A9C" w:rsidRPr="00BA0144" w:rsidRDefault="00BA0144" w:rsidP="00BA0144">
            <w:pPr>
              <w:pStyle w:val="Bodyjustified"/>
              <w:tabs>
                <w:tab w:val="center" w:pos="3788"/>
              </w:tabs>
              <w:spacing w:before="60" w:after="60" w:line="240" w:lineRule="auto"/>
              <w:ind w:left="57" w:right="57"/>
              <w:jc w:val="both"/>
              <w:rPr>
                <w:lang w:val="en-US"/>
              </w:rPr>
            </w:pPr>
            <w:r>
              <w:rPr>
                <w:lang w:val="en-US"/>
              </w:rPr>
              <w:tab/>
            </w:r>
            <w:r w:rsidR="00087A9C" w:rsidRPr="00BA0144">
              <w:rPr>
                <w:lang w:val="en-US"/>
              </w:rPr>
              <w:t>COMPONENTS FROM PRODUCTION CONTROL</w:t>
            </w:r>
          </w:p>
        </w:tc>
      </w:tr>
      <w:tr w:rsidR="00087A9C" w:rsidRPr="00BA0144" w14:paraId="791DD2D5" w14:textId="77777777" w:rsidTr="00BA0144">
        <w:trPr>
          <w:gridAfter w:val="1"/>
          <w:wAfter w:w="305" w:type="dxa"/>
          <w:trHeight w:val="567"/>
        </w:trPr>
        <w:tc>
          <w:tcPr>
            <w:tcW w:w="3572" w:type="dxa"/>
            <w:gridSpan w:val="2"/>
            <w:tcBorders>
              <w:left w:val="nil"/>
            </w:tcBorders>
            <w:shd w:val="clear" w:color="auto" w:fill="auto"/>
          </w:tcPr>
          <w:p w14:paraId="408E5EFE" w14:textId="77777777" w:rsidR="00087A9C" w:rsidRPr="00BA0144" w:rsidRDefault="00087A9C" w:rsidP="00BA0144">
            <w:pPr>
              <w:pStyle w:val="Bodyjustified"/>
              <w:spacing w:before="60" w:after="60" w:line="240" w:lineRule="auto"/>
              <w:ind w:left="57" w:right="57"/>
              <w:jc w:val="left"/>
              <w:rPr>
                <w:lang w:val="en-US"/>
              </w:rPr>
            </w:pPr>
          </w:p>
        </w:tc>
        <w:tc>
          <w:tcPr>
            <w:tcW w:w="3572" w:type="dxa"/>
            <w:tcBorders>
              <w:right w:val="nil"/>
            </w:tcBorders>
            <w:shd w:val="clear" w:color="auto" w:fill="auto"/>
          </w:tcPr>
          <w:p w14:paraId="30DF1462" w14:textId="77777777" w:rsidR="00087A9C" w:rsidRPr="00BA0144" w:rsidRDefault="00087A9C" w:rsidP="00BA0144">
            <w:pPr>
              <w:pStyle w:val="Bodyjustified"/>
              <w:spacing w:before="60" w:after="60" w:line="240" w:lineRule="auto"/>
              <w:ind w:left="57" w:right="57"/>
              <w:jc w:val="left"/>
              <w:rPr>
                <w:lang w:val="en-US"/>
              </w:rPr>
            </w:pPr>
          </w:p>
        </w:tc>
      </w:tr>
      <w:tr w:rsidR="009A1167" w:rsidRPr="00BA0144" w14:paraId="27FA3209" w14:textId="77777777" w:rsidTr="00BA0144">
        <w:trPr>
          <w:trHeight w:val="340"/>
        </w:trPr>
        <w:tc>
          <w:tcPr>
            <w:tcW w:w="1417" w:type="dxa"/>
            <w:tcBorders>
              <w:bottom w:val="single" w:sz="6" w:space="0" w:color="auto"/>
            </w:tcBorders>
            <w:shd w:val="clear" w:color="auto" w:fill="F2F2F2"/>
          </w:tcPr>
          <w:p w14:paraId="14D34EEB" w14:textId="53291929" w:rsidR="009A1167" w:rsidRPr="00BA0144" w:rsidRDefault="009A1167" w:rsidP="00BA0144">
            <w:pPr>
              <w:pStyle w:val="Bodyjustified"/>
              <w:spacing w:before="60" w:after="60" w:line="240" w:lineRule="auto"/>
              <w:ind w:left="57" w:right="57"/>
              <w:jc w:val="left"/>
              <w:rPr>
                <w:lang w:val="en-US"/>
              </w:rPr>
            </w:pPr>
            <w:r w:rsidRPr="00BA0144">
              <w:rPr>
                <w:lang w:val="en-US"/>
              </w:rPr>
              <w:t xml:space="preserve">Para. </w:t>
            </w:r>
            <w:r w:rsidR="00331ED7" w:rsidRPr="00BA0144">
              <w:rPr>
                <w:lang w:val="en-US"/>
              </w:rPr>
              <w:fldChar w:fldCharType="begin"/>
            </w:r>
            <w:r w:rsidR="00331ED7" w:rsidRPr="00BA0144">
              <w:rPr>
                <w:lang w:val="en-US"/>
              </w:rPr>
              <w:instrText xml:space="preserve"> REF _Ref477521052 \r \h  \* MERGEFORMAT </w:instrText>
            </w:r>
            <w:r w:rsidR="00331ED7" w:rsidRPr="00BA0144">
              <w:rPr>
                <w:lang w:val="en-US"/>
              </w:rPr>
            </w:r>
            <w:r w:rsidR="00331ED7" w:rsidRPr="00BA0144">
              <w:rPr>
                <w:lang w:val="en-US"/>
              </w:rPr>
              <w:fldChar w:fldCharType="separate"/>
            </w:r>
            <w:r w:rsidR="00577C0B" w:rsidRPr="00BA0144">
              <w:rPr>
                <w:lang w:val="en-US"/>
              </w:rPr>
              <w:t>6.1</w:t>
            </w:r>
            <w:r w:rsidR="00331ED7" w:rsidRPr="00BA0144">
              <w:rPr>
                <w:lang w:val="en-US"/>
              </w:rPr>
              <w:fldChar w:fldCharType="end"/>
            </w:r>
          </w:p>
        </w:tc>
        <w:tc>
          <w:tcPr>
            <w:tcW w:w="6032" w:type="dxa"/>
            <w:gridSpan w:val="3"/>
            <w:tcBorders>
              <w:bottom w:val="single" w:sz="6" w:space="0" w:color="auto"/>
            </w:tcBorders>
            <w:shd w:val="clear" w:color="auto" w:fill="F2F2F2"/>
          </w:tcPr>
          <w:p w14:paraId="098755FB" w14:textId="52B9550D" w:rsidR="009A1167" w:rsidRPr="00BA0144" w:rsidRDefault="009A1167" w:rsidP="00BA0144">
            <w:pPr>
              <w:pStyle w:val="Bodyjustified"/>
              <w:spacing w:before="60" w:after="60" w:line="240" w:lineRule="auto"/>
              <w:ind w:left="57" w:right="57"/>
              <w:jc w:val="left"/>
              <w:rPr>
                <w:lang w:val="en-US"/>
              </w:rPr>
            </w:pPr>
            <w:r w:rsidRPr="00BA0144">
              <w:rPr>
                <w:lang w:val="en-US"/>
              </w:rPr>
              <w:t>Serialisation</w:t>
            </w:r>
          </w:p>
        </w:tc>
      </w:tr>
      <w:tr w:rsidR="00331ED7" w:rsidRPr="00BA0144" w14:paraId="4301A805" w14:textId="77777777" w:rsidTr="00BA0144">
        <w:trPr>
          <w:trHeight w:val="340"/>
        </w:trPr>
        <w:tc>
          <w:tcPr>
            <w:tcW w:w="1417" w:type="dxa"/>
            <w:tcBorders>
              <w:bottom w:val="single" w:sz="6" w:space="0" w:color="auto"/>
            </w:tcBorders>
            <w:shd w:val="clear" w:color="auto" w:fill="F2F2F2"/>
          </w:tcPr>
          <w:p w14:paraId="23441003" w14:textId="57D49CB2" w:rsidR="00331ED7" w:rsidRPr="00BA0144" w:rsidRDefault="00331ED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_Ref478136380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8.3</w:t>
            </w:r>
            <w:r w:rsidR="007250E3" w:rsidRPr="00BA0144">
              <w:rPr>
                <w:lang w:val="en-US"/>
              </w:rPr>
              <w:fldChar w:fldCharType="end"/>
            </w:r>
          </w:p>
        </w:tc>
        <w:tc>
          <w:tcPr>
            <w:tcW w:w="6032" w:type="dxa"/>
            <w:gridSpan w:val="3"/>
            <w:tcBorders>
              <w:bottom w:val="single" w:sz="6" w:space="0" w:color="auto"/>
            </w:tcBorders>
            <w:shd w:val="clear" w:color="auto" w:fill="F2F2F2"/>
          </w:tcPr>
          <w:p w14:paraId="0526F7EB" w14:textId="11A06C05" w:rsidR="00331ED7" w:rsidRPr="00BA0144" w:rsidRDefault="00331ED7" w:rsidP="00BA0144">
            <w:pPr>
              <w:pStyle w:val="Bodyjustified"/>
              <w:spacing w:before="60" w:after="60" w:line="240" w:lineRule="auto"/>
              <w:ind w:left="57" w:right="57"/>
              <w:jc w:val="left"/>
              <w:rPr>
                <w:lang w:val="en-US"/>
              </w:rPr>
            </w:pPr>
            <w:r w:rsidRPr="00BA0144">
              <w:rPr>
                <w:lang w:val="en-US"/>
              </w:rPr>
              <w:t>Rapid Change of Temperature</w:t>
            </w:r>
          </w:p>
        </w:tc>
      </w:tr>
      <w:tr w:rsidR="009A1167" w:rsidRPr="00BA0144" w14:paraId="2C4716B8" w14:textId="77777777" w:rsidTr="00BA0144">
        <w:trPr>
          <w:trHeight w:val="340"/>
        </w:trPr>
        <w:tc>
          <w:tcPr>
            <w:tcW w:w="1417" w:type="dxa"/>
            <w:tcBorders>
              <w:bottom w:val="single" w:sz="6" w:space="0" w:color="auto"/>
            </w:tcBorders>
            <w:shd w:val="clear" w:color="auto" w:fill="F2F2F2"/>
          </w:tcPr>
          <w:p w14:paraId="3197A3C1" w14:textId="128C3C52" w:rsidR="009A1167" w:rsidRPr="00BA0144" w:rsidRDefault="009A116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_Ref478136399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8.4</w:t>
            </w:r>
            <w:r w:rsidR="007250E3" w:rsidRPr="00BA0144">
              <w:rPr>
                <w:lang w:val="en-US"/>
              </w:rPr>
              <w:fldChar w:fldCharType="end"/>
            </w:r>
          </w:p>
        </w:tc>
        <w:tc>
          <w:tcPr>
            <w:tcW w:w="6032" w:type="dxa"/>
            <w:gridSpan w:val="3"/>
            <w:tcBorders>
              <w:bottom w:val="single" w:sz="6" w:space="0" w:color="auto"/>
            </w:tcBorders>
            <w:shd w:val="clear" w:color="auto" w:fill="F2F2F2"/>
          </w:tcPr>
          <w:p w14:paraId="2171F816" w14:textId="525CBA15" w:rsidR="009A1167" w:rsidRPr="00BA0144" w:rsidRDefault="00331ED7" w:rsidP="00BA0144">
            <w:pPr>
              <w:pStyle w:val="Bodyjustified"/>
              <w:spacing w:before="60" w:after="60" w:line="240" w:lineRule="auto"/>
              <w:ind w:left="57" w:right="57"/>
              <w:jc w:val="left"/>
              <w:rPr>
                <w:lang w:val="en-US"/>
              </w:rPr>
            </w:pPr>
            <w:r w:rsidRPr="00BA0144">
              <w:rPr>
                <w:lang w:val="en-US"/>
              </w:rPr>
              <w:t>Vibration</w:t>
            </w:r>
          </w:p>
        </w:tc>
      </w:tr>
      <w:tr w:rsidR="00087A9C" w:rsidRPr="00BA0144" w14:paraId="51FF1EBE" w14:textId="77777777" w:rsidTr="00BA0144">
        <w:trPr>
          <w:trHeight w:val="340"/>
        </w:trPr>
        <w:tc>
          <w:tcPr>
            <w:tcW w:w="1417" w:type="dxa"/>
            <w:tcBorders>
              <w:bottom w:val="single" w:sz="6" w:space="0" w:color="auto"/>
            </w:tcBorders>
            <w:shd w:val="clear" w:color="auto" w:fill="F2F2F2"/>
          </w:tcPr>
          <w:p w14:paraId="0115AF5D" w14:textId="28F2DF98"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_Ref478136414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8.5.2</w:t>
            </w:r>
            <w:r w:rsidR="007250E3" w:rsidRPr="00BA0144">
              <w:rPr>
                <w:lang w:val="en-US"/>
              </w:rPr>
              <w:fldChar w:fldCharType="end"/>
            </w:r>
          </w:p>
        </w:tc>
        <w:tc>
          <w:tcPr>
            <w:tcW w:w="6032" w:type="dxa"/>
            <w:gridSpan w:val="3"/>
            <w:tcBorders>
              <w:bottom w:val="single" w:sz="6" w:space="0" w:color="auto"/>
            </w:tcBorders>
            <w:shd w:val="clear" w:color="auto" w:fill="F2F2F2"/>
          </w:tcPr>
          <w:p w14:paraId="37F520FB" w14:textId="351FE78A" w:rsidR="00087A9C" w:rsidRPr="00BA0144" w:rsidRDefault="009A1167" w:rsidP="00BA0144">
            <w:pPr>
              <w:pStyle w:val="Bodyjustified"/>
              <w:spacing w:before="60" w:after="60" w:line="240" w:lineRule="auto"/>
              <w:ind w:left="57" w:right="57"/>
              <w:jc w:val="left"/>
              <w:rPr>
                <w:lang w:val="en-US"/>
              </w:rPr>
            </w:pPr>
            <w:r w:rsidRPr="00BA0144">
              <w:rPr>
                <w:lang w:val="en-US"/>
              </w:rPr>
              <w:t>Parameter Drift Values (Initial</w:t>
            </w:r>
            <w:r w:rsidR="00087A9C" w:rsidRPr="00BA0144">
              <w:rPr>
                <w:lang w:val="en-US"/>
              </w:rPr>
              <w:t xml:space="preserve"> Me</w:t>
            </w:r>
            <w:r w:rsidRPr="00BA0144">
              <w:rPr>
                <w:lang w:val="en-US"/>
              </w:rPr>
              <w:t>asurements</w:t>
            </w:r>
            <w:r w:rsidR="00087A9C" w:rsidRPr="00BA0144">
              <w:rPr>
                <w:lang w:val="en-US"/>
              </w:rPr>
              <w:t>)</w:t>
            </w:r>
          </w:p>
        </w:tc>
      </w:tr>
      <w:tr w:rsidR="00087A9C" w:rsidRPr="00BA0144" w14:paraId="7906746C" w14:textId="77777777" w:rsidTr="00BA0144">
        <w:trPr>
          <w:trHeight w:val="340"/>
        </w:trPr>
        <w:tc>
          <w:tcPr>
            <w:tcW w:w="1417" w:type="dxa"/>
            <w:tcBorders>
              <w:bottom w:val="single" w:sz="6" w:space="0" w:color="auto"/>
            </w:tcBorders>
            <w:shd w:val="clear" w:color="auto" w:fill="F2F2F2"/>
          </w:tcPr>
          <w:p w14:paraId="4AEC1AA0" w14:textId="0878A0D7"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_Ref478136427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8.6</w:t>
            </w:r>
            <w:r w:rsidR="007250E3" w:rsidRPr="00BA0144">
              <w:rPr>
                <w:lang w:val="en-US"/>
              </w:rPr>
              <w:fldChar w:fldCharType="end"/>
            </w:r>
          </w:p>
        </w:tc>
        <w:tc>
          <w:tcPr>
            <w:tcW w:w="6032" w:type="dxa"/>
            <w:gridSpan w:val="3"/>
            <w:tcBorders>
              <w:bottom w:val="single" w:sz="6" w:space="0" w:color="auto"/>
            </w:tcBorders>
            <w:shd w:val="clear" w:color="auto" w:fill="F2F2F2"/>
          </w:tcPr>
          <w:p w14:paraId="5EC65061" w14:textId="24025D8B" w:rsidR="00087A9C" w:rsidRPr="00BA0144" w:rsidRDefault="00087A9C" w:rsidP="00BA0144">
            <w:pPr>
              <w:pStyle w:val="Bodyjustified"/>
              <w:spacing w:before="60" w:after="60" w:line="240" w:lineRule="auto"/>
              <w:ind w:left="57" w:right="57"/>
              <w:jc w:val="left"/>
              <w:rPr>
                <w:lang w:val="en-US"/>
              </w:rPr>
            </w:pPr>
            <w:r w:rsidRPr="00BA0144">
              <w:rPr>
                <w:lang w:val="en-US"/>
              </w:rPr>
              <w:t>Burn-in</w:t>
            </w:r>
            <w:r w:rsidR="00BE6284" w:rsidRPr="00BA0144">
              <w:rPr>
                <w:lang w:val="en-US"/>
              </w:rPr>
              <w:t xml:space="preserve"> (1)</w:t>
            </w:r>
          </w:p>
        </w:tc>
      </w:tr>
      <w:tr w:rsidR="009A1167" w:rsidRPr="00BA0144" w14:paraId="4CD66A44" w14:textId="77777777" w:rsidTr="00BA0144">
        <w:trPr>
          <w:trHeight w:val="340"/>
        </w:trPr>
        <w:tc>
          <w:tcPr>
            <w:tcW w:w="1417" w:type="dxa"/>
            <w:tcBorders>
              <w:bottom w:val="single" w:sz="6" w:space="0" w:color="auto"/>
            </w:tcBorders>
            <w:shd w:val="clear" w:color="auto" w:fill="F2F2F2" w:themeFill="background1" w:themeFillShade="F2"/>
          </w:tcPr>
          <w:p w14:paraId="2584CB2D" w14:textId="16BF0AAF" w:rsidR="009A1167" w:rsidRPr="00BA0144" w:rsidRDefault="009A116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_Ref478136414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8.5.2</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72735024" w14:textId="26513A06" w:rsidR="009A1167" w:rsidRPr="00BA0144" w:rsidRDefault="009A1167" w:rsidP="00BA0144">
            <w:pPr>
              <w:pStyle w:val="Bodyjustified"/>
              <w:spacing w:before="60" w:after="60" w:line="240" w:lineRule="auto"/>
              <w:ind w:left="57" w:right="57"/>
              <w:jc w:val="left"/>
              <w:rPr>
                <w:lang w:val="en-US"/>
              </w:rPr>
            </w:pPr>
            <w:r w:rsidRPr="00BA0144">
              <w:rPr>
                <w:lang w:val="en-US"/>
              </w:rPr>
              <w:t>Parameter Drift Values (Final Measurements)</w:t>
            </w:r>
            <w:r w:rsidR="00F24B89" w:rsidRPr="00BA0144">
              <w:rPr>
                <w:lang w:val="en-US"/>
              </w:rPr>
              <w:t xml:space="preserve"> (1)</w:t>
            </w:r>
          </w:p>
        </w:tc>
      </w:tr>
      <w:tr w:rsidR="00087A9C" w:rsidRPr="00BA0144" w14:paraId="1BCE07FB" w14:textId="77777777" w:rsidTr="00BA0144">
        <w:trPr>
          <w:trHeight w:val="340"/>
        </w:trPr>
        <w:tc>
          <w:tcPr>
            <w:tcW w:w="1417" w:type="dxa"/>
            <w:tcBorders>
              <w:bottom w:val="single" w:sz="6" w:space="0" w:color="auto"/>
            </w:tcBorders>
            <w:shd w:val="clear" w:color="auto" w:fill="F2F2F2"/>
          </w:tcPr>
          <w:p w14:paraId="4AB472AB" w14:textId="3A09A65A"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_Ref478136448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8.5.3</w:t>
            </w:r>
            <w:r w:rsidR="007250E3" w:rsidRPr="00BA0144">
              <w:rPr>
                <w:lang w:val="en-US"/>
              </w:rPr>
              <w:fldChar w:fldCharType="end"/>
            </w:r>
          </w:p>
        </w:tc>
        <w:tc>
          <w:tcPr>
            <w:tcW w:w="6032" w:type="dxa"/>
            <w:gridSpan w:val="3"/>
            <w:tcBorders>
              <w:bottom w:val="single" w:sz="6" w:space="0" w:color="auto"/>
            </w:tcBorders>
            <w:shd w:val="clear" w:color="auto" w:fill="F2F2F2"/>
          </w:tcPr>
          <w:p w14:paraId="079FE2D7" w14:textId="3D7E1FCA" w:rsidR="00087A9C" w:rsidRPr="00BA0144" w:rsidRDefault="00087A9C" w:rsidP="00BA0144">
            <w:pPr>
              <w:pStyle w:val="Bodyjustified"/>
              <w:spacing w:before="60" w:after="60" w:line="240" w:lineRule="auto"/>
              <w:ind w:left="57" w:right="57"/>
              <w:jc w:val="left"/>
              <w:rPr>
                <w:lang w:val="en-US"/>
              </w:rPr>
            </w:pPr>
            <w:r w:rsidRPr="00BA0144">
              <w:rPr>
                <w:lang w:val="en-US"/>
              </w:rPr>
              <w:t>High and Low Temperatures Electrical Measurements</w:t>
            </w:r>
            <w:r w:rsidR="00F24B89" w:rsidRPr="00BA0144">
              <w:rPr>
                <w:lang w:val="en-US"/>
              </w:rPr>
              <w:t xml:space="preserve"> (1) (</w:t>
            </w:r>
            <w:r w:rsidR="007C4122" w:rsidRPr="00BA0144">
              <w:rPr>
                <w:lang w:val="en-US"/>
              </w:rPr>
              <w:t>3</w:t>
            </w:r>
            <w:r w:rsidR="00F24B89" w:rsidRPr="00BA0144">
              <w:rPr>
                <w:lang w:val="en-US"/>
              </w:rPr>
              <w:t>)</w:t>
            </w:r>
          </w:p>
        </w:tc>
      </w:tr>
      <w:tr w:rsidR="00087A9C" w:rsidRPr="00BA0144" w14:paraId="4C7BA8BD" w14:textId="77777777" w:rsidTr="00BA0144">
        <w:trPr>
          <w:trHeight w:val="340"/>
        </w:trPr>
        <w:tc>
          <w:tcPr>
            <w:tcW w:w="1417" w:type="dxa"/>
            <w:tcBorders>
              <w:bottom w:val="single" w:sz="6" w:space="0" w:color="auto"/>
            </w:tcBorders>
            <w:shd w:val="clear" w:color="auto" w:fill="F2F2F2"/>
          </w:tcPr>
          <w:p w14:paraId="0100BC28" w14:textId="1F3FAF2D"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_Ref478136462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8.5.4</w:t>
            </w:r>
            <w:r w:rsidR="007250E3" w:rsidRPr="00BA0144">
              <w:rPr>
                <w:lang w:val="en-US"/>
              </w:rPr>
              <w:fldChar w:fldCharType="end"/>
            </w:r>
          </w:p>
        </w:tc>
        <w:tc>
          <w:tcPr>
            <w:tcW w:w="6032" w:type="dxa"/>
            <w:gridSpan w:val="3"/>
            <w:tcBorders>
              <w:bottom w:val="single" w:sz="6" w:space="0" w:color="auto"/>
            </w:tcBorders>
            <w:shd w:val="clear" w:color="auto" w:fill="F2F2F2"/>
          </w:tcPr>
          <w:p w14:paraId="143EE8F5" w14:textId="72A51258" w:rsidR="00087A9C" w:rsidRPr="00BA0144" w:rsidRDefault="00087A9C" w:rsidP="00BA0144">
            <w:pPr>
              <w:pStyle w:val="Bodyjustified"/>
              <w:spacing w:before="60" w:after="60" w:line="240" w:lineRule="auto"/>
              <w:ind w:left="57" w:right="57"/>
              <w:jc w:val="left"/>
              <w:rPr>
                <w:lang w:val="en-US"/>
              </w:rPr>
            </w:pPr>
            <w:r w:rsidRPr="00BA0144">
              <w:rPr>
                <w:lang w:val="en-US"/>
              </w:rPr>
              <w:t xml:space="preserve">Room Temperature Electrical Measurements </w:t>
            </w:r>
            <w:r w:rsidR="00F24B89" w:rsidRPr="00BA0144">
              <w:rPr>
                <w:lang w:val="en-US"/>
              </w:rPr>
              <w:t xml:space="preserve">(1) </w:t>
            </w:r>
            <w:r w:rsidRPr="00BA0144">
              <w:rPr>
                <w:lang w:val="en-US"/>
              </w:rPr>
              <w:t>(</w:t>
            </w:r>
            <w:r w:rsidR="00F24B89" w:rsidRPr="00BA0144">
              <w:rPr>
                <w:lang w:val="en-US"/>
              </w:rPr>
              <w:t>2</w:t>
            </w:r>
            <w:r w:rsidRPr="00BA0144">
              <w:rPr>
                <w:lang w:val="en-US"/>
              </w:rPr>
              <w:t>)</w:t>
            </w:r>
          </w:p>
        </w:tc>
      </w:tr>
      <w:tr w:rsidR="00087A9C" w:rsidRPr="00BA0144" w14:paraId="484984A2" w14:textId="77777777" w:rsidTr="00BA0144">
        <w:trPr>
          <w:trHeight w:val="340"/>
        </w:trPr>
        <w:tc>
          <w:tcPr>
            <w:tcW w:w="1417" w:type="dxa"/>
            <w:tcBorders>
              <w:bottom w:val="single" w:sz="6" w:space="0" w:color="auto"/>
            </w:tcBorders>
            <w:shd w:val="clear" w:color="auto" w:fill="F2F2F2"/>
          </w:tcPr>
          <w:p w14:paraId="10720654" w14:textId="69301B13"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_Ref478136473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8.7</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01698615" w14:textId="645A4C5D" w:rsidR="00087A9C" w:rsidRPr="00BA0144" w:rsidRDefault="00087A9C" w:rsidP="00BA0144">
            <w:pPr>
              <w:pStyle w:val="Bodyjustified"/>
              <w:spacing w:before="60" w:after="60" w:line="240" w:lineRule="auto"/>
              <w:ind w:left="57" w:right="57"/>
              <w:jc w:val="left"/>
              <w:rPr>
                <w:lang w:val="en-US"/>
              </w:rPr>
            </w:pPr>
            <w:commentRangeStart w:id="207"/>
            <w:r w:rsidRPr="00BA0144">
              <w:rPr>
                <w:lang w:val="en-US"/>
              </w:rPr>
              <w:t>Radiographic Inspection</w:t>
            </w:r>
            <w:commentRangeEnd w:id="207"/>
            <w:r w:rsidR="002F2100" w:rsidRPr="00BA0144">
              <w:rPr>
                <w:rStyle w:val="CommentReference"/>
                <w:sz w:val="20"/>
                <w:szCs w:val="20"/>
              </w:rPr>
              <w:commentReference w:id="207"/>
            </w:r>
            <w:r w:rsidRPr="00BA0144">
              <w:rPr>
                <w:lang w:val="en-US"/>
              </w:rPr>
              <w:t xml:space="preserve"> (</w:t>
            </w:r>
            <w:r w:rsidR="007C4122" w:rsidRPr="00BA0144">
              <w:rPr>
                <w:lang w:val="en-US"/>
              </w:rPr>
              <w:t>4</w:t>
            </w:r>
            <w:r w:rsidRPr="00BA0144">
              <w:rPr>
                <w:lang w:val="en-US"/>
              </w:rPr>
              <w:t>)</w:t>
            </w:r>
          </w:p>
        </w:tc>
      </w:tr>
      <w:tr w:rsidR="00087A9C" w:rsidRPr="00BA0144" w14:paraId="46421C3E" w14:textId="77777777" w:rsidTr="00BA0144">
        <w:trPr>
          <w:trHeight w:val="340"/>
        </w:trPr>
        <w:tc>
          <w:tcPr>
            <w:tcW w:w="1417" w:type="dxa"/>
            <w:tcBorders>
              <w:bottom w:val="single" w:sz="6" w:space="0" w:color="auto"/>
            </w:tcBorders>
            <w:shd w:val="clear" w:color="auto" w:fill="F2F2F2"/>
          </w:tcPr>
          <w:p w14:paraId="3FF0FED6" w14:textId="758B9DE9"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_Ref478136484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8.8</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1B6D2C1D" w14:textId="18276C3F" w:rsidR="00087A9C" w:rsidRPr="00BA0144" w:rsidRDefault="00087A9C" w:rsidP="00BA0144">
            <w:pPr>
              <w:pStyle w:val="Bodyjustified"/>
              <w:spacing w:before="60" w:after="60" w:line="240" w:lineRule="auto"/>
              <w:ind w:left="57" w:right="57"/>
              <w:jc w:val="left"/>
              <w:rPr>
                <w:lang w:val="en-US"/>
              </w:rPr>
            </w:pPr>
            <w:r w:rsidRPr="00BA0144">
              <w:rPr>
                <w:lang w:val="en-US"/>
              </w:rPr>
              <w:t>Seal (Fine and Gross Leak) (</w:t>
            </w:r>
            <w:r w:rsidR="007C4122" w:rsidRPr="00BA0144">
              <w:rPr>
                <w:lang w:val="en-US"/>
              </w:rPr>
              <w:t>5</w:t>
            </w:r>
            <w:r w:rsidRPr="00BA0144">
              <w:rPr>
                <w:lang w:val="en-US"/>
              </w:rPr>
              <w:t>)</w:t>
            </w:r>
          </w:p>
        </w:tc>
      </w:tr>
      <w:tr w:rsidR="00087A9C" w:rsidRPr="00BA0144" w14:paraId="0F863A73" w14:textId="77777777" w:rsidTr="00BA0144">
        <w:trPr>
          <w:trHeight w:val="340"/>
        </w:trPr>
        <w:tc>
          <w:tcPr>
            <w:tcW w:w="1417" w:type="dxa"/>
            <w:tcBorders>
              <w:bottom w:val="single" w:sz="6" w:space="0" w:color="auto"/>
            </w:tcBorders>
            <w:shd w:val="clear" w:color="auto" w:fill="F2F2F2"/>
          </w:tcPr>
          <w:p w14:paraId="54FC13A5" w14:textId="0835F713"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_Ref478136495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577C0B" w:rsidRPr="00BA0144">
              <w:rPr>
                <w:lang w:val="en-US"/>
              </w:rPr>
              <w:t>8.2</w:t>
            </w:r>
            <w:r w:rsidR="007250E3" w:rsidRPr="00BA0144">
              <w:rPr>
                <w:lang w:val="en-US"/>
              </w:rPr>
              <w:fldChar w:fldCharType="end"/>
            </w:r>
          </w:p>
        </w:tc>
        <w:tc>
          <w:tcPr>
            <w:tcW w:w="6032" w:type="dxa"/>
            <w:gridSpan w:val="3"/>
            <w:tcBorders>
              <w:bottom w:val="single" w:sz="6" w:space="0" w:color="auto"/>
            </w:tcBorders>
            <w:shd w:val="clear" w:color="auto" w:fill="F2F2F2"/>
          </w:tcPr>
          <w:p w14:paraId="658A8E69" w14:textId="09CB711F" w:rsidR="00087A9C" w:rsidRPr="00BA0144" w:rsidRDefault="00087A9C" w:rsidP="00BA0144">
            <w:pPr>
              <w:pStyle w:val="Bodyjustified"/>
              <w:spacing w:before="60" w:after="60" w:line="240" w:lineRule="auto"/>
              <w:ind w:left="57" w:right="57"/>
              <w:jc w:val="left"/>
              <w:rPr>
                <w:lang w:val="en-US"/>
              </w:rPr>
            </w:pPr>
            <w:r w:rsidRPr="00BA0144">
              <w:rPr>
                <w:lang w:val="en-US"/>
              </w:rPr>
              <w:t>External Visual Inspection</w:t>
            </w:r>
            <w:r w:rsidR="00BE6284" w:rsidRPr="00BA0144">
              <w:rPr>
                <w:lang w:val="en-US"/>
              </w:rPr>
              <w:t xml:space="preserve"> (1)</w:t>
            </w:r>
          </w:p>
        </w:tc>
      </w:tr>
      <w:tr w:rsidR="00087A9C" w:rsidRPr="00BA0144" w14:paraId="16815B8F" w14:textId="77777777" w:rsidTr="00BA0144">
        <w:trPr>
          <w:trHeight w:val="340"/>
        </w:trPr>
        <w:tc>
          <w:tcPr>
            <w:tcW w:w="1417" w:type="dxa"/>
            <w:tcBorders>
              <w:bottom w:val="single" w:sz="6" w:space="0" w:color="auto"/>
            </w:tcBorders>
            <w:shd w:val="clear" w:color="auto" w:fill="F2F2F2"/>
          </w:tcPr>
          <w:p w14:paraId="6552F9B9" w14:textId="6AB72138" w:rsidR="00087A9C" w:rsidRPr="00BA0144" w:rsidRDefault="00087A9C" w:rsidP="00BA0144">
            <w:pPr>
              <w:pStyle w:val="Bodyjustified"/>
              <w:spacing w:before="60" w:after="60" w:line="240" w:lineRule="auto"/>
              <w:ind w:left="57" w:right="57"/>
              <w:jc w:val="left"/>
              <w:rPr>
                <w:lang w:val="en-US"/>
              </w:rPr>
            </w:pPr>
            <w:r w:rsidRPr="00BA0144">
              <w:rPr>
                <w:lang w:val="en-US"/>
              </w:rPr>
              <w:t xml:space="preserve">Para. </w:t>
            </w:r>
            <w:r w:rsidRPr="00BA0144">
              <w:rPr>
                <w:lang w:val="en-US"/>
              </w:rPr>
              <w:fldChar w:fldCharType="begin"/>
            </w:r>
            <w:r w:rsidRPr="00BA0144">
              <w:rPr>
                <w:lang w:val="en-US"/>
              </w:rPr>
              <w:instrText xml:space="preserve"> REF _Ref477520222 \r \h </w:instrText>
            </w:r>
            <w:r w:rsidR="00331ED7" w:rsidRPr="00BA0144">
              <w:rPr>
                <w:lang w:val="en-US"/>
              </w:rPr>
              <w:instrText xml:space="preserve"> \* MERGEFORMAT </w:instrText>
            </w:r>
            <w:r w:rsidRPr="00BA0144">
              <w:rPr>
                <w:lang w:val="en-US"/>
              </w:rPr>
            </w:r>
            <w:r w:rsidRPr="00BA0144">
              <w:rPr>
                <w:lang w:val="en-US"/>
              </w:rPr>
              <w:fldChar w:fldCharType="separate"/>
            </w:r>
            <w:r w:rsidR="00577C0B" w:rsidRPr="00BA0144">
              <w:rPr>
                <w:lang w:val="en-US"/>
              </w:rPr>
              <w:t>6.4</w:t>
            </w:r>
            <w:r w:rsidRPr="00BA0144">
              <w:rPr>
                <w:lang w:val="en-US"/>
              </w:rPr>
              <w:fldChar w:fldCharType="end"/>
            </w:r>
          </w:p>
        </w:tc>
        <w:tc>
          <w:tcPr>
            <w:tcW w:w="6032" w:type="dxa"/>
            <w:gridSpan w:val="3"/>
            <w:tcBorders>
              <w:bottom w:val="single" w:sz="6" w:space="0" w:color="auto"/>
            </w:tcBorders>
            <w:shd w:val="clear" w:color="auto" w:fill="F2F2F2"/>
          </w:tcPr>
          <w:p w14:paraId="3B430E1E" w14:textId="01A6A80C" w:rsidR="00087A9C" w:rsidRPr="00BA0144" w:rsidRDefault="00087A9C" w:rsidP="00BA0144">
            <w:pPr>
              <w:pStyle w:val="Bodyjustified"/>
              <w:spacing w:before="60" w:after="60" w:line="240" w:lineRule="auto"/>
              <w:ind w:left="57" w:right="57"/>
              <w:jc w:val="left"/>
              <w:rPr>
                <w:lang w:val="en-US"/>
              </w:rPr>
            </w:pPr>
            <w:r w:rsidRPr="00BA0144">
              <w:rPr>
                <w:lang w:val="en-US"/>
              </w:rPr>
              <w:t>Check for Lot Failure (</w:t>
            </w:r>
            <w:r w:rsidR="007C4122" w:rsidRPr="00BA0144">
              <w:rPr>
                <w:lang w:val="en-US"/>
              </w:rPr>
              <w:t>6</w:t>
            </w:r>
            <w:r w:rsidRPr="00BA0144">
              <w:rPr>
                <w:lang w:val="en-US"/>
              </w:rPr>
              <w:t>)</w:t>
            </w:r>
          </w:p>
        </w:tc>
      </w:tr>
      <w:tr w:rsidR="00087A9C" w:rsidRPr="00BA0144" w14:paraId="3AAED975" w14:textId="77777777" w:rsidTr="00BA0144">
        <w:trPr>
          <w:gridAfter w:val="1"/>
          <w:wAfter w:w="305" w:type="dxa"/>
          <w:trHeight w:val="567"/>
        </w:trPr>
        <w:tc>
          <w:tcPr>
            <w:tcW w:w="3572" w:type="dxa"/>
            <w:gridSpan w:val="2"/>
            <w:tcBorders>
              <w:left w:val="nil"/>
            </w:tcBorders>
            <w:shd w:val="clear" w:color="auto" w:fill="auto"/>
          </w:tcPr>
          <w:p w14:paraId="7BA23B70" w14:textId="77777777" w:rsidR="00087A9C" w:rsidRPr="00BA0144" w:rsidRDefault="00087A9C" w:rsidP="00BA0144">
            <w:pPr>
              <w:pStyle w:val="Bodyjustified"/>
              <w:spacing w:before="60" w:after="60" w:line="240" w:lineRule="auto"/>
              <w:ind w:left="57" w:right="57"/>
              <w:jc w:val="left"/>
              <w:rPr>
                <w:lang w:val="en-US"/>
              </w:rPr>
            </w:pPr>
          </w:p>
        </w:tc>
        <w:tc>
          <w:tcPr>
            <w:tcW w:w="3572" w:type="dxa"/>
            <w:tcBorders>
              <w:right w:val="nil"/>
            </w:tcBorders>
            <w:shd w:val="clear" w:color="auto" w:fill="auto"/>
          </w:tcPr>
          <w:p w14:paraId="19CF2443" w14:textId="77777777" w:rsidR="00087A9C" w:rsidRPr="00BA0144" w:rsidRDefault="00087A9C" w:rsidP="00BA0144">
            <w:pPr>
              <w:pStyle w:val="Bodyjustified"/>
              <w:spacing w:before="60" w:after="60" w:line="240" w:lineRule="auto"/>
              <w:ind w:left="57" w:right="57"/>
              <w:jc w:val="left"/>
              <w:rPr>
                <w:lang w:val="en-US"/>
              </w:rPr>
            </w:pPr>
          </w:p>
        </w:tc>
      </w:tr>
      <w:tr w:rsidR="00087A9C" w:rsidRPr="00BA0144" w14:paraId="09FBC7D3" w14:textId="77777777" w:rsidTr="00BA0144">
        <w:trPr>
          <w:trHeight w:val="340"/>
        </w:trPr>
        <w:tc>
          <w:tcPr>
            <w:tcW w:w="7449" w:type="dxa"/>
            <w:gridSpan w:val="4"/>
            <w:shd w:val="clear" w:color="auto" w:fill="F2F2F2"/>
          </w:tcPr>
          <w:p w14:paraId="60D94368" w14:textId="77777777" w:rsidR="00087A9C" w:rsidRPr="00BA0144" w:rsidRDefault="00087A9C" w:rsidP="00BA0144">
            <w:pPr>
              <w:pStyle w:val="Bodyjustified"/>
              <w:spacing w:before="60" w:after="60" w:line="240" w:lineRule="auto"/>
              <w:ind w:left="57" w:right="57"/>
              <w:rPr>
                <w:lang w:val="en-US"/>
              </w:rPr>
            </w:pPr>
            <w:r w:rsidRPr="00BA0144">
              <w:rPr>
                <w:lang w:val="en-US"/>
              </w:rPr>
              <w:t>TO CHART F4 WHEN APPLICABLE</w:t>
            </w:r>
          </w:p>
        </w:tc>
      </w:tr>
    </w:tbl>
    <w:p w14:paraId="2A7DAEB0" w14:textId="67312C1A" w:rsidR="00C43ED4" w:rsidRDefault="00C43ED4" w:rsidP="00C43ED4">
      <w:pPr>
        <w:pStyle w:val="NOTES"/>
      </w:pPr>
      <w:r>
        <w:t>NOTES</w:t>
      </w:r>
      <w:r w:rsidR="00CA7AF4">
        <w:t>:</w:t>
      </w:r>
    </w:p>
    <w:p w14:paraId="41ADE65B" w14:textId="6D791C3C" w:rsidR="00C43ED4" w:rsidRDefault="00C43ED4" w:rsidP="00C43ED4">
      <w:pPr>
        <w:pStyle w:val="numericallist"/>
      </w:pPr>
      <w:r>
        <w:t xml:space="preserve">The lot failure criteria of Para. </w:t>
      </w:r>
      <w:r w:rsidR="007250E3" w:rsidRPr="00F24B89">
        <w:rPr>
          <w:rFonts w:cs="Arial"/>
          <w:color w:val="000000"/>
          <w:w w:val="0"/>
          <w:lang w:val="en-US"/>
        </w:rPr>
        <w:fldChar w:fldCharType="begin"/>
      </w:r>
      <w:r w:rsidR="007250E3" w:rsidRPr="00F24B89">
        <w:rPr>
          <w:rFonts w:cs="Arial"/>
          <w:color w:val="000000"/>
          <w:w w:val="0"/>
          <w:lang w:val="en-US"/>
        </w:rPr>
        <w:instrText xml:space="preserve"> REF _Ref477520222 \r \h  \* MERGEFORMAT </w:instrText>
      </w:r>
      <w:r w:rsidR="007250E3" w:rsidRPr="00F24B89">
        <w:rPr>
          <w:rFonts w:cs="Arial"/>
          <w:color w:val="000000"/>
          <w:w w:val="0"/>
          <w:lang w:val="en-US"/>
        </w:rPr>
      </w:r>
      <w:r w:rsidR="007250E3" w:rsidRPr="00F24B89">
        <w:rPr>
          <w:rFonts w:cs="Arial"/>
          <w:color w:val="000000"/>
          <w:w w:val="0"/>
          <w:lang w:val="en-US"/>
        </w:rPr>
        <w:fldChar w:fldCharType="separate"/>
      </w:r>
      <w:r w:rsidR="00577C0B">
        <w:rPr>
          <w:rFonts w:cs="Arial"/>
          <w:color w:val="000000"/>
          <w:w w:val="0"/>
          <w:lang w:val="en-US"/>
        </w:rPr>
        <w:t>6.4</w:t>
      </w:r>
      <w:r w:rsidR="007250E3" w:rsidRPr="00F24B89">
        <w:rPr>
          <w:rFonts w:cs="Arial"/>
          <w:color w:val="000000"/>
          <w:w w:val="0"/>
          <w:lang w:val="en-US"/>
        </w:rPr>
        <w:fldChar w:fldCharType="end"/>
      </w:r>
      <w:r>
        <w:t xml:space="preserve"> apply to this test.</w:t>
      </w:r>
    </w:p>
    <w:p w14:paraId="6F164D04" w14:textId="627CAC03" w:rsidR="007C4122" w:rsidRDefault="007C4122" w:rsidP="007C4122">
      <w:pPr>
        <w:pStyle w:val="numericallist"/>
      </w:pPr>
      <w:r w:rsidRPr="007C4122">
        <w:t>Measurements of Parameter Drift Values need not be repeated in Room Temperature Electrical Measurements.</w:t>
      </w:r>
    </w:p>
    <w:p w14:paraId="476B0222" w14:textId="42515C91" w:rsidR="00C43ED4" w:rsidRDefault="00C43ED4" w:rsidP="00C43ED4">
      <w:pPr>
        <w:pStyle w:val="numericallist"/>
      </w:pPr>
      <w:commentRangeStart w:id="208"/>
      <w:r>
        <w:t>Performed on a sample basis.</w:t>
      </w:r>
      <w:commentRangeEnd w:id="208"/>
      <w:r w:rsidR="001C711E">
        <w:rPr>
          <w:rStyle w:val="CommentReference"/>
        </w:rPr>
        <w:commentReference w:id="208"/>
      </w:r>
    </w:p>
    <w:p w14:paraId="6292116B" w14:textId="2A80620C" w:rsidR="007C4122" w:rsidRDefault="007C4122" w:rsidP="007C4122">
      <w:pPr>
        <w:pStyle w:val="numericallist"/>
      </w:pPr>
      <w:r w:rsidRPr="007C4122">
        <w:t>Radiographic Inspection may be performed at any point during Screening Tests after serialisation</w:t>
      </w:r>
      <w:r>
        <w:t>.</w:t>
      </w:r>
    </w:p>
    <w:p w14:paraId="1A3E417A" w14:textId="61629400" w:rsidR="007C4122" w:rsidRDefault="007C4122" w:rsidP="007C4122">
      <w:pPr>
        <w:pStyle w:val="numericallist"/>
      </w:pPr>
      <w:r>
        <w:t>Applicable to hermetically sealed components.</w:t>
      </w:r>
    </w:p>
    <w:p w14:paraId="6F3D9A5B" w14:textId="4D5338D5" w:rsidR="00C43ED4" w:rsidRDefault="00C43ED4" w:rsidP="00C43ED4">
      <w:pPr>
        <w:pStyle w:val="numericallist"/>
      </w:pPr>
      <w:r>
        <w:t xml:space="preserve">Check for Lot Failure shall take into account all failures that may occur during Screening Tests in accordance with Paras. </w:t>
      </w:r>
      <w:r w:rsidR="007250E3">
        <w:rPr>
          <w:rFonts w:cs="Arial"/>
          <w:color w:val="000000"/>
          <w:w w:val="0"/>
          <w:lang w:val="en-US"/>
        </w:rPr>
        <w:fldChar w:fldCharType="begin"/>
      </w:r>
      <w:r w:rsidR="007250E3">
        <w:rPr>
          <w:rFonts w:cs="Arial"/>
          <w:color w:val="000000"/>
          <w:w w:val="0"/>
          <w:lang w:val="en-US"/>
        </w:rPr>
        <w:instrText xml:space="preserve"> REF _Ref478136414 \r \h </w:instrText>
      </w:r>
      <w:r w:rsidR="007250E3">
        <w:rPr>
          <w:rFonts w:cs="Arial"/>
          <w:color w:val="000000"/>
          <w:w w:val="0"/>
          <w:lang w:val="en-US"/>
        </w:rPr>
      </w:r>
      <w:r w:rsidR="007250E3">
        <w:rPr>
          <w:rFonts w:cs="Arial"/>
          <w:color w:val="000000"/>
          <w:w w:val="0"/>
          <w:lang w:val="en-US"/>
        </w:rPr>
        <w:fldChar w:fldCharType="separate"/>
      </w:r>
      <w:r w:rsidR="00577C0B">
        <w:rPr>
          <w:rFonts w:cs="Arial"/>
          <w:color w:val="000000"/>
          <w:w w:val="0"/>
          <w:lang w:val="en-US"/>
        </w:rPr>
        <w:t>8.5.2</w:t>
      </w:r>
      <w:r w:rsidR="007250E3">
        <w:rPr>
          <w:rFonts w:cs="Arial"/>
          <w:color w:val="000000"/>
          <w:w w:val="0"/>
          <w:lang w:val="en-US"/>
        </w:rPr>
        <w:fldChar w:fldCharType="end"/>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_Ref478136448 \r \h </w:instrText>
      </w:r>
      <w:r w:rsidR="007250E3">
        <w:rPr>
          <w:rFonts w:cs="Arial"/>
          <w:color w:val="000000"/>
          <w:w w:val="0"/>
          <w:lang w:val="en-US"/>
        </w:rPr>
      </w:r>
      <w:r w:rsidR="007250E3">
        <w:rPr>
          <w:rFonts w:cs="Arial"/>
          <w:color w:val="000000"/>
          <w:w w:val="0"/>
          <w:lang w:val="en-US"/>
        </w:rPr>
        <w:fldChar w:fldCharType="separate"/>
      </w:r>
      <w:r w:rsidR="00577C0B">
        <w:rPr>
          <w:rFonts w:cs="Arial"/>
          <w:color w:val="000000"/>
          <w:w w:val="0"/>
          <w:lang w:val="en-US"/>
        </w:rPr>
        <w:t>8.5.3</w:t>
      </w:r>
      <w:r w:rsidR="007250E3">
        <w:rPr>
          <w:rFonts w:cs="Arial"/>
          <w:color w:val="000000"/>
          <w:w w:val="0"/>
          <w:lang w:val="en-US"/>
        </w:rPr>
        <w:fldChar w:fldCharType="end"/>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_Ref478136462 \r \h </w:instrText>
      </w:r>
      <w:r w:rsidR="007250E3">
        <w:rPr>
          <w:rFonts w:cs="Arial"/>
          <w:color w:val="000000"/>
          <w:w w:val="0"/>
          <w:lang w:val="en-US"/>
        </w:rPr>
      </w:r>
      <w:r w:rsidR="007250E3">
        <w:rPr>
          <w:rFonts w:cs="Arial"/>
          <w:color w:val="000000"/>
          <w:w w:val="0"/>
          <w:lang w:val="en-US"/>
        </w:rPr>
        <w:fldChar w:fldCharType="separate"/>
      </w:r>
      <w:r w:rsidR="00577C0B">
        <w:rPr>
          <w:rFonts w:cs="Arial"/>
          <w:color w:val="000000"/>
          <w:w w:val="0"/>
          <w:lang w:val="en-US"/>
        </w:rPr>
        <w:t>8.5.4</w:t>
      </w:r>
      <w:r w:rsidR="007250E3">
        <w:rPr>
          <w:rFonts w:cs="Arial"/>
          <w:color w:val="000000"/>
          <w:w w:val="0"/>
          <w:lang w:val="en-US"/>
        </w:rPr>
        <w:fldChar w:fldCharType="end"/>
      </w:r>
      <w:r w:rsidR="00A43C81" w:rsidRPr="00A43C81">
        <w:t xml:space="preserve"> and</w:t>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_Ref478136495 \r \h </w:instrText>
      </w:r>
      <w:r w:rsidR="007250E3">
        <w:rPr>
          <w:rFonts w:cs="Arial"/>
          <w:color w:val="000000"/>
          <w:w w:val="0"/>
          <w:lang w:val="en-US"/>
        </w:rPr>
      </w:r>
      <w:r w:rsidR="007250E3">
        <w:rPr>
          <w:rFonts w:cs="Arial"/>
          <w:color w:val="000000"/>
          <w:w w:val="0"/>
          <w:lang w:val="en-US"/>
        </w:rPr>
        <w:fldChar w:fldCharType="separate"/>
      </w:r>
      <w:r w:rsidR="00577C0B">
        <w:rPr>
          <w:rFonts w:cs="Arial"/>
          <w:color w:val="000000"/>
          <w:w w:val="0"/>
          <w:lang w:val="en-US"/>
        </w:rPr>
        <w:t>8.2</w:t>
      </w:r>
      <w:r w:rsidR="007250E3">
        <w:rPr>
          <w:rFonts w:cs="Arial"/>
          <w:color w:val="000000"/>
          <w:w w:val="0"/>
          <w:lang w:val="en-US"/>
        </w:rPr>
        <w:fldChar w:fldCharType="end"/>
      </w:r>
      <w:r w:rsidR="00BE6284" w:rsidRPr="00A43C81">
        <w:t xml:space="preserve"> </w:t>
      </w:r>
      <w:r>
        <w:t>subsequent to Burn-in.</w:t>
      </w:r>
    </w:p>
    <w:p w14:paraId="20451FA3" w14:textId="77777777" w:rsidR="00BA0144" w:rsidRDefault="00C43ED4" w:rsidP="0008708A">
      <w:pPr>
        <w:pStyle w:val="Heading2"/>
      </w:pPr>
      <w:bookmarkStart w:id="209" w:name="_Toc516668273"/>
      <w:commentRangeStart w:id="210"/>
      <w:commentRangeStart w:id="211"/>
      <w:r w:rsidRPr="00C43ED4">
        <w:lastRenderedPageBreak/>
        <w:t>CHART F4</w:t>
      </w:r>
      <w:commentRangeEnd w:id="210"/>
      <w:r w:rsidR="00FF71D4">
        <w:rPr>
          <w:rStyle w:val="CommentReference"/>
          <w:bCs w:val="0"/>
          <w:caps w:val="0"/>
          <w:u w:val="none"/>
        </w:rPr>
        <w:commentReference w:id="210"/>
      </w:r>
      <w:r w:rsidRPr="00C43ED4">
        <w:t xml:space="preserve"> - </w:t>
      </w:r>
      <w:r w:rsidR="00BF5F67">
        <w:t>QUALIFICATION, PERIODIC TESTING AND LOT VALIDATION TESTING</w:t>
      </w:r>
      <w:commentRangeEnd w:id="211"/>
      <w:r w:rsidR="001C711E">
        <w:rPr>
          <w:rStyle w:val="CommentReference"/>
          <w:bCs w:val="0"/>
          <w:caps w:val="0"/>
          <w:u w:val="none"/>
        </w:rPr>
        <w:commentReference w:id="211"/>
      </w:r>
      <w:bookmarkEnd w:id="209"/>
    </w:p>
    <w:p w14:paraId="2999ED2B" w14:textId="7B9A574D" w:rsidR="00836184" w:rsidRPr="00836184" w:rsidRDefault="00836184" w:rsidP="00BA0144">
      <w:pPr>
        <w:keepNext/>
        <w:spacing w:after="0"/>
      </w:pPr>
    </w:p>
    <w:p w14:paraId="5529076D" w14:textId="6DEFB019" w:rsidR="00782459" w:rsidRPr="000C4EE2" w:rsidRDefault="000C4EE2" w:rsidP="00883586">
      <w:pPr>
        <w:pStyle w:val="Bodyjustified"/>
        <w:ind w:left="851"/>
        <w:jc w:val="left"/>
      </w:pPr>
      <w:r>
        <w:rPr>
          <w:noProof/>
          <w:lang w:eastAsia="en-GB"/>
        </w:rPr>
        <mc:AlternateContent>
          <mc:Choice Requires="wpc">
            <w:drawing>
              <wp:inline distT="0" distB="0" distL="0" distR="0" wp14:anchorId="1F43AE2A" wp14:editId="615E48EC">
                <wp:extent cx="5893640" cy="6409858"/>
                <wp:effectExtent l="0" t="0" r="12065" b="10160"/>
                <wp:docPr id="58" name="Canvas 58"/>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7" name="Straight Connector 27"/>
                        <wps:cNvCnPr>
                          <a:stCxn id="54" idx="2"/>
                          <a:endCxn id="64" idx="0"/>
                        </wps:cNvCnPr>
                        <wps:spPr>
                          <a:xfrm flipH="1">
                            <a:off x="2803375" y="1434252"/>
                            <a:ext cx="225" cy="2996480"/>
                          </a:xfrm>
                          <a:prstGeom prst="line">
                            <a:avLst/>
                          </a:prstGeom>
                          <a:noFill/>
                          <a:ln w="9525" cap="flat" cmpd="sng" algn="ctr">
                            <a:solidFill>
                              <a:sysClr val="windowText" lastClr="000000"/>
                            </a:solidFill>
                            <a:prstDash val="solid"/>
                          </a:ln>
                          <a:effectLst/>
                        </wps:spPr>
                        <wps:bodyPr/>
                      </wps:wsp>
                      <wps:wsp>
                        <wps:cNvPr id="28" name="Straight Connector 45"/>
                        <wps:cNvCnPr>
                          <a:stCxn id="39" idx="2"/>
                          <a:endCxn id="66" idx="0"/>
                        </wps:cNvCnPr>
                        <wps:spPr>
                          <a:xfrm flipH="1">
                            <a:off x="4108948" y="540027"/>
                            <a:ext cx="225" cy="2454699"/>
                          </a:xfrm>
                          <a:prstGeom prst="straightConnector1">
                            <a:avLst/>
                          </a:prstGeom>
                          <a:noFill/>
                          <a:ln w="9525" cap="flat" cmpd="sng" algn="ctr">
                            <a:solidFill>
                              <a:sysClr val="windowText" lastClr="000000"/>
                            </a:solidFill>
                            <a:prstDash val="solid"/>
                          </a:ln>
                          <a:effectLst/>
                        </wps:spPr>
                        <wps:bodyPr/>
                      </wps:wsp>
                      <wps:wsp>
                        <wps:cNvPr id="29" name="Straight Connector 29"/>
                        <wps:cNvCnPr>
                          <a:stCxn id="35" idx="2"/>
                          <a:endCxn id="62" idx="0"/>
                        </wps:cNvCnPr>
                        <wps:spPr>
                          <a:xfrm>
                            <a:off x="486017" y="1434804"/>
                            <a:ext cx="243" cy="2996000"/>
                          </a:xfrm>
                          <a:prstGeom prst="line">
                            <a:avLst/>
                          </a:prstGeom>
                          <a:noFill/>
                          <a:ln w="9525" cap="flat" cmpd="sng" algn="ctr">
                            <a:solidFill>
                              <a:sysClr val="windowText" lastClr="000000"/>
                            </a:solidFill>
                            <a:prstDash val="solid"/>
                          </a:ln>
                          <a:effectLst/>
                        </wps:spPr>
                        <wps:bodyPr/>
                      </wps:wsp>
                      <wps:wsp>
                        <wps:cNvPr id="30" name="Straight Connector 30"/>
                        <wps:cNvCnPr>
                          <a:stCxn id="32" idx="2"/>
                          <a:endCxn id="36" idx="0"/>
                        </wps:cNvCnPr>
                        <wps:spPr>
                          <a:xfrm flipH="1">
                            <a:off x="1644523" y="1434804"/>
                            <a:ext cx="414" cy="4435459"/>
                          </a:xfrm>
                          <a:prstGeom prst="line">
                            <a:avLst/>
                          </a:prstGeom>
                          <a:noFill/>
                          <a:ln w="9525" cap="flat" cmpd="sng" algn="ctr">
                            <a:solidFill>
                              <a:sysClr val="windowText" lastClr="000000"/>
                            </a:solidFill>
                            <a:prstDash val="solid"/>
                          </a:ln>
                          <a:effectLst/>
                        </wps:spPr>
                        <wps:bodyPr/>
                      </wps:wsp>
                      <wps:wsp>
                        <wps:cNvPr id="31" name="Text Box 31"/>
                        <wps:cNvSpPr txBox="1"/>
                        <wps:spPr>
                          <a:xfrm>
                            <a:off x="0" y="0"/>
                            <a:ext cx="3290400" cy="540000"/>
                          </a:xfrm>
                          <a:prstGeom prst="rect">
                            <a:avLst/>
                          </a:prstGeom>
                          <a:solidFill>
                            <a:sysClr val="window" lastClr="FFFFFF">
                              <a:lumMod val="95000"/>
                            </a:sysClr>
                          </a:solidFill>
                          <a:ln w="9525">
                            <a:solidFill>
                              <a:prstClr val="black"/>
                            </a:solidFill>
                          </a:ln>
                          <a:effectLst/>
                        </wps:spPr>
                        <wps:txbx>
                          <w:txbxContent>
                            <w:p w14:paraId="50580A6D" w14:textId="77777777" w:rsidR="007774F7" w:rsidRDefault="007774F7" w:rsidP="000C4EE2">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5C94D46F" w14:textId="77777777" w:rsidR="007774F7" w:rsidRPr="00BD404F" w:rsidRDefault="007774F7" w:rsidP="000C4EE2">
                              <w:pPr>
                                <w:spacing w:after="0" w:line="240" w:lineRule="auto"/>
                                <w:ind w:left="57" w:right="57"/>
                                <w:jc w:val="center"/>
                                <w:rPr>
                                  <w:rFonts w:cs="Arial"/>
                                  <w:sz w:val="16"/>
                                  <w:szCs w:val="16"/>
                                </w:rPr>
                              </w:pPr>
                            </w:p>
                            <w:p w14:paraId="54A6822F" w14:textId="77777777" w:rsidR="007774F7" w:rsidRPr="00BD404F" w:rsidRDefault="007774F7" w:rsidP="000C4EE2">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2" name="Text Box 26"/>
                        <wps:cNvSpPr txBox="1"/>
                        <wps:spPr>
                          <a:xfrm>
                            <a:off x="1158937" y="822804"/>
                            <a:ext cx="972000" cy="612000"/>
                          </a:xfrm>
                          <a:prstGeom prst="rect">
                            <a:avLst/>
                          </a:prstGeom>
                          <a:solidFill>
                            <a:sysClr val="window" lastClr="FFFFFF">
                              <a:lumMod val="95000"/>
                            </a:sysClr>
                          </a:solidFill>
                          <a:ln w="9525">
                            <a:solidFill>
                              <a:prstClr val="black"/>
                            </a:solidFill>
                          </a:ln>
                          <a:effectLst/>
                        </wps:spPr>
                        <wps:txbx>
                          <w:txbxContent>
                            <w:p w14:paraId="4BF15AE6"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053901E6"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770A8DF2" w14:textId="280FBE35"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6AF4825C" w14:textId="232B64AD"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26"/>
                        <wps:cNvSpPr txBox="1"/>
                        <wps:spPr>
                          <a:xfrm>
                            <a:off x="4922005" y="406"/>
                            <a:ext cx="972000" cy="540000"/>
                          </a:xfrm>
                          <a:prstGeom prst="rect">
                            <a:avLst/>
                          </a:prstGeom>
                          <a:solidFill>
                            <a:sysClr val="window" lastClr="FFFFFF">
                              <a:lumMod val="95000"/>
                            </a:sysClr>
                          </a:solidFill>
                          <a:ln w="9525">
                            <a:solidFill>
                              <a:prstClr val="black"/>
                            </a:solidFill>
                          </a:ln>
                          <a:effectLst/>
                        </wps:spPr>
                        <wps:txbx>
                          <w:txbxContent>
                            <w:p w14:paraId="66CFC3B8"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4B945524" w14:textId="426200F3"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Text Box 26"/>
                        <wps:cNvSpPr txBox="1"/>
                        <wps:spPr>
                          <a:xfrm>
                            <a:off x="3623385" y="1588979"/>
                            <a:ext cx="972000" cy="540000"/>
                          </a:xfrm>
                          <a:prstGeom prst="rect">
                            <a:avLst/>
                          </a:prstGeom>
                          <a:solidFill>
                            <a:sysClr val="window" lastClr="FFFFFF">
                              <a:lumMod val="95000"/>
                            </a:sysClr>
                          </a:solidFill>
                          <a:ln w="9525">
                            <a:solidFill>
                              <a:prstClr val="black"/>
                            </a:solidFill>
                          </a:ln>
                          <a:effectLst/>
                        </wps:spPr>
                        <wps:txbx>
                          <w:txbxContent>
                            <w:p w14:paraId="6BDD44CC"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22A54544" w14:textId="526303DD"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395EFE9F" w14:textId="6A4A8E8B"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_Ref478374848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5" name="Text Box 26"/>
                        <wps:cNvSpPr txBox="1"/>
                        <wps:spPr>
                          <a:xfrm>
                            <a:off x="17" y="822804"/>
                            <a:ext cx="972000" cy="612000"/>
                          </a:xfrm>
                          <a:prstGeom prst="rect">
                            <a:avLst/>
                          </a:prstGeom>
                          <a:solidFill>
                            <a:sysClr val="window" lastClr="FFFFFF">
                              <a:lumMod val="95000"/>
                            </a:sysClr>
                          </a:solidFill>
                          <a:ln w="9525">
                            <a:solidFill>
                              <a:prstClr val="black"/>
                            </a:solidFill>
                          </a:ln>
                          <a:effectLst/>
                        </wps:spPr>
                        <wps:txbx>
                          <w:txbxContent>
                            <w:p w14:paraId="16602238" w14:textId="77777777" w:rsidR="007774F7" w:rsidRDefault="007774F7" w:rsidP="000C4EE2">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010D6F0D" w14:textId="77777777" w:rsidR="007774F7" w:rsidRDefault="007774F7" w:rsidP="000C4EE2">
                              <w:pPr>
                                <w:pStyle w:val="NormalWeb"/>
                                <w:spacing w:before="0" w:beforeAutospacing="0" w:after="0" w:afterAutospacing="0"/>
                                <w:ind w:left="57" w:right="57"/>
                                <w:jc w:val="center"/>
                                <w:rPr>
                                  <w:rFonts w:ascii="Arial" w:hAnsi="Arial"/>
                                  <w:sz w:val="16"/>
                                  <w:szCs w:val="16"/>
                                </w:rPr>
                              </w:pPr>
                            </w:p>
                            <w:p w14:paraId="7B69FBBE" w14:textId="77777777" w:rsidR="007774F7" w:rsidRDefault="007774F7" w:rsidP="000C4EE2">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2BEBA6CE" w14:textId="10C65158" w:rsidR="007774F7" w:rsidRPr="00BD404F" w:rsidRDefault="007774F7" w:rsidP="000C4EE2">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6" name="Text Box 26"/>
                        <wps:cNvSpPr txBox="1"/>
                        <wps:spPr>
                          <a:xfrm>
                            <a:off x="1158523" y="5870263"/>
                            <a:ext cx="972000" cy="540000"/>
                          </a:xfrm>
                          <a:prstGeom prst="rect">
                            <a:avLst/>
                          </a:prstGeom>
                          <a:solidFill>
                            <a:sysClr val="window" lastClr="FFFFFF">
                              <a:lumMod val="95000"/>
                            </a:sysClr>
                          </a:solidFill>
                          <a:ln w="9525">
                            <a:solidFill>
                              <a:prstClr val="black"/>
                            </a:solidFill>
                          </a:ln>
                          <a:effectLst/>
                        </wps:spPr>
                        <wps:txbx>
                          <w:txbxContent>
                            <w:p w14:paraId="44D54493" w14:textId="288DD950"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w:t>
                              </w:r>
                              <w:r w:rsidRPr="001B10D3">
                                <w:rPr>
                                  <w:rFonts w:ascii="Arial" w:hAnsi="Arial" w:cs="Arial"/>
                                  <w:sz w:val="16"/>
                                  <w:szCs w:val="16"/>
                                </w:rPr>
                                <w:t>r</w:t>
                              </w:r>
                              <w:r>
                                <w:rPr>
                                  <w:rFonts w:ascii="Arial" w:hAnsi="Arial" w:cs="Arial"/>
                                  <w:sz w:val="16"/>
                                  <w:szCs w:val="16"/>
                                </w:rPr>
                                <w:t>rosion (7)</w:t>
                              </w:r>
                            </w:p>
                            <w:p w14:paraId="44B4940B"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5EA03F43" w14:textId="67329C66" w:rsidR="007774F7" w:rsidRPr="001B10D3" w:rsidRDefault="007774F7" w:rsidP="000C4EE2">
                              <w:pPr>
                                <w:pStyle w:val="NormalWeb"/>
                                <w:spacing w:before="0" w:beforeAutospacing="0" w:after="0" w:afterAutospacing="0"/>
                                <w:ind w:left="57" w:right="57"/>
                                <w:jc w:val="center"/>
                                <w:rPr>
                                  <w:rFonts w:ascii="Arial" w:hAnsi="Arial" w:cs="Arial"/>
                                  <w:sz w:val="16"/>
                                  <w:szCs w:val="16"/>
                                </w:rPr>
                              </w:pPr>
                              <w:r w:rsidRPr="001B10D3">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_Ref478374663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7" name="Text Box 26"/>
                        <wps:cNvSpPr txBox="1"/>
                        <wps:spPr>
                          <a:xfrm>
                            <a:off x="0" y="3710731"/>
                            <a:ext cx="972000" cy="540000"/>
                          </a:xfrm>
                          <a:prstGeom prst="rect">
                            <a:avLst/>
                          </a:prstGeom>
                          <a:solidFill>
                            <a:sysClr val="window" lastClr="FFFFFF">
                              <a:lumMod val="95000"/>
                            </a:sysClr>
                          </a:solidFill>
                          <a:ln w="9525">
                            <a:solidFill>
                              <a:prstClr val="black"/>
                            </a:solidFill>
                          </a:ln>
                          <a:effectLst/>
                        </wps:spPr>
                        <wps:txbx>
                          <w:txbxContent>
                            <w:p w14:paraId="77A19290" w14:textId="3312F46F"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Seal (Fine and Gross Leak) (5)</w:t>
                              </w:r>
                            </w:p>
                            <w:p w14:paraId="0C80A26A" w14:textId="70974FFC"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8" name="Text Box 26"/>
                        <wps:cNvSpPr txBox="1"/>
                        <wps:spPr>
                          <a:xfrm>
                            <a:off x="3623314" y="822887"/>
                            <a:ext cx="972000" cy="612000"/>
                          </a:xfrm>
                          <a:prstGeom prst="rect">
                            <a:avLst/>
                          </a:prstGeom>
                          <a:solidFill>
                            <a:sysClr val="window" lastClr="FFFFFF">
                              <a:lumMod val="95000"/>
                            </a:sysClr>
                          </a:solidFill>
                          <a:ln w="9525">
                            <a:solidFill>
                              <a:prstClr val="black"/>
                            </a:solidFill>
                          </a:ln>
                          <a:effectLst/>
                        </wps:spPr>
                        <wps:txbx>
                          <w:txbxContent>
                            <w:p w14:paraId="5AA4D8B3"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011A289E" w14:textId="29AA0FCA"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6394E3DA"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61F613B6" w14:textId="2052E87A"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9" name="Text Box 26"/>
                        <wps:cNvSpPr txBox="1"/>
                        <wps:spPr>
                          <a:xfrm>
                            <a:off x="3623173" y="27"/>
                            <a:ext cx="972000" cy="540000"/>
                          </a:xfrm>
                          <a:prstGeom prst="rect">
                            <a:avLst/>
                          </a:prstGeom>
                          <a:solidFill>
                            <a:sysClr val="window" lastClr="FFFFFF">
                              <a:lumMod val="95000"/>
                            </a:sysClr>
                          </a:solidFill>
                          <a:ln w="9525">
                            <a:solidFill>
                              <a:prstClr val="black"/>
                            </a:solidFill>
                          </a:ln>
                          <a:effectLst/>
                        </wps:spPr>
                        <wps:txbx>
                          <w:txbxContent>
                            <w:p w14:paraId="3363969B"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0E957920" w14:textId="4CD8DE0F"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0" name="Text Box 26"/>
                        <wps:cNvSpPr txBox="1"/>
                        <wps:spPr>
                          <a:xfrm>
                            <a:off x="72" y="1588793"/>
                            <a:ext cx="972000" cy="540000"/>
                          </a:xfrm>
                          <a:prstGeom prst="rect">
                            <a:avLst/>
                          </a:prstGeom>
                          <a:solidFill>
                            <a:sysClr val="window" lastClr="FFFFFF">
                              <a:lumMod val="95000"/>
                            </a:sysClr>
                          </a:solidFill>
                          <a:ln w="9525">
                            <a:solidFill>
                              <a:prstClr val="black"/>
                            </a:solidFill>
                          </a:ln>
                          <a:effectLst/>
                        </wps:spPr>
                        <wps:txbx>
                          <w:txbxContent>
                            <w:p w14:paraId="1EA6333B" w14:textId="10461217" w:rsidR="007774F7" w:rsidRDefault="007774F7" w:rsidP="000C4EE2">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6908229E"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7824EC79" w14:textId="6C80E4EF"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1" name="Text Box 26"/>
                        <wps:cNvSpPr txBox="1"/>
                        <wps:spPr>
                          <a:xfrm>
                            <a:off x="2317866" y="1588962"/>
                            <a:ext cx="972000" cy="540000"/>
                          </a:xfrm>
                          <a:prstGeom prst="rect">
                            <a:avLst/>
                          </a:prstGeom>
                          <a:solidFill>
                            <a:sysClr val="window" lastClr="FFFFFF">
                              <a:lumMod val="95000"/>
                            </a:sysClr>
                          </a:solidFill>
                          <a:ln w="9525">
                            <a:solidFill>
                              <a:prstClr val="black"/>
                            </a:solidFill>
                          </a:ln>
                          <a:effectLst/>
                        </wps:spPr>
                        <wps:txbx>
                          <w:txbxContent>
                            <w:p w14:paraId="3FD87A5E"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6EDB4834"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6D6DEDD8" w14:textId="5492D95F"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_Ref479080636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2" name="Text Box 26"/>
                        <wps:cNvSpPr txBox="1"/>
                        <wps:spPr>
                          <a:xfrm>
                            <a:off x="1158674" y="4430513"/>
                            <a:ext cx="972000" cy="540000"/>
                          </a:xfrm>
                          <a:prstGeom prst="rect">
                            <a:avLst/>
                          </a:prstGeom>
                          <a:solidFill>
                            <a:sysClr val="window" lastClr="FFFFFF">
                              <a:lumMod val="95000"/>
                            </a:sysClr>
                          </a:solidFill>
                          <a:ln w="9525">
                            <a:solidFill>
                              <a:prstClr val="black"/>
                            </a:solidFill>
                          </a:ln>
                          <a:effectLst/>
                        </wps:spPr>
                        <wps:txbx>
                          <w:txbxContent>
                            <w:p w14:paraId="1D4B0E52" w14:textId="6A2827BD" w:rsidR="007774F7" w:rsidRDefault="007774F7" w:rsidP="000C4EE2">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r>
                                <w:rPr>
                                  <w:rFonts w:ascii="Arial" w:hAnsi="Arial" w:cs="Arial"/>
                                  <w:sz w:val="16"/>
                                  <w:szCs w:val="16"/>
                                </w:rPr>
                                <w:t xml:space="preserve"> (</w:t>
                              </w:r>
                              <w:r w:rsidRPr="005B4A48">
                                <w:rPr>
                                  <w:rFonts w:ascii="Arial" w:hAnsi="Arial" w:cs="Arial"/>
                                  <w:sz w:val="16"/>
                                  <w:szCs w:val="16"/>
                                </w:rPr>
                                <w:t>5</w:t>
                              </w:r>
                              <w:r>
                                <w:rPr>
                                  <w:rFonts w:ascii="Arial" w:hAnsi="Arial" w:cs="Arial"/>
                                  <w:sz w:val="16"/>
                                  <w:szCs w:val="16"/>
                                </w:rPr>
                                <w:t>)</w:t>
                              </w:r>
                            </w:p>
                            <w:p w14:paraId="637116A2" w14:textId="29590A0B"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3" name="Text Box 26"/>
                        <wps:cNvSpPr txBox="1"/>
                        <wps:spPr>
                          <a:xfrm>
                            <a:off x="1158626" y="1589023"/>
                            <a:ext cx="972000" cy="540000"/>
                          </a:xfrm>
                          <a:prstGeom prst="rect">
                            <a:avLst/>
                          </a:prstGeom>
                          <a:solidFill>
                            <a:sysClr val="window" lastClr="FFFFFF">
                              <a:lumMod val="95000"/>
                            </a:sysClr>
                          </a:solidFill>
                          <a:ln w="9525">
                            <a:solidFill>
                              <a:prstClr val="black"/>
                            </a:solidFill>
                          </a:ln>
                          <a:effectLst/>
                        </wps:spPr>
                        <wps:txbx>
                          <w:txbxContent>
                            <w:p w14:paraId="7AF27E57"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3E5D50E"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632B40E4" w14:textId="12E0B660"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4" name="Straight Connector 45"/>
                        <wps:cNvCnPr>
                          <a:stCxn id="31" idx="2"/>
                          <a:endCxn id="35" idx="0"/>
                        </wps:cNvCnPr>
                        <wps:spPr>
                          <a:xfrm rot="5400000">
                            <a:off x="924207" y="101811"/>
                            <a:ext cx="282804" cy="1159183"/>
                          </a:xfrm>
                          <a:prstGeom prst="bentConnector3">
                            <a:avLst>
                              <a:gd name="adj1" fmla="val 50000"/>
                            </a:avLst>
                          </a:prstGeom>
                          <a:noFill/>
                          <a:ln w="9525" cap="flat" cmpd="sng" algn="ctr">
                            <a:solidFill>
                              <a:sysClr val="windowText" lastClr="000000"/>
                            </a:solidFill>
                            <a:prstDash val="solid"/>
                          </a:ln>
                          <a:effectLst/>
                        </wps:spPr>
                        <wps:bodyPr/>
                      </wps:wsp>
                      <wps:wsp>
                        <wps:cNvPr id="45" name="Straight Connector 45"/>
                        <wps:cNvCnPr>
                          <a:stCxn id="31" idx="2"/>
                          <a:endCxn id="32" idx="0"/>
                        </wps:cNvCnPr>
                        <wps:spPr>
                          <a:xfrm rot="5400000">
                            <a:off x="1503667" y="681271"/>
                            <a:ext cx="282804" cy="263"/>
                          </a:xfrm>
                          <a:prstGeom prst="bentConnector3">
                            <a:avLst>
                              <a:gd name="adj1" fmla="val 50000"/>
                            </a:avLst>
                          </a:prstGeom>
                          <a:noFill/>
                          <a:ln w="9525" cap="flat" cmpd="sng" algn="ctr">
                            <a:solidFill>
                              <a:sysClr val="windowText" lastClr="000000"/>
                            </a:solidFill>
                            <a:prstDash val="solid"/>
                          </a:ln>
                          <a:effectLst/>
                        </wps:spPr>
                        <wps:bodyPr/>
                      </wps:wsp>
                      <wps:wsp>
                        <wps:cNvPr id="46" name="Straight Connector 46"/>
                        <wps:cNvCnPr>
                          <a:stCxn id="33" idx="2"/>
                          <a:endCxn id="51" idx="0"/>
                        </wps:cNvCnPr>
                        <wps:spPr>
                          <a:xfrm flipH="1">
                            <a:off x="5407435" y="540406"/>
                            <a:ext cx="570" cy="2454405"/>
                          </a:xfrm>
                          <a:prstGeom prst="line">
                            <a:avLst/>
                          </a:prstGeom>
                          <a:noFill/>
                          <a:ln w="9525" cap="flat" cmpd="sng" algn="ctr">
                            <a:solidFill>
                              <a:sysClr val="windowText" lastClr="000000"/>
                            </a:solidFill>
                            <a:prstDash val="solid"/>
                          </a:ln>
                          <a:effectLst/>
                        </wps:spPr>
                        <wps:bodyPr/>
                      </wps:wsp>
                      <wps:wsp>
                        <wps:cNvPr id="47" name="Text Box 26"/>
                        <wps:cNvSpPr txBox="1"/>
                        <wps:spPr>
                          <a:xfrm>
                            <a:off x="4921435" y="1588899"/>
                            <a:ext cx="972000" cy="540000"/>
                          </a:xfrm>
                          <a:prstGeom prst="rect">
                            <a:avLst/>
                          </a:prstGeom>
                          <a:solidFill>
                            <a:sysClr val="window" lastClr="FFFFFF">
                              <a:lumMod val="95000"/>
                            </a:sysClr>
                          </a:solidFill>
                          <a:ln w="9525">
                            <a:solidFill>
                              <a:prstClr val="black"/>
                            </a:solidFill>
                          </a:ln>
                          <a:effectLst/>
                        </wps:spPr>
                        <wps:txbx>
                          <w:txbxContent>
                            <w:p w14:paraId="04C55ABB" w14:textId="77777777" w:rsidR="007774F7" w:rsidRDefault="007774F7" w:rsidP="000C4EE2">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223673BB"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lang w:val="en-GB"/>
                                </w:rPr>
                              </w:pPr>
                            </w:p>
                            <w:p w14:paraId="1E027E77" w14:textId="33C89770"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8.19</w:t>
                              </w:r>
                              <w:r>
                                <w:rPr>
                                  <w:rFonts w:ascii="Arial" w:hAnsi="Arial" w:cs="Arial"/>
                                  <w:sz w:val="16"/>
                                  <w:szCs w:val="16"/>
                                  <w:lang w:val="en-GB"/>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8" name="Text Box 26"/>
                        <wps:cNvSpPr txBox="1"/>
                        <wps:spPr>
                          <a:xfrm>
                            <a:off x="4921435" y="822376"/>
                            <a:ext cx="972000" cy="612000"/>
                          </a:xfrm>
                          <a:prstGeom prst="rect">
                            <a:avLst/>
                          </a:prstGeom>
                          <a:solidFill>
                            <a:sysClr val="window" lastClr="FFFFFF">
                              <a:lumMod val="95000"/>
                            </a:sysClr>
                          </a:solidFill>
                          <a:ln w="9525">
                            <a:solidFill>
                              <a:prstClr val="black"/>
                            </a:solidFill>
                          </a:ln>
                          <a:effectLst/>
                        </wps:spPr>
                        <wps:txbx>
                          <w:txbxContent>
                            <w:p w14:paraId="66C92328"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4D56A061"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0F5383D4" w14:textId="118BF9AA"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11F526A6" w14:textId="56B5D4B4"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9" name="Text Box 26"/>
                        <wps:cNvSpPr txBox="1"/>
                        <wps:spPr>
                          <a:xfrm>
                            <a:off x="4921435" y="2286424"/>
                            <a:ext cx="972000" cy="540000"/>
                          </a:xfrm>
                          <a:prstGeom prst="rect">
                            <a:avLst/>
                          </a:prstGeom>
                          <a:solidFill>
                            <a:sysClr val="window" lastClr="FFFFFF">
                              <a:lumMod val="95000"/>
                            </a:sysClr>
                          </a:solidFill>
                          <a:ln w="9525">
                            <a:solidFill>
                              <a:prstClr val="black"/>
                            </a:solidFill>
                          </a:ln>
                          <a:effectLst/>
                        </wps:spPr>
                        <wps:txbx>
                          <w:txbxContent>
                            <w:p w14:paraId="7BAD8D04"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4D1817E1"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61859BA8" w14:textId="4B162C93"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0" name="Text Box 26"/>
                        <wps:cNvSpPr txBox="1"/>
                        <wps:spPr>
                          <a:xfrm>
                            <a:off x="72" y="2285698"/>
                            <a:ext cx="972000" cy="540000"/>
                          </a:xfrm>
                          <a:prstGeom prst="rect">
                            <a:avLst/>
                          </a:prstGeom>
                          <a:solidFill>
                            <a:sysClr val="window" lastClr="FFFFFF">
                              <a:lumMod val="95000"/>
                            </a:sysClr>
                          </a:solidFill>
                          <a:ln w="9525">
                            <a:solidFill>
                              <a:prstClr val="black"/>
                            </a:solidFill>
                          </a:ln>
                          <a:effectLst/>
                        </wps:spPr>
                        <wps:txbx>
                          <w:txbxContent>
                            <w:p w14:paraId="7C20452A" w14:textId="11248F42"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59953B7D"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11CC09B8" w14:textId="007C92FE"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_Ref479080550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1" name="Text Box 26"/>
                        <wps:cNvSpPr txBox="1"/>
                        <wps:spPr>
                          <a:xfrm>
                            <a:off x="4921435" y="2994811"/>
                            <a:ext cx="972000" cy="540000"/>
                          </a:xfrm>
                          <a:prstGeom prst="rect">
                            <a:avLst/>
                          </a:prstGeom>
                          <a:solidFill>
                            <a:sysClr val="window" lastClr="FFFFFF">
                              <a:lumMod val="95000"/>
                            </a:sysClr>
                          </a:solidFill>
                          <a:ln w="9525">
                            <a:solidFill>
                              <a:prstClr val="black"/>
                            </a:solidFill>
                          </a:ln>
                          <a:effectLst/>
                        </wps:spPr>
                        <wps:txbx>
                          <w:txbxContent>
                            <w:p w14:paraId="454A2238"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21DB1641"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1BCC380A" w14:textId="46B75B1B"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8.21</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26"/>
                        <wps:cNvSpPr txBox="1"/>
                        <wps:spPr>
                          <a:xfrm>
                            <a:off x="1158595" y="3710632"/>
                            <a:ext cx="972000" cy="540000"/>
                          </a:xfrm>
                          <a:prstGeom prst="rect">
                            <a:avLst/>
                          </a:prstGeom>
                          <a:solidFill>
                            <a:sysClr val="window" lastClr="FFFFFF">
                              <a:lumMod val="95000"/>
                            </a:sysClr>
                          </a:solidFill>
                          <a:ln w="9525">
                            <a:solidFill>
                              <a:prstClr val="black"/>
                            </a:solidFill>
                          </a:ln>
                          <a:effectLst/>
                        </wps:spPr>
                        <wps:txbx>
                          <w:txbxContent>
                            <w:p w14:paraId="6CF18FAE" w14:textId="0C317516"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F2E61D3" w14:textId="7B969F89" w:rsidR="007774F7" w:rsidRDefault="007774F7" w:rsidP="000C4EE2">
                              <w:pPr>
                                <w:pStyle w:val="NormalWeb"/>
                                <w:spacing w:before="0" w:beforeAutospacing="0" w:after="0" w:afterAutospacing="0"/>
                                <w:ind w:left="57" w:right="57"/>
                                <w:jc w:val="center"/>
                              </w:pPr>
                              <w:r>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_Ref478374622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Text Box 26"/>
                        <wps:cNvSpPr txBox="1"/>
                        <wps:spPr>
                          <a:xfrm>
                            <a:off x="2317150" y="2995040"/>
                            <a:ext cx="972000" cy="540000"/>
                          </a:xfrm>
                          <a:prstGeom prst="rect">
                            <a:avLst/>
                          </a:prstGeom>
                          <a:solidFill>
                            <a:sysClr val="window" lastClr="FFFFFF">
                              <a:lumMod val="95000"/>
                            </a:sysClr>
                          </a:solidFill>
                          <a:ln w="9525">
                            <a:solidFill>
                              <a:prstClr val="black"/>
                            </a:solidFill>
                          </a:ln>
                          <a:effectLst/>
                        </wps:spPr>
                        <wps:txbx>
                          <w:txbxContent>
                            <w:p w14:paraId="279BA07A" w14:textId="26703990"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 (3)</w:t>
                              </w:r>
                            </w:p>
                            <w:p w14:paraId="6147612D"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18681F8C" w14:textId="7D920C07"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2317600" y="822747"/>
                            <a:ext cx="972000" cy="611505"/>
                          </a:xfrm>
                          <a:prstGeom prst="rect">
                            <a:avLst/>
                          </a:prstGeom>
                          <a:solidFill>
                            <a:sysClr val="window" lastClr="FFFFFF">
                              <a:lumMod val="95000"/>
                            </a:sysClr>
                          </a:solidFill>
                          <a:ln w="9525">
                            <a:solidFill>
                              <a:prstClr val="black"/>
                            </a:solidFill>
                          </a:ln>
                          <a:effectLst/>
                        </wps:spPr>
                        <wps:txbx>
                          <w:txbxContent>
                            <w:p w14:paraId="1F0CAA95"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43F8D0CC" w14:textId="77777777" w:rsidR="007774F7" w:rsidRPr="00D30AAE" w:rsidRDefault="007774F7" w:rsidP="000C4EE2">
                              <w:pPr>
                                <w:pStyle w:val="NormalWeb"/>
                                <w:spacing w:before="0" w:beforeAutospacing="0" w:after="0" w:afterAutospacing="0"/>
                                <w:ind w:left="57" w:right="57"/>
                                <w:jc w:val="center"/>
                                <w:rPr>
                                  <w:rFonts w:ascii="Arial" w:hAnsi="Arial" w:cs="Arial"/>
                                  <w:sz w:val="16"/>
                                  <w:szCs w:val="16"/>
                                </w:rPr>
                              </w:pPr>
                            </w:p>
                            <w:p w14:paraId="3B6F0491" w14:textId="5CFADC0B" w:rsidR="007774F7" w:rsidRDefault="007774F7" w:rsidP="000C4EE2">
                              <w:pPr>
                                <w:pStyle w:val="NormalWeb"/>
                                <w:spacing w:before="0" w:beforeAutospacing="0" w:after="0" w:afterAutospacing="0"/>
                                <w:ind w:left="57" w:right="57"/>
                                <w:jc w:val="center"/>
                              </w:pPr>
                              <w:r>
                                <w:rPr>
                                  <w:rFonts w:ascii="Arial" w:hAnsi="Arial" w:cs="Arial"/>
                                  <w:sz w:val="16"/>
                                  <w:szCs w:val="16"/>
                                </w:rPr>
                                <w:t>12 Components</w:t>
                              </w:r>
                            </w:p>
                            <w:p w14:paraId="2D0EFC14" w14:textId="0509D1C2" w:rsidR="007774F7" w:rsidRDefault="007774F7" w:rsidP="000C4EE2">
                              <w:pPr>
                                <w:pStyle w:val="NormalWeb"/>
                                <w:spacing w:before="0" w:beforeAutospacing="0" w:after="0" w:afterAutospacing="0"/>
                                <w:ind w:left="57" w:right="57"/>
                                <w:jc w:val="cente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5" name="Straight Connector 45"/>
                        <wps:cNvCnPr>
                          <a:stCxn id="31" idx="2"/>
                          <a:endCxn id="54" idx="0"/>
                        </wps:cNvCnPr>
                        <wps:spPr>
                          <a:xfrm rot="16200000" flipH="1">
                            <a:off x="2083027" y="102173"/>
                            <a:ext cx="282747" cy="1158400"/>
                          </a:xfrm>
                          <a:prstGeom prst="bentConnector3">
                            <a:avLst>
                              <a:gd name="adj1" fmla="val 50000"/>
                            </a:avLst>
                          </a:prstGeom>
                          <a:noFill/>
                          <a:ln w="9525" cap="flat" cmpd="sng" algn="ctr">
                            <a:solidFill>
                              <a:sysClr val="windowText" lastClr="000000"/>
                            </a:solidFill>
                            <a:prstDash val="solid"/>
                          </a:ln>
                          <a:effectLst/>
                        </wps:spPr>
                        <wps:bodyPr/>
                      </wps:wsp>
                      <wps:wsp>
                        <wps:cNvPr id="56" name="Text Box 26"/>
                        <wps:cNvSpPr txBox="1"/>
                        <wps:spPr>
                          <a:xfrm>
                            <a:off x="2317650" y="3710585"/>
                            <a:ext cx="972000" cy="540000"/>
                          </a:xfrm>
                          <a:prstGeom prst="rect">
                            <a:avLst/>
                          </a:prstGeom>
                          <a:solidFill>
                            <a:sysClr val="window" lastClr="FFFFFF">
                              <a:lumMod val="95000"/>
                            </a:sysClr>
                          </a:solidFill>
                          <a:ln w="9525">
                            <a:solidFill>
                              <a:prstClr val="black"/>
                            </a:solidFill>
                          </a:ln>
                          <a:effectLst/>
                        </wps:spPr>
                        <wps:txbx>
                          <w:txbxContent>
                            <w:p w14:paraId="3CBF06AA" w14:textId="01384D06" w:rsidR="007774F7" w:rsidRDefault="007774F7" w:rsidP="000C4EE2">
                              <w:pPr>
                                <w:pStyle w:val="NormalWeb"/>
                                <w:spacing w:before="0" w:beforeAutospacing="0" w:after="0" w:afterAutospacing="0"/>
                                <w:ind w:left="58" w:right="58"/>
                                <w:jc w:val="center"/>
                              </w:pPr>
                              <w:r>
                                <w:rPr>
                                  <w:rFonts w:ascii="Arial" w:hAnsi="Arial" w:cs="Arial"/>
                                  <w:sz w:val="16"/>
                                  <w:szCs w:val="16"/>
                                </w:rPr>
                                <w:t>Seal (Fine and Gross Leak) (</w:t>
                              </w:r>
                              <w:r w:rsidRPr="005B4A48">
                                <w:rPr>
                                  <w:rFonts w:ascii="Arial" w:hAnsi="Arial" w:cs="Arial"/>
                                  <w:sz w:val="16"/>
                                  <w:szCs w:val="16"/>
                                </w:rPr>
                                <w:t>5</w:t>
                              </w:r>
                              <w:r>
                                <w:rPr>
                                  <w:rFonts w:ascii="Arial" w:hAnsi="Arial" w:cs="Arial"/>
                                  <w:sz w:val="16"/>
                                  <w:szCs w:val="16"/>
                                </w:rPr>
                                <w:t>)</w:t>
                              </w:r>
                            </w:p>
                            <w:p w14:paraId="076F8486" w14:textId="3DD294B8" w:rsidR="007774F7" w:rsidRDefault="007774F7"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7" name="Text Box 26"/>
                        <wps:cNvSpPr txBox="1"/>
                        <wps:spPr>
                          <a:xfrm>
                            <a:off x="72" y="3002732"/>
                            <a:ext cx="972000" cy="540000"/>
                          </a:xfrm>
                          <a:prstGeom prst="rect">
                            <a:avLst/>
                          </a:prstGeom>
                          <a:solidFill>
                            <a:sysClr val="window" lastClr="FFFFFF">
                              <a:lumMod val="95000"/>
                            </a:sysClr>
                          </a:solidFill>
                          <a:ln w="9525">
                            <a:solidFill>
                              <a:prstClr val="black"/>
                            </a:solidFill>
                          </a:ln>
                          <a:effectLst/>
                        </wps:spPr>
                        <wps:txbx>
                          <w:txbxContent>
                            <w:p w14:paraId="0A21FEC6" w14:textId="46DBE448" w:rsidR="007774F7" w:rsidRDefault="007774F7"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2F7FEC33" w14:textId="77777777" w:rsidR="007774F7" w:rsidRDefault="007774F7" w:rsidP="000C4EE2">
                              <w:pPr>
                                <w:pStyle w:val="NormalWeb"/>
                                <w:spacing w:before="0" w:beforeAutospacing="0" w:after="0" w:afterAutospacing="0"/>
                                <w:ind w:left="58" w:right="58"/>
                                <w:jc w:val="center"/>
                                <w:rPr>
                                  <w:rFonts w:ascii="Arial" w:hAnsi="Arial" w:cs="Arial"/>
                                  <w:sz w:val="16"/>
                                  <w:szCs w:val="16"/>
                                </w:rPr>
                              </w:pPr>
                            </w:p>
                            <w:p w14:paraId="69A27B12" w14:textId="33167958" w:rsidR="007774F7" w:rsidRDefault="007774F7"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_Ref479080571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317600" y="2286105"/>
                            <a:ext cx="971550" cy="539750"/>
                          </a:xfrm>
                          <a:prstGeom prst="rect">
                            <a:avLst/>
                          </a:prstGeom>
                          <a:solidFill>
                            <a:sysClr val="window" lastClr="FFFFFF">
                              <a:lumMod val="95000"/>
                            </a:sysClr>
                          </a:solidFill>
                          <a:ln w="9525">
                            <a:solidFill>
                              <a:prstClr val="black"/>
                            </a:solidFill>
                          </a:ln>
                          <a:effectLst/>
                        </wps:spPr>
                        <wps:txbx>
                          <w:txbxContent>
                            <w:p w14:paraId="193A4540" w14:textId="4FEB2989" w:rsidR="007774F7" w:rsidRDefault="007774F7"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 (3)</w:t>
                              </w:r>
                            </w:p>
                            <w:p w14:paraId="0BA558AB" w14:textId="77777777" w:rsidR="007774F7" w:rsidRPr="00195857" w:rsidRDefault="007774F7" w:rsidP="00AF5B12">
                              <w:pPr>
                                <w:pStyle w:val="NormalWeb"/>
                                <w:spacing w:before="0" w:beforeAutospacing="0" w:after="0" w:afterAutospacing="0"/>
                                <w:ind w:left="58" w:right="58"/>
                                <w:jc w:val="center"/>
                                <w:rPr>
                                  <w:rFonts w:ascii="Arial" w:hAnsi="Arial" w:cs="Arial"/>
                                  <w:sz w:val="16"/>
                                  <w:szCs w:val="16"/>
                                </w:rPr>
                              </w:pPr>
                            </w:p>
                            <w:p w14:paraId="6B7F781F" w14:textId="3850EA0A" w:rsidR="007774F7" w:rsidRPr="00195857" w:rsidRDefault="007774F7"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158482" y="3003028"/>
                            <a:ext cx="971550" cy="539750"/>
                          </a:xfrm>
                          <a:prstGeom prst="rect">
                            <a:avLst/>
                          </a:prstGeom>
                          <a:solidFill>
                            <a:sysClr val="window" lastClr="FFFFFF">
                              <a:lumMod val="95000"/>
                            </a:sysClr>
                          </a:solidFill>
                          <a:ln w="9525">
                            <a:solidFill>
                              <a:prstClr val="black"/>
                            </a:solidFill>
                          </a:ln>
                          <a:effectLst/>
                        </wps:spPr>
                        <wps:txbx>
                          <w:txbxContent>
                            <w:p w14:paraId="787B1989" w14:textId="3740ED90" w:rsidR="007774F7" w:rsidRDefault="007774F7" w:rsidP="00AF5B12">
                              <w:pPr>
                                <w:pStyle w:val="NormalWeb"/>
                                <w:spacing w:before="0" w:beforeAutospacing="0" w:after="0" w:afterAutospacing="0"/>
                                <w:ind w:left="58" w:right="58"/>
                                <w:jc w:val="center"/>
                              </w:pPr>
                              <w:r>
                                <w:rPr>
                                  <w:rFonts w:ascii="Arial" w:hAnsi="Arial" w:cs="Arial"/>
                                  <w:sz w:val="16"/>
                                  <w:szCs w:val="16"/>
                                </w:rPr>
                                <w:t>Immersion (5)</w:t>
                              </w:r>
                            </w:p>
                            <w:p w14:paraId="258F9D80" w14:textId="77777777" w:rsidR="007774F7" w:rsidRDefault="007774F7" w:rsidP="00AF5B12">
                              <w:pPr>
                                <w:pStyle w:val="NormalWeb"/>
                                <w:spacing w:before="0" w:beforeAutospacing="0" w:after="0" w:afterAutospacing="0"/>
                                <w:ind w:left="58" w:right="58"/>
                                <w:jc w:val="center"/>
                              </w:pPr>
                              <w:r>
                                <w:rPr>
                                  <w:rFonts w:ascii="Arial" w:hAnsi="Arial" w:cs="Arial"/>
                                  <w:sz w:val="16"/>
                                  <w:szCs w:val="16"/>
                                </w:rPr>
                                <w:t> </w:t>
                              </w:r>
                            </w:p>
                            <w:p w14:paraId="1199ED60" w14:textId="2B76A6A8" w:rsidR="007774F7" w:rsidRDefault="007774F7"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_Ref478374609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1158554" y="2286700"/>
                            <a:ext cx="971550" cy="539115"/>
                          </a:xfrm>
                          <a:prstGeom prst="rect">
                            <a:avLst/>
                          </a:prstGeom>
                          <a:solidFill>
                            <a:sysClr val="window" lastClr="FFFFFF">
                              <a:lumMod val="95000"/>
                            </a:sysClr>
                          </a:solidFill>
                          <a:ln w="9525">
                            <a:solidFill>
                              <a:prstClr val="black"/>
                            </a:solidFill>
                          </a:ln>
                          <a:effectLst/>
                        </wps:spPr>
                        <wps:txbx>
                          <w:txbxContent>
                            <w:p w14:paraId="4F0A0133" w14:textId="7F575DA5" w:rsidR="007774F7" w:rsidRDefault="007774F7" w:rsidP="00AF5B12">
                              <w:pPr>
                                <w:pStyle w:val="NormalWeb"/>
                                <w:spacing w:before="0" w:beforeAutospacing="0" w:after="0" w:afterAutospacing="0"/>
                                <w:ind w:left="58" w:right="58"/>
                                <w:jc w:val="center"/>
                              </w:pPr>
                              <w:r>
                                <w:rPr>
                                  <w:rFonts w:ascii="Arial" w:hAnsi="Arial" w:cs="Arial"/>
                                  <w:sz w:val="16"/>
                                  <w:szCs w:val="16"/>
                                </w:rPr>
                                <w:t>Rapid Change of Temperature (5)</w:t>
                              </w:r>
                            </w:p>
                            <w:p w14:paraId="4DDCEA0D" w14:textId="77777777" w:rsidR="007774F7" w:rsidRDefault="007774F7" w:rsidP="00AF5B12">
                              <w:pPr>
                                <w:pStyle w:val="NormalWeb"/>
                                <w:spacing w:before="0" w:beforeAutospacing="0" w:after="0" w:afterAutospacing="0"/>
                                <w:ind w:left="58" w:right="58"/>
                                <w:jc w:val="center"/>
                              </w:pPr>
                              <w:r>
                                <w:rPr>
                                  <w:rFonts w:ascii="Arial" w:hAnsi="Arial" w:cs="Arial"/>
                                  <w:sz w:val="16"/>
                                  <w:szCs w:val="16"/>
                                </w:rPr>
                                <w:t> </w:t>
                              </w:r>
                            </w:p>
                            <w:p w14:paraId="2F0BDD79" w14:textId="791F5126" w:rsidR="007774F7" w:rsidRDefault="007774F7"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85" y="4430804"/>
                            <a:ext cx="971550" cy="539750"/>
                          </a:xfrm>
                          <a:prstGeom prst="rect">
                            <a:avLst/>
                          </a:prstGeom>
                          <a:solidFill>
                            <a:sysClr val="window" lastClr="FFFFFF">
                              <a:lumMod val="95000"/>
                            </a:sysClr>
                          </a:solidFill>
                          <a:ln w="9525">
                            <a:solidFill>
                              <a:prstClr val="black"/>
                            </a:solidFill>
                          </a:ln>
                          <a:effectLst/>
                        </wps:spPr>
                        <wps:txbx>
                          <w:txbxContent>
                            <w:p w14:paraId="1EAE2980" w14:textId="7F570C3B"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sidRPr="005B4A48">
                                <w:rPr>
                                  <w:rFonts w:ascii="Arial" w:hAnsi="Arial" w:cs="Arial"/>
                                  <w:bCs/>
                                  <w:sz w:val="16"/>
                                  <w:szCs w:val="16"/>
                                </w:rPr>
                                <w:t>6</w:t>
                              </w:r>
                              <w:r>
                                <w:rPr>
                                  <w:rFonts w:ascii="Arial" w:hAnsi="Arial" w:cs="Arial"/>
                                  <w:sz w:val="16"/>
                                  <w:szCs w:val="16"/>
                                </w:rPr>
                                <w:t>)</w:t>
                              </w:r>
                            </w:p>
                            <w:p w14:paraId="5280CE05"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1A7ACED9" w14:textId="22084728"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1159148" y="5148575"/>
                            <a:ext cx="971550" cy="539750"/>
                          </a:xfrm>
                          <a:prstGeom prst="rect">
                            <a:avLst/>
                          </a:prstGeom>
                          <a:solidFill>
                            <a:sysClr val="window" lastClr="FFFFFF">
                              <a:lumMod val="95000"/>
                            </a:sysClr>
                          </a:solidFill>
                          <a:ln w="9525">
                            <a:solidFill>
                              <a:prstClr val="black"/>
                            </a:solidFill>
                          </a:ln>
                          <a:effectLst/>
                        </wps:spPr>
                        <wps:txbx>
                          <w:txbxContent>
                            <w:p w14:paraId="586153EC" w14:textId="646EF7BC"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sidRPr="005B4A48">
                                <w:rPr>
                                  <w:rFonts w:ascii="Arial" w:hAnsi="Arial" w:cs="Arial"/>
                                  <w:bCs/>
                                  <w:sz w:val="16"/>
                                  <w:szCs w:val="16"/>
                                </w:rPr>
                                <w:t>6</w:t>
                              </w:r>
                              <w:r>
                                <w:rPr>
                                  <w:rFonts w:ascii="Arial" w:hAnsi="Arial" w:cs="Arial"/>
                                  <w:sz w:val="16"/>
                                  <w:szCs w:val="16"/>
                                </w:rPr>
                                <w:t>)</w:t>
                              </w:r>
                            </w:p>
                            <w:p w14:paraId="326C7833"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28DD6C49" w14:textId="4F65F108"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2317600" y="4430732"/>
                            <a:ext cx="971550" cy="539750"/>
                          </a:xfrm>
                          <a:prstGeom prst="rect">
                            <a:avLst/>
                          </a:prstGeom>
                          <a:solidFill>
                            <a:sysClr val="window" lastClr="FFFFFF">
                              <a:lumMod val="95000"/>
                            </a:sysClr>
                          </a:solidFill>
                          <a:ln w="9525">
                            <a:solidFill>
                              <a:prstClr val="black"/>
                            </a:solidFill>
                          </a:ln>
                          <a:effectLst/>
                        </wps:spPr>
                        <wps:txbx>
                          <w:txbxContent>
                            <w:p w14:paraId="47194194" w14:textId="226075FB"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Pr>
                                  <w:rFonts w:ascii="Arial" w:hAnsi="Arial" w:cs="Arial"/>
                                  <w:bCs/>
                                  <w:sz w:val="16"/>
                                  <w:szCs w:val="16"/>
                                </w:rPr>
                                <w:t>6</w:t>
                              </w:r>
                              <w:r>
                                <w:rPr>
                                  <w:rFonts w:ascii="Arial" w:hAnsi="Arial" w:cs="Arial"/>
                                  <w:sz w:val="16"/>
                                  <w:szCs w:val="16"/>
                                </w:rPr>
                                <w:t>)</w:t>
                              </w:r>
                            </w:p>
                            <w:p w14:paraId="064C02F7"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2EF59E3D" w14:textId="71056366"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3623173" y="2286041"/>
                            <a:ext cx="971550" cy="539750"/>
                          </a:xfrm>
                          <a:prstGeom prst="rect">
                            <a:avLst/>
                          </a:prstGeom>
                          <a:solidFill>
                            <a:sysClr val="window" lastClr="FFFFFF">
                              <a:lumMod val="95000"/>
                            </a:sysClr>
                          </a:solidFill>
                          <a:ln w="9525">
                            <a:solidFill>
                              <a:prstClr val="black"/>
                            </a:solidFill>
                          </a:ln>
                          <a:effectLst/>
                        </wps:spPr>
                        <wps:txbx>
                          <w:txbxContent>
                            <w:p w14:paraId="7731BA3B" w14:textId="24FBF53B" w:rsidR="007774F7" w:rsidRDefault="007774F7" w:rsidP="00B77085">
                              <w:pPr>
                                <w:pStyle w:val="NormalWeb"/>
                                <w:spacing w:before="0" w:beforeAutospacing="0" w:after="0" w:afterAutospacing="0"/>
                                <w:ind w:left="58" w:right="58"/>
                                <w:jc w:val="center"/>
                              </w:pPr>
                              <w:r>
                                <w:rPr>
                                  <w:rFonts w:ascii="Arial" w:hAnsi="Arial" w:cs="Arial"/>
                                  <w:sz w:val="16"/>
                                  <w:szCs w:val="16"/>
                                </w:rPr>
                                <w:t>Seal (Fine and Gross Leak) (</w:t>
                              </w:r>
                              <w:r w:rsidRPr="005B4A48">
                                <w:rPr>
                                  <w:rFonts w:ascii="Arial" w:hAnsi="Arial" w:cs="Arial"/>
                                  <w:bCs/>
                                  <w:sz w:val="16"/>
                                  <w:szCs w:val="16"/>
                                </w:rPr>
                                <w:t>5</w:t>
                              </w:r>
                              <w:r>
                                <w:rPr>
                                  <w:rFonts w:ascii="Arial" w:hAnsi="Arial" w:cs="Arial"/>
                                  <w:sz w:val="16"/>
                                  <w:szCs w:val="16"/>
                                </w:rPr>
                                <w:t>)</w:t>
                              </w:r>
                            </w:p>
                            <w:p w14:paraId="49C25A6D" w14:textId="65A0E4F2"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3623173" y="2994726"/>
                            <a:ext cx="971550" cy="539115"/>
                          </a:xfrm>
                          <a:prstGeom prst="rect">
                            <a:avLst/>
                          </a:prstGeom>
                          <a:solidFill>
                            <a:sysClr val="window" lastClr="FFFFFF">
                              <a:lumMod val="95000"/>
                            </a:sysClr>
                          </a:solidFill>
                          <a:ln w="9525">
                            <a:solidFill>
                              <a:prstClr val="black"/>
                            </a:solidFill>
                          </a:ln>
                          <a:effectLst/>
                        </wps:spPr>
                        <wps:txbx>
                          <w:txbxContent>
                            <w:p w14:paraId="1CE259DE" w14:textId="768C0DFB"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Pr>
                                  <w:rFonts w:ascii="Arial" w:hAnsi="Arial" w:cs="Arial"/>
                                  <w:bCs/>
                                  <w:sz w:val="16"/>
                                  <w:szCs w:val="16"/>
                                </w:rPr>
                                <w:t>6</w:t>
                              </w:r>
                              <w:r>
                                <w:rPr>
                                  <w:rFonts w:ascii="Arial" w:hAnsi="Arial" w:cs="Arial"/>
                                  <w:sz w:val="16"/>
                                  <w:szCs w:val="16"/>
                                </w:rPr>
                                <w:t>)</w:t>
                              </w:r>
                            </w:p>
                            <w:p w14:paraId="4DEBADCF"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329E66E7" w14:textId="36EA6ABF"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F43AE2A" id="Canvas 58" o:spid="_x0000_s1048" editas="canvas" style="width:464.05pt;height:504.7pt;mso-position-horizontal-relative:char;mso-position-vertical-relative:line" coordsize="58934,64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">
                <v:shape id="_x0000_s1049" type="#_x0000_t75" style="position:absolute;width:58934;height:64096;visibility:visible;mso-wrap-style:square">
                  <v:fill o:detectmouseclick="t"/>
                  <v:path o:connecttype="none"/>
                </v:shape>
                <v:line id="Straight Connector 27" o:spid="_x0000_s1050" style="position:absolute;flip:x;visibility:visible;mso-wrap-style:square" from="28033,14342" to="28036,44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skHcYAAADbAAAADwAAAGRycy9kb3ducmV2LnhtbESPS2/CMBCE75X4D9YicSsOOdAqYBCP&#10;VuqpD+CS2xIvcUi8jmIXAr++rlSpx9HMfKOZL3vbiAt1vnKsYDJOQBAXTldcKjjsXx+fQfiArLFx&#10;TApu5GG5GDzMMdPuyl902YVSRAj7DBWYENpMSl8YsujHriWO3sl1FkOUXSl1h9cIt41Mk2QqLVYc&#10;Fwy2tDFU1Ltvq2B7/6zf8zxP6+bDHCYv6/a8PeZKjYb9agYiUB/+w3/tN60gfYLfL/EHy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LJB3GAAAA2wAAAA8AAAAAAAAA&#10;AAAAAAAAoQIAAGRycy9kb3ducmV2LnhtbFBLBQYAAAAABAAEAPkAAACUAwAAAAA=&#10;" strokecolor="windowText"/>
                <v:shape id="Straight Connector 45" o:spid="_x0000_s1051" type="#_x0000_t32" style="position:absolute;left:41089;top:5400;width:2;height:2454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eqq8MAAADbAAAADwAAAGRycy9kb3ducmV2LnhtbERPTWvCQBC9C/6HZQpeSt00hKLRVbSQ&#10;UgRFrQePQ3ZMQrOzIbsm6b/vHgSPj/e9XA+mFh21rrKs4H0agSDOra64UHD5yd5mIJxH1lhbJgV/&#10;5GC9Go+WmGrb84m6sy9ECGGXooLS+yaV0uUlGXRT2xAH7mZbgz7AtpC6xT6Em1rGUfQhDVYcGkps&#10;6LOk/Pd8Nwryw+tu+7WfZ8PRJtdoVs2TTbxXavIybBYgPA3+KX64v7WCOIwNX8IP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HqqvDAAAA2wAAAA8AAAAAAAAAAAAA&#10;AAAAoQIAAGRycy9kb3ducmV2LnhtbFBLBQYAAAAABAAEAPkAAACRAwAAAAA=&#10;" strokecolor="windowText"/>
                <v:line id="Straight Connector 29" o:spid="_x0000_s1052" style="position:absolute;visibility:visible;mso-wrap-style:square" from="4860,14348" to="4862,44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l8X8UAAADbAAAADwAAAGRycy9kb3ducmV2LnhtbESPQWvCQBSE74X+h+UVepFm0yCSRlcR&#10;UejRxhJ6fGSfSTT7Ns2uMfbXdwtCj8PMfMMsVqNpxUC9aywreI1iEMSl1Q1XCj4Pu5cUhPPIGlvL&#10;pOBGDlbLx4cFZtpe+YOG3FciQNhlqKD2vsukdGVNBl1kO+LgHW1v0AfZV1L3eA1w08okjmfSYMNh&#10;ocaONjWV5/xiFFSb0+T7Kz/9TP1sm9rddF8Ux7VSz0/jeg7C0+j/w/f2u1aQvMHfl/AD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ml8X8UAAADbAAAADwAAAAAAAAAA&#10;AAAAAAChAgAAZHJzL2Rvd25yZXYueG1sUEsFBgAAAAAEAAQA+QAAAJMDAAAAAA==&#10;" strokecolor="windowText"/>
                <v:line id="Straight Connector 30" o:spid="_x0000_s1053" style="position:absolute;flip:x;visibility:visible;mso-wrap-style:square" from="16445,14348" to="16449,58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sqtMMAAADbAAAADwAAAGRycy9kb3ducmV2LnhtbERPPW/CMBDdkfofrKvEBg5UqqqAE9HS&#10;SkyUUpZsR3zEaeJzFBtI++vxUInx6X0v88G24kK9rx0rmE0TEMSl0zVXCg7fH5MXED4ga2wdk4Jf&#10;8pBnD6Mlptpd+Ysu+1CJGMI+RQUmhC6V0peGLPqp64gjd3K9xRBhX0nd4zWG21bOk+RZWqw5Nhjs&#10;6M1Q2ezPVsH6b9dsi6KYN+2nOczeX7uf9bFQavw4rBYgAg3hLv53b7SCp7g+fok/QGY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7KrTDAAAA2wAAAA8AAAAAAAAAAAAA&#10;AAAAoQIAAGRycy9kb3ducmV2LnhtbFBLBQYAAAAABAAEAPkAAACRAwAAAAA=&#10;" strokecolor="windowText"/>
                <v:shape id="Text Box 31" o:spid="_x0000_s1054" type="#_x0000_t202" style="position:absolute;width:32904;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50580A6D" w14:textId="77777777" w:rsidR="007774F7" w:rsidRDefault="007774F7" w:rsidP="000C4EE2">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5C94D46F" w14:textId="77777777" w:rsidR="007774F7" w:rsidRPr="00BD404F" w:rsidRDefault="007774F7" w:rsidP="000C4EE2">
                        <w:pPr>
                          <w:spacing w:after="0" w:line="240" w:lineRule="auto"/>
                          <w:ind w:left="57" w:right="57"/>
                          <w:jc w:val="center"/>
                          <w:rPr>
                            <w:rFonts w:cs="Arial"/>
                            <w:sz w:val="16"/>
                            <w:szCs w:val="16"/>
                          </w:rPr>
                        </w:pPr>
                      </w:p>
                      <w:p w14:paraId="54A6822F" w14:textId="77777777" w:rsidR="007774F7" w:rsidRPr="00BD404F" w:rsidRDefault="007774F7" w:rsidP="000C4EE2">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5" type="#_x0000_t202" style="position:absolute;left:11589;top:8228;width:972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4BF15AE6"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053901E6"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770A8DF2" w14:textId="280FBE35"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6AF4825C" w14:textId="232B64AD"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56" type="#_x0000_t202" style="position:absolute;left:49220;top:4;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66CFC3B8"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4B945524" w14:textId="426200F3"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57" type="#_x0000_t202" style="position:absolute;left:36233;top:15889;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Q8YA&#10;AADbAAAADwAAAGRycy9kb3ducmV2LnhtbESPQWsCMRSE70L/Q3iCF6lZWymyNUopCMWiVltLj4/N&#10;c3fp5iVuorv+eyMIHoeZ+YaZzFpTiRPVvrSsYDhIQBBnVpecK/j5nj+OQfiArLGyTArO5GE2fehM&#10;MNW24Q2dtiEXEcI+RQVFCC6V0mcFGfQD64ijt7e1wRBlnUtdYxPhppJPSfIiDZYcFwp09F5Q9r89&#10;GgVJf7f7/Vw1sl+5v+XXcryYr91BqV63fXsFEagN9/Ct/aEVPI/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YpQ8YAAADbAAAADwAAAAAAAAAAAAAAAACYAgAAZHJz&#10;L2Rvd25yZXYueG1sUEsFBgAAAAAEAAQA9QAAAIsDAAAAAA==&#10;" fillcolor="#f2f2f2">
                  <v:textbox inset="1mm,1mm,1mm,1mm">
                    <w:txbxContent>
                      <w:p w14:paraId="6BDD44CC"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22A54544" w14:textId="526303DD"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395EFE9F" w14:textId="6A4A8E8B"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_Ref478374848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8.18</w:t>
                        </w:r>
                        <w:r>
                          <w:rPr>
                            <w:rFonts w:ascii="Arial" w:hAnsi="Arial" w:cs="Arial"/>
                            <w:sz w:val="16"/>
                            <w:szCs w:val="16"/>
                          </w:rPr>
                          <w:fldChar w:fldCharType="end"/>
                        </w:r>
                      </w:p>
                    </w:txbxContent>
                  </v:textbox>
                </v:shape>
                <v:shape id="Text Box 26" o:spid="_x0000_s1058" type="#_x0000_t202" style="position:absolute;top:8228;width:972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qM2MYA&#10;AADbAAAADwAAAGRycy9kb3ducmV2LnhtbESPQWsCMRSE70L/Q3iCF6lZWyyyNUopCMWiVltLj4/N&#10;c3fp5iVuorv+eyMIHoeZ+YaZzFpTiRPVvrSsYDhIQBBnVpecK/j5nj+OQfiArLGyTArO5GE2fehM&#10;MNW24Q2dtiEXEcI+RQVFCC6V0mcFGfQD64ijt7e1wRBlnUtdYxPhppJPSfIiDZYcFwp09F5Q9r89&#10;GgVJf7f7/Vw1sl+5v+XXcryYr91BqV63fXsFEagN9/Ct/aEVPI/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qM2MYAAADbAAAADwAAAAAAAAAAAAAAAACYAgAAZHJz&#10;L2Rvd25yZXYueG1sUEsFBgAAAAAEAAQA9QAAAIsDAAAAAA==&#10;" fillcolor="#f2f2f2">
                  <v:textbox inset="1mm,1mm,1mm,1mm">
                    <w:txbxContent>
                      <w:p w14:paraId="16602238" w14:textId="77777777" w:rsidR="007774F7" w:rsidRDefault="007774F7" w:rsidP="000C4EE2">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010D6F0D" w14:textId="77777777" w:rsidR="007774F7" w:rsidRDefault="007774F7" w:rsidP="000C4EE2">
                        <w:pPr>
                          <w:pStyle w:val="NormalWeb"/>
                          <w:spacing w:before="0" w:beforeAutospacing="0" w:after="0" w:afterAutospacing="0"/>
                          <w:ind w:left="57" w:right="57"/>
                          <w:jc w:val="center"/>
                          <w:rPr>
                            <w:rFonts w:ascii="Arial" w:hAnsi="Arial"/>
                            <w:sz w:val="16"/>
                            <w:szCs w:val="16"/>
                          </w:rPr>
                        </w:pPr>
                      </w:p>
                      <w:p w14:paraId="7B69FBBE" w14:textId="77777777" w:rsidR="007774F7" w:rsidRDefault="007774F7" w:rsidP="000C4EE2">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2BEBA6CE" w14:textId="10C65158" w:rsidR="007774F7" w:rsidRPr="00BD404F" w:rsidRDefault="007774F7" w:rsidP="000C4EE2">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v:textbox>
                </v:shape>
                <v:shape id="Text Box 26" o:spid="_x0000_s1059" type="#_x0000_t202" style="position:absolute;left:11585;top:58702;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gSr8YA&#10;AADbAAAADwAAAGRycy9kb3ducmV2LnhtbESPQWvCQBSE7wX/w/IEL1I3VRC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gSr8YAAADbAAAADwAAAAAAAAAAAAAAAACYAgAAZHJz&#10;L2Rvd25yZXYueG1sUEsFBgAAAAAEAAQA9QAAAIsDAAAAAA==&#10;" fillcolor="#f2f2f2">
                  <v:textbox inset="1mm,1mm,1mm,1mm">
                    <w:txbxContent>
                      <w:p w14:paraId="44D54493" w14:textId="288DD950"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w:t>
                        </w:r>
                        <w:r w:rsidRPr="001B10D3">
                          <w:rPr>
                            <w:rFonts w:ascii="Arial" w:hAnsi="Arial" w:cs="Arial"/>
                            <w:sz w:val="16"/>
                            <w:szCs w:val="16"/>
                          </w:rPr>
                          <w:t>r</w:t>
                        </w:r>
                        <w:r>
                          <w:rPr>
                            <w:rFonts w:ascii="Arial" w:hAnsi="Arial" w:cs="Arial"/>
                            <w:sz w:val="16"/>
                            <w:szCs w:val="16"/>
                          </w:rPr>
                          <w:t>rosion (7)</w:t>
                        </w:r>
                      </w:p>
                      <w:p w14:paraId="44B4940B"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5EA03F43" w14:textId="67329C66" w:rsidR="007774F7" w:rsidRPr="001B10D3" w:rsidRDefault="007774F7" w:rsidP="000C4EE2">
                        <w:pPr>
                          <w:pStyle w:val="NormalWeb"/>
                          <w:spacing w:before="0" w:beforeAutospacing="0" w:after="0" w:afterAutospacing="0"/>
                          <w:ind w:left="57" w:right="57"/>
                          <w:jc w:val="center"/>
                          <w:rPr>
                            <w:rFonts w:ascii="Arial" w:hAnsi="Arial" w:cs="Arial"/>
                            <w:sz w:val="16"/>
                            <w:szCs w:val="16"/>
                          </w:rPr>
                        </w:pPr>
                        <w:r w:rsidRPr="001B10D3">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_Ref478374663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v:textbox>
                </v:shape>
                <v:shape id="Text Box 26" o:spid="_x0000_s1060" type="#_x0000_t202" style="position:absolute;top:37107;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3NMYA&#10;AADbAAAADwAAAGRycy9kb3ducmV2LnhtbESPQWsCMRSE70L/Q3iCF6lZW7CyNUopCMWiVltLj4/N&#10;c3fp5iVuorv+eyMIHoeZ+YaZzFpTiRPVvrSsYDhIQBBnVpecK/j5nj+OQfiArLGyTArO5GE2fehM&#10;MNW24Q2dtiEXEcI+RQVFCC6V0mcFGfQD64ijt7e1wRBlnUtdYxPhppJPSTKSBkuOCwU6ei8o+98e&#10;jYKkv9v9fq4a2a/c3/JrOV7M1+6gVK/bvr2CCNSGe/jW/tAKnl/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S3NMYAAADbAAAADwAAAAAAAAAAAAAAAACYAgAAZHJz&#10;L2Rvd25yZXYueG1sUEsFBgAAAAAEAAQA9QAAAIsDAAAAAA==&#10;" fillcolor="#f2f2f2">
                  <v:textbox inset="1mm,1mm,1mm,1mm">
                    <w:txbxContent>
                      <w:p w14:paraId="77A19290" w14:textId="3312F46F"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Seal (Fine and Gross Leak) (5)</w:t>
                        </w:r>
                      </w:p>
                      <w:p w14:paraId="0C80A26A" w14:textId="70974FFC"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1" type="#_x0000_t202" style="position:absolute;left:36233;top:8228;width:972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sjRsMA&#10;AADbAAAADwAAAGRycy9kb3ducmV2LnhtbERPW2vCMBR+H/gfwhH2Imu6C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sjRsMAAADbAAAADwAAAAAAAAAAAAAAAACYAgAAZHJzL2Rv&#10;d25yZXYueG1sUEsFBgAAAAAEAAQA9QAAAIgDAAAAAA==&#10;" fillcolor="#f2f2f2">
                  <v:textbox inset="1mm,1mm,1mm,1mm">
                    <w:txbxContent>
                      <w:p w14:paraId="5AA4D8B3"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011A289E" w14:textId="29AA0FCA"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6394E3DA"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61F613B6" w14:textId="2052E87A"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62" type="#_x0000_t202" style="position:absolute;left:36231;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eG3cYA&#10;AADbAAAADwAAAGRycy9kb3ducmV2LnhtbESP3WoCMRSE7wXfIZxCb0SztVD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eG3cYAAADbAAAADwAAAAAAAAAAAAAAAACYAgAAZHJz&#10;L2Rvd25yZXYueG1sUEsFBgAAAAAEAAQA9QAAAIsDAAAAAA==&#10;" fillcolor="#f2f2f2">
                  <v:textbox inset="1mm,1mm,1mm,1mm">
                    <w:txbxContent>
                      <w:p w14:paraId="3363969B"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0E957920" w14:textId="4CD8DE0F"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63" type="#_x0000_t202" style="position:absolute;top:15887;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tcPcMA&#10;AADbAAAADwAAAGRycy9kb3ducmV2LnhtbERPW2vCMBR+H/gfwhH2Imu6I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tcPcMAAADbAAAADwAAAAAAAAAAAAAAAACYAgAAZHJzL2Rv&#10;d25yZXYueG1sUEsFBgAAAAAEAAQA9QAAAIgDAAAAAA==&#10;" fillcolor="#f2f2f2">
                  <v:textbox inset="1mm,1mm,1mm,1mm">
                    <w:txbxContent>
                      <w:p w14:paraId="1EA6333B" w14:textId="10461217" w:rsidR="007774F7" w:rsidRDefault="007774F7" w:rsidP="000C4EE2">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6908229E"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7824EC79" w14:textId="6C80E4EF"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64" type="#_x0000_t202" style="position:absolute;left:23178;top:15889;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f5psYA&#10;AADbAAAADwAAAGRycy9kb3ducmV2LnhtbESPQWvCQBSE74X+h+UVvEjdWKR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7f5psYAAADbAAAADwAAAAAAAAAAAAAAAACYAgAAZHJz&#10;L2Rvd25yZXYueG1sUEsFBgAAAAAEAAQA9QAAAIsDAAAAAA==&#10;" fillcolor="#f2f2f2">
                  <v:textbox inset="1mm,1mm,1mm,1mm">
                    <w:txbxContent>
                      <w:p w14:paraId="3FD87A5E"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6EDB4834"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6D6DEDD8" w14:textId="5492D95F"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_Ref479080636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v:textbox>
                </v:shape>
                <v:shape id="Text Box 26" o:spid="_x0000_s1065" type="#_x0000_t202" style="position:absolute;left:11586;top:44305;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Vn0cYA&#10;AADbAAAADwAAAGRycy9kb3ducmV2LnhtbESPQWsCMRSE74L/ITzBi9SsI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2Vn0cYAAADbAAAADwAAAAAAAAAAAAAAAACYAgAAZHJz&#10;L2Rvd25yZXYueG1sUEsFBgAAAAAEAAQA9QAAAIsDAAAAAA==&#10;" fillcolor="#f2f2f2">
                  <v:textbox inset="1mm,1mm,1mm,1mm">
                    <w:txbxContent>
                      <w:p w14:paraId="1D4B0E52" w14:textId="6A2827BD" w:rsidR="007774F7" w:rsidRDefault="007774F7" w:rsidP="000C4EE2">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r>
                          <w:rPr>
                            <w:rFonts w:ascii="Arial" w:hAnsi="Arial" w:cs="Arial"/>
                            <w:sz w:val="16"/>
                            <w:szCs w:val="16"/>
                          </w:rPr>
                          <w:t xml:space="preserve"> (</w:t>
                        </w:r>
                        <w:r w:rsidRPr="005B4A48">
                          <w:rPr>
                            <w:rFonts w:ascii="Arial" w:hAnsi="Arial" w:cs="Arial"/>
                            <w:sz w:val="16"/>
                            <w:szCs w:val="16"/>
                          </w:rPr>
                          <w:t>5</w:t>
                        </w:r>
                        <w:r>
                          <w:rPr>
                            <w:rFonts w:ascii="Arial" w:hAnsi="Arial" w:cs="Arial"/>
                            <w:sz w:val="16"/>
                            <w:szCs w:val="16"/>
                          </w:rPr>
                          <w:t>)</w:t>
                        </w:r>
                      </w:p>
                      <w:p w14:paraId="637116A2" w14:textId="29590A0B"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6" type="#_x0000_t202" style="position:absolute;left:11586;top:15890;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nCSsYA&#10;AADbAAAADwAAAGRycy9kb3ducmV2LnhtbESPQWsCMRSE70L/Q3iCF6lZWymyNUopCMWiVltLj4/N&#10;c3fp5iVuorv+eyMIHoeZ+YaZzFpTiRPVvrSsYDhIQBBnVpecK/j5nj+OQfiArLGyTArO5GE2fehM&#10;MNW24Q2dtiEXEcI+RQVFCC6V0mcFGfQD64ijt7e1wRBlnUtdYxPhppJPSfIiDZYcFwp09F5Q9r89&#10;GgVJf7f7/Vw1sl+5v+XXcryYr91BqV63fXsFEagN9/Ct/aEVjJ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nCSsYAAADbAAAADwAAAAAAAAAAAAAAAACYAgAAZHJz&#10;L2Rvd25yZXYueG1sUEsFBgAAAAAEAAQA9QAAAIsDAAAAAA==&#10;" fillcolor="#f2f2f2">
                  <v:textbox inset="1mm,1mm,1mm,1mm">
                    <w:txbxContent>
                      <w:p w14:paraId="7AF27E57"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3E5D50E"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632B40E4" w14:textId="12E0B660"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v:textbox>
                </v:shape>
                <v:shape id="Straight Connector 45" o:spid="_x0000_s1067" type="#_x0000_t34" style="position:absolute;left:9242;top:1018;width:2828;height:1159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Yjb78AAADbAAAADwAAAGRycy9kb3ducmV2LnhtbESPzarCMBSE9xd8h3AEd9dUUZFqFBEF&#10;l/6h20NzTIvNSWmirW9vBMHlMDPfMPNla0vxpNoXjhUM+gkI4szpgo2C82n7PwXhA7LG0jEpeJGH&#10;5aLzN8dUu4YP9DwGIyKEfYoK8hCqVEqf5WTR911FHL2bqy2GKGsjdY1NhNtSDpNkIi0WHBdyrGid&#10;U3Y/PqyC+8rv9pPz2pFpLtex2XAT9FWpXrddzUAEasMv/G3vtILRCD5f4g+Qi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IYjb78AAADbAAAADwAAAAAAAAAAAAAAAACh&#10;AgAAZHJzL2Rvd25yZXYueG1sUEsFBgAAAAAEAAQA+QAAAI0DAAAAAA==&#10;" strokecolor="windowText"/>
                <v:shape id="Straight Connector 45" o:spid="_x0000_s1068" type="#_x0000_t34" style="position:absolute;left:15037;top:6812;width:2828;height: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qG9MEAAADbAAAADwAAAGRycy9kb3ducmV2LnhtbESPQWvCQBSE7wX/w/IEb3VTMSLRVUJQ&#10;8NimotdH9nUTzL4N2dXEf+8WCj0OM/MNs92PthUP6n3jWMHHPAFBXDndsFFw/j6+r0H4gKyxdUwK&#10;nuRhv5u8bTHTbuAvepTBiAhhn6GCOoQuk9JXNVn0c9cRR+/H9RZDlL2Ruschwm0rF0mykhYbjgs1&#10;dlTUVN3Ku1Vwy/3pc3UuHJnhck3NgYegr0rNpmO+ARFoDP/hv/ZJK1im8Psl/gC5e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yob0wQAAANsAAAAPAAAAAAAAAAAAAAAA&#10;AKECAABkcnMvZG93bnJldi54bWxQSwUGAAAAAAQABAD5AAAAjwMAAAAA&#10;" strokecolor="windowText"/>
                <v:line id="Straight Connector 46" o:spid="_x0000_s1069" style="position:absolute;flip:x;visibility:visible;mso-wrap-style:square" from="54074,5404" to="54080,29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hkJsUAAADbAAAADwAAAGRycy9kb3ducmV2LnhtbESPQWvCQBSE7wX/w/KE3upGKSKpq1i1&#10;4Mlq6iW31+wzmyb7NmS3mvbXdwWhx2FmvmHmy9424kKdrxwrGI8SEMSF0xWXCk4fb08zED4ga2wc&#10;k4If8rBcDB7mmGp35SNdslCKCGGfogITQptK6QtDFv3ItcTRO7vOYoiyK6Xu8BrhtpGTJJlKixXH&#10;BYMtrQ0VdfZtFWx+D/U+z/NJ3byb03j72n5tPnOlHof96gVEoD78h+/tnVbwPIXbl/g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dhkJsUAAADbAAAADwAAAAAAAAAA&#10;AAAAAAChAgAAZHJzL2Rvd25yZXYueG1sUEsFBgAAAAAEAAQA+QAAAJMDAAAAAA==&#10;" strokecolor="windowText"/>
                <v:shape id="Text Box 26" o:spid="_x0000_s1070" type="#_x0000_t202" style="position:absolute;left:49214;top:15888;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EScYA&#10;AADbAAAADwAAAGRycy9kb3ducmV2LnhtbESPQWsCMRSE70L/Q3iCF6lZS7GyNUopCMWiVltLj4/N&#10;c3fp5iVuorv+eyMIHoeZ+YaZzFpTiRPVvrSsYDhIQBBnVpecK/j5nj+OQfiArLGyTArO5GE2fehM&#10;MNW24Q2dtiEXEcI+RQVFCC6V0mcFGfQD64ijt7e1wRBlnUtdYxPhppJPSTKSBkuOCwU6ei8o+98e&#10;jYKkv9v9fq4a2a/c3/JrOV7M1+6gVK/bvr2CCNSGe/jW/tAKnl/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LEScYAAADbAAAADwAAAAAAAAAAAAAAAACYAgAAZHJz&#10;L2Rvd25yZXYueG1sUEsFBgAAAAAEAAQA9QAAAIsDAAAAAA==&#10;" fillcolor="#f2f2f2">
                  <v:textbox inset="1mm,1mm,1mm,1mm">
                    <w:txbxContent>
                      <w:p w14:paraId="04C55ABB" w14:textId="77777777" w:rsidR="007774F7" w:rsidRDefault="007774F7" w:rsidP="000C4EE2">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223673BB"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lang w:val="en-GB"/>
                          </w:rPr>
                        </w:pPr>
                      </w:p>
                      <w:p w14:paraId="1E027E77" w14:textId="33C89770"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8.19</w:t>
                        </w:r>
                        <w:r>
                          <w:rPr>
                            <w:rFonts w:ascii="Arial" w:hAnsi="Arial" w:cs="Arial"/>
                            <w:sz w:val="16"/>
                            <w:szCs w:val="16"/>
                            <w:lang w:val="en-GB"/>
                          </w:rPr>
                          <w:fldChar w:fldCharType="end"/>
                        </w:r>
                      </w:p>
                    </w:txbxContent>
                  </v:textbox>
                </v:shape>
                <v:shape id="Text Box 26" o:spid="_x0000_s1071" type="#_x0000_t202" style="position:absolute;left:49214;top:8223;width:972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1QO8MA&#10;AADbAAAADwAAAGRycy9kb3ducmV2LnhtbERPW2vCMBR+H/gfwhH2Imu6I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1QO8MAAADbAAAADwAAAAAAAAAAAAAAAACYAgAAZHJzL2Rv&#10;d25yZXYueG1sUEsFBgAAAAAEAAQA9QAAAIgDAAAAAA==&#10;" fillcolor="#f2f2f2">
                  <v:textbox inset="1mm,1mm,1mm,1mm">
                    <w:txbxContent>
                      <w:p w14:paraId="66C92328"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4D56A061" w14:textId="77777777"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p>
                      <w:p w14:paraId="0F5383D4" w14:textId="118BF9AA"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11F526A6" w14:textId="56B5D4B4" w:rsidR="007774F7" w:rsidRPr="00BD404F"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v:textbox>
                </v:shape>
                <v:shape id="Text Box 26" o:spid="_x0000_s1072" type="#_x0000_t202" style="position:absolute;left:49214;top:22864;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1oMYA&#10;AADbAAAADwAAAGRycy9kb3ducmV2LnhtbESP3WoCMRSE7wXfIZxCb0SzlVL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H1oMYAAADbAAAADwAAAAAAAAAAAAAAAACYAgAAZHJz&#10;L2Rvd25yZXYueG1sUEsFBgAAAAAEAAQA9QAAAIsDAAAAAA==&#10;" fillcolor="#f2f2f2">
                  <v:textbox inset="1mm,1mm,1mm,1mm">
                    <w:txbxContent>
                      <w:p w14:paraId="7BAD8D04"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4D1817E1"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61859BA8" w14:textId="4B162C93"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v:textbox>
                </v:shape>
                <v:shape id="Text Box 26" o:spid="_x0000_s1073" type="#_x0000_t202" style="position:absolute;top:22856;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LK4MMA&#10;AADbAAAADwAAAGRycy9kb3ducmV2LnhtbERPW2vCMBR+H/gfwhH2Imu6g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LK4MMAAADbAAAADwAAAAAAAAAAAAAAAACYAgAAZHJzL2Rv&#10;d25yZXYueG1sUEsFBgAAAAAEAAQA9QAAAIgDAAAAAA==&#10;" fillcolor="#f2f2f2">
                  <v:textbox inset="1mm,1mm,1mm,1mm">
                    <w:txbxContent>
                      <w:p w14:paraId="7C20452A" w14:textId="11248F42"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59953B7D"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11CC09B8" w14:textId="007C92FE"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_Ref479080550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v:textbox>
                </v:shape>
                <v:shape id="Text Box 26" o:spid="_x0000_s1074" type="#_x0000_t202" style="position:absolute;left:49214;top:29948;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5ve8YA&#10;AADbAAAADwAAAGRycy9kb3ducmV2LnhtbESPQWvCQBSE74X+h+UVvEjdWLB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5ve8YAAADbAAAADwAAAAAAAAAAAAAAAACYAgAAZHJz&#10;L2Rvd25yZXYueG1sUEsFBgAAAAAEAAQA9QAAAIsDAAAAAA==&#10;" fillcolor="#f2f2f2">
                  <v:textbox inset="1mm,1mm,1mm,1mm">
                    <w:txbxContent>
                      <w:p w14:paraId="454A2238"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21DB1641"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1BCC380A" w14:textId="46B75B1B"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8.21</w:t>
                        </w:r>
                        <w:r>
                          <w:rPr>
                            <w:rFonts w:ascii="Arial" w:hAnsi="Arial" w:cs="Arial"/>
                            <w:sz w:val="16"/>
                            <w:szCs w:val="16"/>
                          </w:rPr>
                          <w:fldChar w:fldCharType="end"/>
                        </w:r>
                      </w:p>
                    </w:txbxContent>
                  </v:textbox>
                </v:shape>
                <v:shape id="Text Box 26" o:spid="_x0000_s1075" type="#_x0000_t202" style="position:absolute;left:11585;top:37106;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zxDMYA&#10;AADbAAAADwAAAGRycy9kb3ducmV2LnhtbESPQWsCMRSE74L/ITzBi9Ssg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zxDMYAAADbAAAADwAAAAAAAAAAAAAAAACYAgAAZHJz&#10;L2Rvd25yZXYueG1sUEsFBgAAAAAEAAQA9QAAAIsDAAAAAA==&#10;" fillcolor="#f2f2f2">
                  <v:textbox inset="1mm,1mm,1mm,1mm">
                    <w:txbxContent>
                      <w:p w14:paraId="6CF18FAE" w14:textId="0C317516"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F2E61D3" w14:textId="7B969F89" w:rsidR="007774F7" w:rsidRDefault="007774F7" w:rsidP="000C4EE2">
                        <w:pPr>
                          <w:pStyle w:val="NormalWeb"/>
                          <w:spacing w:before="0" w:beforeAutospacing="0" w:after="0" w:afterAutospacing="0"/>
                          <w:ind w:left="57" w:right="57"/>
                          <w:jc w:val="center"/>
                        </w:pPr>
                        <w:r>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_Ref478374622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8.14</w:t>
                        </w:r>
                        <w:r>
                          <w:rPr>
                            <w:rFonts w:ascii="Arial" w:hAnsi="Arial" w:cs="Arial"/>
                            <w:color w:val="000000"/>
                            <w:sz w:val="16"/>
                            <w:szCs w:val="16"/>
                          </w:rPr>
                          <w:fldChar w:fldCharType="end"/>
                        </w:r>
                      </w:p>
                    </w:txbxContent>
                  </v:textbox>
                </v:shape>
                <v:shape id="Text Box 26" o:spid="_x0000_s1076" type="#_x0000_t202" style="position:absolute;left:23171;top:29950;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BUl8YA&#10;AADbAAAADwAAAGRycy9kb3ducmV2LnhtbESPQWsCMRSE70L/Q3iCF6lZWyyyNUopCMWiVltLj4/N&#10;c3fp5iVuorv+eyMIHoeZ+YaZzFpTiRPVvrSsYDhIQBBnVpecK/j5nj+OQfiArLGyTArO5GE2fehM&#10;MNW24Q2dtiEXEcI+RQVFCC6V0mcFGfQD64ijt7e1wRBlnUtdYxPhppJPSfIiDZYcFwp09F5Q9r89&#10;GgVJf7f7/Vw1sl+5v+XXcryYr91BqV63fXsFEagN9/Ct/aEVjJ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BUl8YAAADbAAAADwAAAAAAAAAAAAAAAACYAgAAZHJz&#10;L2Rvd25yZXYueG1sUEsFBgAAAAAEAAQA9QAAAIsDAAAAAA==&#10;" fillcolor="#f2f2f2">
                  <v:textbox inset="1mm,1mm,1mm,1mm">
                    <w:txbxContent>
                      <w:p w14:paraId="279BA07A" w14:textId="26703990"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 (3)</w:t>
                        </w:r>
                      </w:p>
                      <w:p w14:paraId="6147612D"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p>
                      <w:p w14:paraId="18681F8C" w14:textId="7D920C07" w:rsidR="007774F7" w:rsidRDefault="007774F7"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v:textbox>
                </v:shape>
                <v:shape id="Text Box 26" o:spid="_x0000_s1077" type="#_x0000_t202" style="position:absolute;left:23176;top:8227;width:9720;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M48YA&#10;AADbAAAADwAAAGRycy9kb3ducmV2LnhtbESPQWsCMRSE70L/Q3iCF6lZSy2yNUopCMWiVltLj4/N&#10;c3fp5iVuorv+eyMIHoeZ+YaZzFpTiRPVvrSsYDhIQBBnVpecK/j5nj+OQfiArLGyTArO5GE2fehM&#10;MNW24Q2dtiEXEcI+RQVFCC6V0mcFGfQD64ijt7e1wRBlnUtdYxPhppJPSfIiDZYcFwp09F5Q9r89&#10;GgVJf7f7/Vw1sl+5v+XXcryYr91BqV63fXsFEagN9/Ct/aEVjJ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nM48YAAADbAAAADwAAAAAAAAAAAAAAAACYAgAAZHJz&#10;L2Rvd25yZXYueG1sUEsFBgAAAAAEAAQA9QAAAIsDAAAAAA==&#10;" fillcolor="#f2f2f2">
                  <v:textbox inset="1mm,1mm,1mm,1mm">
                    <w:txbxContent>
                      <w:p w14:paraId="1F0CAA95" w14:textId="77777777" w:rsidR="007774F7" w:rsidRDefault="007774F7"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43F8D0CC" w14:textId="77777777" w:rsidR="007774F7" w:rsidRPr="00D30AAE" w:rsidRDefault="007774F7" w:rsidP="000C4EE2">
                        <w:pPr>
                          <w:pStyle w:val="NormalWeb"/>
                          <w:spacing w:before="0" w:beforeAutospacing="0" w:after="0" w:afterAutospacing="0"/>
                          <w:ind w:left="57" w:right="57"/>
                          <w:jc w:val="center"/>
                          <w:rPr>
                            <w:rFonts w:ascii="Arial" w:hAnsi="Arial" w:cs="Arial"/>
                            <w:sz w:val="16"/>
                            <w:szCs w:val="16"/>
                          </w:rPr>
                        </w:pPr>
                      </w:p>
                      <w:p w14:paraId="3B6F0491" w14:textId="5CFADC0B" w:rsidR="007774F7" w:rsidRDefault="007774F7" w:rsidP="000C4EE2">
                        <w:pPr>
                          <w:pStyle w:val="NormalWeb"/>
                          <w:spacing w:before="0" w:beforeAutospacing="0" w:after="0" w:afterAutospacing="0"/>
                          <w:ind w:left="57" w:right="57"/>
                          <w:jc w:val="center"/>
                        </w:pPr>
                        <w:r>
                          <w:rPr>
                            <w:rFonts w:ascii="Arial" w:hAnsi="Arial" w:cs="Arial"/>
                            <w:sz w:val="16"/>
                            <w:szCs w:val="16"/>
                          </w:rPr>
                          <w:t>12 Components</w:t>
                        </w:r>
                      </w:p>
                      <w:p w14:paraId="2D0EFC14" w14:textId="0509D1C2" w:rsidR="007774F7" w:rsidRDefault="007774F7" w:rsidP="000C4EE2">
                        <w:pPr>
                          <w:pStyle w:val="NormalWeb"/>
                          <w:spacing w:before="0" w:beforeAutospacing="0" w:after="0" w:afterAutospacing="0"/>
                          <w:ind w:left="57" w:right="57"/>
                          <w:jc w:val="center"/>
                        </w:pPr>
                        <w:r>
                          <w:rPr>
                            <w:rFonts w:ascii="Arial" w:hAnsi="Arial" w:cs="Arial"/>
                            <w:sz w:val="16"/>
                            <w:szCs w:val="16"/>
                          </w:rPr>
                          <w:t>(1) (2)</w:t>
                        </w:r>
                      </w:p>
                    </w:txbxContent>
                  </v:textbox>
                </v:shape>
                <v:shape id="Straight Connector 45" o:spid="_x0000_s1078" type="#_x0000_t34" style="position:absolute;left:20830;top:1021;width:2828;height:1158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tCbsMAAADbAAAADwAAAGRycy9kb3ducmV2LnhtbESPQWvCQBSE7wX/w/KE3uqLBaVEN0EE&#10;qRdpG0vB2yP7TILZtyG7xrS/visUehxm5htmnY+2VQP3vnGiYT5LQLGUzjRSafg87p5eQPlAYqh1&#10;whq+2UOeTR7WlBp3kw8eilCpCBGfkoY6hC5F9GXNlvzMdSzRO7veUoiyr9D0dItw2+JzkizRUiNx&#10;oaaOtzWXl+JqNexOHt+3lPB4kGvx+vP1NmCFWj9Ox80KVOAx/If/2nujYbGA+5f4AzD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bQm7DAAAA2wAAAA8AAAAAAAAAAAAA&#10;AAAAoQIAAGRycy9kb3ducmV2LnhtbFBLBQYAAAAABAAEAPkAAACRAwAAAAA=&#10;" strokecolor="windowText"/>
                <v:shape id="Text Box 26" o:spid="_x0000_s1079" type="#_x0000_t202" style="position:absolute;left:23176;top:37105;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f3D8YA&#10;AADbAAAADwAAAGRycy9kb3ducmV2LnhtbESPQWvCQBSE7wX/w/IEL1I3FRS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f3D8YAAADbAAAADwAAAAAAAAAAAAAAAACYAgAAZHJz&#10;L2Rvd25yZXYueG1sUEsFBgAAAAAEAAQA9QAAAIsDAAAAAA==&#10;" fillcolor="#f2f2f2">
                  <v:textbox inset="1mm,1mm,1mm,1mm">
                    <w:txbxContent>
                      <w:p w14:paraId="3CBF06AA" w14:textId="01384D06" w:rsidR="007774F7" w:rsidRDefault="007774F7" w:rsidP="000C4EE2">
                        <w:pPr>
                          <w:pStyle w:val="NormalWeb"/>
                          <w:spacing w:before="0" w:beforeAutospacing="0" w:after="0" w:afterAutospacing="0"/>
                          <w:ind w:left="58" w:right="58"/>
                          <w:jc w:val="center"/>
                        </w:pPr>
                        <w:r>
                          <w:rPr>
                            <w:rFonts w:ascii="Arial" w:hAnsi="Arial" w:cs="Arial"/>
                            <w:sz w:val="16"/>
                            <w:szCs w:val="16"/>
                          </w:rPr>
                          <w:t>Seal (Fine and Gross Leak) (</w:t>
                        </w:r>
                        <w:r w:rsidRPr="005B4A48">
                          <w:rPr>
                            <w:rFonts w:ascii="Arial" w:hAnsi="Arial" w:cs="Arial"/>
                            <w:sz w:val="16"/>
                            <w:szCs w:val="16"/>
                          </w:rPr>
                          <w:t>5</w:t>
                        </w:r>
                        <w:r>
                          <w:rPr>
                            <w:rFonts w:ascii="Arial" w:hAnsi="Arial" w:cs="Arial"/>
                            <w:sz w:val="16"/>
                            <w:szCs w:val="16"/>
                          </w:rPr>
                          <w:t>)</w:t>
                        </w:r>
                      </w:p>
                      <w:p w14:paraId="076F8486" w14:textId="3DD294B8" w:rsidR="007774F7" w:rsidRDefault="007774F7"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80" type="#_x0000_t202" style="position:absolute;top:30027;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tSlMYA&#10;AADbAAAADwAAAGRycy9kb3ducmV2LnhtbESPQWsCMRSE70L/Q3iCF6lZC7WyNUopCMWiVltLj4/N&#10;c3fp5iVuorv+eyMIHoeZ+YaZzFpTiRPVvrSsYDhIQBBnVpecK/j5nj+OQfiArLGyTArO5GE2fehM&#10;MNW24Q2dtiEXEcI+RQVFCC6V0mcFGfQD64ijt7e1wRBlnUtdYxPhppJPSTKSBkuOCwU6ei8o+98e&#10;jYKkv9v9fq4a2a/c3/JrOV7M1+6gVK/bvr2CCNSGe/jW/tAKnl/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stSlMYAAADbAAAADwAAAAAAAAAAAAAAAACYAgAAZHJz&#10;L2Rvd25yZXYueG1sUEsFBgAAAAAEAAQA9QAAAIsDAAAAAA==&#10;" fillcolor="#f2f2f2">
                  <v:textbox inset="1mm,1mm,1mm,1mm">
                    <w:txbxContent>
                      <w:p w14:paraId="0A21FEC6" w14:textId="46DBE448" w:rsidR="007774F7" w:rsidRDefault="007774F7"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2F7FEC33" w14:textId="77777777" w:rsidR="007774F7" w:rsidRDefault="007774F7" w:rsidP="000C4EE2">
                        <w:pPr>
                          <w:pStyle w:val="NormalWeb"/>
                          <w:spacing w:before="0" w:beforeAutospacing="0" w:after="0" w:afterAutospacing="0"/>
                          <w:ind w:left="58" w:right="58"/>
                          <w:jc w:val="center"/>
                          <w:rPr>
                            <w:rFonts w:ascii="Arial" w:hAnsi="Arial" w:cs="Arial"/>
                            <w:sz w:val="16"/>
                            <w:szCs w:val="16"/>
                          </w:rPr>
                        </w:pPr>
                      </w:p>
                      <w:p w14:paraId="69A27B12" w14:textId="33167958" w:rsidR="007774F7" w:rsidRDefault="007774F7"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_Ref479080571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v:textbox>
                </v:shape>
                <v:shape id="Text Box 26" o:spid="_x0000_s1081" type="#_x0000_t202" style="position:absolute;left:23176;top:22861;width:971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193A4540" w14:textId="4FEB2989" w:rsidR="007774F7" w:rsidRDefault="007774F7"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 (3)</w:t>
                        </w:r>
                      </w:p>
                      <w:p w14:paraId="0BA558AB" w14:textId="77777777" w:rsidR="007774F7" w:rsidRPr="00195857" w:rsidRDefault="007774F7" w:rsidP="00AF5B12">
                        <w:pPr>
                          <w:pStyle w:val="NormalWeb"/>
                          <w:spacing w:before="0" w:beforeAutospacing="0" w:after="0" w:afterAutospacing="0"/>
                          <w:ind w:left="58" w:right="58"/>
                          <w:jc w:val="center"/>
                          <w:rPr>
                            <w:rFonts w:ascii="Arial" w:hAnsi="Arial" w:cs="Arial"/>
                            <w:sz w:val="16"/>
                            <w:szCs w:val="16"/>
                          </w:rPr>
                        </w:pPr>
                      </w:p>
                      <w:p w14:paraId="6B7F781F" w14:textId="3850EA0A" w:rsidR="007774F7" w:rsidRPr="00195857" w:rsidRDefault="007774F7"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82" type="#_x0000_t202" style="position:absolute;left:11584;top:30030;width:9716;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787B1989" w14:textId="3740ED90" w:rsidR="007774F7" w:rsidRDefault="007774F7" w:rsidP="00AF5B12">
                        <w:pPr>
                          <w:pStyle w:val="NormalWeb"/>
                          <w:spacing w:before="0" w:beforeAutospacing="0" w:after="0" w:afterAutospacing="0"/>
                          <w:ind w:left="58" w:right="58"/>
                          <w:jc w:val="center"/>
                        </w:pPr>
                        <w:r>
                          <w:rPr>
                            <w:rFonts w:ascii="Arial" w:hAnsi="Arial" w:cs="Arial"/>
                            <w:sz w:val="16"/>
                            <w:szCs w:val="16"/>
                          </w:rPr>
                          <w:t>Immersion (5)</w:t>
                        </w:r>
                      </w:p>
                      <w:p w14:paraId="258F9D80" w14:textId="77777777" w:rsidR="007774F7" w:rsidRDefault="007774F7" w:rsidP="00AF5B12">
                        <w:pPr>
                          <w:pStyle w:val="NormalWeb"/>
                          <w:spacing w:before="0" w:beforeAutospacing="0" w:after="0" w:afterAutospacing="0"/>
                          <w:ind w:left="58" w:right="58"/>
                          <w:jc w:val="center"/>
                        </w:pPr>
                        <w:r>
                          <w:rPr>
                            <w:rFonts w:ascii="Arial" w:hAnsi="Arial" w:cs="Arial"/>
                            <w:sz w:val="16"/>
                            <w:szCs w:val="16"/>
                          </w:rPr>
                          <w:t> </w:t>
                        </w:r>
                      </w:p>
                      <w:p w14:paraId="1199ED60" w14:textId="2B76A6A8" w:rsidR="007774F7" w:rsidRDefault="007774F7"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_Ref478374609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v:textbox>
                </v:shape>
                <v:shape id="Text Box 26" o:spid="_x0000_s1083" type="#_x0000_t202" style="position:absolute;left:11585;top:22867;width:9716;height:53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4F0A0133" w14:textId="7F575DA5" w:rsidR="007774F7" w:rsidRDefault="007774F7" w:rsidP="00AF5B12">
                        <w:pPr>
                          <w:pStyle w:val="NormalWeb"/>
                          <w:spacing w:before="0" w:beforeAutospacing="0" w:after="0" w:afterAutospacing="0"/>
                          <w:ind w:left="58" w:right="58"/>
                          <w:jc w:val="center"/>
                        </w:pPr>
                        <w:r>
                          <w:rPr>
                            <w:rFonts w:ascii="Arial" w:hAnsi="Arial" w:cs="Arial"/>
                            <w:sz w:val="16"/>
                            <w:szCs w:val="16"/>
                          </w:rPr>
                          <w:t>Rapid Change of Temperature (5)</w:t>
                        </w:r>
                      </w:p>
                      <w:p w14:paraId="4DDCEA0D" w14:textId="77777777" w:rsidR="007774F7" w:rsidRDefault="007774F7" w:rsidP="00AF5B12">
                        <w:pPr>
                          <w:pStyle w:val="NormalWeb"/>
                          <w:spacing w:before="0" w:beforeAutospacing="0" w:after="0" w:afterAutospacing="0"/>
                          <w:ind w:left="58" w:right="58"/>
                          <w:jc w:val="center"/>
                        </w:pPr>
                        <w:r>
                          <w:rPr>
                            <w:rFonts w:ascii="Arial" w:hAnsi="Arial" w:cs="Arial"/>
                            <w:sz w:val="16"/>
                            <w:szCs w:val="16"/>
                          </w:rPr>
                          <w:t> </w:t>
                        </w:r>
                      </w:p>
                      <w:p w14:paraId="2F0BDD79" w14:textId="791F5126" w:rsidR="007774F7" w:rsidRDefault="007774F7"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84" type="#_x0000_t202" style="position:absolute;left:4;top:44308;width:9716;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1EAE2980" w14:textId="7F570C3B"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sidRPr="005B4A48">
                          <w:rPr>
                            <w:rFonts w:ascii="Arial" w:hAnsi="Arial" w:cs="Arial"/>
                            <w:bCs/>
                            <w:sz w:val="16"/>
                            <w:szCs w:val="16"/>
                          </w:rPr>
                          <w:t>6</w:t>
                        </w:r>
                        <w:r>
                          <w:rPr>
                            <w:rFonts w:ascii="Arial" w:hAnsi="Arial" w:cs="Arial"/>
                            <w:sz w:val="16"/>
                            <w:szCs w:val="16"/>
                          </w:rPr>
                          <w:t>)</w:t>
                        </w:r>
                      </w:p>
                      <w:p w14:paraId="5280CE05"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1A7ACED9" w14:textId="22084728"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85" type="#_x0000_t202" style="position:absolute;left:11591;top:51485;width:971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586153EC" w14:textId="646EF7BC"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sidRPr="005B4A48">
                          <w:rPr>
                            <w:rFonts w:ascii="Arial" w:hAnsi="Arial" w:cs="Arial"/>
                            <w:bCs/>
                            <w:sz w:val="16"/>
                            <w:szCs w:val="16"/>
                          </w:rPr>
                          <w:t>6</w:t>
                        </w:r>
                        <w:r>
                          <w:rPr>
                            <w:rFonts w:ascii="Arial" w:hAnsi="Arial" w:cs="Arial"/>
                            <w:sz w:val="16"/>
                            <w:szCs w:val="16"/>
                          </w:rPr>
                          <w:t>)</w:t>
                        </w:r>
                      </w:p>
                      <w:p w14:paraId="326C7833"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28DD6C49" w14:textId="4F65F108"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86" type="#_x0000_t202" style="position:absolute;left:23176;top:44307;width:971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47194194" w14:textId="226075FB"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Pr>
                            <w:rFonts w:ascii="Arial" w:hAnsi="Arial" w:cs="Arial"/>
                            <w:bCs/>
                            <w:sz w:val="16"/>
                            <w:szCs w:val="16"/>
                          </w:rPr>
                          <w:t>6</w:t>
                        </w:r>
                        <w:r>
                          <w:rPr>
                            <w:rFonts w:ascii="Arial" w:hAnsi="Arial" w:cs="Arial"/>
                            <w:sz w:val="16"/>
                            <w:szCs w:val="16"/>
                          </w:rPr>
                          <w:t>)</w:t>
                        </w:r>
                      </w:p>
                      <w:p w14:paraId="064C02F7"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2EF59E3D" w14:textId="71056366"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87" type="#_x0000_t202" style="position:absolute;left:36231;top:22860;width:9716;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7731BA3B" w14:textId="24FBF53B" w:rsidR="007774F7" w:rsidRDefault="007774F7" w:rsidP="00B77085">
                        <w:pPr>
                          <w:pStyle w:val="NormalWeb"/>
                          <w:spacing w:before="0" w:beforeAutospacing="0" w:after="0" w:afterAutospacing="0"/>
                          <w:ind w:left="58" w:right="58"/>
                          <w:jc w:val="center"/>
                        </w:pPr>
                        <w:r>
                          <w:rPr>
                            <w:rFonts w:ascii="Arial" w:hAnsi="Arial" w:cs="Arial"/>
                            <w:sz w:val="16"/>
                            <w:szCs w:val="16"/>
                          </w:rPr>
                          <w:t>Seal (Fine and Gross Leak) (</w:t>
                        </w:r>
                        <w:r w:rsidRPr="005B4A48">
                          <w:rPr>
                            <w:rFonts w:ascii="Arial" w:hAnsi="Arial" w:cs="Arial"/>
                            <w:bCs/>
                            <w:sz w:val="16"/>
                            <w:szCs w:val="16"/>
                          </w:rPr>
                          <w:t>5</w:t>
                        </w:r>
                        <w:r>
                          <w:rPr>
                            <w:rFonts w:ascii="Arial" w:hAnsi="Arial" w:cs="Arial"/>
                            <w:sz w:val="16"/>
                            <w:szCs w:val="16"/>
                          </w:rPr>
                          <w:t>)</w:t>
                        </w:r>
                      </w:p>
                      <w:p w14:paraId="49C25A6D" w14:textId="65A0E4F2"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88" type="#_x0000_t202" style="position:absolute;left:36231;top:29947;width:9716;height:53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1CE259DE" w14:textId="768C0DFB" w:rsidR="007774F7" w:rsidRDefault="007774F7" w:rsidP="00B77085">
                        <w:pPr>
                          <w:pStyle w:val="NormalWeb"/>
                          <w:spacing w:before="0" w:beforeAutospacing="0" w:after="0" w:afterAutospacing="0"/>
                          <w:ind w:left="58" w:right="58"/>
                          <w:jc w:val="center"/>
                        </w:pPr>
                        <w:r>
                          <w:rPr>
                            <w:rFonts w:ascii="Arial" w:hAnsi="Arial" w:cs="Arial"/>
                            <w:sz w:val="16"/>
                            <w:szCs w:val="16"/>
                          </w:rPr>
                          <w:t>Damp Heat (</w:t>
                        </w:r>
                        <w:r>
                          <w:rPr>
                            <w:rFonts w:ascii="Arial" w:hAnsi="Arial" w:cs="Arial"/>
                            <w:bCs/>
                            <w:sz w:val="16"/>
                            <w:szCs w:val="16"/>
                          </w:rPr>
                          <w:t>6</w:t>
                        </w:r>
                        <w:r>
                          <w:rPr>
                            <w:rFonts w:ascii="Arial" w:hAnsi="Arial" w:cs="Arial"/>
                            <w:sz w:val="16"/>
                            <w:szCs w:val="16"/>
                          </w:rPr>
                          <w:t>)</w:t>
                        </w:r>
                      </w:p>
                      <w:p w14:paraId="4DEBADCF" w14:textId="77777777" w:rsidR="007774F7" w:rsidRDefault="007774F7" w:rsidP="00B77085">
                        <w:pPr>
                          <w:pStyle w:val="NormalWeb"/>
                          <w:spacing w:before="0" w:beforeAutospacing="0" w:after="0" w:afterAutospacing="0"/>
                          <w:ind w:left="58" w:right="58"/>
                          <w:jc w:val="center"/>
                          <w:rPr>
                            <w:rFonts w:ascii="Arial" w:hAnsi="Arial" w:cs="Arial"/>
                            <w:sz w:val="16"/>
                            <w:szCs w:val="16"/>
                          </w:rPr>
                        </w:pPr>
                      </w:p>
                      <w:p w14:paraId="329E66E7" w14:textId="36EA6ABF" w:rsidR="007774F7" w:rsidRDefault="007774F7"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w10:anchorlock/>
              </v:group>
            </w:pict>
          </mc:Fallback>
        </mc:AlternateContent>
      </w:r>
    </w:p>
    <w:p w14:paraId="4F0D5FE1" w14:textId="6475DFB3" w:rsidR="00C43ED4" w:rsidRDefault="00C43ED4" w:rsidP="00C43ED4">
      <w:pPr>
        <w:pStyle w:val="NOTES"/>
      </w:pPr>
      <w:r>
        <w:t>NOTES</w:t>
      </w:r>
      <w:r w:rsidR="00CA7AF4">
        <w:t>:</w:t>
      </w:r>
    </w:p>
    <w:p w14:paraId="4F2426A2" w14:textId="5A96E36B" w:rsidR="00C43ED4" w:rsidRDefault="00C43ED4" w:rsidP="00C43ED4">
      <w:pPr>
        <w:pStyle w:val="numericallist"/>
      </w:pPr>
      <w:r>
        <w:t xml:space="preserve">For distribution within the subgroups see Para. </w:t>
      </w:r>
      <w:r w:rsidR="00A8595C">
        <w:fldChar w:fldCharType="begin"/>
      </w:r>
      <w:r w:rsidR="00A8595C">
        <w:instrText xml:space="preserve"> REF _Ref478374946 \r \h </w:instrText>
      </w:r>
      <w:r w:rsidR="00A8595C">
        <w:fldChar w:fldCharType="separate"/>
      </w:r>
      <w:r w:rsidR="00577C0B">
        <w:t>7.1.2</w:t>
      </w:r>
      <w:r w:rsidR="00A8595C">
        <w:fldChar w:fldCharType="end"/>
      </w:r>
      <w:r>
        <w:t xml:space="preserve"> for </w:t>
      </w:r>
      <w:r w:rsidR="004A28FA">
        <w:t>Q</w:t>
      </w:r>
      <w:r>
        <w:t xml:space="preserve">ualification </w:t>
      </w:r>
      <w:r w:rsidR="004A28FA">
        <w:t xml:space="preserve">Testing </w:t>
      </w:r>
      <w:r>
        <w:t xml:space="preserve">and </w:t>
      </w:r>
      <w:r w:rsidR="004A28FA">
        <w:t xml:space="preserve">Periodic Testing </w:t>
      </w:r>
      <w:r>
        <w:t xml:space="preserve">and Para. </w:t>
      </w:r>
      <w:r w:rsidR="00A8595C">
        <w:fldChar w:fldCharType="begin"/>
      </w:r>
      <w:r w:rsidR="00A8595C">
        <w:instrText xml:space="preserve"> REF _Ref477520148 \r \h </w:instrText>
      </w:r>
      <w:r w:rsidR="00A8595C">
        <w:fldChar w:fldCharType="separate"/>
      </w:r>
      <w:r w:rsidR="00577C0B">
        <w:t>7.4</w:t>
      </w:r>
      <w:r w:rsidR="00A8595C">
        <w:fldChar w:fldCharType="end"/>
      </w:r>
      <w:r>
        <w:t xml:space="preserve"> for Lot Validation Testing.</w:t>
      </w:r>
    </w:p>
    <w:p w14:paraId="38EB0445" w14:textId="7F0D8434" w:rsidR="00C43ED4" w:rsidRDefault="00C43ED4" w:rsidP="00C43ED4">
      <w:pPr>
        <w:pStyle w:val="numericallist"/>
      </w:pPr>
      <w:commentRangeStart w:id="213"/>
      <w:r>
        <w:t xml:space="preserve">No failures are </w:t>
      </w:r>
      <w:r w:rsidR="004A28FA">
        <w:t>permitt</w:t>
      </w:r>
      <w:r>
        <w:t>ed.</w:t>
      </w:r>
      <w:commentRangeEnd w:id="213"/>
      <w:r w:rsidR="001351E5">
        <w:rPr>
          <w:rStyle w:val="CommentReference"/>
        </w:rPr>
        <w:commentReference w:id="213"/>
      </w:r>
    </w:p>
    <w:p w14:paraId="6B908F5B" w14:textId="23D88ED8" w:rsidR="005B4A48" w:rsidRDefault="005B4A48" w:rsidP="00C43ED4">
      <w:pPr>
        <w:pStyle w:val="numericallist"/>
      </w:pPr>
      <w:commentRangeStart w:id="214"/>
      <w:r>
        <w:t>Applicable to Qualification Testing, and to Periodic Testing for renewal of qualification after lapse.</w:t>
      </w:r>
      <w:commentRangeEnd w:id="214"/>
      <w:r w:rsidR="001351E5">
        <w:rPr>
          <w:rStyle w:val="CommentReference"/>
        </w:rPr>
        <w:commentReference w:id="214"/>
      </w:r>
    </w:p>
    <w:p w14:paraId="45ECC6D1" w14:textId="2A48A6DE" w:rsidR="005B4A48" w:rsidRDefault="005B4A48" w:rsidP="00C43ED4">
      <w:pPr>
        <w:pStyle w:val="numericallist"/>
      </w:pPr>
      <w:commentRangeStart w:id="215"/>
      <w:r>
        <w:t>Applicable to Periodic Testing for extension of qualification.</w:t>
      </w:r>
      <w:commentRangeEnd w:id="215"/>
      <w:r w:rsidR="001351E5">
        <w:rPr>
          <w:rStyle w:val="CommentReference"/>
        </w:rPr>
        <w:commentReference w:id="215"/>
      </w:r>
    </w:p>
    <w:p w14:paraId="4036654B" w14:textId="76834E83" w:rsidR="005B4A48" w:rsidRDefault="005B4A48" w:rsidP="00C43ED4">
      <w:pPr>
        <w:pStyle w:val="numericallist"/>
      </w:pPr>
      <w:r>
        <w:t>Applicable to hermetically sealed components.</w:t>
      </w:r>
    </w:p>
    <w:p w14:paraId="01D8D580" w14:textId="1E7C71E1" w:rsidR="005B4A48" w:rsidRDefault="005B4A48" w:rsidP="00C43ED4">
      <w:pPr>
        <w:pStyle w:val="numericallist"/>
      </w:pPr>
      <w:r>
        <w:t>Applicable to non-hermetically sealed components.</w:t>
      </w:r>
    </w:p>
    <w:p w14:paraId="64D6A8D4" w14:textId="00D736CD" w:rsidR="00B74AFF" w:rsidRPr="00C43ED4" w:rsidRDefault="00B74AFF" w:rsidP="00C43ED4">
      <w:pPr>
        <w:pStyle w:val="numericallist"/>
      </w:pPr>
      <w:commentRangeStart w:id="216"/>
      <w:r>
        <w:lastRenderedPageBreak/>
        <w:t>Applicable to components with plated metal parts.</w:t>
      </w:r>
      <w:commentRangeEnd w:id="216"/>
      <w:r w:rsidR="001351E5">
        <w:rPr>
          <w:rStyle w:val="CommentReference"/>
        </w:rPr>
        <w:commentReference w:id="216"/>
      </w:r>
    </w:p>
    <w:sectPr w:rsidR="00B74AFF" w:rsidRPr="00C43ED4" w:rsidSect="00916E42">
      <w:headerReference w:type="default" r:id="rId68"/>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Steve Jeffery" w:date="2017-03-29T15:32:00Z" w:initials="SJ">
    <w:p w14:paraId="75E83DE3" w14:textId="1C4228DE" w:rsidR="007774F7" w:rsidRDefault="007774F7">
      <w:pPr>
        <w:pStyle w:val="CommentText"/>
      </w:pPr>
      <w:r>
        <w:rPr>
          <w:rStyle w:val="CommentReference"/>
        </w:rPr>
        <w:annotationRef/>
      </w:r>
      <w:r w:rsidRPr="00A9404F">
        <w:t>Change added per ESCC policy (general change applied to all converted ESCC Generics).</w:t>
      </w:r>
    </w:p>
  </w:comment>
  <w:comment w:id="4" w:author="Steve Jeffery" w:date="2017-03-29T15:33:00Z" w:initials="SJ">
    <w:p w14:paraId="31268765" w14:textId="170C17F5" w:rsidR="007774F7" w:rsidRDefault="007774F7">
      <w:pPr>
        <w:pStyle w:val="CommentText"/>
      </w:pPr>
      <w:r>
        <w:rPr>
          <w:rStyle w:val="CommentReference"/>
        </w:rPr>
        <w:annotationRef/>
      </w:r>
      <w:r w:rsidRPr="00A9404F">
        <w:t>Change added per ESCC policy (all ESCC Generics shall be applicable and fully usable for unqualified components).</w:t>
      </w:r>
    </w:p>
  </w:comment>
  <w:comment w:id="8" w:author="Steve Jeffery" w:date="2017-03-29T15:34:00Z" w:initials="SJ">
    <w:p w14:paraId="45FFC8ED" w14:textId="3BCED9D6" w:rsidR="007774F7" w:rsidRDefault="007774F7">
      <w:pPr>
        <w:pStyle w:val="CommentText"/>
      </w:pPr>
      <w:r>
        <w:rPr>
          <w:rStyle w:val="CommentReference"/>
        </w:rPr>
        <w:annotationRef/>
      </w:r>
      <w:r w:rsidRPr="00A9404F">
        <w:t>Addition with regard to Materials (outgassing) requirements: ESCC 22600 shall be used instead of ESA PSS-01-702.</w:t>
      </w:r>
    </w:p>
  </w:comment>
  <w:comment w:id="9" w:author="Steve Jeffery" w:date="2017-03-29T15:34:00Z" w:initials="SJ">
    <w:p w14:paraId="0987C2FC" w14:textId="4E09F8FC" w:rsidR="007774F7" w:rsidRDefault="007774F7">
      <w:pPr>
        <w:pStyle w:val="CommentText"/>
      </w:pPr>
      <w:r>
        <w:rPr>
          <w:rStyle w:val="CommentReference"/>
        </w:rPr>
        <w:annotationRef/>
      </w:r>
      <w:r w:rsidRPr="00A9404F">
        <w:t>New ESCC spec reference added.</w:t>
      </w:r>
    </w:p>
  </w:comment>
  <w:comment w:id="10" w:author="Steve Jeffery" w:date="2017-03-29T15:35:00Z" w:initials="SJ">
    <w:p w14:paraId="6FA1ACB1" w14:textId="430F659E" w:rsidR="007774F7" w:rsidRDefault="007774F7">
      <w:pPr>
        <w:pStyle w:val="CommentText"/>
      </w:pPr>
      <w:r>
        <w:rPr>
          <w:rStyle w:val="CommentReference"/>
        </w:rPr>
        <w:annotationRef/>
      </w:r>
      <w:r w:rsidRPr="00A9404F">
        <w:t>New ESCC spec reference added.</w:t>
      </w:r>
    </w:p>
  </w:comment>
  <w:comment w:id="12" w:author="Steve Jeffery" w:date="2017-03-29T15:35:00Z" w:initials="SJ">
    <w:p w14:paraId="40BA3DA2" w14:textId="0CF13C3C" w:rsidR="007774F7" w:rsidRDefault="007774F7">
      <w:pPr>
        <w:pStyle w:val="CommentText"/>
      </w:pPr>
      <w:r>
        <w:rPr>
          <w:rStyle w:val="CommentReference"/>
        </w:rPr>
        <w:annotationRef/>
      </w:r>
      <w:r>
        <w:t>The references to IEC 410, MIL-STDs 105 and 414, and ESA-PSS-01-702 have been deleted as they no longer apply to ESCC 3008.</w:t>
      </w:r>
    </w:p>
  </w:comment>
  <w:comment w:id="15" w:author="Steve Jeffery" w:date="2017-03-29T15:36:00Z" w:initials="SJ">
    <w:p w14:paraId="1DA084B1" w14:textId="5D11F432" w:rsidR="007774F7" w:rsidRDefault="007774F7">
      <w:pPr>
        <w:pStyle w:val="CommentText"/>
      </w:pPr>
      <w:r>
        <w:rPr>
          <w:rStyle w:val="CommentReference"/>
        </w:rPr>
        <w:annotationRef/>
      </w:r>
      <w:r>
        <w:t>More comprehensive and descriptive definition of a “hermetically sealed component”.</w:t>
      </w:r>
    </w:p>
  </w:comment>
  <w:comment w:id="16" w:author="Steve Jeffery" w:date="2017-03-29T15:38:00Z" w:initials="SJ">
    <w:p w14:paraId="7286CAB5" w14:textId="6954D250" w:rsidR="007774F7" w:rsidRDefault="007774F7">
      <w:pPr>
        <w:pStyle w:val="CommentText"/>
      </w:pPr>
      <w:r>
        <w:rPr>
          <w:rStyle w:val="CommentReference"/>
        </w:rPr>
        <w:annotationRef/>
      </w:r>
      <w:r w:rsidRPr="00A9404F">
        <w:t>More comprehensive and descriptive definition of a “</w:t>
      </w:r>
      <w:r>
        <w:t>non-</w:t>
      </w:r>
      <w:r w:rsidRPr="00A9404F">
        <w:t>hermetically sealed component”.</w:t>
      </w:r>
    </w:p>
  </w:comment>
  <w:comment w:id="23" w:author="Steve Jeffery" w:date="2017-03-29T15:38:00Z" w:initials="SJ">
    <w:p w14:paraId="76153E7F" w14:textId="09DB03E8" w:rsidR="007774F7" w:rsidRDefault="007774F7">
      <w:pPr>
        <w:pStyle w:val="CommentText"/>
      </w:pPr>
      <w:r>
        <w:rPr>
          <w:rStyle w:val="CommentReference"/>
        </w:rPr>
        <w:annotationRef/>
      </w:r>
      <w:r>
        <w:t>Para. is re-named and re-worded per new requirements (Pre-assembly Customer Source Inspection has been included acc. ECSS-Q-ST-60).</w:t>
      </w:r>
    </w:p>
  </w:comment>
  <w:comment w:id="31" w:author="Steve Jeffery" w:date="2017-03-29T15:40:00Z" w:initials="SJ">
    <w:p w14:paraId="323181B8" w14:textId="4C349697" w:rsidR="007774F7" w:rsidRDefault="007774F7">
      <w:pPr>
        <w:pStyle w:val="CommentText"/>
      </w:pPr>
      <w:r>
        <w:rPr>
          <w:rStyle w:val="CommentReference"/>
        </w:rPr>
        <w:annotationRef/>
      </w:r>
      <w:r w:rsidRPr="00A9404F">
        <w:t>Was 2 (this change is applicable to all converted ESCC Generics).</w:t>
      </w:r>
    </w:p>
  </w:comment>
  <w:comment w:id="32" w:author="Steve Jeffery" w:date="2017-03-29T15:40:00Z" w:initials="SJ">
    <w:p w14:paraId="1881FFE4" w14:textId="1AD1214F" w:rsidR="007774F7" w:rsidRDefault="007774F7">
      <w:pPr>
        <w:pStyle w:val="CommentText"/>
      </w:pPr>
      <w:r>
        <w:rPr>
          <w:rStyle w:val="CommentReference"/>
        </w:rPr>
        <w:annotationRef/>
      </w:r>
      <w:r w:rsidRPr="00A9404F">
        <w:t>Was 2 (this change is applicable to all converted ESCC Generics).</w:t>
      </w:r>
    </w:p>
  </w:comment>
  <w:comment w:id="35" w:author="Steve Jeffery" w:date="2017-03-29T15:41:00Z" w:initials="SJ">
    <w:p w14:paraId="63F7824E" w14:textId="4C27D9E5" w:rsidR="007774F7" w:rsidRDefault="007774F7">
      <w:pPr>
        <w:pStyle w:val="CommentText"/>
      </w:pPr>
      <w:r>
        <w:rPr>
          <w:rStyle w:val="CommentReference"/>
        </w:rPr>
        <w:annotationRef/>
      </w:r>
      <w:r w:rsidRPr="00A9404F">
        <w:t>For materials outgassing requirements, ESCC 22600 has replaced ESA PSS-01-702.</w:t>
      </w:r>
    </w:p>
  </w:comment>
  <w:comment w:id="37" w:author="Steve Jeffery" w:date="2017-03-29T15:42:00Z" w:initials="SJ">
    <w:p w14:paraId="2FDEFE3C" w14:textId="664F8DC7" w:rsidR="007774F7" w:rsidRDefault="007774F7">
      <w:pPr>
        <w:pStyle w:val="CommentText"/>
      </w:pPr>
      <w:r>
        <w:rPr>
          <w:rStyle w:val="CommentReference"/>
        </w:rPr>
        <w:annotationRef/>
      </w:r>
      <w:r>
        <w:t>Paragraph is moved; it is considered to be a specific Requirement and not a Special In-process Control.</w:t>
      </w:r>
    </w:p>
  </w:comment>
  <w:comment w:id="47" w:author="Steve Jeffery" w:date="2017-03-29T15:43:00Z" w:initials="SJ">
    <w:p w14:paraId="36AE96A8" w14:textId="3F5B8D57" w:rsidR="007774F7" w:rsidRDefault="007774F7">
      <w:pPr>
        <w:pStyle w:val="CommentText"/>
      </w:pPr>
      <w:r>
        <w:rPr>
          <w:rStyle w:val="CommentReference"/>
        </w:rPr>
        <w:annotationRef/>
      </w:r>
      <w:r w:rsidRPr="00FE1452">
        <w:t>Sample size reduced from 5 to 3 per ESCC policy</w:t>
      </w:r>
    </w:p>
  </w:comment>
  <w:comment w:id="50" w:author="Steve Jeffery" w:date="2017-03-29T15:43:00Z" w:initials="SJ">
    <w:p w14:paraId="364A0C7C" w14:textId="3E001D49" w:rsidR="007774F7" w:rsidRDefault="007774F7">
      <w:pPr>
        <w:pStyle w:val="CommentText"/>
      </w:pPr>
      <w:r>
        <w:rPr>
          <w:rStyle w:val="CommentReference"/>
        </w:rPr>
        <w:annotationRef/>
      </w:r>
      <w:r w:rsidRPr="00FE1452">
        <w:t>Standard ESCC Generic Spec requirements for “Weight” have been added per ESCC policy.</w:t>
      </w:r>
    </w:p>
  </w:comment>
  <w:comment w:id="56" w:author="Steve Jeffery" w:date="2017-03-29T15:44:00Z" w:initials="SJ">
    <w:p w14:paraId="25705D40" w14:textId="13024ECF" w:rsidR="007774F7" w:rsidRDefault="007774F7">
      <w:pPr>
        <w:pStyle w:val="CommentText"/>
      </w:pPr>
      <w:r>
        <w:rPr>
          <w:rStyle w:val="CommentReference"/>
        </w:rPr>
        <w:annotationRef/>
      </w:r>
      <w:r>
        <w:t>Screening is now to a single ESCC Level, which is equivalent to the “old” Level B (see Table 7-1 of ECSS-Q-ST-60).</w:t>
      </w:r>
    </w:p>
  </w:comment>
  <w:comment w:id="79" w:author="Steve Jeffery" w:date="2017-03-29T15:46:00Z" w:initials="SJ">
    <w:p w14:paraId="10536BD4" w14:textId="7DD29F2D" w:rsidR="007774F7" w:rsidRDefault="007774F7" w:rsidP="00FE1452">
      <w:pPr>
        <w:pStyle w:val="CommentText"/>
      </w:pPr>
      <w:r>
        <w:rPr>
          <w:rStyle w:val="CommentReference"/>
        </w:rPr>
        <w:annotationRef/>
      </w:r>
      <w:r>
        <w:t>The old distribution guidelines (which included a minimum sample size of 100 components) have been replaced with new general distribution guidelines as shown. See also Chart F4 herein.</w:t>
      </w:r>
    </w:p>
    <w:p w14:paraId="5A960FF3" w14:textId="7FEEB1B4" w:rsidR="007774F7" w:rsidRDefault="007774F7" w:rsidP="00FE1452">
      <w:pPr>
        <w:pStyle w:val="CommentText"/>
      </w:pPr>
      <w:r>
        <w:t>These quantities</w:t>
      </w:r>
      <w:r w:rsidRPr="007774F7">
        <w:t xml:space="preserve">, updated from Draft 3A of this spec, </w:t>
      </w:r>
      <w:r>
        <w:t>need to be discussed and agreed.</w:t>
      </w:r>
    </w:p>
  </w:comment>
  <w:comment w:id="107" w:author="Steve Jeffery" w:date="2017-03-29T15:47:00Z" w:initials="SJ">
    <w:p w14:paraId="14318766" w14:textId="55473168" w:rsidR="007774F7" w:rsidRDefault="007774F7">
      <w:pPr>
        <w:pStyle w:val="CommentText"/>
      </w:pPr>
      <w:r>
        <w:rPr>
          <w:rStyle w:val="CommentReference"/>
        </w:rPr>
        <w:annotationRef/>
      </w:r>
      <w:r>
        <w:t>The two “old” Vibration Paragraphs are integrated into a single Paragraph, along with specific mounting details (no longer referring to the mounting details of another test)</w:t>
      </w:r>
    </w:p>
  </w:comment>
  <w:comment w:id="110" w:author="Steve Jeffery" w:date="2017-03-29T15:49:00Z" w:initials="SJ">
    <w:p w14:paraId="273F53ED" w14:textId="68EFFE2F" w:rsidR="007774F7" w:rsidRDefault="007774F7">
      <w:pPr>
        <w:pStyle w:val="CommentText"/>
      </w:pPr>
      <w:r>
        <w:rPr>
          <w:rStyle w:val="CommentReference"/>
        </w:rPr>
        <w:annotationRef/>
      </w:r>
      <w:r>
        <w:t>Was “20g”</w:t>
      </w:r>
    </w:p>
  </w:comment>
  <w:comment w:id="114" w:author="Steve Jeffery" w:date="2017-03-29T15:49:00Z" w:initials="SJ">
    <w:p w14:paraId="59F741D7" w14:textId="734D619C" w:rsidR="007774F7" w:rsidRDefault="007774F7">
      <w:pPr>
        <w:pStyle w:val="CommentText"/>
      </w:pPr>
      <w:r>
        <w:rPr>
          <w:rStyle w:val="CommentReference"/>
        </w:rPr>
        <w:annotationRef/>
      </w:r>
      <w:r w:rsidRPr="00FE1452">
        <w:t>Original wording has been modified to clarify the flexibility of performing specific electrical measurements which are not defined herein</w:t>
      </w:r>
      <w:r>
        <w:t>.</w:t>
      </w:r>
    </w:p>
  </w:comment>
  <w:comment w:id="116" w:author="Steve Jeffery" w:date="2017-03-29T15:50:00Z" w:initials="SJ">
    <w:p w14:paraId="7AA696FA" w14:textId="01C5DC53" w:rsidR="007774F7" w:rsidRDefault="007774F7">
      <w:pPr>
        <w:pStyle w:val="CommentText"/>
      </w:pPr>
      <w:r>
        <w:rPr>
          <w:rStyle w:val="CommentReference"/>
        </w:rPr>
        <w:annotationRef/>
      </w:r>
      <w:r w:rsidRPr="00FE1452">
        <w:t>An appropriate IEC Test Method (ref. ESCC Generic 3001) has been added for completeness.</w:t>
      </w:r>
    </w:p>
  </w:comment>
  <w:comment w:id="119" w:author="Steve Jeffery" w:date="2017-03-29T15:51:00Z" w:initials="SJ">
    <w:p w14:paraId="2946E10A" w14:textId="08DFB8E8" w:rsidR="007774F7" w:rsidRDefault="007774F7">
      <w:pPr>
        <w:pStyle w:val="CommentText"/>
      </w:pPr>
      <w:r>
        <w:rPr>
          <w:rStyle w:val="CommentReference"/>
        </w:rPr>
        <w:annotationRef/>
      </w:r>
      <w:r>
        <w:t>The original final sentence is redundant information and is therefore deleted (the details of the “old” sentence are provided in the relevant Paragraph, i.e. 8.18 Operating Life)</w:t>
      </w:r>
    </w:p>
  </w:comment>
  <w:comment w:id="121" w:author="Steve Jeffery" w:date="2017-04-04T15:44:00Z" w:initials="SJ">
    <w:p w14:paraId="4A484302" w14:textId="2E960085" w:rsidR="007774F7" w:rsidRDefault="007774F7">
      <w:pPr>
        <w:pStyle w:val="CommentText"/>
      </w:pPr>
      <w:r>
        <w:rPr>
          <w:rStyle w:val="CommentReference"/>
        </w:rPr>
        <w:annotationRef/>
      </w:r>
      <w:r>
        <w:t>Original wording has been modified for clarification purposes and to take into account replacement of the ‘old’ Charts IV &amp; V by Chart F4.</w:t>
      </w:r>
    </w:p>
  </w:comment>
  <w:comment w:id="125" w:author="Steve Jeffery" w:date="2017-03-29T16:00:00Z" w:initials="SJ">
    <w:p w14:paraId="6CFEBF45" w14:textId="14EF62EC" w:rsidR="007774F7" w:rsidRDefault="007774F7">
      <w:pPr>
        <w:pStyle w:val="CommentText"/>
      </w:pPr>
      <w:r>
        <w:rPr>
          <w:rStyle w:val="CommentReference"/>
        </w:rPr>
        <w:annotationRef/>
      </w:r>
      <w:r>
        <w:t>Screening is now to a single ESCC Level, equivalent to “old” Level B.</w:t>
      </w:r>
    </w:p>
  </w:comment>
  <w:comment w:id="139" w:author="Steve Jeffery" w:date="2017-03-29T16:01:00Z" w:initials="SJ">
    <w:p w14:paraId="45959F3B" w14:textId="12CA7CBB" w:rsidR="007774F7" w:rsidRDefault="007774F7">
      <w:pPr>
        <w:pStyle w:val="CommentText"/>
      </w:pPr>
      <w:r>
        <w:rPr>
          <w:rStyle w:val="CommentReference"/>
        </w:rPr>
        <w:annotationRef/>
      </w:r>
      <w:r w:rsidRPr="00E15E91">
        <w:t>Pressure converted to SI unit (was 4bar).</w:t>
      </w:r>
    </w:p>
  </w:comment>
  <w:comment w:id="152" w:author="Steve Jeffery" w:date="2017-03-29T16:02:00Z" w:initials="SJ">
    <w:p w14:paraId="17E3218E" w14:textId="1BB32E0E" w:rsidR="007774F7" w:rsidRDefault="007774F7" w:rsidP="00FF7AF7">
      <w:pPr>
        <w:pStyle w:val="CommentText"/>
      </w:pPr>
      <w:r>
        <w:rPr>
          <w:rStyle w:val="CommentReference"/>
        </w:rPr>
        <w:annotationRef/>
      </w:r>
      <w:r>
        <w:t xml:space="preserve">Rapid Change of Temperature was required, but it was not included in Charts IV &amp; V of </w:t>
      </w:r>
      <w:r w:rsidRPr="00206AD4">
        <w:t>3008 Iss. 2</w:t>
      </w:r>
      <w:r>
        <w:t>.</w:t>
      </w:r>
    </w:p>
    <w:p w14:paraId="7F8B0911" w14:textId="77777777" w:rsidR="007774F7" w:rsidRDefault="007774F7" w:rsidP="00FF7AF7">
      <w:pPr>
        <w:pStyle w:val="CommentText"/>
      </w:pPr>
    </w:p>
    <w:p w14:paraId="13E7D221" w14:textId="77777777" w:rsidR="007774F7" w:rsidRDefault="007774F7" w:rsidP="00FF7AF7">
      <w:pPr>
        <w:pStyle w:val="CommentText"/>
      </w:pPr>
      <w:r>
        <w:t>See Chart F4.</w:t>
      </w:r>
    </w:p>
  </w:comment>
  <w:comment w:id="159" w:author="Steve Jeffery" w:date="2017-03-29T16:02:00Z" w:initials="SJ">
    <w:p w14:paraId="7D1FDEE2" w14:textId="17A2372F" w:rsidR="007774F7" w:rsidRDefault="007774F7">
      <w:pPr>
        <w:pStyle w:val="CommentText"/>
      </w:pPr>
      <w:r>
        <w:rPr>
          <w:rStyle w:val="CommentReference"/>
        </w:rPr>
        <w:annotationRef/>
      </w:r>
      <w:r>
        <w:t>Was “100g”</w:t>
      </w:r>
    </w:p>
  </w:comment>
  <w:comment w:id="162" w:author="Steve Jeffery" w:date="2017-03-29T16:05:00Z" w:initials="SJ">
    <w:p w14:paraId="7A8C87A8" w14:textId="7F43FF64" w:rsidR="007774F7" w:rsidRDefault="007774F7" w:rsidP="00206AD4">
      <w:pPr>
        <w:pStyle w:val="CommentText"/>
      </w:pPr>
      <w:r>
        <w:rPr>
          <w:rStyle w:val="CommentReference"/>
        </w:rPr>
        <w:annotationRef/>
      </w:r>
      <w:r>
        <w:t>Rapid Change of Temperature was required, but it was not included in Charts IV &amp; V of 3008 Iss. 2.</w:t>
      </w:r>
    </w:p>
    <w:p w14:paraId="7C3D1E88" w14:textId="77777777" w:rsidR="007774F7" w:rsidRDefault="007774F7" w:rsidP="00206AD4">
      <w:pPr>
        <w:pStyle w:val="CommentText"/>
      </w:pPr>
    </w:p>
    <w:p w14:paraId="047519CF" w14:textId="4FC933D4" w:rsidR="007774F7" w:rsidRDefault="007774F7" w:rsidP="00206AD4">
      <w:pPr>
        <w:pStyle w:val="CommentText"/>
      </w:pPr>
      <w:r>
        <w:t>See Chart F4.</w:t>
      </w:r>
    </w:p>
  </w:comment>
  <w:comment w:id="165" w:author="Steve Jeffery" w:date="2017-03-29T16:06:00Z" w:initials="SJ">
    <w:p w14:paraId="6D6A7205" w14:textId="77777777" w:rsidR="007774F7" w:rsidRDefault="007774F7" w:rsidP="00236E13">
      <w:pPr>
        <w:pStyle w:val="CommentText"/>
      </w:pPr>
      <w:r>
        <w:rPr>
          <w:rStyle w:val="CommentReference"/>
        </w:rPr>
        <w:annotationRef/>
      </w:r>
      <w:r>
        <w:t>The durations defined here for Operating Life testing are believed to be appropriate and acceptable.</w:t>
      </w:r>
    </w:p>
    <w:p w14:paraId="27A5121E" w14:textId="77777777" w:rsidR="007774F7" w:rsidRDefault="007774F7" w:rsidP="00236E13">
      <w:pPr>
        <w:pStyle w:val="CommentText"/>
      </w:pPr>
    </w:p>
    <w:p w14:paraId="2795FA91" w14:textId="02B4DCBF" w:rsidR="007774F7" w:rsidRDefault="007774F7" w:rsidP="00236E13">
      <w:pPr>
        <w:pStyle w:val="CommentText"/>
      </w:pPr>
      <w:r>
        <w:t>However, this should be discussed and verified.</w:t>
      </w:r>
    </w:p>
  </w:comment>
  <w:comment w:id="166" w:author="Steve Jeffery" w:date="2017-03-29T16:06:00Z" w:initials="SJ">
    <w:p w14:paraId="6AC75812" w14:textId="50B56FB6" w:rsidR="007774F7" w:rsidRDefault="007774F7">
      <w:pPr>
        <w:pStyle w:val="CommentText"/>
      </w:pPr>
      <w:r>
        <w:rPr>
          <w:rStyle w:val="CommentReference"/>
        </w:rPr>
        <w:annotationRef/>
      </w:r>
      <w:r w:rsidRPr="00236E13">
        <w:t>An appropriate IEC Test Method (ref. ESCC Generic 3001) has been added for completeness.</w:t>
      </w:r>
    </w:p>
  </w:comment>
  <w:comment w:id="200" w:author="Steve Jeffery" w:date="2017-03-29T16:09:00Z" w:initials="SJ">
    <w:p w14:paraId="4C37C894" w14:textId="491220E8" w:rsidR="007774F7" w:rsidRDefault="007774F7">
      <w:pPr>
        <w:pStyle w:val="CommentText"/>
      </w:pPr>
      <w:r>
        <w:rPr>
          <w:rStyle w:val="CommentReference"/>
        </w:rPr>
        <w:annotationRef/>
      </w:r>
      <w:r w:rsidRPr="000D5C18">
        <w:t>This Chart replaces the “old” Chart I (Testing Levels) and is based on the Chart F1 contained in various existing converted Generics (such as ESCC 3001).</w:t>
      </w:r>
    </w:p>
  </w:comment>
  <w:comment w:id="202" w:author="Steve Jeffery" w:date="2017-03-29T16:10:00Z" w:initials="SJ">
    <w:p w14:paraId="3970F31F" w14:textId="77777777" w:rsidR="007774F7" w:rsidRDefault="007774F7">
      <w:pPr>
        <w:pStyle w:val="CommentText"/>
      </w:pPr>
      <w:r>
        <w:rPr>
          <w:rStyle w:val="CommentReference"/>
        </w:rPr>
        <w:annotationRef/>
      </w:r>
      <w:r>
        <w:t>Special In-process Controls are based on the content of “old” Chart II (Final Production Tests).</w:t>
      </w:r>
    </w:p>
    <w:p w14:paraId="5236724F" w14:textId="77777777" w:rsidR="007774F7" w:rsidRDefault="007774F7">
      <w:pPr>
        <w:pStyle w:val="CommentText"/>
      </w:pPr>
    </w:p>
    <w:p w14:paraId="25BEBB66" w14:textId="77777777" w:rsidR="007774F7" w:rsidRDefault="007774F7">
      <w:pPr>
        <w:pStyle w:val="CommentText"/>
      </w:pPr>
      <w:r>
        <w:t>Marking may now be performed at any suitable point during either manufacturing or Screening. It is therefore removed.</w:t>
      </w:r>
    </w:p>
    <w:p w14:paraId="179CC2E0" w14:textId="77777777" w:rsidR="007774F7" w:rsidRDefault="007774F7">
      <w:pPr>
        <w:pStyle w:val="CommentText"/>
      </w:pPr>
    </w:p>
    <w:p w14:paraId="143D2089" w14:textId="77777777" w:rsidR="007774F7" w:rsidRDefault="007774F7">
      <w:pPr>
        <w:pStyle w:val="CommentText"/>
      </w:pPr>
      <w:r>
        <w:t>Serialisation, Rapid Change of Temperature, Vibration and Electrical Measurements are considered to not be Special In-process Controls (they are included in Chart F3)</w:t>
      </w:r>
    </w:p>
    <w:p w14:paraId="4C5D30F8" w14:textId="77777777" w:rsidR="007774F7" w:rsidRDefault="007774F7">
      <w:pPr>
        <w:pStyle w:val="CommentText"/>
      </w:pPr>
    </w:p>
    <w:p w14:paraId="57853CC5" w14:textId="2E2C70CA" w:rsidR="007774F7" w:rsidRDefault="007774F7">
      <w:pPr>
        <w:pStyle w:val="CommentText"/>
      </w:pPr>
      <w:r>
        <w:t>Seal Test (Fine and Gross Leak) is an optional test and is therefore removed.</w:t>
      </w:r>
    </w:p>
  </w:comment>
  <w:comment w:id="203" w:author="Steve Jeffery" w:date="2017-03-29T16:14:00Z" w:initials="SJ">
    <w:p w14:paraId="5F6D85AA" w14:textId="465934AA" w:rsidR="007774F7" w:rsidRDefault="007774F7">
      <w:pPr>
        <w:pStyle w:val="CommentText"/>
      </w:pPr>
      <w:r>
        <w:rPr>
          <w:rStyle w:val="CommentReference"/>
        </w:rPr>
        <w:annotationRef/>
      </w:r>
      <w:r w:rsidRPr="001C711E">
        <w:t>Changed, as commented on previously.</w:t>
      </w:r>
    </w:p>
  </w:comment>
  <w:comment w:id="204" w:author="Steve Jeffery" w:date="2017-03-29T16:14:00Z" w:initials="SJ">
    <w:p w14:paraId="67463845" w14:textId="13067D6A" w:rsidR="007774F7" w:rsidRDefault="007774F7">
      <w:pPr>
        <w:pStyle w:val="CommentText"/>
      </w:pPr>
      <w:r>
        <w:rPr>
          <w:rStyle w:val="CommentReference"/>
        </w:rPr>
        <w:annotationRef/>
      </w:r>
      <w:r w:rsidRPr="001C711E">
        <w:t>Added, as commented on previously.</w:t>
      </w:r>
    </w:p>
  </w:comment>
  <w:comment w:id="206" w:author="Steve Jeffery" w:date="2017-03-29T16:16:00Z" w:initials="SJ">
    <w:p w14:paraId="0690FCEA" w14:textId="77777777" w:rsidR="007774F7" w:rsidRDefault="007774F7">
      <w:pPr>
        <w:pStyle w:val="CommentText"/>
      </w:pPr>
      <w:r>
        <w:rPr>
          <w:rStyle w:val="CommentReference"/>
        </w:rPr>
        <w:annotationRef/>
      </w:r>
      <w:r>
        <w:t>This Chart replaces the “old” Chart III but its content is based on the Burn-in and Electrical Measurements applicable to Level B which are contained in Chart III.</w:t>
      </w:r>
    </w:p>
    <w:p w14:paraId="47B89F20" w14:textId="77777777" w:rsidR="007774F7" w:rsidRDefault="007774F7">
      <w:pPr>
        <w:pStyle w:val="CommentText"/>
      </w:pPr>
    </w:p>
    <w:p w14:paraId="7B0618FB" w14:textId="5E8A8751" w:rsidR="007774F7" w:rsidRDefault="007774F7">
      <w:pPr>
        <w:pStyle w:val="CommentText"/>
      </w:pPr>
      <w:r>
        <w:t>Serialisation, Rapid Change of Temperature and Vibration are also included (considered by the TW to be valid Screening Tests).</w:t>
      </w:r>
    </w:p>
  </w:comment>
  <w:comment w:id="207" w:author="Steve Jeffery" w:date="2017-03-30T11:59:00Z" w:initials="SJ">
    <w:p w14:paraId="6EEE8FB4" w14:textId="18B6200B" w:rsidR="007774F7" w:rsidRDefault="007774F7">
      <w:pPr>
        <w:pStyle w:val="CommentText"/>
      </w:pPr>
      <w:r>
        <w:rPr>
          <w:rStyle w:val="CommentReference"/>
        </w:rPr>
        <w:annotationRef/>
      </w:r>
      <w:r>
        <w:t>All 16 associated Detail Specifications require Radiographic Inspection to be performed.</w:t>
      </w:r>
    </w:p>
    <w:p w14:paraId="4CFCC8F4" w14:textId="77777777" w:rsidR="007774F7" w:rsidRDefault="007774F7">
      <w:pPr>
        <w:pStyle w:val="CommentText"/>
      </w:pPr>
    </w:p>
    <w:p w14:paraId="1DF812F3" w14:textId="421DAC3D" w:rsidR="007774F7" w:rsidRDefault="007774F7">
      <w:pPr>
        <w:pStyle w:val="CommentText"/>
      </w:pPr>
      <w:r>
        <w:t>The Note “Unless otherwise specified in the Detail Specification” is therefore removed.</w:t>
      </w:r>
    </w:p>
  </w:comment>
  <w:comment w:id="208" w:author="Steve Jeffery" w:date="2017-03-29T16:18:00Z" w:initials="SJ">
    <w:p w14:paraId="03760892" w14:textId="2C611673" w:rsidR="007774F7" w:rsidRDefault="007774F7">
      <w:pPr>
        <w:pStyle w:val="CommentText"/>
      </w:pPr>
      <w:r>
        <w:rPr>
          <w:rStyle w:val="CommentReference"/>
        </w:rPr>
        <w:annotationRef/>
      </w:r>
      <w:r w:rsidRPr="001C711E">
        <w:t>Added for clarification.</w:t>
      </w:r>
    </w:p>
  </w:comment>
  <w:comment w:id="210" w:author="Steve Jeffery" w:date="2017-04-05T14:06:00Z" w:initials="SJ">
    <w:p w14:paraId="75FB7542" w14:textId="68203AF8" w:rsidR="007774F7" w:rsidRDefault="007774F7">
      <w:pPr>
        <w:pStyle w:val="CommentText"/>
      </w:pPr>
      <w:r>
        <w:rPr>
          <w:rStyle w:val="CommentReference"/>
        </w:rPr>
        <w:annotationRef/>
      </w:r>
      <w:r>
        <w:t xml:space="preserve">All current Detail Specifications for non-hermetic components have a deviation against Immersion (either “not applicable” or “shall not be performed”). All current </w:t>
      </w:r>
      <w:r w:rsidRPr="00FF71D4">
        <w:t xml:space="preserve">Detail Specifications for hermetic components </w:t>
      </w:r>
      <w:r>
        <w:t>do not have such</w:t>
      </w:r>
      <w:r w:rsidRPr="00FF71D4">
        <w:t xml:space="preserve"> a deviation</w:t>
      </w:r>
      <w:r>
        <w:t>.</w:t>
      </w:r>
    </w:p>
    <w:p w14:paraId="53E3E7E8" w14:textId="77777777" w:rsidR="007774F7" w:rsidRDefault="007774F7">
      <w:pPr>
        <w:pStyle w:val="CommentText"/>
      </w:pPr>
    </w:p>
    <w:p w14:paraId="09666CBC" w14:textId="76CDDC7E" w:rsidR="007774F7" w:rsidRDefault="007774F7">
      <w:pPr>
        <w:pStyle w:val="CommentText"/>
      </w:pPr>
      <w:r>
        <w:t>Therefore reference to Note 5 is added to Immersion (Note 5 = “Applicable to hermetically sealed components”) instead of including deviations in the affected detail specifications.</w:t>
      </w:r>
    </w:p>
  </w:comment>
  <w:comment w:id="211" w:author="Steve Jeffery" w:date="2017-03-29T16:19:00Z" w:initials="SJ">
    <w:p w14:paraId="24FD22AD" w14:textId="77777777" w:rsidR="007774F7" w:rsidRDefault="007774F7">
      <w:pPr>
        <w:pStyle w:val="CommentText"/>
      </w:pPr>
      <w:r>
        <w:rPr>
          <w:rStyle w:val="CommentReference"/>
        </w:rPr>
        <w:annotationRef/>
      </w:r>
      <w:r>
        <w:t>All tests defined in this Chart are ‘carried over’ from those given in the “old” Charts IV &amp; V.</w:t>
      </w:r>
    </w:p>
    <w:p w14:paraId="1E280CE8" w14:textId="77777777" w:rsidR="007774F7" w:rsidRDefault="007774F7">
      <w:pPr>
        <w:pStyle w:val="CommentText"/>
      </w:pPr>
    </w:p>
    <w:p w14:paraId="685E8A31" w14:textId="2CE93C9F" w:rsidR="007774F7" w:rsidRDefault="007774F7" w:rsidP="007774F7">
      <w:pPr>
        <w:pStyle w:val="CommentText"/>
      </w:pPr>
      <w:r>
        <w:t>The periodicity of the Subgroups</w:t>
      </w:r>
      <w:r w:rsidR="00BE0ACF">
        <w:t xml:space="preserve"> may</w:t>
      </w:r>
      <w:r>
        <w:t xml:space="preserve"> need to be </w:t>
      </w:r>
      <w:r w:rsidR="00BE0ACF">
        <w:t xml:space="preserve">discussed and </w:t>
      </w:r>
      <w:bookmarkStart w:id="212" w:name="_GoBack"/>
      <w:bookmarkEnd w:id="212"/>
      <w:r>
        <w:t>agreed.</w:t>
      </w:r>
      <w:r w:rsidRPr="007774F7">
        <w:t xml:space="preserve"> </w:t>
      </w:r>
      <w:r>
        <w:t>Note that:</w:t>
      </w:r>
    </w:p>
    <w:p w14:paraId="0DE87B81" w14:textId="77777777" w:rsidR="007774F7" w:rsidRDefault="007774F7" w:rsidP="007774F7">
      <w:pPr>
        <w:pStyle w:val="CommentText"/>
      </w:pPr>
      <w:r>
        <w:t>The Endurance Subgroup periodicity is changed (was 12 months) to the same periodicity as this Subgroup in ESCC 3001 &amp; 3009.</w:t>
      </w:r>
    </w:p>
    <w:p w14:paraId="04D3CA71" w14:textId="2AD6C773" w:rsidR="007774F7" w:rsidRDefault="007774F7" w:rsidP="007774F7">
      <w:pPr>
        <w:pStyle w:val="CommentText"/>
      </w:pPr>
      <w:r>
        <w:t>The Assy. Capab. Subgroup periodicity is changed (was 24 months) to the same periodicity as this Subgroup in ESCC 3001 &amp; 3009.</w:t>
      </w:r>
    </w:p>
    <w:p w14:paraId="375F6096" w14:textId="77777777" w:rsidR="007774F7" w:rsidRDefault="007774F7">
      <w:pPr>
        <w:pStyle w:val="CommentText"/>
      </w:pPr>
    </w:p>
    <w:p w14:paraId="68831369" w14:textId="4C0A049A" w:rsidR="007774F7" w:rsidRDefault="007774F7">
      <w:pPr>
        <w:pStyle w:val="CommentText"/>
      </w:pPr>
      <w:r>
        <w:t>Sample sizes per “old” Chart IV (except for Subgroup 3, which is &gt; Chart V (LAT 3) sample size but &lt; the respective individual Chart IV test samples).</w:t>
      </w:r>
    </w:p>
    <w:p w14:paraId="078C841B" w14:textId="77777777" w:rsidR="007774F7" w:rsidRDefault="007774F7">
      <w:pPr>
        <w:pStyle w:val="CommentText"/>
      </w:pPr>
    </w:p>
    <w:p w14:paraId="23A7066E" w14:textId="4A964FC9" w:rsidR="007774F7" w:rsidRDefault="007774F7">
      <w:pPr>
        <w:pStyle w:val="CommentText"/>
      </w:pPr>
      <w:r>
        <w:t>For Operating Life and Notes 3 &amp; 4, the duration(s) required (and also their applicability) may need to be discussed and confirmed.</w:t>
      </w:r>
    </w:p>
  </w:comment>
  <w:comment w:id="213" w:author="Steve Jeffery" w:date="2017-03-29T16:24:00Z" w:initials="SJ">
    <w:p w14:paraId="420B97BB" w14:textId="7A4E7519" w:rsidR="007774F7" w:rsidRDefault="007774F7">
      <w:pPr>
        <w:pStyle w:val="CommentText"/>
      </w:pPr>
      <w:r>
        <w:rPr>
          <w:rStyle w:val="CommentReference"/>
        </w:rPr>
        <w:annotationRef/>
      </w:r>
      <w:r w:rsidRPr="001351E5">
        <w:t>This requirement is based on the “standard” requirement for Chart F4 for allowable failures (i.e. per ESCC 5000, 9000 etc.).</w:t>
      </w:r>
    </w:p>
  </w:comment>
  <w:comment w:id="214" w:author="Steve Jeffery" w:date="2017-03-29T16:26:00Z" w:initials="SJ">
    <w:p w14:paraId="08C467C3" w14:textId="00A74BB7" w:rsidR="007774F7" w:rsidRDefault="007774F7">
      <w:pPr>
        <w:pStyle w:val="CommentText"/>
      </w:pPr>
      <w:r>
        <w:rPr>
          <w:rStyle w:val="CommentReference"/>
        </w:rPr>
        <w:annotationRef/>
      </w:r>
      <w:r w:rsidRPr="001351E5">
        <w:t>Added for clarification.</w:t>
      </w:r>
    </w:p>
  </w:comment>
  <w:comment w:id="215" w:author="Steve Jeffery" w:date="2017-03-29T16:26:00Z" w:initials="SJ">
    <w:p w14:paraId="2D10664D" w14:textId="7DCC78F6" w:rsidR="007774F7" w:rsidRDefault="007774F7">
      <w:pPr>
        <w:pStyle w:val="CommentText"/>
      </w:pPr>
      <w:r>
        <w:rPr>
          <w:rStyle w:val="CommentReference"/>
        </w:rPr>
        <w:annotationRef/>
      </w:r>
      <w:r w:rsidRPr="001351E5">
        <w:t>Added for clarification.</w:t>
      </w:r>
    </w:p>
  </w:comment>
  <w:comment w:id="216" w:author="Steve Jeffery" w:date="2017-03-29T16:26:00Z" w:initials="SJ">
    <w:p w14:paraId="28497BCA" w14:textId="058E8406" w:rsidR="007774F7" w:rsidRDefault="007774F7">
      <w:pPr>
        <w:pStyle w:val="CommentText"/>
      </w:pPr>
      <w:r>
        <w:rPr>
          <w:rStyle w:val="CommentReference"/>
        </w:rPr>
        <w:annotationRef/>
      </w:r>
      <w:r w:rsidRPr="001351E5">
        <w:t>Added for clarification.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5E83DE3" w15:done="0"/>
  <w15:commentEx w15:paraId="31268765" w15:done="0"/>
  <w15:commentEx w15:paraId="45FFC8ED" w15:done="0"/>
  <w15:commentEx w15:paraId="0987C2FC" w15:done="0"/>
  <w15:commentEx w15:paraId="6FA1ACB1" w15:done="0"/>
  <w15:commentEx w15:paraId="40BA3DA2" w15:done="0"/>
  <w15:commentEx w15:paraId="1DA084B1" w15:done="0"/>
  <w15:commentEx w15:paraId="7286CAB5" w15:done="0"/>
  <w15:commentEx w15:paraId="76153E7F" w15:done="0"/>
  <w15:commentEx w15:paraId="323181B8" w15:done="0"/>
  <w15:commentEx w15:paraId="1881FFE4" w15:done="0"/>
  <w15:commentEx w15:paraId="63F7824E" w15:done="0"/>
  <w15:commentEx w15:paraId="2FDEFE3C" w15:done="0"/>
  <w15:commentEx w15:paraId="36AE96A8" w15:done="0"/>
  <w15:commentEx w15:paraId="364A0C7C" w15:done="0"/>
  <w15:commentEx w15:paraId="25705D40" w15:done="0"/>
  <w15:commentEx w15:paraId="5A960FF3" w15:done="0"/>
  <w15:commentEx w15:paraId="14318766" w15:done="0"/>
  <w15:commentEx w15:paraId="273F53ED" w15:done="0"/>
  <w15:commentEx w15:paraId="59F741D7" w15:done="0"/>
  <w15:commentEx w15:paraId="7AA696FA" w15:done="0"/>
  <w15:commentEx w15:paraId="2946E10A" w15:done="0"/>
  <w15:commentEx w15:paraId="4A484302" w15:done="0"/>
  <w15:commentEx w15:paraId="6CFEBF45" w15:done="0"/>
  <w15:commentEx w15:paraId="45959F3B" w15:done="0"/>
  <w15:commentEx w15:paraId="13E7D221" w15:done="0"/>
  <w15:commentEx w15:paraId="7D1FDEE2" w15:done="0"/>
  <w15:commentEx w15:paraId="047519CF" w15:done="0"/>
  <w15:commentEx w15:paraId="2795FA91" w15:done="0"/>
  <w15:commentEx w15:paraId="6AC75812" w15:done="0"/>
  <w15:commentEx w15:paraId="4C37C894" w15:done="0"/>
  <w15:commentEx w15:paraId="57853CC5" w15:done="0"/>
  <w15:commentEx w15:paraId="5F6D85AA" w15:done="0"/>
  <w15:commentEx w15:paraId="67463845" w15:done="0"/>
  <w15:commentEx w15:paraId="7B0618FB" w15:done="0"/>
  <w15:commentEx w15:paraId="1DF812F3" w15:done="0"/>
  <w15:commentEx w15:paraId="03760892" w15:done="0"/>
  <w15:commentEx w15:paraId="09666CBC" w15:done="0"/>
  <w15:commentEx w15:paraId="23A7066E" w15:done="0"/>
  <w15:commentEx w15:paraId="420B97BB" w15:done="0"/>
  <w15:commentEx w15:paraId="08C467C3" w15:done="0"/>
  <w15:commentEx w15:paraId="2D10664D" w15:done="0"/>
  <w15:commentEx w15:paraId="28497BC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1404B" w14:textId="77777777" w:rsidR="00FF034B" w:rsidRDefault="00FF034B" w:rsidP="00546706">
      <w:r>
        <w:separator/>
      </w:r>
    </w:p>
    <w:p w14:paraId="730C65D8" w14:textId="77777777" w:rsidR="00FF034B" w:rsidRDefault="00FF034B" w:rsidP="00546706"/>
    <w:p w14:paraId="3DABFF30" w14:textId="77777777" w:rsidR="00FF034B" w:rsidRDefault="00FF034B" w:rsidP="00546706"/>
    <w:p w14:paraId="0A69A7B0" w14:textId="77777777" w:rsidR="00FF034B" w:rsidRDefault="00FF034B" w:rsidP="00546706"/>
    <w:p w14:paraId="1252B6D9" w14:textId="77777777" w:rsidR="00FF034B" w:rsidRDefault="00FF034B"/>
    <w:p w14:paraId="0A3D673F" w14:textId="77777777" w:rsidR="00FF034B" w:rsidRDefault="00FF034B"/>
    <w:p w14:paraId="70AE8924" w14:textId="77777777" w:rsidR="00FF034B" w:rsidRDefault="00FF034B"/>
  </w:endnote>
  <w:endnote w:type="continuationSeparator" w:id="0">
    <w:p w14:paraId="3549710B" w14:textId="77777777" w:rsidR="00FF034B" w:rsidRDefault="00FF034B" w:rsidP="00546706">
      <w:r>
        <w:continuationSeparator/>
      </w:r>
    </w:p>
    <w:p w14:paraId="5D828F88" w14:textId="77777777" w:rsidR="00FF034B" w:rsidRDefault="00FF034B" w:rsidP="00546706"/>
    <w:p w14:paraId="74C93AC1" w14:textId="77777777" w:rsidR="00FF034B" w:rsidRDefault="00FF034B" w:rsidP="00546706"/>
    <w:p w14:paraId="66E002F6" w14:textId="77777777" w:rsidR="00FF034B" w:rsidRDefault="00FF034B" w:rsidP="00546706"/>
    <w:p w14:paraId="3ADE7328" w14:textId="77777777" w:rsidR="00FF034B" w:rsidRDefault="00FF034B"/>
    <w:p w14:paraId="02F48C91" w14:textId="77777777" w:rsidR="00FF034B" w:rsidRDefault="00FF034B"/>
    <w:p w14:paraId="7AC151A4" w14:textId="77777777" w:rsidR="00FF034B" w:rsidRDefault="00FF0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BFB57" w14:textId="77777777" w:rsidR="00FF034B" w:rsidRDefault="00FF034B" w:rsidP="00546706">
      <w:r>
        <w:separator/>
      </w:r>
    </w:p>
    <w:p w14:paraId="19661B71" w14:textId="77777777" w:rsidR="00FF034B" w:rsidRDefault="00FF034B" w:rsidP="00546706"/>
    <w:p w14:paraId="7D377891" w14:textId="77777777" w:rsidR="00FF034B" w:rsidRDefault="00FF034B" w:rsidP="00546706"/>
    <w:p w14:paraId="54194D8F" w14:textId="77777777" w:rsidR="00FF034B" w:rsidRDefault="00FF034B" w:rsidP="00546706"/>
    <w:p w14:paraId="69C13C97" w14:textId="77777777" w:rsidR="00FF034B" w:rsidRDefault="00FF034B"/>
    <w:p w14:paraId="353E5E4C" w14:textId="77777777" w:rsidR="00FF034B" w:rsidRDefault="00FF034B"/>
    <w:p w14:paraId="34B46399" w14:textId="77777777" w:rsidR="00FF034B" w:rsidRDefault="00FF034B"/>
  </w:footnote>
  <w:footnote w:type="continuationSeparator" w:id="0">
    <w:p w14:paraId="333C5CF3" w14:textId="77777777" w:rsidR="00FF034B" w:rsidRDefault="00FF034B" w:rsidP="00546706">
      <w:r>
        <w:continuationSeparator/>
      </w:r>
    </w:p>
    <w:p w14:paraId="2DC6A541" w14:textId="77777777" w:rsidR="00FF034B" w:rsidRDefault="00FF034B" w:rsidP="00546706"/>
    <w:p w14:paraId="38BE7353" w14:textId="77777777" w:rsidR="00FF034B" w:rsidRDefault="00FF034B" w:rsidP="00546706"/>
    <w:p w14:paraId="7D5B0047" w14:textId="77777777" w:rsidR="00FF034B" w:rsidRDefault="00FF034B" w:rsidP="00546706"/>
    <w:p w14:paraId="2726AEC9" w14:textId="77777777" w:rsidR="00FF034B" w:rsidRDefault="00FF034B"/>
    <w:p w14:paraId="120C2CC4" w14:textId="77777777" w:rsidR="00FF034B" w:rsidRDefault="00FF034B"/>
    <w:p w14:paraId="781E0336" w14:textId="77777777" w:rsidR="00FF034B" w:rsidRDefault="00FF03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9"/>
      <w:gridCol w:w="2905"/>
    </w:tblGrid>
    <w:tr w:rsidR="007774F7" w:rsidRPr="00566CE2" w14:paraId="30FA6D64" w14:textId="77777777" w:rsidTr="00944A69">
      <w:trPr>
        <w:trHeight w:val="1276"/>
      </w:trPr>
      <w:tc>
        <w:tcPr>
          <w:tcW w:w="3170" w:type="dxa"/>
          <w:shd w:val="clear" w:color="auto" w:fill="auto"/>
        </w:tcPr>
        <w:p w14:paraId="3CFB46DF" w14:textId="77777777" w:rsidR="007774F7" w:rsidRPr="00566CE2" w:rsidRDefault="007774F7" w:rsidP="00944A69">
          <w:pPr>
            <w:spacing w:after="0"/>
            <w:ind w:left="180"/>
          </w:pPr>
          <w:r>
            <w:rPr>
              <w:noProof/>
              <w:lang w:eastAsia="en-GB"/>
            </w:rPr>
            <w:drawing>
              <wp:inline distT="0" distB="0" distL="0" distR="0" wp14:anchorId="275B029D" wp14:editId="697FFB1A">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EDAA225" w14:textId="77777777" w:rsidR="007774F7" w:rsidRDefault="007774F7" w:rsidP="006E4A0A">
          <w:pPr>
            <w:ind w:left="570"/>
            <w:jc w:val="center"/>
          </w:pPr>
          <w:r>
            <w:t>ESCC Generic Specification</w:t>
          </w:r>
        </w:p>
        <w:p w14:paraId="748B23B4" w14:textId="7DABD265" w:rsidR="007774F7" w:rsidRPr="00566CE2" w:rsidRDefault="007774F7" w:rsidP="00944A69">
          <w:pPr>
            <w:spacing w:after="0"/>
            <w:ind w:left="570"/>
            <w:jc w:val="center"/>
          </w:pPr>
          <w:r w:rsidRPr="00566CE2">
            <w:t xml:space="preserve">No. </w:t>
          </w:r>
          <w:r>
            <w:t>3008</w:t>
          </w:r>
        </w:p>
      </w:tc>
      <w:tc>
        <w:tcPr>
          <w:tcW w:w="2985" w:type="dxa"/>
          <w:shd w:val="clear" w:color="auto" w:fill="auto"/>
        </w:tcPr>
        <w:p w14:paraId="18E5AE6C" w14:textId="77777777" w:rsidR="007774F7" w:rsidRPr="00566CE2" w:rsidRDefault="007774F7" w:rsidP="006C2EDF">
          <w:pPr>
            <w:ind w:left="1327"/>
          </w:pPr>
          <w:r w:rsidRPr="00566CE2">
            <w:t xml:space="preserve">PAGE </w:t>
          </w:r>
          <w:r w:rsidRPr="00566CE2">
            <w:fldChar w:fldCharType="begin"/>
          </w:r>
          <w:r w:rsidRPr="00566CE2">
            <w:instrText xml:space="preserve"> PAGE  \* Arabic  \* MERGEFORMAT </w:instrText>
          </w:r>
          <w:r w:rsidRPr="00566CE2">
            <w:fldChar w:fldCharType="separate"/>
          </w:r>
          <w:r w:rsidR="00BE0ACF">
            <w:rPr>
              <w:noProof/>
            </w:rPr>
            <w:t>36</w:t>
          </w:r>
          <w:r w:rsidRPr="00566CE2">
            <w:fldChar w:fldCharType="end"/>
          </w:r>
        </w:p>
        <w:p w14:paraId="3E612CA4" w14:textId="4F81C401" w:rsidR="007774F7" w:rsidRPr="00566CE2" w:rsidRDefault="007774F7" w:rsidP="003F359B">
          <w:pPr>
            <w:spacing w:after="0"/>
            <w:ind w:left="1327"/>
          </w:pPr>
          <w:r>
            <w:t xml:space="preserve">ISSUE 4 DFT </w:t>
          </w:r>
          <w:r w:rsidR="003F359B">
            <w:t>C</w:t>
          </w:r>
        </w:p>
      </w:tc>
    </w:tr>
  </w:tbl>
  <w:p w14:paraId="124358B1" w14:textId="77777777" w:rsidR="007774F7" w:rsidRDefault="007774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08E311E"/>
    <w:multiLevelType w:val="hybridMultilevel"/>
    <w:tmpl w:val="FD626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2F80ED0"/>
    <w:multiLevelType w:val="hybridMultilevel"/>
    <w:tmpl w:val="02CE03C4"/>
    <w:lvl w:ilvl="0" w:tplc="08090003">
      <w:start w:val="1"/>
      <w:numFmt w:val="bullet"/>
      <w:lvlText w:val="o"/>
      <w:lvlJc w:val="left"/>
      <w:pPr>
        <w:ind w:left="2147" w:hanging="360"/>
      </w:pPr>
      <w:rPr>
        <w:rFonts w:ascii="Courier New" w:hAnsi="Courier New" w:cs="Courier New"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6" w15:restartNumberingAfterBreak="0">
    <w:nsid w:val="3A8246F8"/>
    <w:multiLevelType w:val="hybridMultilevel"/>
    <w:tmpl w:val="D660D9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353756"/>
    <w:multiLevelType w:val="hybridMultilevel"/>
    <w:tmpl w:val="52B4485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533F5BF0"/>
    <w:multiLevelType w:val="hybridMultilevel"/>
    <w:tmpl w:val="A5A07482"/>
    <w:lvl w:ilvl="0" w:tplc="08090003">
      <w:start w:val="1"/>
      <w:numFmt w:val="bullet"/>
      <w:lvlText w:val="o"/>
      <w:lvlJc w:val="left"/>
      <w:pPr>
        <w:ind w:left="2702" w:hanging="360"/>
      </w:pPr>
      <w:rPr>
        <w:rFonts w:ascii="Courier New" w:hAnsi="Courier New" w:cs="Courier New" w:hint="default"/>
      </w:rPr>
    </w:lvl>
    <w:lvl w:ilvl="1" w:tplc="08090003" w:tentative="1">
      <w:start w:val="1"/>
      <w:numFmt w:val="bullet"/>
      <w:lvlText w:val="o"/>
      <w:lvlJc w:val="left"/>
      <w:pPr>
        <w:ind w:left="3422" w:hanging="360"/>
      </w:pPr>
      <w:rPr>
        <w:rFonts w:ascii="Courier New" w:hAnsi="Courier New" w:cs="Courier New" w:hint="default"/>
      </w:rPr>
    </w:lvl>
    <w:lvl w:ilvl="2" w:tplc="08090005" w:tentative="1">
      <w:start w:val="1"/>
      <w:numFmt w:val="bullet"/>
      <w:lvlText w:val=""/>
      <w:lvlJc w:val="left"/>
      <w:pPr>
        <w:ind w:left="4142" w:hanging="360"/>
      </w:pPr>
      <w:rPr>
        <w:rFonts w:ascii="Wingdings" w:hAnsi="Wingdings" w:hint="default"/>
      </w:rPr>
    </w:lvl>
    <w:lvl w:ilvl="3" w:tplc="08090001" w:tentative="1">
      <w:start w:val="1"/>
      <w:numFmt w:val="bullet"/>
      <w:lvlText w:val=""/>
      <w:lvlJc w:val="left"/>
      <w:pPr>
        <w:ind w:left="4862" w:hanging="360"/>
      </w:pPr>
      <w:rPr>
        <w:rFonts w:ascii="Symbol" w:hAnsi="Symbol" w:hint="default"/>
      </w:rPr>
    </w:lvl>
    <w:lvl w:ilvl="4" w:tplc="08090003" w:tentative="1">
      <w:start w:val="1"/>
      <w:numFmt w:val="bullet"/>
      <w:lvlText w:val="o"/>
      <w:lvlJc w:val="left"/>
      <w:pPr>
        <w:ind w:left="5582" w:hanging="360"/>
      </w:pPr>
      <w:rPr>
        <w:rFonts w:ascii="Courier New" w:hAnsi="Courier New" w:cs="Courier New" w:hint="default"/>
      </w:rPr>
    </w:lvl>
    <w:lvl w:ilvl="5" w:tplc="08090005" w:tentative="1">
      <w:start w:val="1"/>
      <w:numFmt w:val="bullet"/>
      <w:lvlText w:val=""/>
      <w:lvlJc w:val="left"/>
      <w:pPr>
        <w:ind w:left="6302" w:hanging="360"/>
      </w:pPr>
      <w:rPr>
        <w:rFonts w:ascii="Wingdings" w:hAnsi="Wingdings" w:hint="default"/>
      </w:rPr>
    </w:lvl>
    <w:lvl w:ilvl="6" w:tplc="08090001" w:tentative="1">
      <w:start w:val="1"/>
      <w:numFmt w:val="bullet"/>
      <w:lvlText w:val=""/>
      <w:lvlJc w:val="left"/>
      <w:pPr>
        <w:ind w:left="7022" w:hanging="360"/>
      </w:pPr>
      <w:rPr>
        <w:rFonts w:ascii="Symbol" w:hAnsi="Symbol" w:hint="default"/>
      </w:rPr>
    </w:lvl>
    <w:lvl w:ilvl="7" w:tplc="08090003" w:tentative="1">
      <w:start w:val="1"/>
      <w:numFmt w:val="bullet"/>
      <w:lvlText w:val="o"/>
      <w:lvlJc w:val="left"/>
      <w:pPr>
        <w:ind w:left="7742" w:hanging="360"/>
      </w:pPr>
      <w:rPr>
        <w:rFonts w:ascii="Courier New" w:hAnsi="Courier New" w:cs="Courier New" w:hint="default"/>
      </w:rPr>
    </w:lvl>
    <w:lvl w:ilvl="8" w:tplc="08090005" w:tentative="1">
      <w:start w:val="1"/>
      <w:numFmt w:val="bullet"/>
      <w:lvlText w:val=""/>
      <w:lvlJc w:val="left"/>
      <w:pPr>
        <w:ind w:left="8462" w:hanging="360"/>
      </w:pPr>
      <w:rPr>
        <w:rFonts w:ascii="Wingdings" w:hAnsi="Wingdings" w:hint="default"/>
      </w:rPr>
    </w:lvl>
  </w:abstractNum>
  <w:abstractNum w:abstractNumId="13" w15:restartNumberingAfterBreak="0">
    <w:nsid w:val="54D35E48"/>
    <w:multiLevelType w:val="hybridMultilevel"/>
    <w:tmpl w:val="CFB01412"/>
    <w:lvl w:ilvl="0" w:tplc="08090001">
      <w:start w:val="1"/>
      <w:numFmt w:val="bullet"/>
      <w:lvlText w:val=""/>
      <w:lvlJc w:val="left"/>
      <w:pPr>
        <w:ind w:left="2138" w:hanging="360"/>
      </w:pPr>
      <w:rPr>
        <w:rFonts w:ascii="Symbol" w:hAnsi="Symbo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15:restartNumberingAfterBreak="0">
    <w:nsid w:val="64305022"/>
    <w:multiLevelType w:val="hybridMultilevel"/>
    <w:tmpl w:val="F5AC4C84"/>
    <w:lvl w:ilvl="0" w:tplc="08090003">
      <w:start w:val="1"/>
      <w:numFmt w:val="bullet"/>
      <w:lvlText w:val="o"/>
      <w:lvlJc w:val="left"/>
      <w:pPr>
        <w:ind w:left="2474" w:hanging="360"/>
      </w:pPr>
      <w:rPr>
        <w:rFonts w:ascii="Courier New" w:hAnsi="Courier New" w:cs="Courier New" w:hint="default"/>
      </w:rPr>
    </w:lvl>
    <w:lvl w:ilvl="1" w:tplc="08090003" w:tentative="1">
      <w:start w:val="1"/>
      <w:numFmt w:val="bullet"/>
      <w:lvlText w:val="o"/>
      <w:lvlJc w:val="left"/>
      <w:pPr>
        <w:ind w:left="3194" w:hanging="360"/>
      </w:pPr>
      <w:rPr>
        <w:rFonts w:ascii="Courier New" w:hAnsi="Courier New" w:cs="Courier New" w:hint="default"/>
      </w:rPr>
    </w:lvl>
    <w:lvl w:ilvl="2" w:tplc="08090005" w:tentative="1">
      <w:start w:val="1"/>
      <w:numFmt w:val="bullet"/>
      <w:lvlText w:val=""/>
      <w:lvlJc w:val="left"/>
      <w:pPr>
        <w:ind w:left="3914" w:hanging="360"/>
      </w:pPr>
      <w:rPr>
        <w:rFonts w:ascii="Wingdings" w:hAnsi="Wingdings" w:hint="default"/>
      </w:rPr>
    </w:lvl>
    <w:lvl w:ilvl="3" w:tplc="08090001" w:tentative="1">
      <w:start w:val="1"/>
      <w:numFmt w:val="bullet"/>
      <w:lvlText w:val=""/>
      <w:lvlJc w:val="left"/>
      <w:pPr>
        <w:ind w:left="4634" w:hanging="360"/>
      </w:pPr>
      <w:rPr>
        <w:rFonts w:ascii="Symbol" w:hAnsi="Symbol" w:hint="default"/>
      </w:rPr>
    </w:lvl>
    <w:lvl w:ilvl="4" w:tplc="08090003" w:tentative="1">
      <w:start w:val="1"/>
      <w:numFmt w:val="bullet"/>
      <w:lvlText w:val="o"/>
      <w:lvlJc w:val="left"/>
      <w:pPr>
        <w:ind w:left="5354" w:hanging="360"/>
      </w:pPr>
      <w:rPr>
        <w:rFonts w:ascii="Courier New" w:hAnsi="Courier New" w:cs="Courier New" w:hint="default"/>
      </w:rPr>
    </w:lvl>
    <w:lvl w:ilvl="5" w:tplc="08090005" w:tentative="1">
      <w:start w:val="1"/>
      <w:numFmt w:val="bullet"/>
      <w:lvlText w:val=""/>
      <w:lvlJc w:val="left"/>
      <w:pPr>
        <w:ind w:left="6074" w:hanging="360"/>
      </w:pPr>
      <w:rPr>
        <w:rFonts w:ascii="Wingdings" w:hAnsi="Wingdings" w:hint="default"/>
      </w:rPr>
    </w:lvl>
    <w:lvl w:ilvl="6" w:tplc="08090001" w:tentative="1">
      <w:start w:val="1"/>
      <w:numFmt w:val="bullet"/>
      <w:lvlText w:val=""/>
      <w:lvlJc w:val="left"/>
      <w:pPr>
        <w:ind w:left="6794" w:hanging="360"/>
      </w:pPr>
      <w:rPr>
        <w:rFonts w:ascii="Symbol" w:hAnsi="Symbol" w:hint="default"/>
      </w:rPr>
    </w:lvl>
    <w:lvl w:ilvl="7" w:tplc="08090003" w:tentative="1">
      <w:start w:val="1"/>
      <w:numFmt w:val="bullet"/>
      <w:lvlText w:val="o"/>
      <w:lvlJc w:val="left"/>
      <w:pPr>
        <w:ind w:left="7514" w:hanging="360"/>
      </w:pPr>
      <w:rPr>
        <w:rFonts w:ascii="Courier New" w:hAnsi="Courier New" w:cs="Courier New" w:hint="default"/>
      </w:rPr>
    </w:lvl>
    <w:lvl w:ilvl="8" w:tplc="08090005" w:tentative="1">
      <w:start w:val="1"/>
      <w:numFmt w:val="bullet"/>
      <w:lvlText w:val=""/>
      <w:lvlJc w:val="left"/>
      <w:pPr>
        <w:ind w:left="8234"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5"/>
  </w:num>
  <w:num w:numId="4">
    <w:abstractNumId w:val="2"/>
  </w:num>
  <w:num w:numId="5">
    <w:abstractNumId w:val="4"/>
  </w:num>
  <w:num w:numId="6">
    <w:abstractNumId w:val="9"/>
  </w:num>
  <w:num w:numId="7">
    <w:abstractNumId w:val="10"/>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2"/>
  </w:num>
  <w:num w:numId="17">
    <w:abstractNumId w:val="3"/>
  </w:num>
  <w:num w:numId="18">
    <w:abstractNumId w:val="5"/>
  </w:num>
  <w:num w:numId="19">
    <w:abstractNumId w:val="11"/>
  </w:num>
  <w:num w:numId="20">
    <w:abstractNumId w:val="14"/>
  </w:num>
  <w:numIdMacAtCleanup w:val="2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EE"/>
    <w:rsid w:val="00001C80"/>
    <w:rsid w:val="00001D16"/>
    <w:rsid w:val="00003AE4"/>
    <w:rsid w:val="0000439C"/>
    <w:rsid w:val="00006783"/>
    <w:rsid w:val="000104E8"/>
    <w:rsid w:val="00015447"/>
    <w:rsid w:val="00022E62"/>
    <w:rsid w:val="00025EDD"/>
    <w:rsid w:val="000265AE"/>
    <w:rsid w:val="000335CA"/>
    <w:rsid w:val="00033CA2"/>
    <w:rsid w:val="0003564C"/>
    <w:rsid w:val="0003657B"/>
    <w:rsid w:val="000429FB"/>
    <w:rsid w:val="00044B07"/>
    <w:rsid w:val="00045B2B"/>
    <w:rsid w:val="000547FA"/>
    <w:rsid w:val="000548D0"/>
    <w:rsid w:val="00055A7F"/>
    <w:rsid w:val="000671EC"/>
    <w:rsid w:val="00070246"/>
    <w:rsid w:val="0007527B"/>
    <w:rsid w:val="00076BA1"/>
    <w:rsid w:val="00080FC5"/>
    <w:rsid w:val="00082F30"/>
    <w:rsid w:val="0008396F"/>
    <w:rsid w:val="00085EC7"/>
    <w:rsid w:val="000864D5"/>
    <w:rsid w:val="0008708A"/>
    <w:rsid w:val="00087A9C"/>
    <w:rsid w:val="00092DA4"/>
    <w:rsid w:val="00093F97"/>
    <w:rsid w:val="000A5EC7"/>
    <w:rsid w:val="000B3780"/>
    <w:rsid w:val="000B4302"/>
    <w:rsid w:val="000B4DEC"/>
    <w:rsid w:val="000B5233"/>
    <w:rsid w:val="000C11E9"/>
    <w:rsid w:val="000C151B"/>
    <w:rsid w:val="000C1E12"/>
    <w:rsid w:val="000C4953"/>
    <w:rsid w:val="000C4EE2"/>
    <w:rsid w:val="000C6596"/>
    <w:rsid w:val="000D313F"/>
    <w:rsid w:val="000D3231"/>
    <w:rsid w:val="000D3BA4"/>
    <w:rsid w:val="000D4A1A"/>
    <w:rsid w:val="000D5575"/>
    <w:rsid w:val="000D5C18"/>
    <w:rsid w:val="000E1405"/>
    <w:rsid w:val="000E52F9"/>
    <w:rsid w:val="000E7EAB"/>
    <w:rsid w:val="000F24BA"/>
    <w:rsid w:val="000F315F"/>
    <w:rsid w:val="000F3340"/>
    <w:rsid w:val="000F3520"/>
    <w:rsid w:val="000F4755"/>
    <w:rsid w:val="001038A1"/>
    <w:rsid w:val="00106EA6"/>
    <w:rsid w:val="0011099A"/>
    <w:rsid w:val="00112EE0"/>
    <w:rsid w:val="0011461F"/>
    <w:rsid w:val="001146D8"/>
    <w:rsid w:val="00115B90"/>
    <w:rsid w:val="00121EC0"/>
    <w:rsid w:val="0012267E"/>
    <w:rsid w:val="00124E07"/>
    <w:rsid w:val="00124E8E"/>
    <w:rsid w:val="001252FC"/>
    <w:rsid w:val="0012548A"/>
    <w:rsid w:val="00126139"/>
    <w:rsid w:val="00127644"/>
    <w:rsid w:val="00133230"/>
    <w:rsid w:val="001351E5"/>
    <w:rsid w:val="00137215"/>
    <w:rsid w:val="00141C80"/>
    <w:rsid w:val="001421BF"/>
    <w:rsid w:val="00144C08"/>
    <w:rsid w:val="001469FC"/>
    <w:rsid w:val="00146B81"/>
    <w:rsid w:val="001473B1"/>
    <w:rsid w:val="00150187"/>
    <w:rsid w:val="00151C40"/>
    <w:rsid w:val="00151C66"/>
    <w:rsid w:val="0015525A"/>
    <w:rsid w:val="001560BA"/>
    <w:rsid w:val="00157303"/>
    <w:rsid w:val="0016142D"/>
    <w:rsid w:val="00164D15"/>
    <w:rsid w:val="001653DE"/>
    <w:rsid w:val="00173579"/>
    <w:rsid w:val="00175065"/>
    <w:rsid w:val="001807FF"/>
    <w:rsid w:val="0018153C"/>
    <w:rsid w:val="00182349"/>
    <w:rsid w:val="001866E1"/>
    <w:rsid w:val="001910B0"/>
    <w:rsid w:val="00192035"/>
    <w:rsid w:val="00192E81"/>
    <w:rsid w:val="00193C23"/>
    <w:rsid w:val="00194689"/>
    <w:rsid w:val="00195857"/>
    <w:rsid w:val="00195F54"/>
    <w:rsid w:val="001A333C"/>
    <w:rsid w:val="001A6C8D"/>
    <w:rsid w:val="001A6E46"/>
    <w:rsid w:val="001A7198"/>
    <w:rsid w:val="001A7D31"/>
    <w:rsid w:val="001B4CDC"/>
    <w:rsid w:val="001B4F51"/>
    <w:rsid w:val="001B68B2"/>
    <w:rsid w:val="001B7C3A"/>
    <w:rsid w:val="001C0795"/>
    <w:rsid w:val="001C6E75"/>
    <w:rsid w:val="001C711E"/>
    <w:rsid w:val="001C7582"/>
    <w:rsid w:val="001D215F"/>
    <w:rsid w:val="001D5074"/>
    <w:rsid w:val="001E04D9"/>
    <w:rsid w:val="001E1317"/>
    <w:rsid w:val="001E2193"/>
    <w:rsid w:val="001E4227"/>
    <w:rsid w:val="001E4999"/>
    <w:rsid w:val="001F0C25"/>
    <w:rsid w:val="001F54FA"/>
    <w:rsid w:val="001F773B"/>
    <w:rsid w:val="0020029C"/>
    <w:rsid w:val="00203515"/>
    <w:rsid w:val="002049B9"/>
    <w:rsid w:val="00206AD4"/>
    <w:rsid w:val="0021205D"/>
    <w:rsid w:val="0021385F"/>
    <w:rsid w:val="002209BF"/>
    <w:rsid w:val="002210B0"/>
    <w:rsid w:val="002237AC"/>
    <w:rsid w:val="00231000"/>
    <w:rsid w:val="00232EAC"/>
    <w:rsid w:val="002333CB"/>
    <w:rsid w:val="00236E13"/>
    <w:rsid w:val="00240DB1"/>
    <w:rsid w:val="00241FF4"/>
    <w:rsid w:val="002433E6"/>
    <w:rsid w:val="002440A2"/>
    <w:rsid w:val="00247CE8"/>
    <w:rsid w:val="00254B56"/>
    <w:rsid w:val="002550BE"/>
    <w:rsid w:val="00256720"/>
    <w:rsid w:val="002621D9"/>
    <w:rsid w:val="00270179"/>
    <w:rsid w:val="00270622"/>
    <w:rsid w:val="002724C3"/>
    <w:rsid w:val="00272BD0"/>
    <w:rsid w:val="0027632A"/>
    <w:rsid w:val="002769FE"/>
    <w:rsid w:val="002839B8"/>
    <w:rsid w:val="0028477E"/>
    <w:rsid w:val="00285C66"/>
    <w:rsid w:val="00286B9E"/>
    <w:rsid w:val="00296C62"/>
    <w:rsid w:val="002A0A41"/>
    <w:rsid w:val="002A3662"/>
    <w:rsid w:val="002A4C33"/>
    <w:rsid w:val="002A6672"/>
    <w:rsid w:val="002A7591"/>
    <w:rsid w:val="002B1A90"/>
    <w:rsid w:val="002B510A"/>
    <w:rsid w:val="002B59F0"/>
    <w:rsid w:val="002B789A"/>
    <w:rsid w:val="002C0D47"/>
    <w:rsid w:val="002C2D31"/>
    <w:rsid w:val="002C393A"/>
    <w:rsid w:val="002C6E8F"/>
    <w:rsid w:val="002D0A07"/>
    <w:rsid w:val="002D3B45"/>
    <w:rsid w:val="002D4BB4"/>
    <w:rsid w:val="002D75EC"/>
    <w:rsid w:val="002D77CF"/>
    <w:rsid w:val="002E33A6"/>
    <w:rsid w:val="002E4759"/>
    <w:rsid w:val="002E5EDA"/>
    <w:rsid w:val="002E755E"/>
    <w:rsid w:val="002E7D26"/>
    <w:rsid w:val="002F1DE3"/>
    <w:rsid w:val="002F2100"/>
    <w:rsid w:val="002F4A4B"/>
    <w:rsid w:val="00302369"/>
    <w:rsid w:val="003060C2"/>
    <w:rsid w:val="00306ACC"/>
    <w:rsid w:val="00313E84"/>
    <w:rsid w:val="003179E6"/>
    <w:rsid w:val="003203B1"/>
    <w:rsid w:val="00320E3E"/>
    <w:rsid w:val="00325C1C"/>
    <w:rsid w:val="003273E4"/>
    <w:rsid w:val="00331ED7"/>
    <w:rsid w:val="00332B2D"/>
    <w:rsid w:val="003349DF"/>
    <w:rsid w:val="003356D4"/>
    <w:rsid w:val="00342DA2"/>
    <w:rsid w:val="00342DCF"/>
    <w:rsid w:val="00343105"/>
    <w:rsid w:val="00344846"/>
    <w:rsid w:val="003448D9"/>
    <w:rsid w:val="00344F6A"/>
    <w:rsid w:val="003517B6"/>
    <w:rsid w:val="00352775"/>
    <w:rsid w:val="0035441E"/>
    <w:rsid w:val="003546AF"/>
    <w:rsid w:val="0035659C"/>
    <w:rsid w:val="00357275"/>
    <w:rsid w:val="00364662"/>
    <w:rsid w:val="00365B17"/>
    <w:rsid w:val="00367B4F"/>
    <w:rsid w:val="00367EC4"/>
    <w:rsid w:val="00370073"/>
    <w:rsid w:val="0037029A"/>
    <w:rsid w:val="00374AAD"/>
    <w:rsid w:val="00383EFC"/>
    <w:rsid w:val="003A0780"/>
    <w:rsid w:val="003A3596"/>
    <w:rsid w:val="003B2667"/>
    <w:rsid w:val="003B4579"/>
    <w:rsid w:val="003B4E8E"/>
    <w:rsid w:val="003B5E18"/>
    <w:rsid w:val="003B66D8"/>
    <w:rsid w:val="003B704D"/>
    <w:rsid w:val="003C36F5"/>
    <w:rsid w:val="003C47CE"/>
    <w:rsid w:val="003C62A3"/>
    <w:rsid w:val="003D00BA"/>
    <w:rsid w:val="003D2A6A"/>
    <w:rsid w:val="003D3049"/>
    <w:rsid w:val="003D5224"/>
    <w:rsid w:val="003D57B9"/>
    <w:rsid w:val="003E0F7C"/>
    <w:rsid w:val="003E4D25"/>
    <w:rsid w:val="003E539D"/>
    <w:rsid w:val="003E5811"/>
    <w:rsid w:val="003E6DCA"/>
    <w:rsid w:val="003E7919"/>
    <w:rsid w:val="003F200A"/>
    <w:rsid w:val="003F359B"/>
    <w:rsid w:val="00400149"/>
    <w:rsid w:val="004063C3"/>
    <w:rsid w:val="0040702E"/>
    <w:rsid w:val="00407763"/>
    <w:rsid w:val="0041202E"/>
    <w:rsid w:val="004125E9"/>
    <w:rsid w:val="00413D7A"/>
    <w:rsid w:val="00415AB8"/>
    <w:rsid w:val="00420F5E"/>
    <w:rsid w:val="00422841"/>
    <w:rsid w:val="00422AD7"/>
    <w:rsid w:val="0042310A"/>
    <w:rsid w:val="00424D1B"/>
    <w:rsid w:val="00434516"/>
    <w:rsid w:val="004358F7"/>
    <w:rsid w:val="0044205B"/>
    <w:rsid w:val="00451A0B"/>
    <w:rsid w:val="00452B1D"/>
    <w:rsid w:val="00453697"/>
    <w:rsid w:val="00456E16"/>
    <w:rsid w:val="00460BB8"/>
    <w:rsid w:val="004622E7"/>
    <w:rsid w:val="00463979"/>
    <w:rsid w:val="0046550B"/>
    <w:rsid w:val="004816D3"/>
    <w:rsid w:val="004839AB"/>
    <w:rsid w:val="004849E1"/>
    <w:rsid w:val="0048746A"/>
    <w:rsid w:val="00487681"/>
    <w:rsid w:val="00487E6C"/>
    <w:rsid w:val="004903AB"/>
    <w:rsid w:val="00493472"/>
    <w:rsid w:val="00494366"/>
    <w:rsid w:val="0049505D"/>
    <w:rsid w:val="00495405"/>
    <w:rsid w:val="0049640C"/>
    <w:rsid w:val="004A15BC"/>
    <w:rsid w:val="004A28FA"/>
    <w:rsid w:val="004B0A2F"/>
    <w:rsid w:val="004C1599"/>
    <w:rsid w:val="004C2E87"/>
    <w:rsid w:val="004D1E63"/>
    <w:rsid w:val="004D4AD7"/>
    <w:rsid w:val="004E606D"/>
    <w:rsid w:val="004F75C7"/>
    <w:rsid w:val="00501729"/>
    <w:rsid w:val="00501B6A"/>
    <w:rsid w:val="00510B11"/>
    <w:rsid w:val="00510E8F"/>
    <w:rsid w:val="00514295"/>
    <w:rsid w:val="005204EC"/>
    <w:rsid w:val="00521F43"/>
    <w:rsid w:val="00522415"/>
    <w:rsid w:val="005226E6"/>
    <w:rsid w:val="00522B0F"/>
    <w:rsid w:val="0052381B"/>
    <w:rsid w:val="005240B3"/>
    <w:rsid w:val="00527C68"/>
    <w:rsid w:val="005313F3"/>
    <w:rsid w:val="0053603F"/>
    <w:rsid w:val="005373E2"/>
    <w:rsid w:val="00537EB9"/>
    <w:rsid w:val="00540811"/>
    <w:rsid w:val="0054256F"/>
    <w:rsid w:val="00545BC4"/>
    <w:rsid w:val="00546706"/>
    <w:rsid w:val="00546F1D"/>
    <w:rsid w:val="00553E54"/>
    <w:rsid w:val="00554A05"/>
    <w:rsid w:val="00560F39"/>
    <w:rsid w:val="00563774"/>
    <w:rsid w:val="00566CE2"/>
    <w:rsid w:val="00574742"/>
    <w:rsid w:val="00576A55"/>
    <w:rsid w:val="00577C0B"/>
    <w:rsid w:val="00581D9F"/>
    <w:rsid w:val="00584227"/>
    <w:rsid w:val="005867BC"/>
    <w:rsid w:val="005A2BA9"/>
    <w:rsid w:val="005A360D"/>
    <w:rsid w:val="005A437B"/>
    <w:rsid w:val="005A4407"/>
    <w:rsid w:val="005A6706"/>
    <w:rsid w:val="005A71FD"/>
    <w:rsid w:val="005A72C0"/>
    <w:rsid w:val="005B045E"/>
    <w:rsid w:val="005B2173"/>
    <w:rsid w:val="005B3BBE"/>
    <w:rsid w:val="005B4A48"/>
    <w:rsid w:val="005B58F1"/>
    <w:rsid w:val="005B7CF2"/>
    <w:rsid w:val="005C28AF"/>
    <w:rsid w:val="005C45A9"/>
    <w:rsid w:val="005C4D4A"/>
    <w:rsid w:val="005C7B06"/>
    <w:rsid w:val="005D1222"/>
    <w:rsid w:val="005D289C"/>
    <w:rsid w:val="005D3F79"/>
    <w:rsid w:val="005D52F9"/>
    <w:rsid w:val="005E000B"/>
    <w:rsid w:val="005E0F1A"/>
    <w:rsid w:val="005E3F67"/>
    <w:rsid w:val="005E43AC"/>
    <w:rsid w:val="005E6707"/>
    <w:rsid w:val="005F38D6"/>
    <w:rsid w:val="0060581B"/>
    <w:rsid w:val="00605D7C"/>
    <w:rsid w:val="006068D3"/>
    <w:rsid w:val="0060751D"/>
    <w:rsid w:val="00607AF4"/>
    <w:rsid w:val="00615817"/>
    <w:rsid w:val="00616619"/>
    <w:rsid w:val="00622D02"/>
    <w:rsid w:val="006267D8"/>
    <w:rsid w:val="006277CA"/>
    <w:rsid w:val="00636927"/>
    <w:rsid w:val="00636EEC"/>
    <w:rsid w:val="00637701"/>
    <w:rsid w:val="006426CA"/>
    <w:rsid w:val="006429D9"/>
    <w:rsid w:val="0064550B"/>
    <w:rsid w:val="00646883"/>
    <w:rsid w:val="006474F5"/>
    <w:rsid w:val="00647C0F"/>
    <w:rsid w:val="00647DC7"/>
    <w:rsid w:val="006537D6"/>
    <w:rsid w:val="00655561"/>
    <w:rsid w:val="006576BB"/>
    <w:rsid w:val="00661550"/>
    <w:rsid w:val="006622DF"/>
    <w:rsid w:val="006659FD"/>
    <w:rsid w:val="006660CA"/>
    <w:rsid w:val="0066662A"/>
    <w:rsid w:val="00667189"/>
    <w:rsid w:val="006672B9"/>
    <w:rsid w:val="00672EC4"/>
    <w:rsid w:val="00673F3A"/>
    <w:rsid w:val="00675017"/>
    <w:rsid w:val="00675B28"/>
    <w:rsid w:val="006769B1"/>
    <w:rsid w:val="00676B05"/>
    <w:rsid w:val="00685B8C"/>
    <w:rsid w:val="00692DC9"/>
    <w:rsid w:val="006A037A"/>
    <w:rsid w:val="006A2045"/>
    <w:rsid w:val="006A27C5"/>
    <w:rsid w:val="006A2CCE"/>
    <w:rsid w:val="006A3DA7"/>
    <w:rsid w:val="006A4DF5"/>
    <w:rsid w:val="006A6A96"/>
    <w:rsid w:val="006A7321"/>
    <w:rsid w:val="006A743B"/>
    <w:rsid w:val="006B3E85"/>
    <w:rsid w:val="006B573D"/>
    <w:rsid w:val="006B5855"/>
    <w:rsid w:val="006C0DEB"/>
    <w:rsid w:val="006C1ED8"/>
    <w:rsid w:val="006C2EDF"/>
    <w:rsid w:val="006C541D"/>
    <w:rsid w:val="006D20D2"/>
    <w:rsid w:val="006D23D3"/>
    <w:rsid w:val="006D3B4E"/>
    <w:rsid w:val="006D6823"/>
    <w:rsid w:val="006E0B8A"/>
    <w:rsid w:val="006E2C32"/>
    <w:rsid w:val="006E4A0A"/>
    <w:rsid w:val="006E6594"/>
    <w:rsid w:val="006F0A85"/>
    <w:rsid w:val="006F1AE4"/>
    <w:rsid w:val="006F2879"/>
    <w:rsid w:val="006F306D"/>
    <w:rsid w:val="006F3A91"/>
    <w:rsid w:val="006F44A3"/>
    <w:rsid w:val="007005C4"/>
    <w:rsid w:val="007017AD"/>
    <w:rsid w:val="00706F27"/>
    <w:rsid w:val="00707BCD"/>
    <w:rsid w:val="00713289"/>
    <w:rsid w:val="007152B2"/>
    <w:rsid w:val="00715898"/>
    <w:rsid w:val="00717274"/>
    <w:rsid w:val="007179BB"/>
    <w:rsid w:val="00721196"/>
    <w:rsid w:val="00723EF6"/>
    <w:rsid w:val="00724963"/>
    <w:rsid w:val="007250E3"/>
    <w:rsid w:val="0072619D"/>
    <w:rsid w:val="007322F8"/>
    <w:rsid w:val="00742352"/>
    <w:rsid w:val="007444E8"/>
    <w:rsid w:val="007445CA"/>
    <w:rsid w:val="00745064"/>
    <w:rsid w:val="00745CB9"/>
    <w:rsid w:val="00751565"/>
    <w:rsid w:val="00755661"/>
    <w:rsid w:val="007638F8"/>
    <w:rsid w:val="00765FC1"/>
    <w:rsid w:val="00770240"/>
    <w:rsid w:val="00776CDB"/>
    <w:rsid w:val="007774F7"/>
    <w:rsid w:val="00777808"/>
    <w:rsid w:val="00781600"/>
    <w:rsid w:val="00782459"/>
    <w:rsid w:val="00783083"/>
    <w:rsid w:val="00784003"/>
    <w:rsid w:val="007841B5"/>
    <w:rsid w:val="007941ED"/>
    <w:rsid w:val="007944AC"/>
    <w:rsid w:val="0079559F"/>
    <w:rsid w:val="0079596A"/>
    <w:rsid w:val="007959BD"/>
    <w:rsid w:val="007A19C9"/>
    <w:rsid w:val="007A2A1C"/>
    <w:rsid w:val="007A41EF"/>
    <w:rsid w:val="007A45A3"/>
    <w:rsid w:val="007B3676"/>
    <w:rsid w:val="007C115A"/>
    <w:rsid w:val="007C4122"/>
    <w:rsid w:val="007C4F6B"/>
    <w:rsid w:val="007C5CAB"/>
    <w:rsid w:val="007C7AE9"/>
    <w:rsid w:val="007D2625"/>
    <w:rsid w:val="007D2B79"/>
    <w:rsid w:val="007D77C5"/>
    <w:rsid w:val="007F0891"/>
    <w:rsid w:val="007F38A6"/>
    <w:rsid w:val="007F3C57"/>
    <w:rsid w:val="007F5AFE"/>
    <w:rsid w:val="007F62BF"/>
    <w:rsid w:val="008002BB"/>
    <w:rsid w:val="0080122D"/>
    <w:rsid w:val="008035F9"/>
    <w:rsid w:val="00806B6A"/>
    <w:rsid w:val="008071B7"/>
    <w:rsid w:val="0081025B"/>
    <w:rsid w:val="00812102"/>
    <w:rsid w:val="00814EBE"/>
    <w:rsid w:val="0081614E"/>
    <w:rsid w:val="00817222"/>
    <w:rsid w:val="00825EA1"/>
    <w:rsid w:val="008268DF"/>
    <w:rsid w:val="00830B59"/>
    <w:rsid w:val="00832160"/>
    <w:rsid w:val="00832A13"/>
    <w:rsid w:val="00832CD8"/>
    <w:rsid w:val="00836184"/>
    <w:rsid w:val="008370BC"/>
    <w:rsid w:val="00837DB4"/>
    <w:rsid w:val="00844D06"/>
    <w:rsid w:val="00847399"/>
    <w:rsid w:val="00852539"/>
    <w:rsid w:val="00852759"/>
    <w:rsid w:val="00854D00"/>
    <w:rsid w:val="00860775"/>
    <w:rsid w:val="00861726"/>
    <w:rsid w:val="00862678"/>
    <w:rsid w:val="00866232"/>
    <w:rsid w:val="00871E47"/>
    <w:rsid w:val="00873BE4"/>
    <w:rsid w:val="00874223"/>
    <w:rsid w:val="008762F0"/>
    <w:rsid w:val="00882DFE"/>
    <w:rsid w:val="00883586"/>
    <w:rsid w:val="00892CBF"/>
    <w:rsid w:val="00894164"/>
    <w:rsid w:val="008941ED"/>
    <w:rsid w:val="00896FF6"/>
    <w:rsid w:val="008A0E6C"/>
    <w:rsid w:val="008A1AA1"/>
    <w:rsid w:val="008A2228"/>
    <w:rsid w:val="008A44B4"/>
    <w:rsid w:val="008A7BB0"/>
    <w:rsid w:val="008B1A2E"/>
    <w:rsid w:val="008B5CFD"/>
    <w:rsid w:val="008C2367"/>
    <w:rsid w:val="008C6EE5"/>
    <w:rsid w:val="008D0546"/>
    <w:rsid w:val="008D0CFB"/>
    <w:rsid w:val="008E0269"/>
    <w:rsid w:val="008E0EEA"/>
    <w:rsid w:val="008E11E9"/>
    <w:rsid w:val="008E3026"/>
    <w:rsid w:val="008E3946"/>
    <w:rsid w:val="008E4AAB"/>
    <w:rsid w:val="008F4225"/>
    <w:rsid w:val="009029A7"/>
    <w:rsid w:val="00902AA0"/>
    <w:rsid w:val="00903614"/>
    <w:rsid w:val="00905F53"/>
    <w:rsid w:val="00907473"/>
    <w:rsid w:val="00912561"/>
    <w:rsid w:val="009158B7"/>
    <w:rsid w:val="009162B2"/>
    <w:rsid w:val="00916E42"/>
    <w:rsid w:val="0092590A"/>
    <w:rsid w:val="009344AE"/>
    <w:rsid w:val="00935397"/>
    <w:rsid w:val="00936226"/>
    <w:rsid w:val="00940CB7"/>
    <w:rsid w:val="0094184D"/>
    <w:rsid w:val="0094440E"/>
    <w:rsid w:val="00944A69"/>
    <w:rsid w:val="00945491"/>
    <w:rsid w:val="00950DF0"/>
    <w:rsid w:val="00953864"/>
    <w:rsid w:val="009543A2"/>
    <w:rsid w:val="00956116"/>
    <w:rsid w:val="00963DEB"/>
    <w:rsid w:val="009671C8"/>
    <w:rsid w:val="009707DA"/>
    <w:rsid w:val="00970A11"/>
    <w:rsid w:val="00974AAC"/>
    <w:rsid w:val="00975D95"/>
    <w:rsid w:val="0098141A"/>
    <w:rsid w:val="00990227"/>
    <w:rsid w:val="009912F5"/>
    <w:rsid w:val="00991AFF"/>
    <w:rsid w:val="00995DCE"/>
    <w:rsid w:val="009966F3"/>
    <w:rsid w:val="00996C18"/>
    <w:rsid w:val="009A09CE"/>
    <w:rsid w:val="009A1167"/>
    <w:rsid w:val="009A1554"/>
    <w:rsid w:val="009B2155"/>
    <w:rsid w:val="009B3F3A"/>
    <w:rsid w:val="009B4CEE"/>
    <w:rsid w:val="009C0AF2"/>
    <w:rsid w:val="009C0B50"/>
    <w:rsid w:val="009C0B67"/>
    <w:rsid w:val="009C1E6C"/>
    <w:rsid w:val="009C342E"/>
    <w:rsid w:val="009C5D8A"/>
    <w:rsid w:val="009D6906"/>
    <w:rsid w:val="009D7C0E"/>
    <w:rsid w:val="009E09EC"/>
    <w:rsid w:val="009E2341"/>
    <w:rsid w:val="009E38DB"/>
    <w:rsid w:val="009E4797"/>
    <w:rsid w:val="009E58BF"/>
    <w:rsid w:val="009E700B"/>
    <w:rsid w:val="009E7E5A"/>
    <w:rsid w:val="009F5EED"/>
    <w:rsid w:val="00A001BF"/>
    <w:rsid w:val="00A00EE6"/>
    <w:rsid w:val="00A02CD1"/>
    <w:rsid w:val="00A05B5E"/>
    <w:rsid w:val="00A0662C"/>
    <w:rsid w:val="00A10F11"/>
    <w:rsid w:val="00A12E55"/>
    <w:rsid w:val="00A13280"/>
    <w:rsid w:val="00A14E45"/>
    <w:rsid w:val="00A20016"/>
    <w:rsid w:val="00A202ED"/>
    <w:rsid w:val="00A22730"/>
    <w:rsid w:val="00A2385F"/>
    <w:rsid w:val="00A25B9A"/>
    <w:rsid w:val="00A2652D"/>
    <w:rsid w:val="00A268B8"/>
    <w:rsid w:val="00A27031"/>
    <w:rsid w:val="00A313AE"/>
    <w:rsid w:val="00A31B20"/>
    <w:rsid w:val="00A34F84"/>
    <w:rsid w:val="00A35366"/>
    <w:rsid w:val="00A37BEC"/>
    <w:rsid w:val="00A4372A"/>
    <w:rsid w:val="00A43C81"/>
    <w:rsid w:val="00A44693"/>
    <w:rsid w:val="00A44E6C"/>
    <w:rsid w:val="00A47B6C"/>
    <w:rsid w:val="00A5106F"/>
    <w:rsid w:val="00A5431C"/>
    <w:rsid w:val="00A551EF"/>
    <w:rsid w:val="00A57644"/>
    <w:rsid w:val="00A60219"/>
    <w:rsid w:val="00A61D6C"/>
    <w:rsid w:val="00A6210F"/>
    <w:rsid w:val="00A64D0F"/>
    <w:rsid w:val="00A66543"/>
    <w:rsid w:val="00A679B3"/>
    <w:rsid w:val="00A67D54"/>
    <w:rsid w:val="00A7154D"/>
    <w:rsid w:val="00A717F2"/>
    <w:rsid w:val="00A7362A"/>
    <w:rsid w:val="00A803E4"/>
    <w:rsid w:val="00A81082"/>
    <w:rsid w:val="00A81A43"/>
    <w:rsid w:val="00A851EF"/>
    <w:rsid w:val="00A8595C"/>
    <w:rsid w:val="00A87A38"/>
    <w:rsid w:val="00A9404F"/>
    <w:rsid w:val="00AA2393"/>
    <w:rsid w:val="00AA3C42"/>
    <w:rsid w:val="00AA3C71"/>
    <w:rsid w:val="00AB27F9"/>
    <w:rsid w:val="00AB4101"/>
    <w:rsid w:val="00AB4C14"/>
    <w:rsid w:val="00AB5418"/>
    <w:rsid w:val="00AC06D8"/>
    <w:rsid w:val="00AC10C5"/>
    <w:rsid w:val="00AC1F0E"/>
    <w:rsid w:val="00AC327B"/>
    <w:rsid w:val="00AC3C02"/>
    <w:rsid w:val="00AC5071"/>
    <w:rsid w:val="00AC721C"/>
    <w:rsid w:val="00AD14E6"/>
    <w:rsid w:val="00AD169E"/>
    <w:rsid w:val="00AE24A5"/>
    <w:rsid w:val="00AE2B68"/>
    <w:rsid w:val="00AE2EDF"/>
    <w:rsid w:val="00AE3DE5"/>
    <w:rsid w:val="00AE40EE"/>
    <w:rsid w:val="00AE7178"/>
    <w:rsid w:val="00AE7E22"/>
    <w:rsid w:val="00AF12AA"/>
    <w:rsid w:val="00AF1414"/>
    <w:rsid w:val="00AF5059"/>
    <w:rsid w:val="00AF5B12"/>
    <w:rsid w:val="00AF5D85"/>
    <w:rsid w:val="00AF622D"/>
    <w:rsid w:val="00AF7645"/>
    <w:rsid w:val="00AF7B44"/>
    <w:rsid w:val="00B04A2F"/>
    <w:rsid w:val="00B079DB"/>
    <w:rsid w:val="00B113B3"/>
    <w:rsid w:val="00B13FC1"/>
    <w:rsid w:val="00B16704"/>
    <w:rsid w:val="00B204BC"/>
    <w:rsid w:val="00B217AD"/>
    <w:rsid w:val="00B22DBF"/>
    <w:rsid w:val="00B238AF"/>
    <w:rsid w:val="00B2562C"/>
    <w:rsid w:val="00B2765A"/>
    <w:rsid w:val="00B27E27"/>
    <w:rsid w:val="00B30C28"/>
    <w:rsid w:val="00B3267C"/>
    <w:rsid w:val="00B3699C"/>
    <w:rsid w:val="00B36AA8"/>
    <w:rsid w:val="00B37187"/>
    <w:rsid w:val="00B40DB1"/>
    <w:rsid w:val="00B431AF"/>
    <w:rsid w:val="00B45B07"/>
    <w:rsid w:val="00B5017E"/>
    <w:rsid w:val="00B50201"/>
    <w:rsid w:val="00B56821"/>
    <w:rsid w:val="00B56C8E"/>
    <w:rsid w:val="00B57472"/>
    <w:rsid w:val="00B61C52"/>
    <w:rsid w:val="00B659EC"/>
    <w:rsid w:val="00B728E2"/>
    <w:rsid w:val="00B74390"/>
    <w:rsid w:val="00B74AFF"/>
    <w:rsid w:val="00B74C5F"/>
    <w:rsid w:val="00B751AE"/>
    <w:rsid w:val="00B77085"/>
    <w:rsid w:val="00B819CA"/>
    <w:rsid w:val="00B8303C"/>
    <w:rsid w:val="00B84AEF"/>
    <w:rsid w:val="00B84F03"/>
    <w:rsid w:val="00B87AD1"/>
    <w:rsid w:val="00BA0144"/>
    <w:rsid w:val="00BA0E5D"/>
    <w:rsid w:val="00BA55D8"/>
    <w:rsid w:val="00BB0E22"/>
    <w:rsid w:val="00BB1965"/>
    <w:rsid w:val="00BC0DEC"/>
    <w:rsid w:val="00BC17F4"/>
    <w:rsid w:val="00BC2B60"/>
    <w:rsid w:val="00BC2F78"/>
    <w:rsid w:val="00BD3D05"/>
    <w:rsid w:val="00BD4FE4"/>
    <w:rsid w:val="00BD701B"/>
    <w:rsid w:val="00BD7530"/>
    <w:rsid w:val="00BE0ACF"/>
    <w:rsid w:val="00BE0CA8"/>
    <w:rsid w:val="00BE1A50"/>
    <w:rsid w:val="00BE5026"/>
    <w:rsid w:val="00BE6068"/>
    <w:rsid w:val="00BE6284"/>
    <w:rsid w:val="00BE737D"/>
    <w:rsid w:val="00BF35A6"/>
    <w:rsid w:val="00BF4135"/>
    <w:rsid w:val="00BF4D4A"/>
    <w:rsid w:val="00BF5F67"/>
    <w:rsid w:val="00C034C0"/>
    <w:rsid w:val="00C035CB"/>
    <w:rsid w:val="00C0427B"/>
    <w:rsid w:val="00C04C8B"/>
    <w:rsid w:val="00C072F7"/>
    <w:rsid w:val="00C102B8"/>
    <w:rsid w:val="00C1255D"/>
    <w:rsid w:val="00C13770"/>
    <w:rsid w:val="00C350F7"/>
    <w:rsid w:val="00C36845"/>
    <w:rsid w:val="00C37D42"/>
    <w:rsid w:val="00C420EE"/>
    <w:rsid w:val="00C43ED4"/>
    <w:rsid w:val="00C47C91"/>
    <w:rsid w:val="00C47E78"/>
    <w:rsid w:val="00C573A2"/>
    <w:rsid w:val="00C57DBE"/>
    <w:rsid w:val="00C60170"/>
    <w:rsid w:val="00C604D6"/>
    <w:rsid w:val="00C61034"/>
    <w:rsid w:val="00C615DB"/>
    <w:rsid w:val="00C63591"/>
    <w:rsid w:val="00C67E68"/>
    <w:rsid w:val="00C7379D"/>
    <w:rsid w:val="00C76484"/>
    <w:rsid w:val="00C857BE"/>
    <w:rsid w:val="00C859BF"/>
    <w:rsid w:val="00C94101"/>
    <w:rsid w:val="00C946C8"/>
    <w:rsid w:val="00C94ECA"/>
    <w:rsid w:val="00C954D2"/>
    <w:rsid w:val="00CA192B"/>
    <w:rsid w:val="00CA4C9A"/>
    <w:rsid w:val="00CA5C70"/>
    <w:rsid w:val="00CA7AF4"/>
    <w:rsid w:val="00CB6827"/>
    <w:rsid w:val="00CC0DD5"/>
    <w:rsid w:val="00CC169C"/>
    <w:rsid w:val="00CC485B"/>
    <w:rsid w:val="00CC545D"/>
    <w:rsid w:val="00CC5BE7"/>
    <w:rsid w:val="00CC73C5"/>
    <w:rsid w:val="00CD1EB1"/>
    <w:rsid w:val="00CD4182"/>
    <w:rsid w:val="00CD423D"/>
    <w:rsid w:val="00CD4AF6"/>
    <w:rsid w:val="00CD5C06"/>
    <w:rsid w:val="00CD6231"/>
    <w:rsid w:val="00CD63D5"/>
    <w:rsid w:val="00CD647C"/>
    <w:rsid w:val="00CD692F"/>
    <w:rsid w:val="00CE0851"/>
    <w:rsid w:val="00CE21D9"/>
    <w:rsid w:val="00CE6C13"/>
    <w:rsid w:val="00CF2163"/>
    <w:rsid w:val="00CF2197"/>
    <w:rsid w:val="00CF26B9"/>
    <w:rsid w:val="00CF360F"/>
    <w:rsid w:val="00CF372F"/>
    <w:rsid w:val="00CF650D"/>
    <w:rsid w:val="00CF711B"/>
    <w:rsid w:val="00CF7B0E"/>
    <w:rsid w:val="00D025DF"/>
    <w:rsid w:val="00D05E5F"/>
    <w:rsid w:val="00D1481E"/>
    <w:rsid w:val="00D15D78"/>
    <w:rsid w:val="00D21D39"/>
    <w:rsid w:val="00D22C5F"/>
    <w:rsid w:val="00D22ED2"/>
    <w:rsid w:val="00D23BD4"/>
    <w:rsid w:val="00D23D5A"/>
    <w:rsid w:val="00D30AAE"/>
    <w:rsid w:val="00D315DE"/>
    <w:rsid w:val="00D3250B"/>
    <w:rsid w:val="00D329E8"/>
    <w:rsid w:val="00D336BF"/>
    <w:rsid w:val="00D33A29"/>
    <w:rsid w:val="00D4074C"/>
    <w:rsid w:val="00D47587"/>
    <w:rsid w:val="00D51059"/>
    <w:rsid w:val="00D527F1"/>
    <w:rsid w:val="00D52E59"/>
    <w:rsid w:val="00D535BC"/>
    <w:rsid w:val="00D554A4"/>
    <w:rsid w:val="00D56DF1"/>
    <w:rsid w:val="00D60CE5"/>
    <w:rsid w:val="00D653D3"/>
    <w:rsid w:val="00D767B3"/>
    <w:rsid w:val="00D82E9B"/>
    <w:rsid w:val="00D85DAD"/>
    <w:rsid w:val="00D87110"/>
    <w:rsid w:val="00D90146"/>
    <w:rsid w:val="00D91628"/>
    <w:rsid w:val="00D91710"/>
    <w:rsid w:val="00D92FA9"/>
    <w:rsid w:val="00DA5F74"/>
    <w:rsid w:val="00DA7C24"/>
    <w:rsid w:val="00DB0BF3"/>
    <w:rsid w:val="00DB1CDD"/>
    <w:rsid w:val="00DB49DC"/>
    <w:rsid w:val="00DB5F20"/>
    <w:rsid w:val="00DB62EE"/>
    <w:rsid w:val="00DB63D0"/>
    <w:rsid w:val="00DC30C8"/>
    <w:rsid w:val="00DC3F4B"/>
    <w:rsid w:val="00DC4592"/>
    <w:rsid w:val="00DD13FD"/>
    <w:rsid w:val="00DD3A87"/>
    <w:rsid w:val="00DD3BAA"/>
    <w:rsid w:val="00DD600D"/>
    <w:rsid w:val="00DD624E"/>
    <w:rsid w:val="00DD7683"/>
    <w:rsid w:val="00DE51A0"/>
    <w:rsid w:val="00DE5353"/>
    <w:rsid w:val="00DE5D44"/>
    <w:rsid w:val="00DE5D5B"/>
    <w:rsid w:val="00DE77F7"/>
    <w:rsid w:val="00DF29BC"/>
    <w:rsid w:val="00DF48AB"/>
    <w:rsid w:val="00DF4D8C"/>
    <w:rsid w:val="00E0182A"/>
    <w:rsid w:val="00E0260A"/>
    <w:rsid w:val="00E040F8"/>
    <w:rsid w:val="00E118C3"/>
    <w:rsid w:val="00E15651"/>
    <w:rsid w:val="00E15E91"/>
    <w:rsid w:val="00E17704"/>
    <w:rsid w:val="00E17FCC"/>
    <w:rsid w:val="00E24310"/>
    <w:rsid w:val="00E24C9E"/>
    <w:rsid w:val="00E33C01"/>
    <w:rsid w:val="00E344A6"/>
    <w:rsid w:val="00E37996"/>
    <w:rsid w:val="00E42FBD"/>
    <w:rsid w:val="00E50179"/>
    <w:rsid w:val="00E52133"/>
    <w:rsid w:val="00E5485E"/>
    <w:rsid w:val="00E60D78"/>
    <w:rsid w:val="00E63FA4"/>
    <w:rsid w:val="00E70ABC"/>
    <w:rsid w:val="00E72754"/>
    <w:rsid w:val="00E754B3"/>
    <w:rsid w:val="00E75962"/>
    <w:rsid w:val="00E82BE5"/>
    <w:rsid w:val="00E932F4"/>
    <w:rsid w:val="00E966CB"/>
    <w:rsid w:val="00EA09C2"/>
    <w:rsid w:val="00EA5C6C"/>
    <w:rsid w:val="00EB3CE6"/>
    <w:rsid w:val="00EB436F"/>
    <w:rsid w:val="00EC003D"/>
    <w:rsid w:val="00EC0559"/>
    <w:rsid w:val="00EC08B2"/>
    <w:rsid w:val="00EC0B79"/>
    <w:rsid w:val="00EC3DA2"/>
    <w:rsid w:val="00EC4111"/>
    <w:rsid w:val="00EC4883"/>
    <w:rsid w:val="00EC4F58"/>
    <w:rsid w:val="00EC5887"/>
    <w:rsid w:val="00EC6AFB"/>
    <w:rsid w:val="00EE0A29"/>
    <w:rsid w:val="00EE1DDD"/>
    <w:rsid w:val="00EE4939"/>
    <w:rsid w:val="00EE495F"/>
    <w:rsid w:val="00EE5777"/>
    <w:rsid w:val="00EE5F42"/>
    <w:rsid w:val="00EE79F4"/>
    <w:rsid w:val="00EE7B86"/>
    <w:rsid w:val="00EF44A1"/>
    <w:rsid w:val="00EF4944"/>
    <w:rsid w:val="00EF49F4"/>
    <w:rsid w:val="00EF4B0B"/>
    <w:rsid w:val="00EF5E1A"/>
    <w:rsid w:val="00EF719A"/>
    <w:rsid w:val="00F00394"/>
    <w:rsid w:val="00F01A7E"/>
    <w:rsid w:val="00F0384F"/>
    <w:rsid w:val="00F04B11"/>
    <w:rsid w:val="00F051C9"/>
    <w:rsid w:val="00F124AF"/>
    <w:rsid w:val="00F125B0"/>
    <w:rsid w:val="00F135D2"/>
    <w:rsid w:val="00F136DF"/>
    <w:rsid w:val="00F1499A"/>
    <w:rsid w:val="00F16774"/>
    <w:rsid w:val="00F16B56"/>
    <w:rsid w:val="00F22EF7"/>
    <w:rsid w:val="00F2339B"/>
    <w:rsid w:val="00F24B89"/>
    <w:rsid w:val="00F24D9C"/>
    <w:rsid w:val="00F307AE"/>
    <w:rsid w:val="00F30EC8"/>
    <w:rsid w:val="00F3617B"/>
    <w:rsid w:val="00F417D9"/>
    <w:rsid w:val="00F447DB"/>
    <w:rsid w:val="00F70BBC"/>
    <w:rsid w:val="00F74915"/>
    <w:rsid w:val="00F7799A"/>
    <w:rsid w:val="00F81138"/>
    <w:rsid w:val="00F82207"/>
    <w:rsid w:val="00F83BA5"/>
    <w:rsid w:val="00F854C9"/>
    <w:rsid w:val="00F85709"/>
    <w:rsid w:val="00F912AE"/>
    <w:rsid w:val="00F929F1"/>
    <w:rsid w:val="00FA2995"/>
    <w:rsid w:val="00FA3860"/>
    <w:rsid w:val="00FA56D2"/>
    <w:rsid w:val="00FA695E"/>
    <w:rsid w:val="00FA73D4"/>
    <w:rsid w:val="00FA766E"/>
    <w:rsid w:val="00FB11A9"/>
    <w:rsid w:val="00FB6668"/>
    <w:rsid w:val="00FC0DF5"/>
    <w:rsid w:val="00FC3BD6"/>
    <w:rsid w:val="00FC3EF5"/>
    <w:rsid w:val="00FC491A"/>
    <w:rsid w:val="00FC49C8"/>
    <w:rsid w:val="00FC769C"/>
    <w:rsid w:val="00FD2286"/>
    <w:rsid w:val="00FD22E9"/>
    <w:rsid w:val="00FD74B2"/>
    <w:rsid w:val="00FE1452"/>
    <w:rsid w:val="00FE38BD"/>
    <w:rsid w:val="00FF034B"/>
    <w:rsid w:val="00FF0FAB"/>
    <w:rsid w:val="00FF194B"/>
    <w:rsid w:val="00FF46B8"/>
    <w:rsid w:val="00FF5ED9"/>
    <w:rsid w:val="00FF60FD"/>
    <w:rsid w:val="00FF71D4"/>
    <w:rsid w:val="00FF74A6"/>
    <w:rsid w:val="00FF7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8EFF0"/>
  <w15:docId w15:val="{D039CE5E-F54C-413D-8945-9169812BF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ACF"/>
    <w:pPr>
      <w:spacing w:after="240" w:line="276" w:lineRule="auto"/>
      <w:ind w:left="1418" w:right="-57"/>
      <w:jc w:val="both"/>
    </w:pPr>
    <w:rPr>
      <w:lang w:val="en-GB"/>
    </w:rPr>
  </w:style>
  <w:style w:type="paragraph" w:styleId="Heading1">
    <w:name w:val="heading 1"/>
    <w:basedOn w:val="Normal"/>
    <w:next w:val="Normal"/>
    <w:link w:val="Heading1Char"/>
    <w:autoRedefine/>
    <w:qFormat/>
    <w:rsid w:val="00BE0ACF"/>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E0ACF"/>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E0ACF"/>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E0ACF"/>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E0ACF"/>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E0AC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E0ACF"/>
    <w:pPr>
      <w:spacing w:after="0"/>
      <w:ind w:left="0"/>
      <w:outlineLvl w:val="6"/>
    </w:pPr>
    <w:rPr>
      <w:i/>
      <w:iCs/>
    </w:rPr>
  </w:style>
  <w:style w:type="paragraph" w:styleId="Heading8">
    <w:name w:val="heading 8"/>
    <w:basedOn w:val="Normal"/>
    <w:next w:val="Normal"/>
    <w:link w:val="Heading8Char"/>
    <w:uiPriority w:val="9"/>
    <w:semiHidden/>
    <w:qFormat/>
    <w:rsid w:val="00BE0ACF"/>
    <w:pPr>
      <w:numPr>
        <w:ilvl w:val="7"/>
        <w:numId w:val="5"/>
      </w:numPr>
      <w:spacing w:after="0"/>
      <w:outlineLvl w:val="7"/>
    </w:pPr>
  </w:style>
  <w:style w:type="paragraph" w:styleId="Heading9">
    <w:name w:val="heading 9"/>
    <w:basedOn w:val="Normal"/>
    <w:next w:val="Normal"/>
    <w:link w:val="Heading9Char"/>
    <w:uiPriority w:val="9"/>
    <w:semiHidden/>
    <w:qFormat/>
    <w:rsid w:val="00BE0ACF"/>
    <w:pPr>
      <w:spacing w:after="0"/>
      <w:ind w:left="1584" w:hanging="1584"/>
      <w:outlineLvl w:val="8"/>
    </w:pPr>
    <w:rPr>
      <w:i/>
      <w:iCs/>
      <w:spacing w:val="5"/>
    </w:rPr>
  </w:style>
  <w:style w:type="character" w:default="1" w:styleId="DefaultParagraphFont">
    <w:name w:val="Default Paragraph Font"/>
    <w:uiPriority w:val="1"/>
    <w:semiHidden/>
    <w:unhideWhenUsed/>
    <w:rsid w:val="00BE0AC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E0ACF"/>
  </w:style>
  <w:style w:type="character" w:customStyle="1" w:styleId="Heading1Char">
    <w:name w:val="Heading 1 Char"/>
    <w:link w:val="Heading1"/>
    <w:rsid w:val="00BE0ACF"/>
    <w:rPr>
      <w:b/>
      <w:bCs/>
      <w:caps/>
      <w:u w:val="single"/>
      <w:lang w:val="en-GB"/>
    </w:rPr>
  </w:style>
  <w:style w:type="character" w:customStyle="1" w:styleId="Heading2Char">
    <w:name w:val="Heading 2 Char"/>
    <w:link w:val="Heading2"/>
    <w:rsid w:val="00BE0ACF"/>
    <w:rPr>
      <w:bCs/>
      <w:caps/>
      <w:u w:val="single"/>
      <w:lang w:val="en-GB"/>
    </w:rPr>
  </w:style>
  <w:style w:type="character" w:customStyle="1" w:styleId="Heading3Char">
    <w:name w:val="Heading 3 Char"/>
    <w:link w:val="Heading3"/>
    <w:rsid w:val="00BE0ACF"/>
    <w:rPr>
      <w:bCs/>
      <w:u w:val="single"/>
      <w:lang w:val="en-GB"/>
    </w:rPr>
  </w:style>
  <w:style w:type="character" w:customStyle="1" w:styleId="Heading4Char">
    <w:name w:val="Heading 4 Char"/>
    <w:link w:val="Heading4"/>
    <w:rsid w:val="00BE0ACF"/>
    <w:rPr>
      <w:bCs/>
      <w:i/>
      <w:iCs/>
      <w:lang w:val="en-GB"/>
    </w:rPr>
  </w:style>
  <w:style w:type="character" w:customStyle="1" w:styleId="Heading5Char">
    <w:name w:val="Heading 5 Char"/>
    <w:link w:val="Heading5"/>
    <w:rsid w:val="00BE0ACF"/>
    <w:rPr>
      <w:bCs/>
      <w:color w:val="000000"/>
      <w:lang w:val="en-GB"/>
    </w:rPr>
  </w:style>
  <w:style w:type="character" w:customStyle="1" w:styleId="Heading6Char">
    <w:name w:val="Heading 6 Char"/>
    <w:link w:val="Heading6"/>
    <w:uiPriority w:val="59"/>
    <w:semiHidden/>
    <w:rsid w:val="00BE0ACF"/>
    <w:rPr>
      <w:b/>
      <w:bCs/>
      <w:i/>
      <w:iCs/>
      <w:color w:val="7F7F7F"/>
      <w:lang w:val="en-GB"/>
    </w:rPr>
  </w:style>
  <w:style w:type="character" w:customStyle="1" w:styleId="Heading7Char">
    <w:name w:val="Heading 7 Char"/>
    <w:link w:val="Heading7"/>
    <w:uiPriority w:val="9"/>
    <w:semiHidden/>
    <w:rsid w:val="00BE0ACF"/>
    <w:rPr>
      <w:i/>
      <w:iCs/>
      <w:lang w:val="en-GB"/>
    </w:rPr>
  </w:style>
  <w:style w:type="character" w:customStyle="1" w:styleId="Heading8Char">
    <w:name w:val="Heading 8 Char"/>
    <w:link w:val="Heading8"/>
    <w:uiPriority w:val="9"/>
    <w:semiHidden/>
    <w:rsid w:val="00BE0ACF"/>
    <w:rPr>
      <w:lang w:val="en-GB"/>
    </w:rPr>
  </w:style>
  <w:style w:type="character" w:customStyle="1" w:styleId="Heading9Char">
    <w:name w:val="Heading 9 Char"/>
    <w:link w:val="Heading9"/>
    <w:uiPriority w:val="9"/>
    <w:semiHidden/>
    <w:rsid w:val="00BE0ACF"/>
    <w:rPr>
      <w:i/>
      <w:iCs/>
      <w:spacing w:val="5"/>
      <w:lang w:val="en-GB"/>
    </w:rPr>
  </w:style>
  <w:style w:type="paragraph" w:styleId="Title">
    <w:name w:val="Title"/>
    <w:aliases w:val="Title Bold"/>
    <w:basedOn w:val="Normal"/>
    <w:next w:val="Normal"/>
    <w:link w:val="TitleChar"/>
    <w:qFormat/>
    <w:rsid w:val="00BE0AC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E0ACF"/>
    <w:rPr>
      <w:b/>
      <w:caps/>
      <w:spacing w:val="5"/>
      <w:u w:val="single"/>
      <w:lang w:val="en-GB"/>
    </w:rPr>
  </w:style>
  <w:style w:type="paragraph" w:styleId="Subtitle">
    <w:name w:val="Subtitle"/>
    <w:basedOn w:val="Normal"/>
    <w:next w:val="Normal"/>
    <w:link w:val="SubtitleChar"/>
    <w:qFormat/>
    <w:rsid w:val="00BE0ACF"/>
    <w:pPr>
      <w:spacing w:after="600"/>
    </w:pPr>
    <w:rPr>
      <w:i/>
      <w:iCs/>
      <w:spacing w:val="13"/>
      <w:sz w:val="24"/>
      <w:szCs w:val="24"/>
    </w:rPr>
  </w:style>
  <w:style w:type="character" w:customStyle="1" w:styleId="SubtitleChar">
    <w:name w:val="Subtitle Char"/>
    <w:link w:val="Subtitle"/>
    <w:rsid w:val="00BE0ACF"/>
    <w:rPr>
      <w:i/>
      <w:iCs/>
      <w:spacing w:val="13"/>
      <w:sz w:val="24"/>
      <w:szCs w:val="24"/>
      <w:lang w:val="en-GB"/>
    </w:rPr>
  </w:style>
  <w:style w:type="paragraph" w:customStyle="1" w:styleId="CoverPageTitle">
    <w:name w:val="Cover Page Title"/>
    <w:basedOn w:val="Normal"/>
    <w:link w:val="CoverPageTitleChar"/>
    <w:qFormat/>
    <w:rsid w:val="00BE0ACF"/>
    <w:pPr>
      <w:spacing w:line="360" w:lineRule="auto"/>
      <w:ind w:left="1701" w:right="1650"/>
      <w:jc w:val="center"/>
    </w:pPr>
    <w:rPr>
      <w:rFonts w:cs="Arial"/>
      <w:b/>
      <w:sz w:val="28"/>
      <w:szCs w:val="28"/>
    </w:rPr>
  </w:style>
  <w:style w:type="character" w:customStyle="1" w:styleId="CoverPageTitleChar">
    <w:name w:val="Cover Page Title Char"/>
    <w:link w:val="CoverPageTitle"/>
    <w:rsid w:val="00BE0ACF"/>
    <w:rPr>
      <w:rFonts w:cs="Arial"/>
      <w:b/>
      <w:sz w:val="28"/>
      <w:szCs w:val="28"/>
      <w:lang w:val="en-GB"/>
    </w:rPr>
  </w:style>
  <w:style w:type="paragraph" w:styleId="ListParagraph">
    <w:name w:val="List Paragraph"/>
    <w:basedOn w:val="Normal"/>
    <w:link w:val="ListParagraphChar"/>
    <w:uiPriority w:val="34"/>
    <w:rsid w:val="00BE0ACF"/>
    <w:pPr>
      <w:ind w:left="720"/>
      <w:contextualSpacing/>
    </w:pPr>
  </w:style>
  <w:style w:type="character" w:customStyle="1" w:styleId="ListParagraphChar">
    <w:name w:val="List Paragraph Char"/>
    <w:link w:val="ListParagraph"/>
    <w:uiPriority w:val="34"/>
    <w:rsid w:val="00BE0ACF"/>
    <w:rPr>
      <w:lang w:val="en-GB"/>
    </w:rPr>
  </w:style>
  <w:style w:type="table" w:styleId="TableGrid">
    <w:name w:val="Table Grid"/>
    <w:basedOn w:val="TableNormal"/>
    <w:uiPriority w:val="59"/>
    <w:rsid w:val="00BE0AC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0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ACF"/>
    <w:rPr>
      <w:rFonts w:ascii="Tahoma" w:hAnsi="Tahoma" w:cs="Tahoma"/>
      <w:sz w:val="16"/>
      <w:szCs w:val="16"/>
      <w:lang w:val="en-GB"/>
    </w:rPr>
  </w:style>
  <w:style w:type="paragraph" w:customStyle="1" w:styleId="FigureTitle">
    <w:name w:val="Figure Title"/>
    <w:basedOn w:val="Normal"/>
    <w:link w:val="FigureTitleChar"/>
    <w:qFormat/>
    <w:rsid w:val="00BE0ACF"/>
    <w:pPr>
      <w:keepNext/>
      <w:keepLines/>
      <w:spacing w:before="240" w:after="80"/>
      <w:jc w:val="center"/>
    </w:pPr>
    <w:rPr>
      <w:b/>
      <w:caps/>
      <w:u w:val="single"/>
    </w:rPr>
  </w:style>
  <w:style w:type="paragraph" w:styleId="TOC1">
    <w:name w:val="toc 1"/>
    <w:basedOn w:val="Normal"/>
    <w:next w:val="Normal"/>
    <w:autoRedefine/>
    <w:uiPriority w:val="39"/>
    <w:unhideWhenUsed/>
    <w:rsid w:val="00BE0ACF"/>
    <w:pPr>
      <w:spacing w:after="100"/>
      <w:ind w:left="0"/>
    </w:pPr>
    <w:rPr>
      <w:caps/>
    </w:rPr>
  </w:style>
  <w:style w:type="paragraph" w:styleId="TOC2">
    <w:name w:val="toc 2"/>
    <w:basedOn w:val="Normal"/>
    <w:next w:val="Normal"/>
    <w:autoRedefine/>
    <w:uiPriority w:val="39"/>
    <w:unhideWhenUsed/>
    <w:rsid w:val="00BE0AC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E0ACF"/>
    <w:pPr>
      <w:spacing w:after="100"/>
      <w:ind w:left="0"/>
    </w:pPr>
  </w:style>
  <w:style w:type="paragraph" w:styleId="TOC4">
    <w:name w:val="toc 4"/>
    <w:basedOn w:val="Normal"/>
    <w:next w:val="Normal"/>
    <w:autoRedefine/>
    <w:uiPriority w:val="39"/>
    <w:unhideWhenUsed/>
    <w:rsid w:val="00BE0ACF"/>
    <w:pPr>
      <w:spacing w:after="100"/>
      <w:ind w:left="0"/>
    </w:pPr>
  </w:style>
  <w:style w:type="paragraph" w:styleId="TOC5">
    <w:name w:val="toc 5"/>
    <w:basedOn w:val="Normal"/>
    <w:next w:val="Normal"/>
    <w:autoRedefine/>
    <w:uiPriority w:val="39"/>
    <w:unhideWhenUsed/>
    <w:rsid w:val="00BE0ACF"/>
    <w:pPr>
      <w:spacing w:after="100"/>
      <w:ind w:left="0"/>
    </w:pPr>
  </w:style>
  <w:style w:type="paragraph" w:customStyle="1" w:styleId="Dashlist">
    <w:name w:val="Dash list"/>
    <w:basedOn w:val="Normal"/>
    <w:link w:val="DashlistChar"/>
    <w:qFormat/>
    <w:rsid w:val="00BE0ACF"/>
    <w:pPr>
      <w:numPr>
        <w:numId w:val="3"/>
      </w:numPr>
      <w:spacing w:after="0" w:line="240" w:lineRule="auto"/>
      <w:ind w:left="1777" w:right="0"/>
    </w:pPr>
  </w:style>
  <w:style w:type="character" w:customStyle="1" w:styleId="DashlistChar">
    <w:name w:val="Dash list Char"/>
    <w:link w:val="Dashlist"/>
    <w:rsid w:val="00BE0ACF"/>
    <w:rPr>
      <w:lang w:val="en-GB"/>
    </w:rPr>
  </w:style>
  <w:style w:type="paragraph" w:customStyle="1" w:styleId="Bodyjustified">
    <w:name w:val="Body justified"/>
    <w:link w:val="BodyjustifiedChar"/>
    <w:uiPriority w:val="99"/>
    <w:rsid w:val="00BE0AC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E0ACF"/>
    <w:rPr>
      <w:rFonts w:eastAsia="Arial" w:cs="Helvetica"/>
      <w:color w:val="000000"/>
      <w:w w:val="0"/>
      <w:lang w:val="en-GB"/>
    </w:rPr>
  </w:style>
  <w:style w:type="paragraph" w:customStyle="1" w:styleId="BulletList">
    <w:name w:val="Bullet List"/>
    <w:basedOn w:val="ListParagraph"/>
    <w:link w:val="BulletListChar"/>
    <w:qFormat/>
    <w:rsid w:val="00BE0ACF"/>
    <w:pPr>
      <w:numPr>
        <w:numId w:val="4"/>
      </w:numPr>
      <w:ind w:left="1777" w:right="0"/>
    </w:pPr>
  </w:style>
  <w:style w:type="character" w:customStyle="1" w:styleId="BulletListChar">
    <w:name w:val="Bullet List Char"/>
    <w:link w:val="BulletList"/>
    <w:rsid w:val="00BE0ACF"/>
    <w:rPr>
      <w:lang w:val="en-GB"/>
    </w:rPr>
  </w:style>
  <w:style w:type="paragraph" w:customStyle="1" w:styleId="numericallist">
    <w:name w:val="numerical list"/>
    <w:basedOn w:val="Normal"/>
    <w:link w:val="numericallistChar"/>
    <w:qFormat/>
    <w:rsid w:val="00BE0ACF"/>
    <w:pPr>
      <w:numPr>
        <w:ilvl w:val="6"/>
        <w:numId w:val="5"/>
      </w:numPr>
      <w:spacing w:after="0" w:line="240" w:lineRule="auto"/>
    </w:pPr>
  </w:style>
  <w:style w:type="character" w:customStyle="1" w:styleId="numericallistChar">
    <w:name w:val="numerical list Char"/>
    <w:link w:val="numericallist"/>
    <w:rsid w:val="00BE0ACF"/>
    <w:rPr>
      <w:lang w:val="en-GB"/>
    </w:rPr>
  </w:style>
  <w:style w:type="character" w:styleId="PlaceholderText">
    <w:name w:val="Placeholder Text"/>
    <w:basedOn w:val="DefaultParagraphFont"/>
    <w:uiPriority w:val="99"/>
    <w:semiHidden/>
    <w:rsid w:val="00BE0ACF"/>
    <w:rPr>
      <w:color w:val="808080"/>
    </w:rPr>
  </w:style>
  <w:style w:type="paragraph" w:customStyle="1" w:styleId="Leftalign">
    <w:name w:val="Left align"/>
    <w:basedOn w:val="Normal"/>
    <w:link w:val="LeftalignChar"/>
    <w:qFormat/>
    <w:rsid w:val="00BE0ACF"/>
    <w:pPr>
      <w:spacing w:after="0" w:line="240" w:lineRule="auto"/>
      <w:ind w:left="0" w:right="0"/>
    </w:pPr>
    <w:rPr>
      <w:rFonts w:eastAsia="Arial" w:cs="Arial"/>
    </w:rPr>
  </w:style>
  <w:style w:type="character" w:customStyle="1" w:styleId="LeftalignChar">
    <w:name w:val="Left align Char"/>
    <w:link w:val="Leftalign"/>
    <w:rsid w:val="00BE0ACF"/>
    <w:rPr>
      <w:rFonts w:eastAsia="Arial" w:cs="Arial"/>
      <w:lang w:val="en-GB"/>
    </w:rPr>
  </w:style>
  <w:style w:type="character" w:styleId="Hyperlink">
    <w:name w:val="Hyperlink"/>
    <w:basedOn w:val="DefaultParagraphFont"/>
    <w:rsid w:val="00BE0ACF"/>
    <w:rPr>
      <w:color w:val="0000FF" w:themeColor="hyperlink"/>
      <w:u w:val="none"/>
    </w:rPr>
  </w:style>
  <w:style w:type="character" w:customStyle="1" w:styleId="FigureTitleChar">
    <w:name w:val="Figure Title Char"/>
    <w:basedOn w:val="DefaultParagraphFont"/>
    <w:link w:val="FigureTitle"/>
    <w:rsid w:val="00BE0ACF"/>
    <w:rPr>
      <w:b/>
      <w:caps/>
      <w:u w:val="single"/>
      <w:lang w:val="en-GB"/>
    </w:rPr>
  </w:style>
  <w:style w:type="paragraph" w:customStyle="1" w:styleId="BASEDON">
    <w:name w:val="BASED ON"/>
    <w:basedOn w:val="CoverPageTitle"/>
    <w:link w:val="BASEDONChar"/>
    <w:qFormat/>
    <w:rsid w:val="00BE0ACF"/>
    <w:pPr>
      <w:spacing w:before="360" w:after="480"/>
    </w:pPr>
    <w:rPr>
      <w:caps/>
    </w:rPr>
  </w:style>
  <w:style w:type="character" w:customStyle="1" w:styleId="BASEDONChar">
    <w:name w:val="BASED ON Char"/>
    <w:link w:val="BASEDON"/>
    <w:rsid w:val="00BE0ACF"/>
    <w:rPr>
      <w:rFonts w:cs="Arial"/>
      <w:b/>
      <w:caps/>
      <w:sz w:val="28"/>
      <w:szCs w:val="28"/>
      <w:lang w:val="en-GB"/>
    </w:rPr>
  </w:style>
  <w:style w:type="paragraph" w:customStyle="1" w:styleId="NOTES">
    <w:name w:val="NOTES"/>
    <w:link w:val="NOTESChar"/>
    <w:qFormat/>
    <w:rsid w:val="00BE0ACF"/>
    <w:pPr>
      <w:keepNext/>
      <w:spacing w:before="240"/>
      <w:ind w:firstLine="1440"/>
    </w:pPr>
    <w:rPr>
      <w:rFonts w:eastAsia="Arial" w:cs="Helvetica"/>
      <w:b/>
      <w:caps/>
      <w:color w:val="000000"/>
      <w:u w:val="single"/>
      <w:lang w:val="en-GB"/>
    </w:rPr>
  </w:style>
  <w:style w:type="character" w:customStyle="1" w:styleId="NOTESChar">
    <w:name w:val="NOTES Char"/>
    <w:link w:val="NOTES"/>
    <w:rsid w:val="00BE0ACF"/>
    <w:rPr>
      <w:rFonts w:eastAsia="Arial" w:cs="Helvetica"/>
      <w:b/>
      <w:caps/>
      <w:color w:val="000000"/>
      <w:u w:val="single"/>
      <w:lang w:val="en-GB"/>
    </w:rPr>
  </w:style>
  <w:style w:type="paragraph" w:customStyle="1" w:styleId="TableTitle">
    <w:name w:val="Table Title"/>
    <w:basedOn w:val="BodyText"/>
    <w:link w:val="TableTitleChar"/>
    <w:qFormat/>
    <w:rsid w:val="00BE0AC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E0AC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E0ACF"/>
    <w:rPr>
      <w:lang w:val="fr-FR" w:eastAsia="fr-FR"/>
    </w:rPr>
  </w:style>
  <w:style w:type="character" w:customStyle="1" w:styleId="TableTitleChar">
    <w:name w:val="Table Title Char"/>
    <w:link w:val="TableTitle"/>
    <w:rsid w:val="00BE0ACF"/>
    <w:rPr>
      <w:b/>
      <w:caps/>
      <w:u w:val="single"/>
      <w:lang w:eastAsia="fr-FR"/>
    </w:rPr>
  </w:style>
  <w:style w:type="paragraph" w:customStyle="1" w:styleId="Bullet2">
    <w:name w:val="Bullet 2"/>
    <w:qFormat/>
    <w:rsid w:val="00BE0ACF"/>
    <w:pPr>
      <w:numPr>
        <w:numId w:val="6"/>
      </w:numPr>
      <w:ind w:left="2344"/>
    </w:pPr>
    <w:rPr>
      <w:lang w:val="en-GB"/>
    </w:rPr>
  </w:style>
  <w:style w:type="paragraph" w:customStyle="1" w:styleId="Aligncenter">
    <w:name w:val="Align center"/>
    <w:basedOn w:val="Bodyjustified"/>
    <w:link w:val="AligncenterChar"/>
    <w:qFormat/>
    <w:rsid w:val="00BE0ACF"/>
    <w:pPr>
      <w:keepNext/>
    </w:pPr>
  </w:style>
  <w:style w:type="character" w:customStyle="1" w:styleId="AligncenterChar">
    <w:name w:val="Align center Char"/>
    <w:link w:val="Aligncenter"/>
    <w:rsid w:val="00BE0ACF"/>
    <w:rPr>
      <w:rFonts w:eastAsia="Arial" w:cs="Helvetica"/>
      <w:color w:val="000000"/>
      <w:w w:val="0"/>
      <w:lang w:val="en-GB"/>
    </w:rPr>
  </w:style>
  <w:style w:type="paragraph" w:customStyle="1" w:styleId="alphabeticallist">
    <w:name w:val="alphabetical list"/>
    <w:basedOn w:val="BodyText"/>
    <w:link w:val="alphabeticallistChar"/>
    <w:qFormat/>
    <w:rsid w:val="00BE0ACF"/>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E0ACF"/>
    <w:rPr>
      <w:lang w:val="en-GB" w:eastAsia="fr-FR"/>
    </w:rPr>
  </w:style>
  <w:style w:type="paragraph" w:styleId="ListNumber">
    <w:name w:val="List Number"/>
    <w:basedOn w:val="Normal"/>
    <w:uiPriority w:val="99"/>
    <w:semiHidden/>
    <w:unhideWhenUsed/>
    <w:rsid w:val="00BE0ACF"/>
    <w:pPr>
      <w:numPr>
        <w:numId w:val="1"/>
      </w:numPr>
      <w:contextualSpacing/>
    </w:pPr>
  </w:style>
  <w:style w:type="paragraph" w:styleId="ListNumber2">
    <w:name w:val="List Number 2"/>
    <w:basedOn w:val="Normal"/>
    <w:uiPriority w:val="99"/>
    <w:semiHidden/>
    <w:unhideWhenUsed/>
    <w:rsid w:val="00BE0ACF"/>
    <w:pPr>
      <w:numPr>
        <w:numId w:val="2"/>
      </w:numPr>
      <w:contextualSpacing/>
    </w:pPr>
  </w:style>
  <w:style w:type="paragraph" w:customStyle="1" w:styleId="Title2">
    <w:name w:val="Title 2"/>
    <w:basedOn w:val="Normal"/>
    <w:link w:val="Title2Char"/>
    <w:qFormat/>
    <w:rsid w:val="00BE0AC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E0ACF"/>
    <w:rPr>
      <w:caps/>
      <w:u w:val="single"/>
      <w:lang w:val="en-GB"/>
    </w:rPr>
  </w:style>
  <w:style w:type="paragraph" w:customStyle="1" w:styleId="NB">
    <w:name w:val="N.B."/>
    <w:link w:val="NBChar"/>
    <w:qFormat/>
    <w:rsid w:val="00BE0ACF"/>
    <w:pPr>
      <w:keepNext/>
      <w:spacing w:before="240"/>
      <w:ind w:left="1418"/>
    </w:pPr>
    <w:rPr>
      <w:b/>
      <w:caps/>
      <w:u w:val="single"/>
      <w:lang w:val="en-GB"/>
    </w:rPr>
  </w:style>
  <w:style w:type="character" w:customStyle="1" w:styleId="NBChar">
    <w:name w:val="N.B. Char"/>
    <w:basedOn w:val="DefaultParagraphFont"/>
    <w:link w:val="NB"/>
    <w:rsid w:val="00BE0ACF"/>
    <w:rPr>
      <w:b/>
      <w:caps/>
      <w:u w:val="single"/>
      <w:lang w:val="en-GB"/>
    </w:rPr>
  </w:style>
  <w:style w:type="paragraph" w:customStyle="1" w:styleId="AppendixTitle">
    <w:name w:val="Appendix Title"/>
    <w:basedOn w:val="Normal"/>
    <w:qFormat/>
    <w:rsid w:val="00BE0ACF"/>
    <w:pPr>
      <w:keepNext/>
      <w:keepLines/>
      <w:spacing w:after="0"/>
      <w:jc w:val="center"/>
    </w:pPr>
    <w:rPr>
      <w:b/>
      <w:caps/>
      <w:spacing w:val="5"/>
      <w:u w:val="single"/>
    </w:rPr>
  </w:style>
  <w:style w:type="paragraph" w:styleId="Header">
    <w:name w:val="header"/>
    <w:basedOn w:val="Normal"/>
    <w:link w:val="HeaderChar"/>
    <w:uiPriority w:val="99"/>
    <w:unhideWhenUsed/>
    <w:rsid w:val="00BE0AC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E0ACF"/>
    <w:rPr>
      <w:lang w:val="en-GB"/>
    </w:rPr>
  </w:style>
  <w:style w:type="paragraph" w:styleId="Footer">
    <w:name w:val="footer"/>
    <w:basedOn w:val="Normal"/>
    <w:link w:val="FooterChar"/>
    <w:uiPriority w:val="99"/>
    <w:unhideWhenUsed/>
    <w:rsid w:val="00BE0A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ACF"/>
    <w:rPr>
      <w:lang w:val="en-GB"/>
    </w:rPr>
  </w:style>
  <w:style w:type="paragraph" w:customStyle="1" w:styleId="Rightalign">
    <w:name w:val="Right align"/>
    <w:basedOn w:val="Normal"/>
    <w:link w:val="RightalignChar"/>
    <w:qFormat/>
    <w:rsid w:val="00BE0ACF"/>
    <w:pPr>
      <w:spacing w:after="0" w:line="240" w:lineRule="auto"/>
      <w:ind w:left="0" w:right="0"/>
    </w:pPr>
    <w:rPr>
      <w:rFonts w:eastAsia="Arial" w:cs="Arial"/>
    </w:rPr>
  </w:style>
  <w:style w:type="character" w:customStyle="1" w:styleId="RightalignChar">
    <w:name w:val="Right align Char"/>
    <w:link w:val="Rightalign"/>
    <w:rsid w:val="00BE0ACF"/>
    <w:rPr>
      <w:rFonts w:eastAsia="Arial" w:cs="Arial"/>
      <w:lang w:val="en-GB"/>
    </w:rPr>
  </w:style>
  <w:style w:type="numbering" w:customStyle="1" w:styleId="NoList1">
    <w:name w:val="No List1"/>
    <w:next w:val="NoList"/>
    <w:uiPriority w:val="99"/>
    <w:semiHidden/>
    <w:unhideWhenUsed/>
    <w:rsid w:val="00BE0ACF"/>
  </w:style>
  <w:style w:type="paragraph" w:customStyle="1" w:styleId="Tableofcontents">
    <w:name w:val="Table of contents"/>
    <w:basedOn w:val="Normal"/>
    <w:link w:val="TableofcontentsChar"/>
    <w:qFormat/>
    <w:rsid w:val="00BE0AC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E0ACF"/>
    <w:rPr>
      <w:b/>
      <w:bCs/>
      <w:caps/>
      <w:u w:val="single"/>
      <w:lang w:val="en-GB" w:bidi="en-US"/>
    </w:rPr>
  </w:style>
  <w:style w:type="paragraph" w:customStyle="1" w:styleId="superscript">
    <w:name w:val="superscript"/>
    <w:basedOn w:val="Normal"/>
    <w:link w:val="superscriptChar"/>
    <w:qFormat/>
    <w:rsid w:val="00BE0ACF"/>
    <w:pPr>
      <w:spacing w:after="0" w:line="240" w:lineRule="auto"/>
      <w:ind w:left="0" w:right="0"/>
    </w:pPr>
    <w:rPr>
      <w:vertAlign w:val="superscript"/>
    </w:rPr>
  </w:style>
  <w:style w:type="character" w:customStyle="1" w:styleId="superscriptChar">
    <w:name w:val="superscript Char"/>
    <w:link w:val="superscript"/>
    <w:rsid w:val="00BE0ACF"/>
    <w:rPr>
      <w:vertAlign w:val="superscript"/>
      <w:lang w:val="en-GB"/>
    </w:rPr>
  </w:style>
  <w:style w:type="paragraph" w:customStyle="1" w:styleId="subscript">
    <w:name w:val="subscript"/>
    <w:basedOn w:val="Normal"/>
    <w:link w:val="subscriptChar"/>
    <w:qFormat/>
    <w:rsid w:val="00BE0ACF"/>
    <w:pPr>
      <w:spacing w:after="0" w:line="240" w:lineRule="auto"/>
      <w:ind w:left="0" w:right="0"/>
    </w:pPr>
    <w:rPr>
      <w:vertAlign w:val="subscript"/>
    </w:rPr>
  </w:style>
  <w:style w:type="character" w:customStyle="1" w:styleId="subscriptChar">
    <w:name w:val="subscript Char"/>
    <w:link w:val="subscript"/>
    <w:rsid w:val="00BE0ACF"/>
    <w:rPr>
      <w:vertAlign w:val="subscript"/>
      <w:lang w:val="en-GB"/>
    </w:rPr>
  </w:style>
  <w:style w:type="numbering" w:customStyle="1" w:styleId="NoList2">
    <w:name w:val="No List2"/>
    <w:next w:val="NoList"/>
    <w:uiPriority w:val="99"/>
    <w:semiHidden/>
    <w:unhideWhenUsed/>
    <w:rsid w:val="00BE0ACF"/>
  </w:style>
  <w:style w:type="numbering" w:customStyle="1" w:styleId="NoList11">
    <w:name w:val="No List11"/>
    <w:next w:val="NoList"/>
    <w:uiPriority w:val="99"/>
    <w:semiHidden/>
    <w:unhideWhenUsed/>
    <w:rsid w:val="00BE0ACF"/>
  </w:style>
  <w:style w:type="paragraph" w:customStyle="1" w:styleId="rightindent">
    <w:name w:val="right indent"/>
    <w:basedOn w:val="Rightalign"/>
    <w:link w:val="rightindentChar"/>
    <w:qFormat/>
    <w:rsid w:val="00BE0ACF"/>
    <w:pPr>
      <w:tabs>
        <w:tab w:val="left" w:pos="7920"/>
      </w:tabs>
    </w:pPr>
  </w:style>
  <w:style w:type="character" w:customStyle="1" w:styleId="rightindentChar">
    <w:name w:val="right indent Char"/>
    <w:link w:val="rightindent"/>
    <w:rsid w:val="00BE0ACF"/>
    <w:rPr>
      <w:rFonts w:eastAsia="Arial" w:cs="Arial"/>
      <w:lang w:val="en-GB"/>
    </w:rPr>
  </w:style>
  <w:style w:type="paragraph" w:styleId="TOCHeading">
    <w:name w:val="TOC Heading"/>
    <w:basedOn w:val="Heading1"/>
    <w:next w:val="Normal"/>
    <w:link w:val="TOCHeadingChar"/>
    <w:uiPriority w:val="39"/>
    <w:semiHidden/>
    <w:unhideWhenUsed/>
    <w:qFormat/>
    <w:rsid w:val="00BE0AC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E0AC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E0ACF"/>
    <w:pPr>
      <w:numPr>
        <w:numId w:val="7"/>
      </w:numPr>
      <w:ind w:left="2344"/>
    </w:pPr>
    <w:rPr>
      <w:lang w:val="en-GB"/>
    </w:rPr>
  </w:style>
  <w:style w:type="paragraph" w:customStyle="1" w:styleId="numericalroman">
    <w:name w:val="numerical roman"/>
    <w:basedOn w:val="ListParagraph"/>
    <w:qFormat/>
    <w:rsid w:val="00BE0ACF"/>
    <w:pPr>
      <w:numPr>
        <w:numId w:val="8"/>
      </w:numPr>
      <w:ind w:right="0"/>
    </w:pPr>
  </w:style>
  <w:style w:type="paragraph" w:styleId="TOC6">
    <w:name w:val="toc 6"/>
    <w:basedOn w:val="Normal"/>
    <w:next w:val="Normal"/>
    <w:autoRedefine/>
    <w:uiPriority w:val="39"/>
    <w:unhideWhenUsed/>
    <w:rsid w:val="00944A69"/>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944A69"/>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944A69"/>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944A69"/>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BE0AC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E0ACF"/>
    <w:rPr>
      <w:color w:val="800080" w:themeColor="followedHyperlink"/>
      <w:u w:val="single"/>
    </w:rPr>
  </w:style>
  <w:style w:type="character" w:styleId="BookTitle">
    <w:name w:val="Book Title"/>
    <w:basedOn w:val="DefaultParagraphFont"/>
    <w:uiPriority w:val="99"/>
    <w:rsid w:val="00BE0ACF"/>
    <w:rPr>
      <w:b/>
      <w:bCs/>
      <w:i/>
      <w:iCs/>
      <w:spacing w:val="5"/>
    </w:rPr>
  </w:style>
  <w:style w:type="character" w:styleId="Emphasis">
    <w:name w:val="Emphasis"/>
    <w:basedOn w:val="DefaultParagraphFont"/>
    <w:uiPriority w:val="20"/>
    <w:rsid w:val="00BE0ACF"/>
    <w:rPr>
      <w:i/>
      <w:iCs/>
    </w:rPr>
  </w:style>
  <w:style w:type="character" w:styleId="IntenseEmphasis">
    <w:name w:val="Intense Emphasis"/>
    <w:basedOn w:val="DefaultParagraphFont"/>
    <w:uiPriority w:val="21"/>
    <w:rsid w:val="00BE0ACF"/>
    <w:rPr>
      <w:i/>
      <w:iCs/>
      <w:color w:val="4F81BD" w:themeColor="accent1"/>
    </w:rPr>
  </w:style>
  <w:style w:type="paragraph" w:styleId="IntenseQuote">
    <w:name w:val="Intense Quote"/>
    <w:basedOn w:val="Normal"/>
    <w:next w:val="Normal"/>
    <w:link w:val="IntenseQuoteChar"/>
    <w:uiPriority w:val="30"/>
    <w:rsid w:val="00BE0AC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E0ACF"/>
    <w:rPr>
      <w:i/>
      <w:iCs/>
      <w:color w:val="4F81BD" w:themeColor="accent1"/>
      <w:lang w:val="en-GB"/>
    </w:rPr>
  </w:style>
  <w:style w:type="character" w:styleId="IntenseReference">
    <w:name w:val="Intense Reference"/>
    <w:basedOn w:val="DefaultParagraphFont"/>
    <w:uiPriority w:val="32"/>
    <w:rsid w:val="00BE0ACF"/>
    <w:rPr>
      <w:b/>
      <w:bCs/>
      <w:smallCaps/>
      <w:color w:val="4F81BD" w:themeColor="accent1"/>
      <w:spacing w:val="5"/>
    </w:rPr>
  </w:style>
  <w:style w:type="paragraph" w:styleId="NoSpacing">
    <w:name w:val="No Spacing"/>
    <w:uiPriority w:val="1"/>
    <w:rsid w:val="00BE0ACF"/>
    <w:pPr>
      <w:ind w:left="1418" w:right="-57"/>
      <w:jc w:val="both"/>
    </w:pPr>
    <w:rPr>
      <w:lang w:val="en-GB"/>
    </w:rPr>
  </w:style>
  <w:style w:type="paragraph" w:styleId="Quote">
    <w:name w:val="Quote"/>
    <w:basedOn w:val="Normal"/>
    <w:next w:val="Normal"/>
    <w:link w:val="QuoteChar"/>
    <w:uiPriority w:val="29"/>
    <w:rsid w:val="00BE0AC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E0ACF"/>
    <w:rPr>
      <w:i/>
      <w:iCs/>
      <w:color w:val="404040" w:themeColor="text1" w:themeTint="BF"/>
      <w:lang w:val="en-GB"/>
    </w:rPr>
  </w:style>
  <w:style w:type="character" w:styleId="Strong">
    <w:name w:val="Strong"/>
    <w:basedOn w:val="DefaultParagraphFont"/>
    <w:uiPriority w:val="22"/>
    <w:rsid w:val="00BE0ACF"/>
    <w:rPr>
      <w:b/>
      <w:bCs/>
    </w:rPr>
  </w:style>
  <w:style w:type="character" w:styleId="SubtleEmphasis">
    <w:name w:val="Subtle Emphasis"/>
    <w:basedOn w:val="DefaultParagraphFont"/>
    <w:uiPriority w:val="19"/>
    <w:rsid w:val="00BE0ACF"/>
    <w:rPr>
      <w:i/>
      <w:iCs/>
      <w:color w:val="404040" w:themeColor="text1" w:themeTint="BF"/>
    </w:rPr>
  </w:style>
  <w:style w:type="character" w:styleId="SubtleReference">
    <w:name w:val="Subtle Reference"/>
    <w:basedOn w:val="DefaultParagraphFont"/>
    <w:uiPriority w:val="31"/>
    <w:rsid w:val="00BE0ACF"/>
    <w:rPr>
      <w:smallCaps/>
      <w:color w:val="5A5A5A" w:themeColor="text1" w:themeTint="A5"/>
    </w:rPr>
  </w:style>
  <w:style w:type="paragraph" w:styleId="NormalWeb">
    <w:name w:val="Normal (Web)"/>
    <w:basedOn w:val="Normal"/>
    <w:uiPriority w:val="99"/>
    <w:unhideWhenUsed/>
    <w:rsid w:val="00BF5F67"/>
    <w:pPr>
      <w:spacing w:before="100" w:beforeAutospacing="1" w:after="100" w:afterAutospacing="1" w:line="240" w:lineRule="auto"/>
      <w:ind w:left="0" w:right="0"/>
      <w:jc w:val="left"/>
    </w:pPr>
    <w:rPr>
      <w:rFonts w:ascii="Times New Roman" w:hAnsi="Times New Roman"/>
      <w:sz w:val="24"/>
      <w:szCs w:val="24"/>
      <w:lang w:val="en-US"/>
    </w:rPr>
  </w:style>
  <w:style w:type="character" w:styleId="CommentReference">
    <w:name w:val="annotation reference"/>
    <w:basedOn w:val="DefaultParagraphFont"/>
    <w:uiPriority w:val="99"/>
    <w:semiHidden/>
    <w:unhideWhenUsed/>
    <w:rsid w:val="00F2339B"/>
    <w:rPr>
      <w:sz w:val="16"/>
      <w:szCs w:val="16"/>
    </w:rPr>
  </w:style>
  <w:style w:type="paragraph" w:styleId="CommentText">
    <w:name w:val="annotation text"/>
    <w:basedOn w:val="Normal"/>
    <w:link w:val="CommentTextChar"/>
    <w:uiPriority w:val="99"/>
    <w:unhideWhenUsed/>
    <w:rsid w:val="00F2339B"/>
    <w:pPr>
      <w:spacing w:line="240" w:lineRule="auto"/>
    </w:pPr>
  </w:style>
  <w:style w:type="character" w:customStyle="1" w:styleId="CommentTextChar">
    <w:name w:val="Comment Text Char"/>
    <w:basedOn w:val="DefaultParagraphFont"/>
    <w:link w:val="CommentText"/>
    <w:uiPriority w:val="99"/>
    <w:rsid w:val="00F2339B"/>
    <w:rPr>
      <w:lang w:val="en-GB"/>
    </w:rPr>
  </w:style>
  <w:style w:type="table" w:customStyle="1" w:styleId="TableGrid1">
    <w:name w:val="Table Grid1"/>
    <w:basedOn w:val="TableNormal"/>
    <w:next w:val="TableGrid"/>
    <w:uiPriority w:val="59"/>
    <w:rsid w:val="00F233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87A9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9404F"/>
    <w:rPr>
      <w:b/>
      <w:bCs/>
    </w:rPr>
  </w:style>
  <w:style w:type="character" w:customStyle="1" w:styleId="CommentSubjectChar">
    <w:name w:val="Comment Subject Char"/>
    <w:basedOn w:val="CommentTextChar"/>
    <w:link w:val="CommentSubject"/>
    <w:uiPriority w:val="99"/>
    <w:semiHidden/>
    <w:rsid w:val="00A9404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microsoft.com/office/2011/relationships/commentsExtended" Target="commentsExtended.xml"/><Relationship Id="rId26" Type="http://schemas.openxmlformats.org/officeDocument/2006/relationships/hyperlink" Target="http://escies.org/escc-specs/published/217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0400.pdf" TargetMode="External"/><Relationship Id="rId34" Type="http://schemas.openxmlformats.org/officeDocument/2006/relationships/hyperlink" Target="http://escies.org/escc-specs/published/25400.pdf" TargetMode="External"/><Relationship Id="rId42" Type="http://schemas.openxmlformats.org/officeDocument/2006/relationships/hyperlink" Target="http://escies.org/escc-specs/published/25400.pdf" TargetMode="External"/><Relationship Id="rId47" Type="http://schemas.openxmlformats.org/officeDocument/2006/relationships/hyperlink" Target="http://escies.org/escc-specs/published/226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escies.org/escc-specs/published/20400.pdf" TargetMode="External"/><Relationship Id="rId63" Type="http://schemas.openxmlformats.org/officeDocument/2006/relationships/hyperlink" Target="http://escies.org/escc-specs/published/25400.pdf" TargetMode="External"/><Relationship Id="rId68"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25400.pdf" TargetMode="External"/><Relationship Id="rId29" Type="http://schemas.openxmlformats.org/officeDocument/2006/relationships/hyperlink" Target="http://escies.org/escc-specs/published/231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0900.pdf" TargetMode="External"/><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escies.org/escc-specs/published/21300.pdf" TargetMode="External"/><Relationship Id="rId45" Type="http://schemas.openxmlformats.org/officeDocument/2006/relationships/hyperlink" Target="http://escies.org/escc-specs/published/22800.pdf" TargetMode="External"/><Relationship Id="rId53" Type="http://schemas.openxmlformats.org/officeDocument/2006/relationships/hyperlink" Target="http://escies.org/escc-specs/published/25400.pdf" TargetMode="External"/><Relationship Id="rId58" Type="http://schemas.openxmlformats.org/officeDocument/2006/relationships/hyperlink" Target="http://escies.org/escc-specs/published/24400.pdf" TargetMode="External"/><Relationship Id="rId66" Type="http://schemas.openxmlformats.org/officeDocument/2006/relationships/hyperlink" Target="http://escies.org/escc-specs/published/20600.pdf" TargetMode="External"/><Relationship Id="rId5" Type="http://schemas.openxmlformats.org/officeDocument/2006/relationships/numbering" Target="numbering.xml"/><Relationship Id="rId15" Type="http://schemas.openxmlformats.org/officeDocument/2006/relationships/hyperlink" Target="http://escies.org/escc-specs/published/20100.pdf"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28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escies.org/escc-specs/published/20500.pdf" TargetMode="External"/><Relationship Id="rId61" Type="http://schemas.openxmlformats.org/officeDocument/2006/relationships/hyperlink" Target="http://escies.org/escc-specs/published/24800.pdf" TargetMode="External"/><Relationship Id="rId10" Type="http://schemas.openxmlformats.org/officeDocument/2006/relationships/endnotes" Target="endnotes.xml"/><Relationship Id="rId19" Type="http://schemas.openxmlformats.org/officeDocument/2006/relationships/hyperlink" Target="http://escies.org/escc-specs/published/23100.pdf" TargetMode="External"/><Relationship Id="rId31" Type="http://schemas.openxmlformats.org/officeDocument/2006/relationships/hyperlink" Target="http://escies.org/escc-specs/published/244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0100.pdf" TargetMode="External"/><Relationship Id="rId60" Type="http://schemas.openxmlformats.org/officeDocument/2006/relationships/hyperlink" Target="http://escies.org/escc-specs/published/20900.pdf" TargetMode="External"/><Relationship Id="rId65" Type="http://schemas.openxmlformats.org/officeDocument/2006/relationships/hyperlink" Target="http://escies.org/escc-specs/published/254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2600.pdf" TargetMode="External"/><Relationship Id="rId30" Type="http://schemas.openxmlformats.org/officeDocument/2006/relationships/hyperlink" Target="http://escies.org/escc-specs/published/235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0500.pdf" TargetMode="External"/><Relationship Id="rId64" Type="http://schemas.openxmlformats.org/officeDocument/2006/relationships/hyperlink" Target="http://escies.org/escc-specs/published/20100.pdf"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comments" Target="comments.xm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escies.org/escc-specs/published/21700.pdf" TargetMode="External"/><Relationship Id="rId59" Type="http://schemas.openxmlformats.org/officeDocument/2006/relationships/image" Target="media/image3.png"/><Relationship Id="rId67" Type="http://schemas.openxmlformats.org/officeDocument/2006/relationships/hyperlink" Target="http://escies.org/escc-specs/published/23100.pdf" TargetMode="External"/><Relationship Id="rId20" Type="http://schemas.openxmlformats.org/officeDocument/2006/relationships/hyperlink" Target="http://escies.org/escc-specs/published/20100.pdf" TargetMode="External"/><Relationship Id="rId41" Type="http://schemas.openxmlformats.org/officeDocument/2006/relationships/hyperlink" Target="http://escies.org/escc-specs/published/20100.pdf" TargetMode="External"/><Relationship Id="rId54" Type="http://schemas.openxmlformats.org/officeDocument/2006/relationships/hyperlink" Target="http://escies.org/escc-specs/published/23100.pdf" TargetMode="External"/><Relationship Id="rId62" Type="http://schemas.openxmlformats.org/officeDocument/2006/relationships/hyperlink" Target="http://escies.org/escc-specs/published/20100.pdf" TargetMode="External"/><Relationship Id="rId7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Generic Specification</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4C21-76A6-4423-A3FA-7539DE9B0A0A}">
  <ds:schemaRefs>
    <ds:schemaRef ds:uri="http://schemas.microsoft.com/sharepoint/v3/contenttype/forms"/>
  </ds:schemaRefs>
</ds:datastoreItem>
</file>

<file path=customXml/itemProps2.xml><?xml version="1.0" encoding="utf-8"?>
<ds:datastoreItem xmlns:ds="http://schemas.openxmlformats.org/officeDocument/2006/customXml" ds:itemID="{F43EB9AA-15AD-4BAC-A22B-C0EDD26FE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DFDBFD-6002-4E65-A66C-9C853CCC05BF}">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8EB9D564-32BA-43C6-8859-E6BB0F538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366</TotalTime>
  <Pages>37</Pages>
  <Words>11207</Words>
  <Characters>63882</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ATTENUATORS AND LOADS, RF, COAXIAL, FIXED</vt:lpstr>
    </vt:vector>
  </TitlesOfParts>
  <Company>Hewlett-Packard Company</Company>
  <LinksUpToDate>false</LinksUpToDate>
  <CharactersWithSpaces>74940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ATTENUATORS AND LOADS, RF, COAXIAL, FIXED</dc:title>
  <dc:subject/>
  <dc:creator>Helga Hahnemann-Englert</dc:creator>
  <cp:keywords/>
  <dc:description/>
  <cp:lastModifiedBy>Steve Jeffery</cp:lastModifiedBy>
  <cp:revision>37</cp:revision>
  <cp:lastPrinted>2017-03-30T07:24:00Z</cp:lastPrinted>
  <dcterms:created xsi:type="dcterms:W3CDTF">2017-04-05T12:20:00Z</dcterms:created>
  <dcterms:modified xsi:type="dcterms:W3CDTF">2019-01-10T10:05:00Z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