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4BA66"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0" behindDoc="0" locked="0" layoutInCell="1" allowOverlap="1" wp14:anchorId="5CF4BB0C" wp14:editId="5CF4BB0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CF4BA67" w14:textId="77777777" w:rsidR="00B238AF" w:rsidRPr="00240DB1" w:rsidRDefault="00B238AF" w:rsidP="00546706">
      <w:pPr>
        <w:rPr>
          <w:rFonts w:cs="Arial"/>
        </w:rPr>
      </w:pPr>
    </w:p>
    <w:p w14:paraId="5CF4BA68" w14:textId="77777777" w:rsidR="007F5AFE" w:rsidRPr="00240DB1" w:rsidRDefault="007F5AFE" w:rsidP="008D0546"/>
    <w:p w14:paraId="5CF4BA6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9264" behindDoc="0" locked="0" layoutInCell="1" allowOverlap="1" wp14:anchorId="5CF4BB0E" wp14:editId="5CF4BB0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4BB37" w14:textId="77777777" w:rsidR="00793648" w:rsidRDefault="007936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1696C">
                                <w:rPr>
                                  <w:noProof/>
                                </w:rPr>
                                <w:t>10</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CF4BB0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CF4BB37" w14:textId="77777777" w:rsidR="00793648" w:rsidRDefault="007936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1696C">
                          <w:rPr>
                            <w:noProof/>
                          </w:rPr>
                          <w:t>10</w:t>
                        </w:r>
                      </w:fldSimple>
                    </w:p>
                  </w:txbxContent>
                </v:textbox>
              </v:shape>
            </w:pict>
          </mc:Fallback>
        </mc:AlternateContent>
      </w:r>
    </w:p>
    <w:p w14:paraId="5CF4BA6A" w14:textId="77777777" w:rsidR="00F3617B" w:rsidRPr="00240DB1" w:rsidRDefault="00966107" w:rsidP="006E2C32">
      <w:pPr>
        <w:pStyle w:val="BASEDON"/>
      </w:pPr>
      <w:r w:rsidRPr="00966107">
        <w:t>PRESERVATION, PACKAGING AND DESPATCH OF ESCC COMPONENTS</w:t>
      </w:r>
    </w:p>
    <w:p w14:paraId="5CF4BA6B" w14:textId="77777777" w:rsidR="007F5AFE" w:rsidRPr="00240DB1" w:rsidRDefault="007F5AFE" w:rsidP="006E2C32">
      <w:pPr>
        <w:pStyle w:val="CoverPageTitle"/>
      </w:pPr>
      <w:r w:rsidRPr="00240DB1">
        <w:t xml:space="preserve">ESCC </w:t>
      </w:r>
      <w:r w:rsidR="00966107">
        <w:t xml:space="preserve">Basic </w:t>
      </w:r>
      <w:r w:rsidR="007A41EF" w:rsidRPr="00240DB1">
        <w:t>Specification</w:t>
      </w:r>
      <w:r w:rsidR="00A202ED" w:rsidRPr="00240DB1">
        <w:t xml:space="preserve"> No.</w:t>
      </w:r>
      <w:r w:rsidR="00407763">
        <w:t xml:space="preserve"> </w:t>
      </w:r>
      <w:r w:rsidR="00966107">
        <w:t>20600</w:t>
      </w:r>
    </w:p>
    <w:p w14:paraId="5CF4BA6C" w14:textId="77777777" w:rsidR="007F5AFE" w:rsidRPr="00240DB1" w:rsidRDefault="007F5AFE" w:rsidP="006E2C32">
      <w:pPr>
        <w:pStyle w:val="CoverPageTitle"/>
      </w:pPr>
    </w:p>
    <w:p w14:paraId="5CF4BA6D" w14:textId="77777777" w:rsidR="00C946C8" w:rsidRPr="00240DB1" w:rsidRDefault="00C946C8" w:rsidP="006E2C32">
      <w:pPr>
        <w:pStyle w:val="CoverPageTitle"/>
      </w:pPr>
      <w:bookmarkStart w:id="0" w:name="_GoBack"/>
      <w:bookmarkEnd w:id="0"/>
    </w:p>
    <w:p w14:paraId="5CF4BA6E" w14:textId="77777777" w:rsidR="00C946C8" w:rsidRPr="00240DB1" w:rsidRDefault="00C946C8" w:rsidP="00735C6D">
      <w:pPr>
        <w:pStyle w:val="CoverPageTitle"/>
        <w:spacing w:after="2400"/>
      </w:pPr>
    </w:p>
    <w:p w14:paraId="5CF4BA6F"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CF4BA72" w14:textId="77777777" w:rsidTr="00C946C8">
        <w:trPr>
          <w:trHeight w:val="365"/>
          <w:jc w:val="center"/>
        </w:trPr>
        <w:tc>
          <w:tcPr>
            <w:tcW w:w="4401" w:type="dxa"/>
            <w:shd w:val="clear" w:color="auto" w:fill="auto"/>
            <w:vAlign w:val="center"/>
          </w:tcPr>
          <w:p w14:paraId="5CF4BA70" w14:textId="7D8BDD76" w:rsidR="008B5CFD" w:rsidRPr="0018411A" w:rsidRDefault="008B5CFD" w:rsidP="0059012D">
            <w:pPr>
              <w:pStyle w:val="Leftalign"/>
              <w:jc w:val="left"/>
              <w:rPr>
                <w:highlight w:val="yellow"/>
              </w:rPr>
            </w:pPr>
            <w:r w:rsidRPr="0018411A">
              <w:rPr>
                <w:highlight w:val="yellow"/>
              </w:rPr>
              <w:t xml:space="preserve">Issue </w:t>
            </w:r>
            <w:r w:rsidR="005011D9" w:rsidRPr="0018411A">
              <w:rPr>
                <w:highlight w:val="yellow"/>
              </w:rPr>
              <w:t xml:space="preserve">4 Draft </w:t>
            </w:r>
            <w:r w:rsidR="00AC6496">
              <w:rPr>
                <w:highlight w:val="yellow"/>
              </w:rPr>
              <w:t>F</w:t>
            </w:r>
          </w:p>
        </w:tc>
        <w:tc>
          <w:tcPr>
            <w:tcW w:w="4349" w:type="dxa"/>
            <w:shd w:val="clear" w:color="auto" w:fill="auto"/>
            <w:vAlign w:val="center"/>
          </w:tcPr>
          <w:p w14:paraId="5CF4BA71" w14:textId="3900B51E" w:rsidR="008B5CFD" w:rsidRPr="0018411A" w:rsidRDefault="00AC6496" w:rsidP="008B5CFD">
            <w:pPr>
              <w:pStyle w:val="Leftalign"/>
              <w:jc w:val="left"/>
              <w:rPr>
                <w:highlight w:val="yellow"/>
              </w:rPr>
            </w:pPr>
            <w:r>
              <w:rPr>
                <w:highlight w:val="yellow"/>
              </w:rPr>
              <w:t>August</w:t>
            </w:r>
            <w:r w:rsidR="0018411A" w:rsidRPr="0018411A">
              <w:rPr>
                <w:highlight w:val="yellow"/>
              </w:rPr>
              <w:t xml:space="preserve"> 2017</w:t>
            </w:r>
          </w:p>
        </w:tc>
      </w:tr>
    </w:tbl>
    <w:p w14:paraId="5CF4BA73" w14:textId="77777777" w:rsidR="008B5CFD" w:rsidRPr="00240DB1" w:rsidRDefault="008B5CFD" w:rsidP="006E2C32">
      <w:pPr>
        <w:pStyle w:val="CoverPageTitle"/>
      </w:pPr>
    </w:p>
    <w:p w14:paraId="5CF4BA74" w14:textId="77777777" w:rsidR="00C946C8" w:rsidRPr="00240DB1" w:rsidRDefault="00C946C8" w:rsidP="006E2C32">
      <w:pPr>
        <w:pStyle w:val="CoverPageTitle"/>
      </w:pPr>
      <w:r w:rsidRPr="00240DB1">
        <w:rPr>
          <w:noProof/>
          <w:lang w:eastAsia="en-GB"/>
        </w:rPr>
        <w:drawing>
          <wp:anchor distT="0" distB="0" distL="114300" distR="114300" simplePos="0" relativeHeight="251657216" behindDoc="1" locked="0" layoutInCell="1" allowOverlap="1" wp14:anchorId="5CF4BB10" wp14:editId="5CF4BB1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CF4BA75" w14:textId="77777777" w:rsidR="00C946C8" w:rsidRPr="00240DB1" w:rsidRDefault="00C946C8" w:rsidP="00C946C8"/>
    <w:p w14:paraId="5CF4BA76" w14:textId="77777777" w:rsidR="00C946C8" w:rsidRPr="00240DB1" w:rsidRDefault="00C946C8" w:rsidP="00C946C8"/>
    <w:p w14:paraId="5CF4BA77" w14:textId="77777777" w:rsidR="003273E4" w:rsidRPr="00240DB1" w:rsidRDefault="003273E4" w:rsidP="00C946C8"/>
    <w:p w14:paraId="5CF4BA78"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5CF4BA79" w14:textId="77777777" w:rsidR="00080FC5" w:rsidRPr="00240DB1" w:rsidRDefault="00080FC5" w:rsidP="00546706">
      <w:pPr>
        <w:pStyle w:val="Title"/>
        <w:rPr>
          <w:rFonts w:cs="Arial"/>
        </w:rPr>
      </w:pPr>
      <w:r w:rsidRPr="00240DB1">
        <w:rPr>
          <w:rFonts w:cs="Arial"/>
        </w:rPr>
        <w:lastRenderedPageBreak/>
        <w:t>Legal Disclaimer and Copyright</w:t>
      </w:r>
    </w:p>
    <w:p w14:paraId="5CF4BA7A" w14:textId="0E4B2426"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5011D9" w:rsidRPr="00240DB1">
        <w:rPr>
          <w:rFonts w:cs="Arial"/>
        </w:rPr>
        <w:t>201</w:t>
      </w:r>
      <w:r w:rsidR="005011D9">
        <w:rPr>
          <w:rFonts w:cs="Arial"/>
        </w:rPr>
        <w:t>7</w:t>
      </w:r>
      <w:r w:rsidRPr="00240DB1">
        <w:rPr>
          <w:rFonts w:cs="Arial"/>
        </w:rPr>
        <w:t>, All rights reserved.</w:t>
      </w:r>
    </w:p>
    <w:p w14:paraId="5CF4BA7B"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CF4BA7C" w14:textId="77777777" w:rsidR="00080FC5" w:rsidRPr="00240DB1" w:rsidRDefault="00080FC5" w:rsidP="00546706">
      <w:pPr>
        <w:rPr>
          <w:rFonts w:cs="Arial"/>
        </w:rPr>
      </w:pPr>
      <w:r w:rsidRPr="00240DB1">
        <w:rPr>
          <w:rFonts w:cs="Arial"/>
        </w:rPr>
        <w:t xml:space="preserve">This publication, without </w:t>
      </w:r>
      <w:r w:rsidR="009A0F7B">
        <w:rPr>
          <w:rFonts w:cs="Arial"/>
        </w:rPr>
        <w:t xml:space="preserve">the </w:t>
      </w:r>
      <w:r w:rsidRPr="00240DB1">
        <w:rPr>
          <w:rFonts w:cs="Arial"/>
        </w:rPr>
        <w:t xml:space="preserve">prior permission of the European Space Agency and provided </w:t>
      </w:r>
      <w:r w:rsidR="009A0F7B">
        <w:rPr>
          <w:rFonts w:cs="Arial"/>
        </w:rPr>
        <w:t xml:space="preserve">that </w:t>
      </w:r>
      <w:r w:rsidRPr="00240DB1">
        <w:rPr>
          <w:rFonts w:cs="Arial"/>
        </w:rPr>
        <w:t>it is not used for a commercial purpose, may be:</w:t>
      </w:r>
    </w:p>
    <w:p w14:paraId="5CF4BA7D"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5CF4BA7E"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5CF4BA7F" w14:textId="77777777" w:rsidR="006C0DEB" w:rsidRPr="00240DB1" w:rsidRDefault="006C0DEB" w:rsidP="00546706">
      <w:pPr>
        <w:rPr>
          <w:rFonts w:cs="Arial"/>
        </w:rPr>
      </w:pPr>
      <w:r w:rsidRPr="00240DB1">
        <w:rPr>
          <w:rFonts w:cs="Arial"/>
        </w:rPr>
        <w:br w:type="page"/>
      </w:r>
    </w:p>
    <w:p w14:paraId="5CF4BA80" w14:textId="77777777" w:rsidR="00B22DBF" w:rsidRPr="00240DB1" w:rsidRDefault="00B22DBF" w:rsidP="00546706">
      <w:pPr>
        <w:pStyle w:val="Title"/>
        <w:rPr>
          <w:rFonts w:cs="Arial"/>
        </w:rPr>
      </w:pPr>
      <w:r w:rsidRPr="00240DB1">
        <w:rPr>
          <w:rFonts w:cs="Arial"/>
        </w:rPr>
        <w:lastRenderedPageBreak/>
        <w:t>DOCUMENTATION CHANGE NOTICE</w:t>
      </w:r>
    </w:p>
    <w:p w14:paraId="5CF4BA81" w14:textId="77777777"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5CF4BA84" w14:textId="77777777" w:rsidTr="001E4413">
        <w:trPr>
          <w:trHeight w:val="365"/>
        </w:trPr>
        <w:tc>
          <w:tcPr>
            <w:tcW w:w="1778" w:type="dxa"/>
            <w:shd w:val="clear" w:color="auto" w:fill="auto"/>
            <w:vAlign w:val="center"/>
          </w:tcPr>
          <w:p w14:paraId="5CF4BA82" w14:textId="77777777" w:rsidR="00B22DBF" w:rsidRPr="00240DB1" w:rsidRDefault="00B22DBF" w:rsidP="00DC30C8">
            <w:pPr>
              <w:pStyle w:val="Bodyjustified"/>
              <w:jc w:val="left"/>
            </w:pPr>
            <w:proofErr w:type="spellStart"/>
            <w:r w:rsidRPr="00240DB1">
              <w:t>DCR</w:t>
            </w:r>
            <w:proofErr w:type="spellEnd"/>
            <w:r w:rsidRPr="00240DB1">
              <w:t xml:space="preserve"> No.</w:t>
            </w:r>
          </w:p>
        </w:tc>
        <w:tc>
          <w:tcPr>
            <w:tcW w:w="8164" w:type="dxa"/>
            <w:shd w:val="clear" w:color="auto" w:fill="auto"/>
            <w:vAlign w:val="center"/>
          </w:tcPr>
          <w:p w14:paraId="5CF4BA83" w14:textId="77777777" w:rsidR="00B22DBF" w:rsidRPr="00240DB1" w:rsidRDefault="00B22DBF" w:rsidP="00DC30C8">
            <w:pPr>
              <w:pStyle w:val="Bodyjustified"/>
              <w:jc w:val="left"/>
            </w:pPr>
            <w:r w:rsidRPr="00240DB1">
              <w:t>CHANGE DESCRIPTION</w:t>
            </w:r>
          </w:p>
        </w:tc>
      </w:tr>
      <w:tr w:rsidR="00B22DBF" w:rsidRPr="00240DB1" w14:paraId="5CF4BA87" w14:textId="77777777" w:rsidTr="001E4413">
        <w:trPr>
          <w:trHeight w:val="365"/>
        </w:trPr>
        <w:tc>
          <w:tcPr>
            <w:tcW w:w="1778" w:type="dxa"/>
            <w:shd w:val="clear" w:color="auto" w:fill="auto"/>
            <w:vAlign w:val="center"/>
          </w:tcPr>
          <w:p w14:paraId="5CF4BA85" w14:textId="1CC0A4CB" w:rsidR="00B22DBF" w:rsidRPr="00240DB1" w:rsidRDefault="00AC6496" w:rsidP="00AC6496">
            <w:pPr>
              <w:pStyle w:val="Leftalign"/>
              <w:jc w:val="left"/>
            </w:pPr>
            <w:hyperlink r:id="rId15" w:history="1">
              <w:commentRangeStart w:id="1"/>
              <w:r w:rsidR="00EB5732" w:rsidRPr="00AC6496">
                <w:rPr>
                  <w:rStyle w:val="Hyperlink"/>
                  <w:highlight w:val="yellow"/>
                </w:rPr>
                <w:t>1057</w:t>
              </w:r>
              <w:commentRangeEnd w:id="1"/>
              <w:r w:rsidR="0059012D" w:rsidRPr="00AC6496">
                <w:rPr>
                  <w:rStyle w:val="Hyperlink"/>
                  <w:rFonts w:eastAsia="Times New Roman" w:cs="Times New Roman"/>
                  <w:sz w:val="16"/>
                  <w:szCs w:val="16"/>
                </w:rPr>
                <w:commentReference w:id="1"/>
              </w:r>
            </w:hyperlink>
            <w:r w:rsidR="00220F6E" w:rsidRPr="0059012D">
              <w:rPr>
                <w:rStyle w:val="Hyperlink"/>
                <w:highlight w:val="yellow"/>
              </w:rPr>
              <w:t>,</w:t>
            </w:r>
            <w:r w:rsidR="00220F6E">
              <w:rPr>
                <w:rStyle w:val="Hyperlink"/>
              </w:rPr>
              <w:t xml:space="preserve"> </w:t>
            </w:r>
            <w:hyperlink r:id="rId18" w:history="1">
              <w:commentRangeStart w:id="2"/>
              <w:r w:rsidRPr="00B1696C">
                <w:rPr>
                  <w:rStyle w:val="Hyperlink"/>
                  <w:highlight w:val="cyan"/>
                </w:rPr>
                <w:t>1084</w:t>
              </w:r>
              <w:commentRangeEnd w:id="2"/>
              <w:r w:rsidR="0059012D" w:rsidRPr="00B1696C">
                <w:rPr>
                  <w:rStyle w:val="Hyperlink"/>
                  <w:rFonts w:eastAsia="Times New Roman" w:cs="Times New Roman"/>
                  <w:sz w:val="16"/>
                  <w:szCs w:val="16"/>
                  <w:highlight w:val="cyan"/>
                </w:rPr>
                <w:commentReference w:id="2"/>
              </w:r>
            </w:hyperlink>
          </w:p>
        </w:tc>
        <w:tc>
          <w:tcPr>
            <w:tcW w:w="8164" w:type="dxa"/>
            <w:shd w:val="clear" w:color="auto" w:fill="auto"/>
            <w:vAlign w:val="center"/>
          </w:tcPr>
          <w:p w14:paraId="5CF4BA86" w14:textId="72BE7331" w:rsidR="00B22DBF" w:rsidRPr="00240DB1" w:rsidRDefault="00966107" w:rsidP="0018411A">
            <w:pPr>
              <w:pStyle w:val="Leftalign"/>
              <w:jc w:val="left"/>
            </w:pPr>
            <w:r>
              <w:t xml:space="preserve">Specification </w:t>
            </w:r>
            <w:proofErr w:type="spellStart"/>
            <w:r>
              <w:t>up</w:t>
            </w:r>
            <w:r w:rsidR="001E4413">
              <w:t>issu</w:t>
            </w:r>
            <w:r>
              <w:t>ed</w:t>
            </w:r>
            <w:proofErr w:type="spellEnd"/>
            <w:r>
              <w:t xml:space="preserve"> to incorporate changes per </w:t>
            </w:r>
            <w:proofErr w:type="spellStart"/>
            <w:r>
              <w:t>DCR</w:t>
            </w:r>
            <w:proofErr w:type="spellEnd"/>
            <w:r>
              <w:t>.</w:t>
            </w:r>
          </w:p>
        </w:tc>
      </w:tr>
    </w:tbl>
    <w:p w14:paraId="5CF4BA88" w14:textId="77777777" w:rsidR="00306ACC" w:rsidRPr="00240DB1" w:rsidRDefault="00B22DBF" w:rsidP="0037029A">
      <w:pPr>
        <w:ind w:left="0"/>
      </w:pPr>
      <w:r w:rsidRPr="00240DB1">
        <w:br w:type="page"/>
      </w:r>
    </w:p>
    <w:p w14:paraId="5CF4BA89" w14:textId="77777777" w:rsidR="007638F8" w:rsidRPr="00240DB1" w:rsidRDefault="007638F8" w:rsidP="006E2C32">
      <w:pPr>
        <w:pStyle w:val="Tableofcontents"/>
      </w:pPr>
      <w:r w:rsidRPr="00240DB1">
        <w:lastRenderedPageBreak/>
        <w:t>TABLE OF CONTENTS</w:t>
      </w:r>
    </w:p>
    <w:p w14:paraId="2F45812F" w14:textId="77777777" w:rsidR="00B1696C"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91243699" w:history="1">
        <w:r w:rsidR="00B1696C" w:rsidRPr="00F06BB3">
          <w:rPr>
            <w:rStyle w:val="Hyperlink"/>
            <w:noProof/>
          </w:rPr>
          <w:t>1</w:t>
        </w:r>
        <w:r w:rsidR="00B1696C">
          <w:rPr>
            <w:rFonts w:asciiTheme="minorHAnsi" w:eastAsiaTheme="minorEastAsia" w:hAnsiTheme="minorHAnsi" w:cstheme="minorBidi"/>
            <w:caps w:val="0"/>
            <w:noProof/>
            <w:sz w:val="22"/>
            <w:szCs w:val="22"/>
            <w:lang w:eastAsia="en-GB"/>
          </w:rPr>
          <w:tab/>
        </w:r>
        <w:r w:rsidR="00B1696C" w:rsidRPr="00F06BB3">
          <w:rPr>
            <w:rStyle w:val="Hyperlink"/>
            <w:noProof/>
          </w:rPr>
          <w:t>SCOPE</w:t>
        </w:r>
        <w:r w:rsidR="00B1696C">
          <w:rPr>
            <w:noProof/>
            <w:webHidden/>
          </w:rPr>
          <w:tab/>
        </w:r>
        <w:r w:rsidR="00B1696C">
          <w:rPr>
            <w:noProof/>
            <w:webHidden/>
          </w:rPr>
          <w:fldChar w:fldCharType="begin"/>
        </w:r>
        <w:r w:rsidR="00B1696C">
          <w:rPr>
            <w:noProof/>
            <w:webHidden/>
          </w:rPr>
          <w:instrText xml:space="preserve"> PAGEREF _Toc491243699 \h </w:instrText>
        </w:r>
        <w:r w:rsidR="00B1696C">
          <w:rPr>
            <w:noProof/>
            <w:webHidden/>
          </w:rPr>
        </w:r>
        <w:r w:rsidR="00B1696C">
          <w:rPr>
            <w:noProof/>
            <w:webHidden/>
          </w:rPr>
          <w:fldChar w:fldCharType="separate"/>
        </w:r>
        <w:r w:rsidR="00B1696C">
          <w:rPr>
            <w:noProof/>
            <w:webHidden/>
          </w:rPr>
          <w:t>5</w:t>
        </w:r>
        <w:r w:rsidR="00B1696C">
          <w:rPr>
            <w:noProof/>
            <w:webHidden/>
          </w:rPr>
          <w:fldChar w:fldCharType="end"/>
        </w:r>
      </w:hyperlink>
    </w:p>
    <w:p w14:paraId="1879C609" w14:textId="77777777" w:rsidR="00B1696C" w:rsidRDefault="00B1696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1243700" w:history="1">
        <w:r w:rsidRPr="00F06BB3">
          <w:rPr>
            <w:rStyle w:val="Hyperlink"/>
            <w:noProof/>
          </w:rPr>
          <w:t>2</w:t>
        </w:r>
        <w:r>
          <w:rPr>
            <w:rFonts w:asciiTheme="minorHAnsi" w:eastAsiaTheme="minorEastAsia" w:hAnsiTheme="minorHAnsi" w:cstheme="minorBidi"/>
            <w:caps w:val="0"/>
            <w:noProof/>
            <w:sz w:val="22"/>
            <w:szCs w:val="22"/>
            <w:lang w:eastAsia="en-GB"/>
          </w:rPr>
          <w:tab/>
        </w:r>
        <w:r w:rsidRPr="00F06BB3">
          <w:rPr>
            <w:rStyle w:val="Hyperlink"/>
            <w:noProof/>
            <w:highlight w:val="yellow"/>
          </w:rPr>
          <w:t>Related Documents</w:t>
        </w:r>
        <w:r>
          <w:rPr>
            <w:noProof/>
            <w:webHidden/>
          </w:rPr>
          <w:tab/>
        </w:r>
        <w:r>
          <w:rPr>
            <w:noProof/>
            <w:webHidden/>
          </w:rPr>
          <w:fldChar w:fldCharType="begin"/>
        </w:r>
        <w:r>
          <w:rPr>
            <w:noProof/>
            <w:webHidden/>
          </w:rPr>
          <w:instrText xml:space="preserve"> PAGEREF _Toc491243700 \h </w:instrText>
        </w:r>
        <w:r>
          <w:rPr>
            <w:noProof/>
            <w:webHidden/>
          </w:rPr>
        </w:r>
        <w:r>
          <w:rPr>
            <w:noProof/>
            <w:webHidden/>
          </w:rPr>
          <w:fldChar w:fldCharType="separate"/>
        </w:r>
        <w:r>
          <w:rPr>
            <w:noProof/>
            <w:webHidden/>
          </w:rPr>
          <w:t>5</w:t>
        </w:r>
        <w:r>
          <w:rPr>
            <w:noProof/>
            <w:webHidden/>
          </w:rPr>
          <w:fldChar w:fldCharType="end"/>
        </w:r>
      </w:hyperlink>
    </w:p>
    <w:p w14:paraId="12AF1892"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01" w:history="1">
        <w:r w:rsidRPr="00F06BB3">
          <w:rPr>
            <w:rStyle w:val="Hyperlink"/>
            <w:noProof/>
          </w:rPr>
          <w:t>2.1</w:t>
        </w:r>
        <w:r>
          <w:rPr>
            <w:rFonts w:asciiTheme="minorHAnsi" w:eastAsiaTheme="minorEastAsia" w:hAnsiTheme="minorHAnsi" w:cstheme="minorBidi"/>
            <w:caps w:val="0"/>
            <w:noProof/>
            <w:sz w:val="22"/>
            <w:szCs w:val="22"/>
            <w:lang w:eastAsia="en-GB"/>
          </w:rPr>
          <w:tab/>
        </w:r>
        <w:r w:rsidRPr="00F06BB3">
          <w:rPr>
            <w:rStyle w:val="Hyperlink"/>
            <w:noProof/>
          </w:rPr>
          <w:t>APPLICABLE DOCUMENTS</w:t>
        </w:r>
        <w:r>
          <w:rPr>
            <w:noProof/>
            <w:webHidden/>
          </w:rPr>
          <w:tab/>
        </w:r>
        <w:r>
          <w:rPr>
            <w:noProof/>
            <w:webHidden/>
          </w:rPr>
          <w:fldChar w:fldCharType="begin"/>
        </w:r>
        <w:r>
          <w:rPr>
            <w:noProof/>
            <w:webHidden/>
          </w:rPr>
          <w:instrText xml:space="preserve"> PAGEREF _Toc491243701 \h </w:instrText>
        </w:r>
        <w:r>
          <w:rPr>
            <w:noProof/>
            <w:webHidden/>
          </w:rPr>
        </w:r>
        <w:r>
          <w:rPr>
            <w:noProof/>
            <w:webHidden/>
          </w:rPr>
          <w:fldChar w:fldCharType="separate"/>
        </w:r>
        <w:r>
          <w:rPr>
            <w:noProof/>
            <w:webHidden/>
          </w:rPr>
          <w:t>5</w:t>
        </w:r>
        <w:r>
          <w:rPr>
            <w:noProof/>
            <w:webHidden/>
          </w:rPr>
          <w:fldChar w:fldCharType="end"/>
        </w:r>
      </w:hyperlink>
    </w:p>
    <w:p w14:paraId="624E4F96"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02" w:history="1">
        <w:r w:rsidRPr="00F06BB3">
          <w:rPr>
            <w:rStyle w:val="Hyperlink"/>
            <w:noProof/>
            <w:highlight w:val="yellow"/>
          </w:rPr>
          <w:t>2.2</w:t>
        </w:r>
        <w:r>
          <w:rPr>
            <w:rFonts w:asciiTheme="minorHAnsi" w:eastAsiaTheme="minorEastAsia" w:hAnsiTheme="minorHAnsi" w:cstheme="minorBidi"/>
            <w:caps w:val="0"/>
            <w:noProof/>
            <w:sz w:val="22"/>
            <w:szCs w:val="22"/>
            <w:lang w:eastAsia="en-GB"/>
          </w:rPr>
          <w:tab/>
        </w:r>
        <w:r w:rsidRPr="00F06BB3">
          <w:rPr>
            <w:rStyle w:val="Hyperlink"/>
            <w:noProof/>
            <w:highlight w:val="yellow"/>
          </w:rPr>
          <w:t>Reference Documents</w:t>
        </w:r>
        <w:r>
          <w:rPr>
            <w:noProof/>
            <w:webHidden/>
          </w:rPr>
          <w:tab/>
        </w:r>
        <w:r>
          <w:rPr>
            <w:noProof/>
            <w:webHidden/>
          </w:rPr>
          <w:fldChar w:fldCharType="begin"/>
        </w:r>
        <w:r>
          <w:rPr>
            <w:noProof/>
            <w:webHidden/>
          </w:rPr>
          <w:instrText xml:space="preserve"> PAGEREF _Toc491243702 \h </w:instrText>
        </w:r>
        <w:r>
          <w:rPr>
            <w:noProof/>
            <w:webHidden/>
          </w:rPr>
        </w:r>
        <w:r>
          <w:rPr>
            <w:noProof/>
            <w:webHidden/>
          </w:rPr>
          <w:fldChar w:fldCharType="separate"/>
        </w:r>
        <w:r>
          <w:rPr>
            <w:noProof/>
            <w:webHidden/>
          </w:rPr>
          <w:t>5</w:t>
        </w:r>
        <w:r>
          <w:rPr>
            <w:noProof/>
            <w:webHidden/>
          </w:rPr>
          <w:fldChar w:fldCharType="end"/>
        </w:r>
      </w:hyperlink>
    </w:p>
    <w:p w14:paraId="71501052" w14:textId="77777777" w:rsidR="00B1696C" w:rsidRDefault="00B1696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1243703" w:history="1">
        <w:r w:rsidRPr="00F06BB3">
          <w:rPr>
            <w:rStyle w:val="Hyperlink"/>
            <w:noProof/>
          </w:rPr>
          <w:t>3</w:t>
        </w:r>
        <w:r>
          <w:rPr>
            <w:rFonts w:asciiTheme="minorHAnsi" w:eastAsiaTheme="minorEastAsia" w:hAnsiTheme="minorHAnsi" w:cstheme="minorBidi"/>
            <w:caps w:val="0"/>
            <w:noProof/>
            <w:sz w:val="22"/>
            <w:szCs w:val="22"/>
            <w:lang w:eastAsia="en-GB"/>
          </w:rPr>
          <w:tab/>
        </w:r>
        <w:r w:rsidRPr="00F06BB3">
          <w:rPr>
            <w:rStyle w:val="Hyperlink"/>
            <w:noProof/>
          </w:rPr>
          <w:t>DEFINITIONS</w:t>
        </w:r>
        <w:r>
          <w:rPr>
            <w:noProof/>
            <w:webHidden/>
          </w:rPr>
          <w:tab/>
        </w:r>
        <w:r>
          <w:rPr>
            <w:noProof/>
            <w:webHidden/>
          </w:rPr>
          <w:fldChar w:fldCharType="begin"/>
        </w:r>
        <w:r>
          <w:rPr>
            <w:noProof/>
            <w:webHidden/>
          </w:rPr>
          <w:instrText xml:space="preserve"> PAGEREF _Toc491243703 \h </w:instrText>
        </w:r>
        <w:r>
          <w:rPr>
            <w:noProof/>
            <w:webHidden/>
          </w:rPr>
        </w:r>
        <w:r>
          <w:rPr>
            <w:noProof/>
            <w:webHidden/>
          </w:rPr>
          <w:fldChar w:fldCharType="separate"/>
        </w:r>
        <w:r>
          <w:rPr>
            <w:noProof/>
            <w:webHidden/>
          </w:rPr>
          <w:t>5</w:t>
        </w:r>
        <w:r>
          <w:rPr>
            <w:noProof/>
            <w:webHidden/>
          </w:rPr>
          <w:fldChar w:fldCharType="end"/>
        </w:r>
      </w:hyperlink>
    </w:p>
    <w:p w14:paraId="278F0A09" w14:textId="77777777" w:rsidR="00B1696C" w:rsidRDefault="00B1696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1243704" w:history="1">
        <w:r w:rsidRPr="00F06BB3">
          <w:rPr>
            <w:rStyle w:val="Hyperlink"/>
            <w:noProof/>
          </w:rPr>
          <w:t>4</w:t>
        </w:r>
        <w:r>
          <w:rPr>
            <w:rFonts w:asciiTheme="minorHAnsi" w:eastAsiaTheme="minorEastAsia" w:hAnsiTheme="minorHAnsi" w:cstheme="minorBidi"/>
            <w:caps w:val="0"/>
            <w:noProof/>
            <w:sz w:val="22"/>
            <w:szCs w:val="22"/>
            <w:lang w:eastAsia="en-GB"/>
          </w:rPr>
          <w:tab/>
        </w:r>
        <w:r w:rsidRPr="00F06BB3">
          <w:rPr>
            <w:rStyle w:val="Hyperlink"/>
            <w:noProof/>
            <w:highlight w:val="cyan"/>
          </w:rPr>
          <w:t>PRESERVATION AND PACKAGING</w:t>
        </w:r>
        <w:r w:rsidRPr="00F06BB3">
          <w:rPr>
            <w:rStyle w:val="Hyperlink"/>
            <w:noProof/>
          </w:rPr>
          <w:t xml:space="preserve"> REQUIREMENTS</w:t>
        </w:r>
        <w:r>
          <w:rPr>
            <w:noProof/>
            <w:webHidden/>
          </w:rPr>
          <w:tab/>
        </w:r>
        <w:r>
          <w:rPr>
            <w:noProof/>
            <w:webHidden/>
          </w:rPr>
          <w:fldChar w:fldCharType="begin"/>
        </w:r>
        <w:r>
          <w:rPr>
            <w:noProof/>
            <w:webHidden/>
          </w:rPr>
          <w:instrText xml:space="preserve"> PAGEREF _Toc491243704 \h </w:instrText>
        </w:r>
        <w:r>
          <w:rPr>
            <w:noProof/>
            <w:webHidden/>
          </w:rPr>
        </w:r>
        <w:r>
          <w:rPr>
            <w:noProof/>
            <w:webHidden/>
          </w:rPr>
          <w:fldChar w:fldCharType="separate"/>
        </w:r>
        <w:r>
          <w:rPr>
            <w:noProof/>
            <w:webHidden/>
          </w:rPr>
          <w:t>6</w:t>
        </w:r>
        <w:r>
          <w:rPr>
            <w:noProof/>
            <w:webHidden/>
          </w:rPr>
          <w:fldChar w:fldCharType="end"/>
        </w:r>
      </w:hyperlink>
    </w:p>
    <w:p w14:paraId="3580B2A4"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05" w:history="1">
        <w:r w:rsidRPr="00F06BB3">
          <w:rPr>
            <w:rStyle w:val="Hyperlink"/>
            <w:noProof/>
          </w:rPr>
          <w:t>4.1</w:t>
        </w:r>
        <w:r>
          <w:rPr>
            <w:rFonts w:asciiTheme="minorHAnsi" w:eastAsiaTheme="minorEastAsia" w:hAnsiTheme="minorHAnsi" w:cstheme="minorBidi"/>
            <w:caps w:val="0"/>
            <w:noProof/>
            <w:sz w:val="22"/>
            <w:szCs w:val="22"/>
            <w:lang w:eastAsia="en-GB"/>
          </w:rPr>
          <w:tab/>
        </w:r>
        <w:r w:rsidRPr="00F06BB3">
          <w:rPr>
            <w:rStyle w:val="Hyperlink"/>
            <w:noProof/>
          </w:rPr>
          <w:t>GENERAL</w:t>
        </w:r>
        <w:r>
          <w:rPr>
            <w:noProof/>
            <w:webHidden/>
          </w:rPr>
          <w:tab/>
        </w:r>
        <w:r>
          <w:rPr>
            <w:noProof/>
            <w:webHidden/>
          </w:rPr>
          <w:fldChar w:fldCharType="begin"/>
        </w:r>
        <w:r>
          <w:rPr>
            <w:noProof/>
            <w:webHidden/>
          </w:rPr>
          <w:instrText xml:space="preserve"> PAGEREF _Toc491243705 \h </w:instrText>
        </w:r>
        <w:r>
          <w:rPr>
            <w:noProof/>
            <w:webHidden/>
          </w:rPr>
        </w:r>
        <w:r>
          <w:rPr>
            <w:noProof/>
            <w:webHidden/>
          </w:rPr>
          <w:fldChar w:fldCharType="separate"/>
        </w:r>
        <w:r>
          <w:rPr>
            <w:noProof/>
            <w:webHidden/>
          </w:rPr>
          <w:t>6</w:t>
        </w:r>
        <w:r>
          <w:rPr>
            <w:noProof/>
            <w:webHidden/>
          </w:rPr>
          <w:fldChar w:fldCharType="end"/>
        </w:r>
      </w:hyperlink>
    </w:p>
    <w:p w14:paraId="25522056" w14:textId="77777777" w:rsidR="00B1696C" w:rsidRDefault="00B1696C">
      <w:pPr>
        <w:pStyle w:val="TOC3"/>
        <w:tabs>
          <w:tab w:val="left" w:pos="1080"/>
          <w:tab w:val="right" w:pos="10147"/>
        </w:tabs>
        <w:rPr>
          <w:rFonts w:asciiTheme="minorHAnsi" w:eastAsiaTheme="minorEastAsia" w:hAnsiTheme="minorHAnsi" w:cstheme="minorBidi"/>
          <w:noProof/>
          <w:sz w:val="22"/>
          <w:szCs w:val="22"/>
          <w:lang w:eastAsia="en-GB"/>
        </w:rPr>
      </w:pPr>
      <w:hyperlink w:anchor="_Toc491243706" w:history="1">
        <w:r w:rsidRPr="00F06BB3">
          <w:rPr>
            <w:rStyle w:val="Hyperlink"/>
            <w:noProof/>
            <w:highlight w:val="yellow"/>
          </w:rPr>
          <w:t>4.1.1</w:t>
        </w:r>
        <w:r>
          <w:rPr>
            <w:rFonts w:asciiTheme="minorHAnsi" w:eastAsiaTheme="minorEastAsia" w:hAnsiTheme="minorHAnsi" w:cstheme="minorBidi"/>
            <w:noProof/>
            <w:sz w:val="22"/>
            <w:szCs w:val="22"/>
            <w:lang w:eastAsia="en-GB"/>
          </w:rPr>
          <w:tab/>
        </w:r>
        <w:r w:rsidRPr="00F06BB3">
          <w:rPr>
            <w:rStyle w:val="Hyperlink"/>
            <w:noProof/>
            <w:highlight w:val="yellow"/>
          </w:rPr>
          <w:t>Specific Requirements and Recommendations for Handling, Packaging and Storage of Semiconductor Die Components</w:t>
        </w:r>
        <w:r>
          <w:rPr>
            <w:noProof/>
            <w:webHidden/>
          </w:rPr>
          <w:tab/>
        </w:r>
        <w:r>
          <w:rPr>
            <w:noProof/>
            <w:webHidden/>
          </w:rPr>
          <w:fldChar w:fldCharType="begin"/>
        </w:r>
        <w:r>
          <w:rPr>
            <w:noProof/>
            <w:webHidden/>
          </w:rPr>
          <w:instrText xml:space="preserve"> PAGEREF _Toc491243706 \h </w:instrText>
        </w:r>
        <w:r>
          <w:rPr>
            <w:noProof/>
            <w:webHidden/>
          </w:rPr>
        </w:r>
        <w:r>
          <w:rPr>
            <w:noProof/>
            <w:webHidden/>
          </w:rPr>
          <w:fldChar w:fldCharType="separate"/>
        </w:r>
        <w:r>
          <w:rPr>
            <w:noProof/>
            <w:webHidden/>
          </w:rPr>
          <w:t>6</w:t>
        </w:r>
        <w:r>
          <w:rPr>
            <w:noProof/>
            <w:webHidden/>
          </w:rPr>
          <w:fldChar w:fldCharType="end"/>
        </w:r>
      </w:hyperlink>
    </w:p>
    <w:p w14:paraId="5AAF4627"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07" w:history="1">
        <w:r w:rsidRPr="00F06BB3">
          <w:rPr>
            <w:rStyle w:val="Hyperlink"/>
            <w:noProof/>
          </w:rPr>
          <w:t>4.2</w:t>
        </w:r>
        <w:r>
          <w:rPr>
            <w:rFonts w:asciiTheme="minorHAnsi" w:eastAsiaTheme="minorEastAsia" w:hAnsiTheme="minorHAnsi" w:cstheme="minorBidi"/>
            <w:caps w:val="0"/>
            <w:noProof/>
            <w:sz w:val="22"/>
            <w:szCs w:val="22"/>
            <w:lang w:eastAsia="en-GB"/>
          </w:rPr>
          <w:tab/>
        </w:r>
        <w:r w:rsidRPr="00F06BB3">
          <w:rPr>
            <w:rStyle w:val="Hyperlink"/>
            <w:noProof/>
          </w:rPr>
          <w:t>PRESERVATION</w:t>
        </w:r>
        <w:r>
          <w:rPr>
            <w:noProof/>
            <w:webHidden/>
          </w:rPr>
          <w:tab/>
        </w:r>
        <w:r>
          <w:rPr>
            <w:noProof/>
            <w:webHidden/>
          </w:rPr>
          <w:fldChar w:fldCharType="begin"/>
        </w:r>
        <w:r>
          <w:rPr>
            <w:noProof/>
            <w:webHidden/>
          </w:rPr>
          <w:instrText xml:space="preserve"> PAGEREF _Toc491243707 \h </w:instrText>
        </w:r>
        <w:r>
          <w:rPr>
            <w:noProof/>
            <w:webHidden/>
          </w:rPr>
        </w:r>
        <w:r>
          <w:rPr>
            <w:noProof/>
            <w:webHidden/>
          </w:rPr>
          <w:fldChar w:fldCharType="separate"/>
        </w:r>
        <w:r>
          <w:rPr>
            <w:noProof/>
            <w:webHidden/>
          </w:rPr>
          <w:t>6</w:t>
        </w:r>
        <w:r>
          <w:rPr>
            <w:noProof/>
            <w:webHidden/>
          </w:rPr>
          <w:fldChar w:fldCharType="end"/>
        </w:r>
      </w:hyperlink>
    </w:p>
    <w:p w14:paraId="112327E1"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08" w:history="1">
        <w:r w:rsidRPr="00F06BB3">
          <w:rPr>
            <w:rStyle w:val="Hyperlink"/>
            <w:noProof/>
          </w:rPr>
          <w:t>4.3</w:t>
        </w:r>
        <w:r>
          <w:rPr>
            <w:rFonts w:asciiTheme="minorHAnsi" w:eastAsiaTheme="minorEastAsia" w:hAnsiTheme="minorHAnsi" w:cstheme="minorBidi"/>
            <w:caps w:val="0"/>
            <w:noProof/>
            <w:sz w:val="22"/>
            <w:szCs w:val="22"/>
            <w:lang w:eastAsia="en-GB"/>
          </w:rPr>
          <w:tab/>
        </w:r>
        <w:r w:rsidRPr="00F06BB3">
          <w:rPr>
            <w:rStyle w:val="Hyperlink"/>
            <w:noProof/>
          </w:rPr>
          <w:t>PRIMARY PACKAGE</w:t>
        </w:r>
        <w:r>
          <w:rPr>
            <w:noProof/>
            <w:webHidden/>
          </w:rPr>
          <w:tab/>
        </w:r>
        <w:r>
          <w:rPr>
            <w:noProof/>
            <w:webHidden/>
          </w:rPr>
          <w:fldChar w:fldCharType="begin"/>
        </w:r>
        <w:r>
          <w:rPr>
            <w:noProof/>
            <w:webHidden/>
          </w:rPr>
          <w:instrText xml:space="preserve"> PAGEREF _Toc491243708 \h </w:instrText>
        </w:r>
        <w:r>
          <w:rPr>
            <w:noProof/>
            <w:webHidden/>
          </w:rPr>
        </w:r>
        <w:r>
          <w:rPr>
            <w:noProof/>
            <w:webHidden/>
          </w:rPr>
          <w:fldChar w:fldCharType="separate"/>
        </w:r>
        <w:r>
          <w:rPr>
            <w:noProof/>
            <w:webHidden/>
          </w:rPr>
          <w:t>7</w:t>
        </w:r>
        <w:r>
          <w:rPr>
            <w:noProof/>
            <w:webHidden/>
          </w:rPr>
          <w:fldChar w:fldCharType="end"/>
        </w:r>
      </w:hyperlink>
    </w:p>
    <w:p w14:paraId="0CBD90D3" w14:textId="77777777" w:rsidR="00B1696C" w:rsidRDefault="00B1696C">
      <w:pPr>
        <w:pStyle w:val="TOC3"/>
        <w:tabs>
          <w:tab w:val="left" w:pos="1080"/>
          <w:tab w:val="right" w:pos="10147"/>
        </w:tabs>
        <w:rPr>
          <w:rFonts w:asciiTheme="minorHAnsi" w:eastAsiaTheme="minorEastAsia" w:hAnsiTheme="minorHAnsi" w:cstheme="minorBidi"/>
          <w:noProof/>
          <w:sz w:val="22"/>
          <w:szCs w:val="22"/>
          <w:lang w:eastAsia="en-GB"/>
        </w:rPr>
      </w:pPr>
      <w:hyperlink w:anchor="_Toc491243709" w:history="1">
        <w:r w:rsidRPr="00F06BB3">
          <w:rPr>
            <w:rStyle w:val="Hyperlink"/>
            <w:noProof/>
          </w:rPr>
          <w:t>4.3.1</w:t>
        </w:r>
        <w:r>
          <w:rPr>
            <w:rFonts w:asciiTheme="minorHAnsi" w:eastAsiaTheme="minorEastAsia" w:hAnsiTheme="minorHAnsi" w:cstheme="minorBidi"/>
            <w:noProof/>
            <w:sz w:val="22"/>
            <w:szCs w:val="22"/>
            <w:lang w:eastAsia="en-GB"/>
          </w:rPr>
          <w:tab/>
        </w:r>
        <w:r w:rsidRPr="00F06BB3">
          <w:rPr>
            <w:rStyle w:val="Hyperlink"/>
            <w:noProof/>
          </w:rPr>
          <w:t>Manual Handling</w:t>
        </w:r>
        <w:r>
          <w:rPr>
            <w:noProof/>
            <w:webHidden/>
          </w:rPr>
          <w:tab/>
        </w:r>
        <w:r>
          <w:rPr>
            <w:noProof/>
            <w:webHidden/>
          </w:rPr>
          <w:fldChar w:fldCharType="begin"/>
        </w:r>
        <w:r>
          <w:rPr>
            <w:noProof/>
            <w:webHidden/>
          </w:rPr>
          <w:instrText xml:space="preserve"> PAGEREF _Toc491243709 \h </w:instrText>
        </w:r>
        <w:r>
          <w:rPr>
            <w:noProof/>
            <w:webHidden/>
          </w:rPr>
        </w:r>
        <w:r>
          <w:rPr>
            <w:noProof/>
            <w:webHidden/>
          </w:rPr>
          <w:fldChar w:fldCharType="separate"/>
        </w:r>
        <w:r>
          <w:rPr>
            <w:noProof/>
            <w:webHidden/>
          </w:rPr>
          <w:t>7</w:t>
        </w:r>
        <w:r>
          <w:rPr>
            <w:noProof/>
            <w:webHidden/>
          </w:rPr>
          <w:fldChar w:fldCharType="end"/>
        </w:r>
      </w:hyperlink>
    </w:p>
    <w:p w14:paraId="5F6996F6" w14:textId="77777777" w:rsidR="00B1696C" w:rsidRDefault="00B1696C">
      <w:pPr>
        <w:pStyle w:val="TOC3"/>
        <w:tabs>
          <w:tab w:val="left" w:pos="1080"/>
          <w:tab w:val="right" w:pos="10147"/>
        </w:tabs>
        <w:rPr>
          <w:rFonts w:asciiTheme="minorHAnsi" w:eastAsiaTheme="minorEastAsia" w:hAnsiTheme="minorHAnsi" w:cstheme="minorBidi"/>
          <w:noProof/>
          <w:sz w:val="22"/>
          <w:szCs w:val="22"/>
          <w:lang w:eastAsia="en-GB"/>
        </w:rPr>
      </w:pPr>
      <w:hyperlink w:anchor="_Toc491243710" w:history="1">
        <w:r w:rsidRPr="00F06BB3">
          <w:rPr>
            <w:rStyle w:val="Hyperlink"/>
            <w:noProof/>
          </w:rPr>
          <w:t>4.3.2</w:t>
        </w:r>
        <w:r>
          <w:rPr>
            <w:rFonts w:asciiTheme="minorHAnsi" w:eastAsiaTheme="minorEastAsia" w:hAnsiTheme="minorHAnsi" w:cstheme="minorBidi"/>
            <w:noProof/>
            <w:sz w:val="22"/>
            <w:szCs w:val="22"/>
            <w:lang w:eastAsia="en-GB"/>
          </w:rPr>
          <w:tab/>
        </w:r>
        <w:r w:rsidRPr="00F06BB3">
          <w:rPr>
            <w:rStyle w:val="Hyperlink"/>
            <w:noProof/>
          </w:rPr>
          <w:t>Automatic or Semi-automatic Handling</w:t>
        </w:r>
        <w:r>
          <w:rPr>
            <w:noProof/>
            <w:webHidden/>
          </w:rPr>
          <w:tab/>
        </w:r>
        <w:r>
          <w:rPr>
            <w:noProof/>
            <w:webHidden/>
          </w:rPr>
          <w:fldChar w:fldCharType="begin"/>
        </w:r>
        <w:r>
          <w:rPr>
            <w:noProof/>
            <w:webHidden/>
          </w:rPr>
          <w:instrText xml:space="preserve"> PAGEREF _Toc491243710 \h </w:instrText>
        </w:r>
        <w:r>
          <w:rPr>
            <w:noProof/>
            <w:webHidden/>
          </w:rPr>
        </w:r>
        <w:r>
          <w:rPr>
            <w:noProof/>
            <w:webHidden/>
          </w:rPr>
          <w:fldChar w:fldCharType="separate"/>
        </w:r>
        <w:r>
          <w:rPr>
            <w:noProof/>
            <w:webHidden/>
          </w:rPr>
          <w:t>7</w:t>
        </w:r>
        <w:r>
          <w:rPr>
            <w:noProof/>
            <w:webHidden/>
          </w:rPr>
          <w:fldChar w:fldCharType="end"/>
        </w:r>
      </w:hyperlink>
    </w:p>
    <w:p w14:paraId="70D150ED"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11" w:history="1">
        <w:r w:rsidRPr="00F06BB3">
          <w:rPr>
            <w:rStyle w:val="Hyperlink"/>
            <w:noProof/>
          </w:rPr>
          <w:t>4.4</w:t>
        </w:r>
        <w:r>
          <w:rPr>
            <w:rFonts w:asciiTheme="minorHAnsi" w:eastAsiaTheme="minorEastAsia" w:hAnsiTheme="minorHAnsi" w:cstheme="minorBidi"/>
            <w:caps w:val="0"/>
            <w:noProof/>
            <w:sz w:val="22"/>
            <w:szCs w:val="22"/>
            <w:lang w:eastAsia="en-GB"/>
          </w:rPr>
          <w:tab/>
        </w:r>
        <w:r w:rsidRPr="00F06BB3">
          <w:rPr>
            <w:rStyle w:val="Hyperlink"/>
            <w:noProof/>
          </w:rPr>
          <w:t>INTERMEDIATE PACKAGE</w:t>
        </w:r>
        <w:r>
          <w:rPr>
            <w:noProof/>
            <w:webHidden/>
          </w:rPr>
          <w:tab/>
        </w:r>
        <w:r>
          <w:rPr>
            <w:noProof/>
            <w:webHidden/>
          </w:rPr>
          <w:fldChar w:fldCharType="begin"/>
        </w:r>
        <w:r>
          <w:rPr>
            <w:noProof/>
            <w:webHidden/>
          </w:rPr>
          <w:instrText xml:space="preserve"> PAGEREF _Toc491243711 \h </w:instrText>
        </w:r>
        <w:r>
          <w:rPr>
            <w:noProof/>
            <w:webHidden/>
          </w:rPr>
        </w:r>
        <w:r>
          <w:rPr>
            <w:noProof/>
            <w:webHidden/>
          </w:rPr>
          <w:fldChar w:fldCharType="separate"/>
        </w:r>
        <w:r>
          <w:rPr>
            <w:noProof/>
            <w:webHidden/>
          </w:rPr>
          <w:t>7</w:t>
        </w:r>
        <w:r>
          <w:rPr>
            <w:noProof/>
            <w:webHidden/>
          </w:rPr>
          <w:fldChar w:fldCharType="end"/>
        </w:r>
      </w:hyperlink>
    </w:p>
    <w:p w14:paraId="291A9414"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12" w:history="1">
        <w:r w:rsidRPr="00F06BB3">
          <w:rPr>
            <w:rStyle w:val="Hyperlink"/>
            <w:noProof/>
          </w:rPr>
          <w:t>4.5</w:t>
        </w:r>
        <w:r>
          <w:rPr>
            <w:rFonts w:asciiTheme="minorHAnsi" w:eastAsiaTheme="minorEastAsia" w:hAnsiTheme="minorHAnsi" w:cstheme="minorBidi"/>
            <w:caps w:val="0"/>
            <w:noProof/>
            <w:sz w:val="22"/>
            <w:szCs w:val="22"/>
            <w:lang w:eastAsia="en-GB"/>
          </w:rPr>
          <w:tab/>
        </w:r>
        <w:r w:rsidRPr="00F06BB3">
          <w:rPr>
            <w:rStyle w:val="Hyperlink"/>
            <w:noProof/>
          </w:rPr>
          <w:t>FINAL PACKAGE</w:t>
        </w:r>
        <w:r>
          <w:rPr>
            <w:noProof/>
            <w:webHidden/>
          </w:rPr>
          <w:tab/>
        </w:r>
        <w:r>
          <w:rPr>
            <w:noProof/>
            <w:webHidden/>
          </w:rPr>
          <w:fldChar w:fldCharType="begin"/>
        </w:r>
        <w:r>
          <w:rPr>
            <w:noProof/>
            <w:webHidden/>
          </w:rPr>
          <w:instrText xml:space="preserve"> PAGEREF _Toc491243712 \h </w:instrText>
        </w:r>
        <w:r>
          <w:rPr>
            <w:noProof/>
            <w:webHidden/>
          </w:rPr>
        </w:r>
        <w:r>
          <w:rPr>
            <w:noProof/>
            <w:webHidden/>
          </w:rPr>
          <w:fldChar w:fldCharType="separate"/>
        </w:r>
        <w:r>
          <w:rPr>
            <w:noProof/>
            <w:webHidden/>
          </w:rPr>
          <w:t>7</w:t>
        </w:r>
        <w:r>
          <w:rPr>
            <w:noProof/>
            <w:webHidden/>
          </w:rPr>
          <w:fldChar w:fldCharType="end"/>
        </w:r>
      </w:hyperlink>
    </w:p>
    <w:p w14:paraId="7BAF8007"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13" w:history="1">
        <w:r w:rsidRPr="00F06BB3">
          <w:rPr>
            <w:rStyle w:val="Hyperlink"/>
            <w:noProof/>
          </w:rPr>
          <w:t>4.6</w:t>
        </w:r>
        <w:r>
          <w:rPr>
            <w:rFonts w:asciiTheme="minorHAnsi" w:eastAsiaTheme="minorEastAsia" w:hAnsiTheme="minorHAnsi" w:cstheme="minorBidi"/>
            <w:caps w:val="0"/>
            <w:noProof/>
            <w:sz w:val="22"/>
            <w:szCs w:val="22"/>
            <w:lang w:eastAsia="en-GB"/>
          </w:rPr>
          <w:tab/>
        </w:r>
        <w:r w:rsidRPr="00F06BB3">
          <w:rPr>
            <w:rStyle w:val="Hyperlink"/>
            <w:noProof/>
          </w:rPr>
          <w:t>HANDLING AND TRANSPORTATION</w:t>
        </w:r>
        <w:r>
          <w:rPr>
            <w:noProof/>
            <w:webHidden/>
          </w:rPr>
          <w:tab/>
        </w:r>
        <w:r>
          <w:rPr>
            <w:noProof/>
            <w:webHidden/>
          </w:rPr>
          <w:fldChar w:fldCharType="begin"/>
        </w:r>
        <w:r>
          <w:rPr>
            <w:noProof/>
            <w:webHidden/>
          </w:rPr>
          <w:instrText xml:space="preserve"> PAGEREF _Toc491243713 \h </w:instrText>
        </w:r>
        <w:r>
          <w:rPr>
            <w:noProof/>
            <w:webHidden/>
          </w:rPr>
        </w:r>
        <w:r>
          <w:rPr>
            <w:noProof/>
            <w:webHidden/>
          </w:rPr>
          <w:fldChar w:fldCharType="separate"/>
        </w:r>
        <w:r>
          <w:rPr>
            <w:noProof/>
            <w:webHidden/>
          </w:rPr>
          <w:t>8</w:t>
        </w:r>
        <w:r>
          <w:rPr>
            <w:noProof/>
            <w:webHidden/>
          </w:rPr>
          <w:fldChar w:fldCharType="end"/>
        </w:r>
      </w:hyperlink>
    </w:p>
    <w:p w14:paraId="16CF98A9"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14" w:history="1">
        <w:r w:rsidRPr="00F06BB3">
          <w:rPr>
            <w:rStyle w:val="Hyperlink"/>
            <w:noProof/>
          </w:rPr>
          <w:t>4.7</w:t>
        </w:r>
        <w:r>
          <w:rPr>
            <w:rFonts w:asciiTheme="minorHAnsi" w:eastAsiaTheme="minorEastAsia" w:hAnsiTheme="minorHAnsi" w:cstheme="minorBidi"/>
            <w:caps w:val="0"/>
            <w:noProof/>
            <w:sz w:val="22"/>
            <w:szCs w:val="22"/>
            <w:lang w:eastAsia="en-GB"/>
          </w:rPr>
          <w:tab/>
        </w:r>
        <w:r w:rsidRPr="00F06BB3">
          <w:rPr>
            <w:rStyle w:val="Hyperlink"/>
            <w:noProof/>
          </w:rPr>
          <w:t>CONTINUITY OF PROCESSES</w:t>
        </w:r>
        <w:r>
          <w:rPr>
            <w:noProof/>
            <w:webHidden/>
          </w:rPr>
          <w:tab/>
        </w:r>
        <w:r>
          <w:rPr>
            <w:noProof/>
            <w:webHidden/>
          </w:rPr>
          <w:fldChar w:fldCharType="begin"/>
        </w:r>
        <w:r>
          <w:rPr>
            <w:noProof/>
            <w:webHidden/>
          </w:rPr>
          <w:instrText xml:space="preserve"> PAGEREF _Toc491243714 \h </w:instrText>
        </w:r>
        <w:r>
          <w:rPr>
            <w:noProof/>
            <w:webHidden/>
          </w:rPr>
        </w:r>
        <w:r>
          <w:rPr>
            <w:noProof/>
            <w:webHidden/>
          </w:rPr>
          <w:fldChar w:fldCharType="separate"/>
        </w:r>
        <w:r>
          <w:rPr>
            <w:noProof/>
            <w:webHidden/>
          </w:rPr>
          <w:t>8</w:t>
        </w:r>
        <w:r>
          <w:rPr>
            <w:noProof/>
            <w:webHidden/>
          </w:rPr>
          <w:fldChar w:fldCharType="end"/>
        </w:r>
      </w:hyperlink>
    </w:p>
    <w:p w14:paraId="352058A6"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15" w:history="1">
        <w:r w:rsidRPr="00F06BB3">
          <w:rPr>
            <w:rStyle w:val="Hyperlink"/>
            <w:noProof/>
          </w:rPr>
          <w:t>4.8</w:t>
        </w:r>
        <w:r>
          <w:rPr>
            <w:rFonts w:asciiTheme="minorHAnsi" w:eastAsiaTheme="minorEastAsia" w:hAnsiTheme="minorHAnsi" w:cstheme="minorBidi"/>
            <w:caps w:val="0"/>
            <w:noProof/>
            <w:sz w:val="22"/>
            <w:szCs w:val="22"/>
            <w:lang w:eastAsia="en-GB"/>
          </w:rPr>
          <w:tab/>
        </w:r>
        <w:r w:rsidRPr="00F06BB3">
          <w:rPr>
            <w:rStyle w:val="Hyperlink"/>
            <w:noProof/>
          </w:rPr>
          <w:t>QUALITY ASSURANCE PROVISIONS</w:t>
        </w:r>
        <w:r>
          <w:rPr>
            <w:noProof/>
            <w:webHidden/>
          </w:rPr>
          <w:tab/>
        </w:r>
        <w:r>
          <w:rPr>
            <w:noProof/>
            <w:webHidden/>
          </w:rPr>
          <w:fldChar w:fldCharType="begin"/>
        </w:r>
        <w:r>
          <w:rPr>
            <w:noProof/>
            <w:webHidden/>
          </w:rPr>
          <w:instrText xml:space="preserve"> PAGEREF _Toc491243715 \h </w:instrText>
        </w:r>
        <w:r>
          <w:rPr>
            <w:noProof/>
            <w:webHidden/>
          </w:rPr>
        </w:r>
        <w:r>
          <w:rPr>
            <w:noProof/>
            <w:webHidden/>
          </w:rPr>
          <w:fldChar w:fldCharType="separate"/>
        </w:r>
        <w:r>
          <w:rPr>
            <w:noProof/>
            <w:webHidden/>
          </w:rPr>
          <w:t>8</w:t>
        </w:r>
        <w:r>
          <w:rPr>
            <w:noProof/>
            <w:webHidden/>
          </w:rPr>
          <w:fldChar w:fldCharType="end"/>
        </w:r>
      </w:hyperlink>
    </w:p>
    <w:p w14:paraId="34F59632"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16" w:history="1">
        <w:r w:rsidRPr="00F06BB3">
          <w:rPr>
            <w:rStyle w:val="Hyperlink"/>
            <w:noProof/>
          </w:rPr>
          <w:t>4.9</w:t>
        </w:r>
        <w:r>
          <w:rPr>
            <w:rFonts w:asciiTheme="minorHAnsi" w:eastAsiaTheme="minorEastAsia" w:hAnsiTheme="minorHAnsi" w:cstheme="minorBidi"/>
            <w:caps w:val="0"/>
            <w:noProof/>
            <w:sz w:val="22"/>
            <w:szCs w:val="22"/>
            <w:lang w:eastAsia="en-GB"/>
          </w:rPr>
          <w:tab/>
        </w:r>
        <w:r w:rsidRPr="00F06BB3">
          <w:rPr>
            <w:rStyle w:val="Hyperlink"/>
            <w:noProof/>
          </w:rPr>
          <w:t>SPECIAL PACKAGING</w:t>
        </w:r>
        <w:r>
          <w:rPr>
            <w:noProof/>
            <w:webHidden/>
          </w:rPr>
          <w:tab/>
        </w:r>
        <w:r>
          <w:rPr>
            <w:noProof/>
            <w:webHidden/>
          </w:rPr>
          <w:fldChar w:fldCharType="begin"/>
        </w:r>
        <w:r>
          <w:rPr>
            <w:noProof/>
            <w:webHidden/>
          </w:rPr>
          <w:instrText xml:space="preserve"> PAGEREF _Toc491243716 \h </w:instrText>
        </w:r>
        <w:r>
          <w:rPr>
            <w:noProof/>
            <w:webHidden/>
          </w:rPr>
        </w:r>
        <w:r>
          <w:rPr>
            <w:noProof/>
            <w:webHidden/>
          </w:rPr>
          <w:fldChar w:fldCharType="separate"/>
        </w:r>
        <w:r>
          <w:rPr>
            <w:noProof/>
            <w:webHidden/>
          </w:rPr>
          <w:t>8</w:t>
        </w:r>
        <w:r>
          <w:rPr>
            <w:noProof/>
            <w:webHidden/>
          </w:rPr>
          <w:fldChar w:fldCharType="end"/>
        </w:r>
      </w:hyperlink>
    </w:p>
    <w:p w14:paraId="4C8FD75A"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17" w:history="1">
        <w:r w:rsidRPr="00F06BB3">
          <w:rPr>
            <w:rStyle w:val="Hyperlink"/>
            <w:noProof/>
          </w:rPr>
          <w:t>4.10</w:t>
        </w:r>
        <w:r>
          <w:rPr>
            <w:rFonts w:asciiTheme="minorHAnsi" w:eastAsiaTheme="minorEastAsia" w:hAnsiTheme="minorHAnsi" w:cstheme="minorBidi"/>
            <w:caps w:val="0"/>
            <w:noProof/>
            <w:sz w:val="22"/>
            <w:szCs w:val="22"/>
            <w:lang w:eastAsia="en-GB"/>
          </w:rPr>
          <w:tab/>
        </w:r>
        <w:r w:rsidRPr="00F06BB3">
          <w:rPr>
            <w:rStyle w:val="Hyperlink"/>
            <w:noProof/>
          </w:rPr>
          <w:t>IDENTIFICATION OF THE CONTENTS OF PACKAGES</w:t>
        </w:r>
        <w:r>
          <w:rPr>
            <w:noProof/>
            <w:webHidden/>
          </w:rPr>
          <w:tab/>
        </w:r>
        <w:r>
          <w:rPr>
            <w:noProof/>
            <w:webHidden/>
          </w:rPr>
          <w:fldChar w:fldCharType="begin"/>
        </w:r>
        <w:r>
          <w:rPr>
            <w:noProof/>
            <w:webHidden/>
          </w:rPr>
          <w:instrText xml:space="preserve"> PAGEREF _Toc491243717 \h </w:instrText>
        </w:r>
        <w:r>
          <w:rPr>
            <w:noProof/>
            <w:webHidden/>
          </w:rPr>
        </w:r>
        <w:r>
          <w:rPr>
            <w:noProof/>
            <w:webHidden/>
          </w:rPr>
          <w:fldChar w:fldCharType="separate"/>
        </w:r>
        <w:r>
          <w:rPr>
            <w:noProof/>
            <w:webHidden/>
          </w:rPr>
          <w:t>8</w:t>
        </w:r>
        <w:r>
          <w:rPr>
            <w:noProof/>
            <w:webHidden/>
          </w:rPr>
          <w:fldChar w:fldCharType="end"/>
        </w:r>
      </w:hyperlink>
    </w:p>
    <w:p w14:paraId="454573B5" w14:textId="77777777" w:rsidR="00B1696C" w:rsidRDefault="00B1696C">
      <w:pPr>
        <w:pStyle w:val="TOC3"/>
        <w:tabs>
          <w:tab w:val="left" w:pos="1080"/>
          <w:tab w:val="right" w:pos="10147"/>
        </w:tabs>
        <w:rPr>
          <w:rFonts w:asciiTheme="minorHAnsi" w:eastAsiaTheme="minorEastAsia" w:hAnsiTheme="minorHAnsi" w:cstheme="minorBidi"/>
          <w:noProof/>
          <w:sz w:val="22"/>
          <w:szCs w:val="22"/>
          <w:lang w:eastAsia="en-GB"/>
        </w:rPr>
      </w:pPr>
      <w:hyperlink w:anchor="_Toc491243718" w:history="1">
        <w:r w:rsidRPr="00F06BB3">
          <w:rPr>
            <w:rStyle w:val="Hyperlink"/>
            <w:noProof/>
          </w:rPr>
          <w:t>4.10.1</w:t>
        </w:r>
        <w:r>
          <w:rPr>
            <w:rFonts w:asciiTheme="minorHAnsi" w:eastAsiaTheme="minorEastAsia" w:hAnsiTheme="minorHAnsi" w:cstheme="minorBidi"/>
            <w:noProof/>
            <w:sz w:val="22"/>
            <w:szCs w:val="22"/>
            <w:lang w:eastAsia="en-GB"/>
          </w:rPr>
          <w:tab/>
        </w:r>
        <w:r w:rsidRPr="00F06BB3">
          <w:rPr>
            <w:rStyle w:val="Hyperlink"/>
            <w:noProof/>
          </w:rPr>
          <w:t>Marking of Primary Packages</w:t>
        </w:r>
        <w:r>
          <w:rPr>
            <w:noProof/>
            <w:webHidden/>
          </w:rPr>
          <w:tab/>
        </w:r>
        <w:r>
          <w:rPr>
            <w:noProof/>
            <w:webHidden/>
          </w:rPr>
          <w:fldChar w:fldCharType="begin"/>
        </w:r>
        <w:r>
          <w:rPr>
            <w:noProof/>
            <w:webHidden/>
          </w:rPr>
          <w:instrText xml:space="preserve"> PAGEREF _Toc491243718 \h </w:instrText>
        </w:r>
        <w:r>
          <w:rPr>
            <w:noProof/>
            <w:webHidden/>
          </w:rPr>
        </w:r>
        <w:r>
          <w:rPr>
            <w:noProof/>
            <w:webHidden/>
          </w:rPr>
          <w:fldChar w:fldCharType="separate"/>
        </w:r>
        <w:r>
          <w:rPr>
            <w:noProof/>
            <w:webHidden/>
          </w:rPr>
          <w:t>8</w:t>
        </w:r>
        <w:r>
          <w:rPr>
            <w:noProof/>
            <w:webHidden/>
          </w:rPr>
          <w:fldChar w:fldCharType="end"/>
        </w:r>
      </w:hyperlink>
    </w:p>
    <w:p w14:paraId="1474C2B2" w14:textId="77777777" w:rsidR="00B1696C" w:rsidRDefault="00B1696C">
      <w:pPr>
        <w:pStyle w:val="TOC4"/>
        <w:tabs>
          <w:tab w:val="left" w:pos="1080"/>
          <w:tab w:val="right" w:pos="10147"/>
        </w:tabs>
        <w:rPr>
          <w:rFonts w:asciiTheme="minorHAnsi" w:eastAsiaTheme="minorEastAsia" w:hAnsiTheme="minorHAnsi" w:cstheme="minorBidi"/>
          <w:noProof/>
          <w:sz w:val="22"/>
          <w:szCs w:val="22"/>
          <w:lang w:eastAsia="en-GB"/>
        </w:rPr>
      </w:pPr>
      <w:hyperlink w:anchor="_Toc491243719" w:history="1">
        <w:r w:rsidRPr="00F06BB3">
          <w:rPr>
            <w:rStyle w:val="Hyperlink"/>
            <w:noProof/>
          </w:rPr>
          <w:t>4.10.1.1</w:t>
        </w:r>
        <w:r>
          <w:rPr>
            <w:rFonts w:asciiTheme="minorHAnsi" w:eastAsiaTheme="minorEastAsia" w:hAnsiTheme="minorHAnsi" w:cstheme="minorBidi"/>
            <w:noProof/>
            <w:sz w:val="22"/>
            <w:szCs w:val="22"/>
            <w:lang w:eastAsia="en-GB"/>
          </w:rPr>
          <w:tab/>
        </w:r>
        <w:r w:rsidRPr="00F06BB3">
          <w:rPr>
            <w:rStyle w:val="Hyperlink"/>
            <w:noProof/>
          </w:rPr>
          <w:t>Multiple Components</w:t>
        </w:r>
        <w:r>
          <w:rPr>
            <w:noProof/>
            <w:webHidden/>
          </w:rPr>
          <w:tab/>
        </w:r>
        <w:r>
          <w:rPr>
            <w:noProof/>
            <w:webHidden/>
          </w:rPr>
          <w:fldChar w:fldCharType="begin"/>
        </w:r>
        <w:r>
          <w:rPr>
            <w:noProof/>
            <w:webHidden/>
          </w:rPr>
          <w:instrText xml:space="preserve"> PAGEREF _Toc491243719 \h </w:instrText>
        </w:r>
        <w:r>
          <w:rPr>
            <w:noProof/>
            <w:webHidden/>
          </w:rPr>
        </w:r>
        <w:r>
          <w:rPr>
            <w:noProof/>
            <w:webHidden/>
          </w:rPr>
          <w:fldChar w:fldCharType="separate"/>
        </w:r>
        <w:r>
          <w:rPr>
            <w:noProof/>
            <w:webHidden/>
          </w:rPr>
          <w:t>8</w:t>
        </w:r>
        <w:r>
          <w:rPr>
            <w:noProof/>
            <w:webHidden/>
          </w:rPr>
          <w:fldChar w:fldCharType="end"/>
        </w:r>
      </w:hyperlink>
    </w:p>
    <w:p w14:paraId="5E5DD545" w14:textId="77777777" w:rsidR="00B1696C" w:rsidRDefault="00B1696C">
      <w:pPr>
        <w:pStyle w:val="TOC3"/>
        <w:tabs>
          <w:tab w:val="left" w:pos="1080"/>
          <w:tab w:val="right" w:pos="10147"/>
        </w:tabs>
        <w:rPr>
          <w:rFonts w:asciiTheme="minorHAnsi" w:eastAsiaTheme="minorEastAsia" w:hAnsiTheme="minorHAnsi" w:cstheme="minorBidi"/>
          <w:noProof/>
          <w:sz w:val="22"/>
          <w:szCs w:val="22"/>
          <w:lang w:eastAsia="en-GB"/>
        </w:rPr>
      </w:pPr>
      <w:hyperlink w:anchor="_Toc491243720" w:history="1">
        <w:r w:rsidRPr="00F06BB3">
          <w:rPr>
            <w:rStyle w:val="Hyperlink"/>
            <w:noProof/>
          </w:rPr>
          <w:t>4.10.2</w:t>
        </w:r>
        <w:r>
          <w:rPr>
            <w:rFonts w:asciiTheme="minorHAnsi" w:eastAsiaTheme="minorEastAsia" w:hAnsiTheme="minorHAnsi" w:cstheme="minorBidi"/>
            <w:noProof/>
            <w:sz w:val="22"/>
            <w:szCs w:val="22"/>
            <w:lang w:eastAsia="en-GB"/>
          </w:rPr>
          <w:tab/>
        </w:r>
        <w:r w:rsidRPr="00F06BB3">
          <w:rPr>
            <w:rStyle w:val="Hyperlink"/>
            <w:noProof/>
          </w:rPr>
          <w:t>Marking of Intermediate Packages</w:t>
        </w:r>
        <w:r>
          <w:rPr>
            <w:noProof/>
            <w:webHidden/>
          </w:rPr>
          <w:tab/>
        </w:r>
        <w:r>
          <w:rPr>
            <w:noProof/>
            <w:webHidden/>
          </w:rPr>
          <w:fldChar w:fldCharType="begin"/>
        </w:r>
        <w:r>
          <w:rPr>
            <w:noProof/>
            <w:webHidden/>
          </w:rPr>
          <w:instrText xml:space="preserve"> PAGEREF _Toc491243720 \h </w:instrText>
        </w:r>
        <w:r>
          <w:rPr>
            <w:noProof/>
            <w:webHidden/>
          </w:rPr>
        </w:r>
        <w:r>
          <w:rPr>
            <w:noProof/>
            <w:webHidden/>
          </w:rPr>
          <w:fldChar w:fldCharType="separate"/>
        </w:r>
        <w:r>
          <w:rPr>
            <w:noProof/>
            <w:webHidden/>
          </w:rPr>
          <w:t>8</w:t>
        </w:r>
        <w:r>
          <w:rPr>
            <w:noProof/>
            <w:webHidden/>
          </w:rPr>
          <w:fldChar w:fldCharType="end"/>
        </w:r>
      </w:hyperlink>
    </w:p>
    <w:p w14:paraId="50CB9128" w14:textId="77777777" w:rsidR="00B1696C" w:rsidRDefault="00B1696C">
      <w:pPr>
        <w:pStyle w:val="TOC3"/>
        <w:tabs>
          <w:tab w:val="left" w:pos="1080"/>
          <w:tab w:val="right" w:pos="10147"/>
        </w:tabs>
        <w:rPr>
          <w:rFonts w:asciiTheme="minorHAnsi" w:eastAsiaTheme="minorEastAsia" w:hAnsiTheme="minorHAnsi" w:cstheme="minorBidi"/>
          <w:noProof/>
          <w:sz w:val="22"/>
          <w:szCs w:val="22"/>
          <w:lang w:eastAsia="en-GB"/>
        </w:rPr>
      </w:pPr>
      <w:hyperlink w:anchor="_Toc491243721" w:history="1">
        <w:r w:rsidRPr="00F06BB3">
          <w:rPr>
            <w:rStyle w:val="Hyperlink"/>
            <w:noProof/>
          </w:rPr>
          <w:t>4.10.3</w:t>
        </w:r>
        <w:r>
          <w:rPr>
            <w:rFonts w:asciiTheme="minorHAnsi" w:eastAsiaTheme="minorEastAsia" w:hAnsiTheme="minorHAnsi" w:cstheme="minorBidi"/>
            <w:noProof/>
            <w:sz w:val="22"/>
            <w:szCs w:val="22"/>
            <w:lang w:eastAsia="en-GB"/>
          </w:rPr>
          <w:tab/>
        </w:r>
        <w:r w:rsidRPr="00F06BB3">
          <w:rPr>
            <w:rStyle w:val="Hyperlink"/>
            <w:noProof/>
          </w:rPr>
          <w:t>Marking of Final Packages</w:t>
        </w:r>
        <w:r>
          <w:rPr>
            <w:noProof/>
            <w:webHidden/>
          </w:rPr>
          <w:tab/>
        </w:r>
        <w:r>
          <w:rPr>
            <w:noProof/>
            <w:webHidden/>
          </w:rPr>
          <w:fldChar w:fldCharType="begin"/>
        </w:r>
        <w:r>
          <w:rPr>
            <w:noProof/>
            <w:webHidden/>
          </w:rPr>
          <w:instrText xml:space="preserve"> PAGEREF _Toc491243721 \h </w:instrText>
        </w:r>
        <w:r>
          <w:rPr>
            <w:noProof/>
            <w:webHidden/>
          </w:rPr>
        </w:r>
        <w:r>
          <w:rPr>
            <w:noProof/>
            <w:webHidden/>
          </w:rPr>
          <w:fldChar w:fldCharType="separate"/>
        </w:r>
        <w:r>
          <w:rPr>
            <w:noProof/>
            <w:webHidden/>
          </w:rPr>
          <w:t>9</w:t>
        </w:r>
        <w:r>
          <w:rPr>
            <w:noProof/>
            <w:webHidden/>
          </w:rPr>
          <w:fldChar w:fldCharType="end"/>
        </w:r>
      </w:hyperlink>
    </w:p>
    <w:p w14:paraId="2C8C843F" w14:textId="77777777" w:rsidR="00B1696C" w:rsidRDefault="00B1696C">
      <w:pPr>
        <w:pStyle w:val="TOC3"/>
        <w:tabs>
          <w:tab w:val="left" w:pos="1080"/>
          <w:tab w:val="right" w:pos="10147"/>
        </w:tabs>
        <w:rPr>
          <w:rFonts w:asciiTheme="minorHAnsi" w:eastAsiaTheme="minorEastAsia" w:hAnsiTheme="minorHAnsi" w:cstheme="minorBidi"/>
          <w:noProof/>
          <w:sz w:val="22"/>
          <w:szCs w:val="22"/>
          <w:lang w:eastAsia="en-GB"/>
        </w:rPr>
      </w:pPr>
      <w:hyperlink w:anchor="_Toc491243722" w:history="1">
        <w:r w:rsidRPr="00F06BB3">
          <w:rPr>
            <w:rStyle w:val="Hyperlink"/>
            <w:noProof/>
          </w:rPr>
          <w:t>4.10.4</w:t>
        </w:r>
        <w:r>
          <w:rPr>
            <w:rFonts w:asciiTheme="minorHAnsi" w:eastAsiaTheme="minorEastAsia" w:hAnsiTheme="minorHAnsi" w:cstheme="minorBidi"/>
            <w:noProof/>
            <w:sz w:val="22"/>
            <w:szCs w:val="22"/>
            <w:lang w:eastAsia="en-GB"/>
          </w:rPr>
          <w:tab/>
        </w:r>
        <w:r w:rsidRPr="00F06BB3">
          <w:rPr>
            <w:rStyle w:val="Hyperlink"/>
            <w:noProof/>
          </w:rPr>
          <w:t>Special Marking</w:t>
        </w:r>
        <w:r>
          <w:rPr>
            <w:noProof/>
            <w:webHidden/>
          </w:rPr>
          <w:tab/>
        </w:r>
        <w:r>
          <w:rPr>
            <w:noProof/>
            <w:webHidden/>
          </w:rPr>
          <w:fldChar w:fldCharType="begin"/>
        </w:r>
        <w:r>
          <w:rPr>
            <w:noProof/>
            <w:webHidden/>
          </w:rPr>
          <w:instrText xml:space="preserve"> PAGEREF _Toc491243722 \h </w:instrText>
        </w:r>
        <w:r>
          <w:rPr>
            <w:noProof/>
            <w:webHidden/>
          </w:rPr>
        </w:r>
        <w:r>
          <w:rPr>
            <w:noProof/>
            <w:webHidden/>
          </w:rPr>
          <w:fldChar w:fldCharType="separate"/>
        </w:r>
        <w:r>
          <w:rPr>
            <w:noProof/>
            <w:webHidden/>
          </w:rPr>
          <w:t>9</w:t>
        </w:r>
        <w:r>
          <w:rPr>
            <w:noProof/>
            <w:webHidden/>
          </w:rPr>
          <w:fldChar w:fldCharType="end"/>
        </w:r>
      </w:hyperlink>
    </w:p>
    <w:p w14:paraId="25BA4120"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23" w:history="1">
        <w:r w:rsidRPr="00F06BB3">
          <w:rPr>
            <w:rStyle w:val="Hyperlink"/>
            <w:noProof/>
          </w:rPr>
          <w:t>4.11</w:t>
        </w:r>
        <w:r>
          <w:rPr>
            <w:rFonts w:asciiTheme="minorHAnsi" w:eastAsiaTheme="minorEastAsia" w:hAnsiTheme="minorHAnsi" w:cstheme="minorBidi"/>
            <w:caps w:val="0"/>
            <w:noProof/>
            <w:sz w:val="22"/>
            <w:szCs w:val="22"/>
            <w:lang w:eastAsia="en-GB"/>
          </w:rPr>
          <w:tab/>
        </w:r>
        <w:r w:rsidRPr="00F06BB3">
          <w:rPr>
            <w:rStyle w:val="Hyperlink"/>
            <w:noProof/>
          </w:rPr>
          <w:t>DOCUMENTATION</w:t>
        </w:r>
        <w:r>
          <w:rPr>
            <w:noProof/>
            <w:webHidden/>
          </w:rPr>
          <w:tab/>
        </w:r>
        <w:r>
          <w:rPr>
            <w:noProof/>
            <w:webHidden/>
          </w:rPr>
          <w:fldChar w:fldCharType="begin"/>
        </w:r>
        <w:r>
          <w:rPr>
            <w:noProof/>
            <w:webHidden/>
          </w:rPr>
          <w:instrText xml:space="preserve"> PAGEREF _Toc491243723 \h </w:instrText>
        </w:r>
        <w:r>
          <w:rPr>
            <w:noProof/>
            <w:webHidden/>
          </w:rPr>
        </w:r>
        <w:r>
          <w:rPr>
            <w:noProof/>
            <w:webHidden/>
          </w:rPr>
          <w:fldChar w:fldCharType="separate"/>
        </w:r>
        <w:r>
          <w:rPr>
            <w:noProof/>
            <w:webHidden/>
          </w:rPr>
          <w:t>9</w:t>
        </w:r>
        <w:r>
          <w:rPr>
            <w:noProof/>
            <w:webHidden/>
          </w:rPr>
          <w:fldChar w:fldCharType="end"/>
        </w:r>
      </w:hyperlink>
    </w:p>
    <w:p w14:paraId="7561331A"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24" w:history="1">
        <w:r w:rsidRPr="00F06BB3">
          <w:rPr>
            <w:rStyle w:val="Hyperlink"/>
            <w:noProof/>
          </w:rPr>
          <w:t>4.12</w:t>
        </w:r>
        <w:r>
          <w:rPr>
            <w:rFonts w:asciiTheme="minorHAnsi" w:eastAsiaTheme="minorEastAsia" w:hAnsiTheme="minorHAnsi" w:cstheme="minorBidi"/>
            <w:caps w:val="0"/>
            <w:noProof/>
            <w:sz w:val="22"/>
            <w:szCs w:val="22"/>
            <w:lang w:eastAsia="en-GB"/>
          </w:rPr>
          <w:tab/>
        </w:r>
        <w:r w:rsidRPr="00F06BB3">
          <w:rPr>
            <w:rStyle w:val="Hyperlink"/>
            <w:noProof/>
          </w:rPr>
          <w:t>PACKAGING OF REJECT OR ENVIRONMENTAL TEST COMPONENTS</w:t>
        </w:r>
        <w:r>
          <w:rPr>
            <w:noProof/>
            <w:webHidden/>
          </w:rPr>
          <w:tab/>
        </w:r>
        <w:r>
          <w:rPr>
            <w:noProof/>
            <w:webHidden/>
          </w:rPr>
          <w:fldChar w:fldCharType="begin"/>
        </w:r>
        <w:r>
          <w:rPr>
            <w:noProof/>
            <w:webHidden/>
          </w:rPr>
          <w:instrText xml:space="preserve"> PAGEREF _Toc491243724 \h </w:instrText>
        </w:r>
        <w:r>
          <w:rPr>
            <w:noProof/>
            <w:webHidden/>
          </w:rPr>
        </w:r>
        <w:r>
          <w:rPr>
            <w:noProof/>
            <w:webHidden/>
          </w:rPr>
          <w:fldChar w:fldCharType="separate"/>
        </w:r>
        <w:r>
          <w:rPr>
            <w:noProof/>
            <w:webHidden/>
          </w:rPr>
          <w:t>9</w:t>
        </w:r>
        <w:r>
          <w:rPr>
            <w:noProof/>
            <w:webHidden/>
          </w:rPr>
          <w:fldChar w:fldCharType="end"/>
        </w:r>
      </w:hyperlink>
    </w:p>
    <w:p w14:paraId="2CF25B6A" w14:textId="77777777" w:rsidR="00B1696C" w:rsidRDefault="00B1696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1243725" w:history="1">
        <w:r w:rsidRPr="00F06BB3">
          <w:rPr>
            <w:rStyle w:val="Hyperlink"/>
            <w:noProof/>
            <w:highlight w:val="cyan"/>
          </w:rPr>
          <w:t>5</w:t>
        </w:r>
        <w:r>
          <w:rPr>
            <w:rFonts w:asciiTheme="minorHAnsi" w:eastAsiaTheme="minorEastAsia" w:hAnsiTheme="minorHAnsi" w:cstheme="minorBidi"/>
            <w:caps w:val="0"/>
            <w:noProof/>
            <w:sz w:val="22"/>
            <w:szCs w:val="22"/>
            <w:lang w:eastAsia="en-GB"/>
          </w:rPr>
          <w:tab/>
        </w:r>
        <w:r w:rsidRPr="00F06BB3">
          <w:rPr>
            <w:rStyle w:val="Hyperlink"/>
            <w:noProof/>
            <w:highlight w:val="cyan"/>
          </w:rPr>
          <w:t>DESPATCH REQUIREMENTS</w:t>
        </w:r>
        <w:r>
          <w:rPr>
            <w:noProof/>
            <w:webHidden/>
          </w:rPr>
          <w:tab/>
        </w:r>
        <w:r>
          <w:rPr>
            <w:noProof/>
            <w:webHidden/>
          </w:rPr>
          <w:fldChar w:fldCharType="begin"/>
        </w:r>
        <w:r>
          <w:rPr>
            <w:noProof/>
            <w:webHidden/>
          </w:rPr>
          <w:instrText xml:space="preserve"> PAGEREF _Toc491243725 \h </w:instrText>
        </w:r>
        <w:r>
          <w:rPr>
            <w:noProof/>
            <w:webHidden/>
          </w:rPr>
        </w:r>
        <w:r>
          <w:rPr>
            <w:noProof/>
            <w:webHidden/>
          </w:rPr>
          <w:fldChar w:fldCharType="separate"/>
        </w:r>
        <w:r>
          <w:rPr>
            <w:noProof/>
            <w:webHidden/>
          </w:rPr>
          <w:t>10</w:t>
        </w:r>
        <w:r>
          <w:rPr>
            <w:noProof/>
            <w:webHidden/>
          </w:rPr>
          <w:fldChar w:fldCharType="end"/>
        </w:r>
      </w:hyperlink>
    </w:p>
    <w:p w14:paraId="68A9CBCB"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26" w:history="1">
        <w:r w:rsidRPr="00F06BB3">
          <w:rPr>
            <w:rStyle w:val="Hyperlink"/>
            <w:noProof/>
            <w:highlight w:val="cyan"/>
          </w:rPr>
          <w:t>5.1</w:t>
        </w:r>
        <w:r>
          <w:rPr>
            <w:rFonts w:asciiTheme="minorHAnsi" w:eastAsiaTheme="minorEastAsia" w:hAnsiTheme="minorHAnsi" w:cstheme="minorBidi"/>
            <w:caps w:val="0"/>
            <w:noProof/>
            <w:sz w:val="22"/>
            <w:szCs w:val="22"/>
            <w:lang w:eastAsia="en-GB"/>
          </w:rPr>
          <w:tab/>
        </w:r>
        <w:r w:rsidRPr="00F06BB3">
          <w:rPr>
            <w:rStyle w:val="Hyperlink"/>
            <w:noProof/>
            <w:highlight w:val="cyan"/>
          </w:rPr>
          <w:t>Despatch by The Component Manufacturer</w:t>
        </w:r>
        <w:r>
          <w:rPr>
            <w:noProof/>
            <w:webHidden/>
          </w:rPr>
          <w:tab/>
        </w:r>
        <w:r>
          <w:rPr>
            <w:noProof/>
            <w:webHidden/>
          </w:rPr>
          <w:fldChar w:fldCharType="begin"/>
        </w:r>
        <w:r>
          <w:rPr>
            <w:noProof/>
            <w:webHidden/>
          </w:rPr>
          <w:instrText xml:space="preserve"> PAGEREF _Toc491243726 \h </w:instrText>
        </w:r>
        <w:r>
          <w:rPr>
            <w:noProof/>
            <w:webHidden/>
          </w:rPr>
        </w:r>
        <w:r>
          <w:rPr>
            <w:noProof/>
            <w:webHidden/>
          </w:rPr>
          <w:fldChar w:fldCharType="separate"/>
        </w:r>
        <w:r>
          <w:rPr>
            <w:noProof/>
            <w:webHidden/>
          </w:rPr>
          <w:t>10</w:t>
        </w:r>
        <w:r>
          <w:rPr>
            <w:noProof/>
            <w:webHidden/>
          </w:rPr>
          <w:fldChar w:fldCharType="end"/>
        </w:r>
      </w:hyperlink>
    </w:p>
    <w:p w14:paraId="54FC263A" w14:textId="77777777" w:rsidR="00B1696C" w:rsidRDefault="00B1696C">
      <w:pPr>
        <w:pStyle w:val="TOC2"/>
        <w:rPr>
          <w:rFonts w:asciiTheme="minorHAnsi" w:eastAsiaTheme="minorEastAsia" w:hAnsiTheme="minorHAnsi" w:cstheme="minorBidi"/>
          <w:caps w:val="0"/>
          <w:noProof/>
          <w:sz w:val="22"/>
          <w:szCs w:val="22"/>
          <w:lang w:eastAsia="en-GB"/>
        </w:rPr>
      </w:pPr>
      <w:hyperlink w:anchor="_Toc491243727" w:history="1">
        <w:r w:rsidRPr="00F06BB3">
          <w:rPr>
            <w:rStyle w:val="Hyperlink"/>
            <w:noProof/>
            <w:highlight w:val="cyan"/>
          </w:rPr>
          <w:t>5.2</w:t>
        </w:r>
        <w:r>
          <w:rPr>
            <w:rFonts w:asciiTheme="minorHAnsi" w:eastAsiaTheme="minorEastAsia" w:hAnsiTheme="minorHAnsi" w:cstheme="minorBidi"/>
            <w:caps w:val="0"/>
            <w:noProof/>
            <w:sz w:val="22"/>
            <w:szCs w:val="22"/>
            <w:lang w:eastAsia="en-GB"/>
          </w:rPr>
          <w:tab/>
        </w:r>
        <w:r w:rsidRPr="00F06BB3">
          <w:rPr>
            <w:rStyle w:val="Hyperlink"/>
            <w:noProof/>
            <w:highlight w:val="cyan"/>
          </w:rPr>
          <w:t>Despatch by OTHER AUTHORISED Suppliers</w:t>
        </w:r>
        <w:r>
          <w:rPr>
            <w:noProof/>
            <w:webHidden/>
          </w:rPr>
          <w:tab/>
        </w:r>
        <w:r>
          <w:rPr>
            <w:noProof/>
            <w:webHidden/>
          </w:rPr>
          <w:fldChar w:fldCharType="begin"/>
        </w:r>
        <w:r>
          <w:rPr>
            <w:noProof/>
            <w:webHidden/>
          </w:rPr>
          <w:instrText xml:space="preserve"> PAGEREF _Toc491243727 \h </w:instrText>
        </w:r>
        <w:r>
          <w:rPr>
            <w:noProof/>
            <w:webHidden/>
          </w:rPr>
        </w:r>
        <w:r>
          <w:rPr>
            <w:noProof/>
            <w:webHidden/>
          </w:rPr>
          <w:fldChar w:fldCharType="separate"/>
        </w:r>
        <w:r>
          <w:rPr>
            <w:noProof/>
            <w:webHidden/>
          </w:rPr>
          <w:t>10</w:t>
        </w:r>
        <w:r>
          <w:rPr>
            <w:noProof/>
            <w:webHidden/>
          </w:rPr>
          <w:fldChar w:fldCharType="end"/>
        </w:r>
      </w:hyperlink>
    </w:p>
    <w:p w14:paraId="5CF4BAA1" w14:textId="77777777" w:rsidR="007638F8" w:rsidRPr="00240DB1" w:rsidRDefault="006B573D" w:rsidP="00546706">
      <w:pPr>
        <w:rPr>
          <w:rFonts w:cs="Arial"/>
        </w:rPr>
      </w:pPr>
      <w:r w:rsidRPr="00240DB1">
        <w:rPr>
          <w:rFonts w:cs="Arial"/>
        </w:rPr>
        <w:fldChar w:fldCharType="end"/>
      </w:r>
    </w:p>
    <w:p w14:paraId="5CF4BAA2" w14:textId="77777777" w:rsidR="00306ACC" w:rsidRPr="00240DB1" w:rsidRDefault="00306ACC" w:rsidP="007A41EF">
      <w:pPr>
        <w:ind w:left="0"/>
        <w:rPr>
          <w:rFonts w:cs="Arial"/>
        </w:rPr>
      </w:pPr>
      <w:r w:rsidRPr="00240DB1">
        <w:rPr>
          <w:rFonts w:cs="Arial"/>
        </w:rPr>
        <w:br w:type="page"/>
      </w:r>
    </w:p>
    <w:p w14:paraId="5CF4BAA3" w14:textId="77777777" w:rsidR="00966107" w:rsidRDefault="00966107" w:rsidP="00966107">
      <w:pPr>
        <w:pStyle w:val="Heading1"/>
      </w:pPr>
      <w:bookmarkStart w:id="3" w:name="_Toc491243699"/>
      <w:r>
        <w:lastRenderedPageBreak/>
        <w:t>SCOPE</w:t>
      </w:r>
      <w:bookmarkEnd w:id="3"/>
    </w:p>
    <w:p w14:paraId="5CF4BAA4" w14:textId="3C866F60" w:rsidR="00966107" w:rsidRDefault="00966107" w:rsidP="00966107">
      <w:r>
        <w:t>This specification defines the general requirements for the preservation, packaging and despatch of components produced under the ESCC system of specifications.</w:t>
      </w:r>
      <w:r w:rsidR="00AC6496">
        <w:t xml:space="preserve"> </w:t>
      </w:r>
      <w:r w:rsidR="00AC6496" w:rsidRPr="00AC6496">
        <w:rPr>
          <w:highlight w:val="cyan"/>
        </w:rPr>
        <w:t>The requirements specified herein apply to all suppliers of components (ESCC qualified and non-qualified) including the original component Manufacturer, authorized distributors and procurement agents.</w:t>
      </w:r>
    </w:p>
    <w:p w14:paraId="37310361" w14:textId="45F1483D" w:rsidR="0018411A" w:rsidRDefault="00966107" w:rsidP="00966107">
      <w:pPr>
        <w:pStyle w:val="Heading1"/>
      </w:pPr>
      <w:r>
        <w:tab/>
      </w:r>
      <w:bookmarkStart w:id="4" w:name="_Toc491243700"/>
      <w:r w:rsidR="0018411A" w:rsidRPr="0018411A">
        <w:rPr>
          <w:highlight w:val="yellow"/>
        </w:rPr>
        <w:t>Related Documents</w:t>
      </w:r>
      <w:bookmarkEnd w:id="4"/>
    </w:p>
    <w:p w14:paraId="5CF4BAA5" w14:textId="6E5B7701" w:rsidR="00966107" w:rsidRDefault="00966107" w:rsidP="0018411A">
      <w:pPr>
        <w:pStyle w:val="Heading2"/>
      </w:pPr>
      <w:bookmarkStart w:id="5" w:name="_Toc491243701"/>
      <w:r>
        <w:t>APPLICABLE DOCUMENTS</w:t>
      </w:r>
      <w:bookmarkEnd w:id="5"/>
    </w:p>
    <w:p w14:paraId="5CF4BAA6" w14:textId="77777777" w:rsidR="00966107" w:rsidRDefault="00966107" w:rsidP="0018411A">
      <w:pPr>
        <w:spacing w:after="120"/>
      </w:pPr>
      <w:r>
        <w:t>The following documents form part of this specification and shall be read in conjunction with it:</w:t>
      </w:r>
    </w:p>
    <w:p w14:paraId="5CF4BAA7" w14:textId="425E2724" w:rsidR="00966107" w:rsidRDefault="00E967E8" w:rsidP="00966107">
      <w:pPr>
        <w:pStyle w:val="alphabeticallist"/>
      </w:pPr>
      <w:r w:rsidRPr="00E967E8">
        <w:t>ESCC Basic Specification No.</w:t>
      </w:r>
      <w:hyperlink r:id="rId19" w:history="1">
        <w:r>
          <w:t xml:space="preserve"> </w:t>
        </w:r>
        <w:r w:rsidR="00966107" w:rsidRPr="006C44B7">
          <w:rPr>
            <w:rStyle w:val="Hyperlink"/>
          </w:rPr>
          <w:t>21700</w:t>
        </w:r>
      </w:hyperlink>
      <w:r w:rsidR="00966107">
        <w:t>, General Requirements for the Marking of ESCC Components.</w:t>
      </w:r>
    </w:p>
    <w:p w14:paraId="5CF4BAA8" w14:textId="6380778C" w:rsidR="00966107" w:rsidRDefault="00E967E8" w:rsidP="00E967E8">
      <w:pPr>
        <w:pStyle w:val="alphabeticallist"/>
      </w:pPr>
      <w:r w:rsidRPr="00E967E8">
        <w:t>ESCC Basic Specification No.</w:t>
      </w:r>
      <w:hyperlink r:id="rId20" w:history="1">
        <w:r>
          <w:t xml:space="preserve"> </w:t>
        </w:r>
        <w:r w:rsidR="00966107" w:rsidRPr="006C44B7">
          <w:rPr>
            <w:rStyle w:val="Hyperlink"/>
          </w:rPr>
          <w:t>23800</w:t>
        </w:r>
      </w:hyperlink>
      <w:r w:rsidR="00966107">
        <w:t>, Electrostatic Discharge Sensitivity Test Method.</w:t>
      </w:r>
    </w:p>
    <w:p w14:paraId="64D62CDA" w14:textId="1CD6F668" w:rsidR="00793648" w:rsidRPr="00793648" w:rsidRDefault="00793648" w:rsidP="00793648">
      <w:pPr>
        <w:pStyle w:val="alphabeticallist"/>
        <w:rPr>
          <w:highlight w:val="cyan"/>
        </w:rPr>
      </w:pPr>
      <w:r w:rsidRPr="00793648">
        <w:rPr>
          <w:highlight w:val="cyan"/>
        </w:rPr>
        <w:t xml:space="preserve">ESCC Basic Specification No. </w:t>
      </w:r>
      <w:hyperlink r:id="rId21" w:history="1">
        <w:r w:rsidRPr="00793648">
          <w:rPr>
            <w:rStyle w:val="Hyperlink"/>
            <w:highlight w:val="cyan"/>
          </w:rPr>
          <w:t>24900</w:t>
        </w:r>
      </w:hyperlink>
      <w:r w:rsidRPr="00793648">
        <w:rPr>
          <w:highlight w:val="cyan"/>
        </w:rPr>
        <w:t>, Minimum Requirements for Controlling Environmental Contamination of Components.</w:t>
      </w:r>
    </w:p>
    <w:p w14:paraId="546D3522" w14:textId="7C9C458B" w:rsidR="0018411A" w:rsidRPr="0018411A" w:rsidRDefault="0018411A" w:rsidP="0018411A">
      <w:pPr>
        <w:pStyle w:val="Heading2"/>
        <w:rPr>
          <w:highlight w:val="yellow"/>
        </w:rPr>
      </w:pPr>
      <w:bookmarkStart w:id="6" w:name="_Toc491243702"/>
      <w:r w:rsidRPr="0018411A">
        <w:rPr>
          <w:highlight w:val="yellow"/>
        </w:rPr>
        <w:t>Reference Documents</w:t>
      </w:r>
      <w:bookmarkEnd w:id="6"/>
    </w:p>
    <w:p w14:paraId="31B832C5" w14:textId="146ED4C9" w:rsidR="005011D9" w:rsidRDefault="005011D9" w:rsidP="005011D9">
      <w:pPr>
        <w:pStyle w:val="alphabeticallist"/>
        <w:rPr>
          <w:highlight w:val="yellow"/>
        </w:rPr>
      </w:pPr>
      <w:proofErr w:type="spellStart"/>
      <w:r w:rsidRPr="0018411A">
        <w:rPr>
          <w:highlight w:val="yellow"/>
        </w:rPr>
        <w:t>IEC</w:t>
      </w:r>
      <w:proofErr w:type="spellEnd"/>
      <w:r w:rsidRPr="0018411A">
        <w:rPr>
          <w:highlight w:val="yellow"/>
        </w:rPr>
        <w:t xml:space="preserve"> Technical Report 62258-3: Semiconductor die products – Part 3: Recommendations for good practice in handling, packing and storage.</w:t>
      </w:r>
    </w:p>
    <w:p w14:paraId="0E221FC9" w14:textId="7CDD26F9" w:rsidR="00746987" w:rsidRPr="001A7FB2" w:rsidRDefault="00746987" w:rsidP="00F31E76">
      <w:pPr>
        <w:pStyle w:val="alphabeticallist"/>
        <w:rPr>
          <w:highlight w:val="cyan"/>
        </w:rPr>
      </w:pPr>
      <w:proofErr w:type="spellStart"/>
      <w:r w:rsidRPr="001A7FB2">
        <w:rPr>
          <w:highlight w:val="cyan"/>
        </w:rPr>
        <w:t>JESD31</w:t>
      </w:r>
      <w:proofErr w:type="spellEnd"/>
      <w:r w:rsidRPr="001A7FB2">
        <w:rPr>
          <w:highlight w:val="cyan"/>
        </w:rPr>
        <w:t xml:space="preserve">: </w:t>
      </w:r>
      <w:proofErr w:type="spellStart"/>
      <w:r w:rsidRPr="001A7FB2">
        <w:rPr>
          <w:highlight w:val="cyan"/>
        </w:rPr>
        <w:t>JEDEC</w:t>
      </w:r>
      <w:proofErr w:type="spellEnd"/>
      <w:r w:rsidRPr="001A7FB2">
        <w:rPr>
          <w:highlight w:val="cyan"/>
        </w:rPr>
        <w:t xml:space="preserve"> Standard No. 31, General Requirements for Authorized Distributors of Commercial and Military Semiconductor Devices.</w:t>
      </w:r>
    </w:p>
    <w:p w14:paraId="4681CE89" w14:textId="2E4A75D7" w:rsidR="00746987" w:rsidRPr="001A7FB2" w:rsidRDefault="00746987" w:rsidP="00BB148D">
      <w:pPr>
        <w:pStyle w:val="alphabeticallist"/>
        <w:rPr>
          <w:highlight w:val="cyan"/>
        </w:rPr>
      </w:pPr>
      <w:proofErr w:type="spellStart"/>
      <w:r w:rsidRPr="001A7FB2">
        <w:rPr>
          <w:highlight w:val="cyan"/>
        </w:rPr>
        <w:t>JESD625</w:t>
      </w:r>
      <w:proofErr w:type="spellEnd"/>
      <w:r w:rsidRPr="001A7FB2">
        <w:rPr>
          <w:highlight w:val="cyan"/>
        </w:rPr>
        <w:t xml:space="preserve">: </w:t>
      </w:r>
      <w:proofErr w:type="spellStart"/>
      <w:r w:rsidRPr="001A7FB2">
        <w:rPr>
          <w:highlight w:val="cyan"/>
        </w:rPr>
        <w:t>JEDEC</w:t>
      </w:r>
      <w:proofErr w:type="spellEnd"/>
      <w:r w:rsidRPr="001A7FB2">
        <w:rPr>
          <w:highlight w:val="cyan"/>
        </w:rPr>
        <w:t xml:space="preserve"> Standard No. 625, Requirements for Handling Electrostatic</w:t>
      </w:r>
      <w:r w:rsidRPr="001A7FB2">
        <w:rPr>
          <w:highlight w:val="cyan"/>
        </w:rPr>
        <w:noBreakHyphen/>
        <w:t>Discharge</w:t>
      </w:r>
      <w:r w:rsidRPr="001A7FB2">
        <w:rPr>
          <w:highlight w:val="cyan"/>
        </w:rPr>
        <w:noBreakHyphen/>
        <w:t>Sensitive (</w:t>
      </w:r>
      <w:proofErr w:type="spellStart"/>
      <w:r w:rsidRPr="001A7FB2">
        <w:rPr>
          <w:highlight w:val="cyan"/>
        </w:rPr>
        <w:t>ESDS</w:t>
      </w:r>
      <w:proofErr w:type="spellEnd"/>
      <w:r w:rsidRPr="001A7FB2">
        <w:rPr>
          <w:highlight w:val="cyan"/>
        </w:rPr>
        <w:t>) Devices.</w:t>
      </w:r>
    </w:p>
    <w:p w14:paraId="5CF4BAA9" w14:textId="77777777" w:rsidR="00966107" w:rsidRPr="001A7FB2" w:rsidRDefault="00966107" w:rsidP="00966107">
      <w:pPr>
        <w:pStyle w:val="Heading1"/>
      </w:pPr>
      <w:bookmarkStart w:id="7" w:name="_Toc491243703"/>
      <w:r w:rsidRPr="001A7FB2">
        <w:t>DEFINITIONS</w:t>
      </w:r>
      <w:bookmarkEnd w:id="7"/>
    </w:p>
    <w:p w14:paraId="5CF4BAAA" w14:textId="77777777" w:rsidR="00966107" w:rsidRDefault="00966107" w:rsidP="0018411A">
      <w:pPr>
        <w:spacing w:after="120"/>
      </w:pPr>
      <w:r>
        <w:t>The following definitions apply to this document:</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2268"/>
        <w:gridCol w:w="6437"/>
      </w:tblGrid>
      <w:tr w:rsidR="00966107" w:rsidRPr="00966107" w14:paraId="5CF4BAAD" w14:textId="77777777" w:rsidTr="001E4413">
        <w:trPr>
          <w:trHeight w:val="567"/>
        </w:trPr>
        <w:tc>
          <w:tcPr>
            <w:tcW w:w="2268" w:type="dxa"/>
          </w:tcPr>
          <w:p w14:paraId="5CF4BAAB" w14:textId="77777777" w:rsidR="00966107" w:rsidRPr="00966107" w:rsidRDefault="00966107" w:rsidP="001E4413">
            <w:pPr>
              <w:pStyle w:val="Bodyjustified"/>
              <w:jc w:val="left"/>
            </w:pPr>
            <w:r w:rsidRPr="00966107">
              <w:t>Container</w:t>
            </w:r>
            <w:r w:rsidR="001E4413">
              <w:t>:</w:t>
            </w:r>
          </w:p>
        </w:tc>
        <w:tc>
          <w:tcPr>
            <w:tcW w:w="6437" w:type="dxa"/>
          </w:tcPr>
          <w:p w14:paraId="5CF4BAAC" w14:textId="77777777" w:rsidR="00966107" w:rsidRPr="00966107" w:rsidRDefault="00966107" w:rsidP="001E4413">
            <w:pPr>
              <w:pStyle w:val="Bodyjustified"/>
              <w:jc w:val="left"/>
            </w:pPr>
            <w:r w:rsidRPr="00966107">
              <w:tab/>
              <w:t>A generic term for any receptacle which holds, restrains or encloses an item.</w:t>
            </w:r>
          </w:p>
        </w:tc>
      </w:tr>
      <w:tr w:rsidR="00966107" w:rsidRPr="00966107" w14:paraId="5CF4BAB0" w14:textId="77777777" w:rsidTr="001E4413">
        <w:trPr>
          <w:trHeight w:val="567"/>
        </w:trPr>
        <w:tc>
          <w:tcPr>
            <w:tcW w:w="2268" w:type="dxa"/>
          </w:tcPr>
          <w:p w14:paraId="5CF4BAAE" w14:textId="77777777" w:rsidR="00966107" w:rsidRPr="00966107" w:rsidRDefault="00966107" w:rsidP="001E4413">
            <w:pPr>
              <w:pStyle w:val="Bodyjustified"/>
              <w:jc w:val="left"/>
            </w:pPr>
            <w:r w:rsidRPr="00966107">
              <w:t>Final Package</w:t>
            </w:r>
            <w:r w:rsidR="001E4413">
              <w:t>:</w:t>
            </w:r>
          </w:p>
        </w:tc>
        <w:tc>
          <w:tcPr>
            <w:tcW w:w="6437" w:type="dxa"/>
          </w:tcPr>
          <w:p w14:paraId="5CF4BAAF" w14:textId="77777777" w:rsidR="00966107" w:rsidRPr="00966107" w:rsidRDefault="00966107" w:rsidP="001E4413">
            <w:pPr>
              <w:pStyle w:val="Bodyjustified"/>
              <w:jc w:val="left"/>
            </w:pPr>
            <w:r w:rsidRPr="00966107">
              <w:tab/>
              <w:t>A</w:t>
            </w:r>
            <w:r w:rsidR="001E4413">
              <w:t xml:space="preserve"> </w:t>
            </w:r>
            <w:r w:rsidRPr="00966107">
              <w:t>container,</w:t>
            </w:r>
            <w:r w:rsidR="001E4413">
              <w:t xml:space="preserve"> </w:t>
            </w:r>
            <w:r w:rsidRPr="00966107">
              <w:t>holding</w:t>
            </w:r>
            <w:r w:rsidR="001E4413">
              <w:t xml:space="preserve"> </w:t>
            </w:r>
            <w:r w:rsidRPr="00966107">
              <w:t>1</w:t>
            </w:r>
            <w:r w:rsidR="001E4413">
              <w:t xml:space="preserve"> </w:t>
            </w:r>
            <w:r w:rsidRPr="00966107">
              <w:t>or</w:t>
            </w:r>
            <w:r w:rsidR="001E4413">
              <w:t xml:space="preserve"> </w:t>
            </w:r>
            <w:r w:rsidRPr="00966107">
              <w:t>more</w:t>
            </w:r>
            <w:r w:rsidR="001E4413">
              <w:t xml:space="preserve"> </w:t>
            </w:r>
            <w:r w:rsidRPr="00966107">
              <w:t>intermediate</w:t>
            </w:r>
            <w:r w:rsidR="001E4413">
              <w:t xml:space="preserve"> </w:t>
            </w:r>
            <w:r w:rsidRPr="00966107">
              <w:t>packages,</w:t>
            </w:r>
            <w:r w:rsidR="001E4413">
              <w:t xml:space="preserve"> </w:t>
            </w:r>
            <w:r w:rsidRPr="00966107">
              <w:t>used</w:t>
            </w:r>
            <w:r w:rsidR="001E4413">
              <w:t xml:space="preserve"> </w:t>
            </w:r>
            <w:r w:rsidRPr="00966107">
              <w:t xml:space="preserve">for transportation of items to the </w:t>
            </w:r>
            <w:proofErr w:type="spellStart"/>
            <w:r w:rsidRPr="00966107">
              <w:t>Orderer</w:t>
            </w:r>
            <w:proofErr w:type="spellEnd"/>
            <w:r w:rsidRPr="00966107">
              <w:t>.</w:t>
            </w:r>
          </w:p>
        </w:tc>
      </w:tr>
      <w:tr w:rsidR="00966107" w:rsidRPr="00966107" w14:paraId="5CF4BAB3" w14:textId="77777777" w:rsidTr="001E4413">
        <w:trPr>
          <w:trHeight w:val="794"/>
        </w:trPr>
        <w:tc>
          <w:tcPr>
            <w:tcW w:w="2268" w:type="dxa"/>
          </w:tcPr>
          <w:p w14:paraId="5CF4BAB1" w14:textId="77777777" w:rsidR="00966107" w:rsidRPr="00966107" w:rsidRDefault="00966107" w:rsidP="001E4413">
            <w:pPr>
              <w:pStyle w:val="Bodyjustified"/>
              <w:jc w:val="left"/>
            </w:pPr>
            <w:r w:rsidRPr="00966107">
              <w:t>Identification</w:t>
            </w:r>
            <w:r w:rsidR="001E4413">
              <w:t>:</w:t>
            </w:r>
          </w:p>
        </w:tc>
        <w:tc>
          <w:tcPr>
            <w:tcW w:w="6437" w:type="dxa"/>
          </w:tcPr>
          <w:p w14:paraId="5CF4BAB2" w14:textId="77777777" w:rsidR="00966107" w:rsidRPr="00966107" w:rsidRDefault="00966107" w:rsidP="001E4413">
            <w:pPr>
              <w:pStyle w:val="Bodyjustified"/>
              <w:jc w:val="left"/>
            </w:pPr>
            <w:r w:rsidRPr="00966107">
              <w:tab/>
              <w:t>The application of appropriate markings to ensure that the identity of an item is unfailingly indicated after preservation and each stage of packing.</w:t>
            </w:r>
          </w:p>
        </w:tc>
      </w:tr>
      <w:tr w:rsidR="00966107" w:rsidRPr="00966107" w14:paraId="5CF4BAB6" w14:textId="77777777" w:rsidTr="001E4413">
        <w:trPr>
          <w:trHeight w:val="340"/>
        </w:trPr>
        <w:tc>
          <w:tcPr>
            <w:tcW w:w="2268" w:type="dxa"/>
          </w:tcPr>
          <w:p w14:paraId="5CF4BAB4" w14:textId="77777777" w:rsidR="00966107" w:rsidRPr="00966107" w:rsidRDefault="00966107" w:rsidP="001E4413">
            <w:pPr>
              <w:pStyle w:val="Bodyjustified"/>
              <w:jc w:val="left"/>
            </w:pPr>
            <w:r w:rsidRPr="00966107">
              <w:t>Intermediate Package</w:t>
            </w:r>
            <w:r w:rsidR="001E4413">
              <w:t>:</w:t>
            </w:r>
          </w:p>
        </w:tc>
        <w:tc>
          <w:tcPr>
            <w:tcW w:w="6437" w:type="dxa"/>
          </w:tcPr>
          <w:p w14:paraId="5CF4BAB5" w14:textId="77777777" w:rsidR="00966107" w:rsidRPr="00966107" w:rsidRDefault="00966107" w:rsidP="001E4413">
            <w:pPr>
              <w:pStyle w:val="Bodyjustified"/>
              <w:jc w:val="left"/>
            </w:pPr>
            <w:r w:rsidRPr="00966107">
              <w:tab/>
              <w:t>A container holding 2 or more primary packages.</w:t>
            </w:r>
          </w:p>
        </w:tc>
      </w:tr>
      <w:tr w:rsidR="00966107" w:rsidRPr="00966107" w14:paraId="5CF4BAB9" w14:textId="77777777" w:rsidTr="001E4413">
        <w:trPr>
          <w:trHeight w:val="567"/>
        </w:trPr>
        <w:tc>
          <w:tcPr>
            <w:tcW w:w="2268" w:type="dxa"/>
          </w:tcPr>
          <w:p w14:paraId="5CF4BAB7" w14:textId="77777777" w:rsidR="00966107" w:rsidRPr="00966107" w:rsidRDefault="00966107" w:rsidP="001E4413">
            <w:pPr>
              <w:pStyle w:val="Bodyjustified"/>
              <w:jc w:val="left"/>
            </w:pPr>
            <w:r w:rsidRPr="00966107">
              <w:t>Packaging</w:t>
            </w:r>
            <w:r w:rsidR="001E4413">
              <w:t>:</w:t>
            </w:r>
          </w:p>
        </w:tc>
        <w:tc>
          <w:tcPr>
            <w:tcW w:w="6437" w:type="dxa"/>
          </w:tcPr>
          <w:p w14:paraId="5CF4BAB8" w14:textId="77777777" w:rsidR="00966107" w:rsidRPr="00966107" w:rsidRDefault="00966107" w:rsidP="001E4413">
            <w:pPr>
              <w:pStyle w:val="Bodyjustified"/>
              <w:jc w:val="left"/>
            </w:pPr>
            <w:r w:rsidRPr="00966107">
              <w:tab/>
              <w:t>The operations involved in the preparation of items for transit and delivery. The term includes preservation, identification and packing.</w:t>
            </w:r>
          </w:p>
        </w:tc>
      </w:tr>
      <w:tr w:rsidR="00966107" w:rsidRPr="00966107" w14:paraId="5CF4BABC" w14:textId="77777777" w:rsidTr="001E4413">
        <w:trPr>
          <w:trHeight w:val="567"/>
        </w:trPr>
        <w:tc>
          <w:tcPr>
            <w:tcW w:w="2268" w:type="dxa"/>
          </w:tcPr>
          <w:p w14:paraId="5CF4BABA" w14:textId="77777777" w:rsidR="00966107" w:rsidRPr="00966107" w:rsidRDefault="00966107" w:rsidP="001E4413">
            <w:pPr>
              <w:pStyle w:val="Bodyjustified"/>
              <w:jc w:val="left"/>
            </w:pPr>
            <w:r w:rsidRPr="00966107">
              <w:t>Packing</w:t>
            </w:r>
            <w:r w:rsidR="001E4413">
              <w:t>:</w:t>
            </w:r>
          </w:p>
        </w:tc>
        <w:tc>
          <w:tcPr>
            <w:tcW w:w="6437" w:type="dxa"/>
          </w:tcPr>
          <w:p w14:paraId="5CF4BABB" w14:textId="77777777" w:rsidR="00966107" w:rsidRPr="00966107" w:rsidRDefault="00966107" w:rsidP="001E4413">
            <w:pPr>
              <w:pStyle w:val="Bodyjustified"/>
              <w:jc w:val="left"/>
            </w:pPr>
            <w:r w:rsidRPr="00966107">
              <w:tab/>
              <w:t>An operation by which items are wrapped and/or placed in containers, etc.</w:t>
            </w:r>
          </w:p>
        </w:tc>
      </w:tr>
      <w:tr w:rsidR="00966107" w:rsidRPr="00966107" w14:paraId="5CF4BABF" w14:textId="77777777" w:rsidTr="001E4413">
        <w:trPr>
          <w:trHeight w:val="794"/>
        </w:trPr>
        <w:tc>
          <w:tcPr>
            <w:tcW w:w="2268" w:type="dxa"/>
          </w:tcPr>
          <w:p w14:paraId="5CF4BABD" w14:textId="77777777" w:rsidR="00966107" w:rsidRPr="00966107" w:rsidRDefault="00966107" w:rsidP="001E4413">
            <w:pPr>
              <w:pStyle w:val="Bodyjustified"/>
              <w:jc w:val="left"/>
            </w:pPr>
            <w:r w:rsidRPr="00966107">
              <w:t>Preservation</w:t>
            </w:r>
            <w:r w:rsidR="001E4413">
              <w:t>:</w:t>
            </w:r>
          </w:p>
        </w:tc>
        <w:tc>
          <w:tcPr>
            <w:tcW w:w="6437" w:type="dxa"/>
          </w:tcPr>
          <w:p w14:paraId="5CF4BABE" w14:textId="77777777" w:rsidR="00966107" w:rsidRPr="00966107" w:rsidRDefault="00966107" w:rsidP="001E4413">
            <w:pPr>
              <w:pStyle w:val="Bodyjustified"/>
              <w:jc w:val="left"/>
            </w:pPr>
            <w:r w:rsidRPr="00966107">
              <w:tab/>
              <w:t>The cleaning of an item and the application of a suitable temporary protective barrier, where necessary, to maintain the item in prime condition.</w:t>
            </w:r>
          </w:p>
        </w:tc>
      </w:tr>
      <w:tr w:rsidR="00966107" w:rsidRPr="00966107" w14:paraId="5CF4BAC2" w14:textId="77777777" w:rsidTr="001E4413">
        <w:trPr>
          <w:trHeight w:val="567"/>
        </w:trPr>
        <w:tc>
          <w:tcPr>
            <w:tcW w:w="2268" w:type="dxa"/>
          </w:tcPr>
          <w:p w14:paraId="5CF4BAC0" w14:textId="77777777" w:rsidR="00966107" w:rsidRPr="00966107" w:rsidRDefault="00966107" w:rsidP="001E4413">
            <w:pPr>
              <w:pStyle w:val="Bodyjustified"/>
              <w:jc w:val="left"/>
            </w:pPr>
            <w:r w:rsidRPr="00966107">
              <w:t>Primary Package</w:t>
            </w:r>
            <w:r w:rsidR="001E4413">
              <w:t>:</w:t>
            </w:r>
          </w:p>
        </w:tc>
        <w:tc>
          <w:tcPr>
            <w:tcW w:w="6437" w:type="dxa"/>
          </w:tcPr>
          <w:p w14:paraId="5CF4BAC1" w14:textId="77777777" w:rsidR="00966107" w:rsidRPr="00966107" w:rsidRDefault="00966107" w:rsidP="001E4413">
            <w:pPr>
              <w:pStyle w:val="Bodyjustified"/>
              <w:jc w:val="left"/>
            </w:pPr>
            <w:r w:rsidRPr="00966107">
              <w:tab/>
              <w:t>A container, envelope or wrap to act as the first mechanical protection and normally to hold an individual item.</w:t>
            </w:r>
          </w:p>
        </w:tc>
      </w:tr>
      <w:tr w:rsidR="00966107" w:rsidRPr="00966107" w14:paraId="5CF4BAC5" w14:textId="77777777" w:rsidTr="001E4413">
        <w:trPr>
          <w:trHeight w:val="510"/>
        </w:trPr>
        <w:tc>
          <w:tcPr>
            <w:tcW w:w="2268" w:type="dxa"/>
          </w:tcPr>
          <w:p w14:paraId="5CF4BAC3" w14:textId="77777777" w:rsidR="00966107" w:rsidRPr="00966107" w:rsidRDefault="00966107" w:rsidP="001E4413">
            <w:pPr>
              <w:pStyle w:val="Bodyjustified"/>
              <w:jc w:val="left"/>
            </w:pPr>
            <w:r w:rsidRPr="00966107">
              <w:t>Special Packaging</w:t>
            </w:r>
            <w:r w:rsidR="001E4413">
              <w:t>:</w:t>
            </w:r>
          </w:p>
        </w:tc>
        <w:tc>
          <w:tcPr>
            <w:tcW w:w="6437" w:type="dxa"/>
          </w:tcPr>
          <w:p w14:paraId="5CF4BAC4" w14:textId="77777777" w:rsidR="00966107" w:rsidRPr="00966107" w:rsidRDefault="00966107" w:rsidP="001E4413">
            <w:pPr>
              <w:pStyle w:val="Bodyjustified"/>
              <w:jc w:val="left"/>
            </w:pPr>
            <w:r w:rsidRPr="00966107">
              <w:tab/>
              <w:t>A system of packaging specially developed to suit the needs of a particular item, usually involving special designs for containers, fittings, etc.</w:t>
            </w:r>
          </w:p>
        </w:tc>
      </w:tr>
    </w:tbl>
    <w:p w14:paraId="5CF4BAC6" w14:textId="77777777" w:rsidR="00966107" w:rsidRDefault="00966107" w:rsidP="00966107"/>
    <w:p w14:paraId="5CF4BAC7" w14:textId="77777777" w:rsidR="00966107" w:rsidRDefault="00966107" w:rsidP="00966107">
      <w:pPr>
        <w:spacing w:after="0" w:line="240" w:lineRule="auto"/>
        <w:ind w:left="0" w:right="0"/>
        <w:jc w:val="left"/>
      </w:pPr>
      <w:r>
        <w:br w:type="page"/>
      </w:r>
    </w:p>
    <w:p w14:paraId="5CF4BAC8" w14:textId="3C75AFFC" w:rsidR="00966107" w:rsidRDefault="00793648" w:rsidP="00966107">
      <w:pPr>
        <w:pStyle w:val="Heading1"/>
      </w:pPr>
      <w:bookmarkStart w:id="8" w:name="_Toc491243704"/>
      <w:r w:rsidRPr="00793648">
        <w:rPr>
          <w:highlight w:val="cyan"/>
        </w:rPr>
        <w:lastRenderedPageBreak/>
        <w:t>PRESERVATION AND PACKAGING</w:t>
      </w:r>
      <w:r>
        <w:t xml:space="preserve"> </w:t>
      </w:r>
      <w:r w:rsidR="00966107">
        <w:t>REQUIREMENTS</w:t>
      </w:r>
      <w:bookmarkEnd w:id="8"/>
    </w:p>
    <w:p w14:paraId="5CF4BAC9" w14:textId="77777777" w:rsidR="00966107" w:rsidRDefault="00966107" w:rsidP="00966107">
      <w:pPr>
        <w:pStyle w:val="Heading2"/>
      </w:pPr>
      <w:bookmarkStart w:id="9" w:name="_Toc491243705"/>
      <w:r>
        <w:t>GENERAL</w:t>
      </w:r>
      <w:bookmarkEnd w:id="9"/>
    </w:p>
    <w:p w14:paraId="5CF4BACA" w14:textId="77777777" w:rsidR="00966107" w:rsidRDefault="00966107" w:rsidP="0018411A">
      <w:pPr>
        <w:spacing w:after="120"/>
      </w:pPr>
      <w:r>
        <w:t>Components ordered to ESCC specifications shall be packaged in such a manner that they are:</w:t>
      </w:r>
    </w:p>
    <w:p w14:paraId="5CF4BACB" w14:textId="77777777" w:rsidR="00966107" w:rsidRDefault="00966107" w:rsidP="00966107">
      <w:pPr>
        <w:pStyle w:val="alphabeticallist"/>
      </w:pPr>
      <w:r>
        <w:t xml:space="preserve">Adequately safeguarded against mechanical or electrical injury during transportation to the </w:t>
      </w:r>
      <w:proofErr w:type="spellStart"/>
      <w:r>
        <w:t>Orderer</w:t>
      </w:r>
      <w:proofErr w:type="spellEnd"/>
      <w:r>
        <w:t xml:space="preserve">. </w:t>
      </w:r>
    </w:p>
    <w:p w14:paraId="5CF4BACC" w14:textId="77777777" w:rsidR="00966107" w:rsidRDefault="00966107" w:rsidP="0018411A">
      <w:pPr>
        <w:pStyle w:val="alphabeticallist"/>
        <w:spacing w:before="120"/>
      </w:pPr>
      <w:r>
        <w:t>Protected against deterioration due to humidity.</w:t>
      </w:r>
    </w:p>
    <w:p w14:paraId="5CF4BACD" w14:textId="031F6648" w:rsidR="00966107" w:rsidRDefault="00966107" w:rsidP="0018411A">
      <w:pPr>
        <w:pStyle w:val="alphabeticallist"/>
        <w:spacing w:before="120"/>
      </w:pPr>
      <w:r>
        <w:t>Suitable for storage, in their primary packages, for a period of 1 year over a temperature range of +10 to +</w:t>
      </w:r>
      <w:proofErr w:type="spellStart"/>
      <w:r>
        <w:t>40</w:t>
      </w:r>
      <w:r w:rsidR="001E4413">
        <w:rPr>
          <w:rFonts w:cs="Arial"/>
        </w:rPr>
        <w:t>°</w:t>
      </w:r>
      <w:r>
        <w:t>C</w:t>
      </w:r>
      <w:proofErr w:type="spellEnd"/>
      <w:r>
        <w:t xml:space="preserve">, at relative </w:t>
      </w:r>
      <w:r w:rsidR="00735C6D">
        <w:t>humidity</w:t>
      </w:r>
      <w:r>
        <w:t xml:space="preserve"> of up to 65%.</w:t>
      </w:r>
    </w:p>
    <w:p w14:paraId="5CF4BACE" w14:textId="77777777" w:rsidR="00966107" w:rsidRDefault="00966107" w:rsidP="0018411A">
      <w:pPr>
        <w:pStyle w:val="alphabeticallist"/>
        <w:spacing w:before="120"/>
      </w:pPr>
      <w:r>
        <w:t>Easily identified after preservation and each stage of packing.</w:t>
      </w:r>
    </w:p>
    <w:p w14:paraId="5CF4BACF" w14:textId="77777777" w:rsidR="00966107" w:rsidRDefault="00966107" w:rsidP="001E4413">
      <w:pPr>
        <w:spacing w:before="240"/>
      </w:pPr>
      <w:r>
        <w:t>The protection to be provided by any specific package depends on the severity of the risks to which it is expected to be subjected during transport and storage.</w:t>
      </w:r>
    </w:p>
    <w:p w14:paraId="5CF4BAD0" w14:textId="77777777" w:rsidR="00966107" w:rsidRDefault="00966107" w:rsidP="00966107">
      <w:r>
        <w:t>Responsibility for the assessment of the packaging required for any particular order rests with the Supplier. The Supplier shall ensure that the following requirements are fulfilled when packaging ESCC components.</w:t>
      </w:r>
    </w:p>
    <w:p w14:paraId="62CEC619" w14:textId="74C65BF2" w:rsidR="0018411A" w:rsidRDefault="0018411A" w:rsidP="0018411A">
      <w:r w:rsidRPr="0018411A">
        <w:rPr>
          <w:highlight w:val="yellow"/>
        </w:rPr>
        <w:t xml:space="preserve">Specific requirements and recommendations for handling, packaging and storage of semiconductor die components are given in Para. </w:t>
      </w:r>
      <w:r>
        <w:rPr>
          <w:highlight w:val="yellow"/>
        </w:rPr>
        <w:fldChar w:fldCharType="begin"/>
      </w:r>
      <w:r>
        <w:rPr>
          <w:highlight w:val="yellow"/>
        </w:rPr>
        <w:instrText xml:space="preserve"> REF _Ref473536410 \r \h </w:instrText>
      </w:r>
      <w:r>
        <w:rPr>
          <w:highlight w:val="yellow"/>
        </w:rPr>
      </w:r>
      <w:r>
        <w:rPr>
          <w:highlight w:val="yellow"/>
        </w:rPr>
        <w:fldChar w:fldCharType="separate"/>
      </w:r>
      <w:r w:rsidR="0059012D">
        <w:rPr>
          <w:highlight w:val="yellow"/>
        </w:rPr>
        <w:t>4.1.1</w:t>
      </w:r>
      <w:r>
        <w:rPr>
          <w:highlight w:val="yellow"/>
        </w:rPr>
        <w:fldChar w:fldCharType="end"/>
      </w:r>
      <w:r w:rsidRPr="0018411A">
        <w:rPr>
          <w:highlight w:val="yellow"/>
        </w:rPr>
        <w:t>.</w:t>
      </w:r>
    </w:p>
    <w:p w14:paraId="7A3BE3F8" w14:textId="15CCB761" w:rsidR="0018411A" w:rsidRPr="0018411A" w:rsidRDefault="0018411A" w:rsidP="0018411A">
      <w:pPr>
        <w:pStyle w:val="Heading3"/>
        <w:numPr>
          <w:ilvl w:val="2"/>
          <w:numId w:val="37"/>
        </w:numPr>
        <w:rPr>
          <w:highlight w:val="yellow"/>
        </w:rPr>
      </w:pPr>
      <w:bookmarkStart w:id="10" w:name="_Ref473536410"/>
      <w:bookmarkStart w:id="11" w:name="_Toc491243706"/>
      <w:r w:rsidRPr="0018411A">
        <w:rPr>
          <w:highlight w:val="yellow"/>
        </w:rPr>
        <w:t>Specific Requirements and Recommendations for Handling, Packaging and Storage of Semiconductor Die Components</w:t>
      </w:r>
      <w:bookmarkEnd w:id="10"/>
      <w:bookmarkEnd w:id="11"/>
    </w:p>
    <w:p w14:paraId="04C28E03" w14:textId="77777777" w:rsidR="0018411A" w:rsidRPr="0018411A" w:rsidRDefault="0018411A" w:rsidP="0018411A">
      <w:pPr>
        <w:rPr>
          <w:highlight w:val="yellow"/>
        </w:rPr>
      </w:pPr>
      <w:r w:rsidRPr="0018411A">
        <w:rPr>
          <w:highlight w:val="yellow"/>
        </w:rPr>
        <w:t xml:space="preserve">Recommendations for good practice in handling, packaging and storage of semiconductor die components are given in </w:t>
      </w:r>
      <w:proofErr w:type="spellStart"/>
      <w:r w:rsidRPr="0018411A">
        <w:rPr>
          <w:highlight w:val="yellow"/>
        </w:rPr>
        <w:t>IEC</w:t>
      </w:r>
      <w:proofErr w:type="spellEnd"/>
      <w:r w:rsidRPr="0018411A">
        <w:rPr>
          <w:highlight w:val="yellow"/>
        </w:rPr>
        <w:t xml:space="preserve"> </w:t>
      </w:r>
      <w:proofErr w:type="spellStart"/>
      <w:r w:rsidRPr="0018411A">
        <w:rPr>
          <w:highlight w:val="yellow"/>
        </w:rPr>
        <w:t>TR</w:t>
      </w:r>
      <w:proofErr w:type="spellEnd"/>
      <w:r w:rsidRPr="0018411A">
        <w:rPr>
          <w:highlight w:val="yellow"/>
        </w:rPr>
        <w:t xml:space="preserve"> 62258-3. </w:t>
      </w:r>
    </w:p>
    <w:p w14:paraId="79AE7578" w14:textId="32224F80" w:rsidR="0018411A" w:rsidRPr="0018411A" w:rsidRDefault="0018411A" w:rsidP="0018411A">
      <w:r w:rsidRPr="0018411A">
        <w:rPr>
          <w:highlight w:val="yellow"/>
        </w:rPr>
        <w:t>Any specific requirements applicable to a particular semiconductor die component with respect to handling, packaging and storage shall be as specified in the applicable Detail Specification.</w:t>
      </w:r>
    </w:p>
    <w:p w14:paraId="5CF4BAD1" w14:textId="77777777" w:rsidR="00966107" w:rsidRDefault="00966107" w:rsidP="00966107">
      <w:pPr>
        <w:pStyle w:val="Heading2"/>
      </w:pPr>
      <w:bookmarkStart w:id="12" w:name="_Toc491243707"/>
      <w:r>
        <w:t>PRESERVATION</w:t>
      </w:r>
      <w:bookmarkEnd w:id="12"/>
    </w:p>
    <w:p w14:paraId="5CF4BAD2" w14:textId="77777777" w:rsidR="00966107" w:rsidRDefault="00966107" w:rsidP="00966107">
      <w:r>
        <w:t>If the item to be packaged requires protection against atmospheric humidity, a temporary protective barrier or preservation shall be applied.</w:t>
      </w:r>
    </w:p>
    <w:p w14:paraId="5CF4BAD3" w14:textId="77777777" w:rsidR="00966107" w:rsidRDefault="00966107" w:rsidP="00966107">
      <w:r>
        <w:t>The method of preservation and material used must have no adverse effect on the component or cause deterioration in any form.</w:t>
      </w:r>
    </w:p>
    <w:p w14:paraId="5CF4BAD4" w14:textId="77777777" w:rsidR="00966107" w:rsidRDefault="00966107" w:rsidP="00966107">
      <w:r>
        <w:t>The form of preservation shall be such that it is easily removable without the need for special equipment and without dismantling the component.</w:t>
      </w:r>
    </w:p>
    <w:p w14:paraId="5CF4BAD5" w14:textId="77777777" w:rsidR="00966107" w:rsidRDefault="00966107" w:rsidP="0018411A">
      <w:pPr>
        <w:pStyle w:val="Heading2"/>
      </w:pPr>
      <w:bookmarkStart w:id="13" w:name="_Toc491243708"/>
      <w:r>
        <w:lastRenderedPageBreak/>
        <w:t>PRIMARY PACKAGE</w:t>
      </w:r>
      <w:bookmarkEnd w:id="13"/>
    </w:p>
    <w:p w14:paraId="5CF4BAD6" w14:textId="268C601A" w:rsidR="00966107" w:rsidRDefault="00966107" w:rsidP="0018411A">
      <w:pPr>
        <w:keepNext/>
      </w:pPr>
      <w:r>
        <w:t xml:space="preserve">Each component shall be enclosed in a primary container. Dependent on the type of component, this may take the form of a container, envelope, wrap, etc. The primary container shall provide protection against contamination and the hazards of normal handling and indoor storage. In the case of components sensitive to electrostatic discharge, as defined in ESCC Basic Specification No. </w:t>
      </w:r>
      <w:hyperlink r:id="rId22" w:history="1">
        <w:r w:rsidRPr="00B34C0C">
          <w:rPr>
            <w:rStyle w:val="Hyperlink"/>
          </w:rPr>
          <w:t>23800</w:t>
        </w:r>
      </w:hyperlink>
      <w:r>
        <w:t>, the primary container shall provide appropriate static dissipative properties.</w:t>
      </w:r>
    </w:p>
    <w:p w14:paraId="5CF4BAD7" w14:textId="77777777" w:rsidR="00966107" w:rsidRDefault="00966107" w:rsidP="0018411A">
      <w:pPr>
        <w:keepNext/>
      </w:pPr>
      <w:r>
        <w:t>Primary packages shall be easily opened without the need for special tools and, wherever practicable, re-closure shall be possible.</w:t>
      </w:r>
    </w:p>
    <w:p w14:paraId="5CF4BAD8" w14:textId="77777777" w:rsidR="00966107" w:rsidRDefault="00966107" w:rsidP="00966107">
      <w:r>
        <w:t>The primary package shall be constructed of material which can be used directly in clean rooms and cleanliness controlled areas. It shall not include materials that are particle-shedding or permeate gaseous contamination at levels equal to, or greater than, those specified for such areas.</w:t>
      </w:r>
    </w:p>
    <w:p w14:paraId="5CF4BAD9" w14:textId="77777777" w:rsidR="00966107" w:rsidRDefault="00966107" w:rsidP="0018411A">
      <w:pPr>
        <w:pStyle w:val="Heading3"/>
      </w:pPr>
      <w:bookmarkStart w:id="14" w:name="_Toc491243709"/>
      <w:r>
        <w:t>Manual Handling</w:t>
      </w:r>
      <w:bookmarkEnd w:id="14"/>
    </w:p>
    <w:p w14:paraId="5CF4BADA" w14:textId="77777777" w:rsidR="00966107" w:rsidRDefault="00966107" w:rsidP="00966107">
      <w:r>
        <w:t>For components intended for manual or individual handling by the user the primary package shall normally enclose one component. A primary package may contain more than one component when practicality so demands as, for example, in the use of waffle packages to hold chip devices.</w:t>
      </w:r>
    </w:p>
    <w:p w14:paraId="5CF4BADB" w14:textId="77777777" w:rsidR="00966107" w:rsidRDefault="00966107" w:rsidP="0018411A">
      <w:pPr>
        <w:pStyle w:val="Heading3"/>
      </w:pPr>
      <w:r>
        <w:tab/>
      </w:r>
      <w:bookmarkStart w:id="15" w:name="_Toc491243710"/>
      <w:r>
        <w:t>Automatic or Semi-automatic Handling</w:t>
      </w:r>
      <w:bookmarkEnd w:id="15"/>
    </w:p>
    <w:p w14:paraId="5CF4BADC" w14:textId="77777777" w:rsidR="00966107" w:rsidRDefault="00966107" w:rsidP="00966107">
      <w:r>
        <w:t>For components intended to be handled automatically or semi-automatically by the user, e.g. in robotic assembly, the primary package shall normally enclose a number of components. This approach for primary packaging shall be applied to items such as tape and reel cassettes, pre-oriented die in waffle packs, integrated circuit sticks etc.</w:t>
      </w:r>
    </w:p>
    <w:p w14:paraId="5CF4BADD" w14:textId="77777777" w:rsidR="00966107" w:rsidRDefault="00966107" w:rsidP="00966107">
      <w:pPr>
        <w:pStyle w:val="Heading2"/>
      </w:pPr>
      <w:bookmarkStart w:id="16" w:name="_Toc491243711"/>
      <w:r>
        <w:t>INTERMEDIATE PACKAGE</w:t>
      </w:r>
      <w:bookmarkEnd w:id="16"/>
    </w:p>
    <w:p w14:paraId="5CF4BADE" w14:textId="77777777" w:rsidR="00966107" w:rsidRDefault="00966107" w:rsidP="00966107">
      <w:r>
        <w:t>Dependent on the type of component being packaged, 2 or more primary packages shall be packaged into a secondary container. Intermediate packages shall only contain ESCC components, in their primary package, of the same type, date code and lot code, and which have been manufactured and tested against the same Detail Specification.</w:t>
      </w:r>
    </w:p>
    <w:p w14:paraId="5CF4BADF" w14:textId="77777777" w:rsidR="00966107" w:rsidRDefault="00966107" w:rsidP="00966107">
      <w:r>
        <w:t>Intermediate packages shall be easily opened, leaving the enclosed components intact in their primary packages, without the need for special tools. Wherever practicable, re-closure shall be possible.</w:t>
      </w:r>
    </w:p>
    <w:p w14:paraId="5CF4BAE0" w14:textId="77777777" w:rsidR="00966107" w:rsidRDefault="00966107" w:rsidP="00966107">
      <w:pPr>
        <w:pStyle w:val="Heading2"/>
      </w:pPr>
      <w:bookmarkStart w:id="17" w:name="_Toc491243712"/>
      <w:r>
        <w:t>FINAL PACKAGE</w:t>
      </w:r>
      <w:bookmarkEnd w:id="17"/>
    </w:p>
    <w:p w14:paraId="5CF4BAE1" w14:textId="77777777" w:rsidR="00966107" w:rsidRDefault="00966107" w:rsidP="00966107">
      <w:r>
        <w:t xml:space="preserve">For transportation to the </w:t>
      </w:r>
      <w:proofErr w:type="spellStart"/>
      <w:r>
        <w:t>Orderer</w:t>
      </w:r>
      <w:proofErr w:type="spellEnd"/>
      <w:r>
        <w:t>, 1 or more intermediate packages shall be assembled into a final container. Wherever physically possible, the size of a final package shall be such that it can be handled by one person.</w:t>
      </w:r>
    </w:p>
    <w:p w14:paraId="5CF4BAE2" w14:textId="77777777" w:rsidR="00966107" w:rsidRDefault="00966107" w:rsidP="00966107">
      <w:r>
        <w:t>The design of the final package shall be such that bulk and weight are kept to a minimum, consistent with affording adequate protection in the known handling, transportation and storage environments. Supports, filling, cushions, etc. shall be used as applicable.</w:t>
      </w:r>
    </w:p>
    <w:p w14:paraId="5CF4BAE3" w14:textId="77777777" w:rsidR="00966107" w:rsidRDefault="00966107" w:rsidP="00966107">
      <w:r>
        <w:t>The final package shall withstand a free fall of 1.5 metres onto a firm concrete base without any evidence of damage to the components, primary packages and intermediate packages. Provided this requirement is met, minor damage (e.g. abrasions, small dents) to the final package is acceptable.</w:t>
      </w:r>
    </w:p>
    <w:p w14:paraId="5CF4BAE4" w14:textId="77777777" w:rsidR="00966107" w:rsidRDefault="00966107" w:rsidP="00966107">
      <w:pPr>
        <w:pStyle w:val="Heading2"/>
      </w:pPr>
      <w:bookmarkStart w:id="18" w:name="_Toc491243713"/>
      <w:r>
        <w:lastRenderedPageBreak/>
        <w:t>HANDLING AND TRANSPORTATION</w:t>
      </w:r>
      <w:bookmarkEnd w:id="18"/>
    </w:p>
    <w:p w14:paraId="5CF4BAE5" w14:textId="77777777" w:rsidR="00966107" w:rsidRDefault="00966107" w:rsidP="00966107">
      <w:r>
        <w:t>All packaging shall be designed to ensure that no deterioration of the components occurs whilst in transit from one location to another. In those instances where packages are liable to be transported by air, proper provision shall be made for changes in atmospheric pressure and temperature.</w:t>
      </w:r>
    </w:p>
    <w:p w14:paraId="5CF4BAE6" w14:textId="77777777" w:rsidR="00966107" w:rsidRDefault="00966107" w:rsidP="00966107">
      <w:pPr>
        <w:pStyle w:val="Heading2"/>
      </w:pPr>
      <w:bookmarkStart w:id="19" w:name="_Toc491243714"/>
      <w:r>
        <w:t>CONTINUITY OF PROCESSES</w:t>
      </w:r>
      <w:bookmarkEnd w:id="19"/>
    </w:p>
    <w:p w14:paraId="5CF4BAE7" w14:textId="77777777" w:rsidR="00966107" w:rsidRDefault="00966107" w:rsidP="00966107">
      <w:r>
        <w:t>Packaging shall be carried out with the minimum delay at the place of manufacture. Cleaning, preservation and packaging shall be carried out as a continuous process. All locations at which components are received, stored and packaged shall be so arranged that a high degree of cleanliness is maintained and that contamination after any cleaning step is avoided.</w:t>
      </w:r>
    </w:p>
    <w:p w14:paraId="5CF4BAE8" w14:textId="77777777" w:rsidR="00966107" w:rsidRDefault="00966107" w:rsidP="00966107">
      <w:pPr>
        <w:pStyle w:val="Heading2"/>
      </w:pPr>
      <w:r>
        <w:tab/>
      </w:r>
      <w:bookmarkStart w:id="20" w:name="_Toc491243715"/>
      <w:r>
        <w:t>QUALITY ASSURANCE PROVISIONS</w:t>
      </w:r>
      <w:bookmarkEnd w:id="20"/>
    </w:p>
    <w:p w14:paraId="5CF4BAE9" w14:textId="77777777" w:rsidR="00966107" w:rsidRDefault="00966107" w:rsidP="00966107">
      <w:r>
        <w:t>The Supplier is responsible for ensuring that the packaging conforms to the requirements of this specification and the purchase order.</w:t>
      </w:r>
    </w:p>
    <w:p w14:paraId="5CF4BAEA" w14:textId="77777777" w:rsidR="00966107" w:rsidRDefault="00966107" w:rsidP="00966107">
      <w:r>
        <w:t>In all stages of the packaging processes, the selection of materials used and their methods of application shall be such that no reaction with, or damage to, the components occurs.</w:t>
      </w:r>
    </w:p>
    <w:p w14:paraId="5CF4BAEB" w14:textId="77777777" w:rsidR="00966107" w:rsidRDefault="00966107" w:rsidP="00966107">
      <w:pPr>
        <w:pStyle w:val="Heading2"/>
      </w:pPr>
      <w:r>
        <w:tab/>
      </w:r>
      <w:bookmarkStart w:id="21" w:name="_Toc491243716"/>
      <w:r>
        <w:t>SPECIAL PACKAGING</w:t>
      </w:r>
      <w:bookmarkEnd w:id="21"/>
    </w:p>
    <w:p w14:paraId="5CF4BAEC" w14:textId="77777777" w:rsidR="00966107" w:rsidRDefault="00966107" w:rsidP="00966107">
      <w:r>
        <w:t xml:space="preserve">When requirements for special packaging arise, these will be negotiated between the </w:t>
      </w:r>
      <w:proofErr w:type="spellStart"/>
      <w:r>
        <w:t>Orderer</w:t>
      </w:r>
      <w:proofErr w:type="spellEnd"/>
      <w:r>
        <w:t xml:space="preserve"> and the Supplier and specified in the Purchase Order.</w:t>
      </w:r>
    </w:p>
    <w:p w14:paraId="5CF4BAED" w14:textId="77777777" w:rsidR="00966107" w:rsidRDefault="00966107" w:rsidP="00966107">
      <w:pPr>
        <w:pStyle w:val="Heading2"/>
      </w:pPr>
      <w:r>
        <w:tab/>
      </w:r>
      <w:bookmarkStart w:id="22" w:name="_Toc491243717"/>
      <w:r>
        <w:t>IDENTIFICATION OF THE CONTENTS OF PACKAGES</w:t>
      </w:r>
      <w:bookmarkEnd w:id="22"/>
    </w:p>
    <w:p w14:paraId="5CF4BAEE" w14:textId="77777777" w:rsidR="00966107" w:rsidRDefault="00966107" w:rsidP="00966107">
      <w:r>
        <w:t>The content of each container shall be clearly identified as follows.</w:t>
      </w:r>
    </w:p>
    <w:p w14:paraId="5CF4BAEF" w14:textId="77777777" w:rsidR="00966107" w:rsidRDefault="00966107" w:rsidP="0018411A">
      <w:pPr>
        <w:pStyle w:val="Heading3"/>
      </w:pPr>
      <w:bookmarkStart w:id="23" w:name="_Toc491243718"/>
      <w:r>
        <w:t>Marking of Primary Packages</w:t>
      </w:r>
      <w:bookmarkEnd w:id="23"/>
    </w:p>
    <w:p w14:paraId="5CF4BAF0" w14:textId="77777777" w:rsidR="00966107" w:rsidRDefault="00966107" w:rsidP="0018411A">
      <w:pPr>
        <w:spacing w:after="120"/>
      </w:pPr>
      <w:r>
        <w:t>The full marking to be applied to the component is defined by the applicable Detail Specification. If the full marking is not applied to the component or if the full marking is not visible through the primary package, then it shall be marked on the primary package or applied to it by use of a label or equivalent means. In addition the following shall be marked on the primary package or package label:</w:t>
      </w:r>
    </w:p>
    <w:p w14:paraId="5CF4BAF1" w14:textId="77777777" w:rsidR="00966107" w:rsidRDefault="00966107" w:rsidP="00966107">
      <w:pPr>
        <w:pStyle w:val="alphabeticallist"/>
      </w:pPr>
      <w:r>
        <w:t xml:space="preserve">Primary package quantity. </w:t>
      </w:r>
    </w:p>
    <w:p w14:paraId="5CF4BAF2" w14:textId="77777777" w:rsidR="00966107" w:rsidRDefault="00966107" w:rsidP="00966107">
      <w:pPr>
        <w:pStyle w:val="alphabeticallist"/>
      </w:pPr>
      <w:r>
        <w:t>Date when packaged.</w:t>
      </w:r>
    </w:p>
    <w:p w14:paraId="5CF4BAF3" w14:textId="77777777" w:rsidR="00966107" w:rsidRDefault="00966107" w:rsidP="00966107">
      <w:pPr>
        <w:pStyle w:val="Heading4"/>
        <w:numPr>
          <w:ilvl w:val="3"/>
          <w:numId w:val="36"/>
        </w:numPr>
      </w:pPr>
      <w:bookmarkStart w:id="24" w:name="_Toc491243719"/>
      <w:r>
        <w:t>Multiple Components</w:t>
      </w:r>
      <w:bookmarkEnd w:id="24"/>
    </w:p>
    <w:p w14:paraId="5CF4BAF4" w14:textId="77777777" w:rsidR="00966107" w:rsidRDefault="00966107" w:rsidP="00966107">
      <w:r>
        <w:t>Where the primary package is designed for multiple components, e.g. for purposes of automatic handling, the required primary package marking shall be applied where possible directly to the primary package or to an attached label. Where this is impractical then the requirement is to identify each primary package uniquely. An identification card or sheet bearing the corresponding unique identifier shall accompany the specific primary package within the intermediate package. The card or sheet shall provide the full marking. In the case of serialisation the card or sheet shall additionally record the serial numbers and their physical location within the primary package.</w:t>
      </w:r>
    </w:p>
    <w:p w14:paraId="5CF4BAF5" w14:textId="77777777" w:rsidR="00966107" w:rsidRDefault="00966107" w:rsidP="0018411A">
      <w:pPr>
        <w:pStyle w:val="Heading3"/>
      </w:pPr>
      <w:r>
        <w:tab/>
      </w:r>
      <w:bookmarkStart w:id="25" w:name="_Toc491243720"/>
      <w:r>
        <w:t>Marking of Intermediate Packages</w:t>
      </w:r>
      <w:bookmarkEnd w:id="25"/>
    </w:p>
    <w:p w14:paraId="5CF4BAF6" w14:textId="77777777" w:rsidR="00966107" w:rsidRDefault="00966107" w:rsidP="0018411A">
      <w:pPr>
        <w:keepNext/>
      </w:pPr>
      <w:r>
        <w:t>Intermediate packages shall be marked with all of the data specified for primary packages.</w:t>
      </w:r>
    </w:p>
    <w:p w14:paraId="5CF4BAF7" w14:textId="77777777" w:rsidR="00966107" w:rsidRDefault="00966107" w:rsidP="0018411A">
      <w:pPr>
        <w:keepNext/>
      </w:pPr>
      <w:r>
        <w:t>Serial numbers, if applicable, may be shown as a range if consecutive, but must be individually listed if not.</w:t>
      </w:r>
    </w:p>
    <w:p w14:paraId="5CF4BAF8" w14:textId="77777777" w:rsidR="00966107" w:rsidRDefault="00966107" w:rsidP="00966107">
      <w:r>
        <w:t>In addition, the intermediate package quantity shall be shown.</w:t>
      </w:r>
    </w:p>
    <w:p w14:paraId="5CF4BAF9" w14:textId="77777777" w:rsidR="00966107" w:rsidRDefault="00966107" w:rsidP="0018411A">
      <w:pPr>
        <w:pStyle w:val="Heading3"/>
      </w:pPr>
      <w:bookmarkStart w:id="26" w:name="_Toc491243721"/>
      <w:r>
        <w:lastRenderedPageBreak/>
        <w:t>Marking of Final Packages</w:t>
      </w:r>
      <w:bookmarkEnd w:id="26"/>
    </w:p>
    <w:p w14:paraId="5CF4BAFA" w14:textId="77777777" w:rsidR="00966107" w:rsidRDefault="00966107" w:rsidP="0018411A">
      <w:pPr>
        <w:spacing w:after="120"/>
      </w:pPr>
      <w:r>
        <w:t>Final packages, in addition to the name and address of the Consignee, shall be marked or labelled with the following:</w:t>
      </w:r>
    </w:p>
    <w:p w14:paraId="5CF4BAFB" w14:textId="77777777" w:rsidR="00966107" w:rsidRDefault="00966107" w:rsidP="00966107">
      <w:pPr>
        <w:pStyle w:val="alphabeticallist"/>
      </w:pPr>
      <w:r>
        <w:t>Purchase Order particulars (e.g. number, date, etc.).</w:t>
      </w:r>
    </w:p>
    <w:p w14:paraId="5CF4BAFC" w14:textId="77777777" w:rsidR="00966107" w:rsidRDefault="00966107" w:rsidP="00966107">
      <w:pPr>
        <w:pStyle w:val="alphabeticallist"/>
      </w:pPr>
      <w:r>
        <w:t>All particulars necessary for Customs clearance (if applicable).</w:t>
      </w:r>
    </w:p>
    <w:p w14:paraId="5CF4BAFD" w14:textId="77777777" w:rsidR="00966107" w:rsidRDefault="00966107" w:rsidP="00966107"/>
    <w:p w14:paraId="5CF4BAFE" w14:textId="77777777" w:rsidR="00966107" w:rsidRDefault="00966107" w:rsidP="0018411A">
      <w:pPr>
        <w:pStyle w:val="Heading3"/>
      </w:pPr>
      <w:bookmarkStart w:id="27" w:name="_Toc491243722"/>
      <w:r>
        <w:t>Special Marking</w:t>
      </w:r>
      <w:bookmarkEnd w:id="27"/>
    </w:p>
    <w:p w14:paraId="5CF4BAFF" w14:textId="563A958D" w:rsidR="00966107" w:rsidRDefault="00966107" w:rsidP="00966107">
      <w:r>
        <w:t>Special marking, at any or all stages of packaging, may sometimes be required. It is always required for electrostatic sensitive devices and devices containing beryllium oxide utilising the warning signs defined in</w:t>
      </w:r>
      <w:r w:rsidR="00E967E8" w:rsidRPr="00E967E8">
        <w:t xml:space="preserve"> </w:t>
      </w:r>
      <w:r w:rsidR="00E967E8">
        <w:t>ESCC Basic Specification No.</w:t>
      </w:r>
      <w:hyperlink r:id="rId23" w:history="1">
        <w:r w:rsidR="006C44B7" w:rsidRPr="006C44B7">
          <w:rPr>
            <w:rStyle w:val="Hyperlink"/>
          </w:rPr>
          <w:t xml:space="preserve"> 21700</w:t>
        </w:r>
      </w:hyperlink>
      <w:r>
        <w:t>.</w:t>
      </w:r>
    </w:p>
    <w:p w14:paraId="5CF4BB00" w14:textId="77777777" w:rsidR="00966107" w:rsidRDefault="00966107" w:rsidP="00966107">
      <w:r>
        <w:t>As a minimum, warning signs shall be applied or attached to the primary packaging.</w:t>
      </w:r>
    </w:p>
    <w:p w14:paraId="5CF4BB01" w14:textId="77777777" w:rsidR="00966107" w:rsidRDefault="00966107" w:rsidP="00966107">
      <w:r>
        <w:t>When special marking is necessary, the detailed requirements will be specified in the relevant Generic or Detail Specification, or the Purchase Order.</w:t>
      </w:r>
    </w:p>
    <w:p w14:paraId="5CF4BB02" w14:textId="77777777" w:rsidR="00966107" w:rsidRDefault="00966107" w:rsidP="00966107">
      <w:pPr>
        <w:pStyle w:val="Heading2"/>
      </w:pPr>
      <w:bookmarkStart w:id="28" w:name="_Toc491243723"/>
      <w:r>
        <w:t>DOCUMENTATION</w:t>
      </w:r>
      <w:bookmarkEnd w:id="28"/>
    </w:p>
    <w:p w14:paraId="5CF4BB03" w14:textId="77777777" w:rsidR="00966107" w:rsidRDefault="00966107" w:rsidP="0018411A">
      <w:pPr>
        <w:spacing w:after="120"/>
      </w:pPr>
      <w:r>
        <w:t>Each final package shall contain or have affixed to it 1 copy of the relevant invoice and the necessary documentation giving the following particulars:</w:t>
      </w:r>
    </w:p>
    <w:p w14:paraId="5CF4BB04" w14:textId="77777777" w:rsidR="00966107" w:rsidRDefault="00966107" w:rsidP="00966107">
      <w:pPr>
        <w:pStyle w:val="alphabeticallist"/>
      </w:pPr>
      <w:r>
        <w:t>Purchase Order details.</w:t>
      </w:r>
    </w:p>
    <w:p w14:paraId="5CF4BB05" w14:textId="77777777" w:rsidR="00966107" w:rsidRDefault="00966107" w:rsidP="00966107">
      <w:pPr>
        <w:pStyle w:val="alphabeticallist"/>
      </w:pPr>
      <w:r>
        <w:t xml:space="preserve">Name and address of the </w:t>
      </w:r>
      <w:proofErr w:type="spellStart"/>
      <w:r>
        <w:t>Orderer</w:t>
      </w:r>
      <w:proofErr w:type="spellEnd"/>
      <w:r>
        <w:t xml:space="preserve"> (if different from Consignee). </w:t>
      </w:r>
    </w:p>
    <w:p w14:paraId="5CF4BB06" w14:textId="77777777" w:rsidR="00966107" w:rsidRDefault="00966107" w:rsidP="00966107">
      <w:pPr>
        <w:pStyle w:val="alphabeticallist"/>
      </w:pPr>
      <w:r>
        <w:t>Name, address and reference of the Supplier.</w:t>
      </w:r>
    </w:p>
    <w:p w14:paraId="5CF4BB07" w14:textId="77777777" w:rsidR="00966107" w:rsidRDefault="00966107" w:rsidP="00966107">
      <w:pPr>
        <w:pStyle w:val="alphabeticallist"/>
      </w:pPr>
      <w:r>
        <w:t>Details of any temporary protective barrier applied and the preferred method of removal.</w:t>
      </w:r>
    </w:p>
    <w:p w14:paraId="5CF4BB08" w14:textId="77777777" w:rsidR="00966107" w:rsidRDefault="00966107" w:rsidP="001E4413">
      <w:pPr>
        <w:spacing w:before="240"/>
      </w:pPr>
      <w:r>
        <w:t>In addition, it may be a requirement that other documentation (e.g. test records, history sheets, etc.) accompanies a consignment and details concerning this will be specified in the relevant Generic or Detail Specification or Purchase Order.</w:t>
      </w:r>
    </w:p>
    <w:p w14:paraId="5CF4BB09" w14:textId="77777777" w:rsidR="00966107" w:rsidRDefault="00966107" w:rsidP="00966107">
      <w:pPr>
        <w:pStyle w:val="Heading2"/>
      </w:pPr>
      <w:r>
        <w:tab/>
      </w:r>
      <w:bookmarkStart w:id="29" w:name="_Toc491243724"/>
      <w:r>
        <w:t>PACKAGING OF REJECT OR ENVIRONMENTAL TEST COMPONENTS</w:t>
      </w:r>
      <w:bookmarkEnd w:id="29"/>
    </w:p>
    <w:p w14:paraId="5CF4BB0A" w14:textId="77777777" w:rsidR="00966107" w:rsidRDefault="00966107" w:rsidP="00966107">
      <w:r>
        <w:t xml:space="preserve">Components which have been rejected on test or components which have undergone environmental tests (e.g. qualification samples), which are to be dispatched to the </w:t>
      </w:r>
      <w:proofErr w:type="spellStart"/>
      <w:r>
        <w:t>Orderer</w:t>
      </w:r>
      <w:proofErr w:type="spellEnd"/>
      <w:r>
        <w:t xml:space="preserve"> or to the ESCC Executive, shall be packaged separately from other deliverable components.</w:t>
      </w:r>
    </w:p>
    <w:p w14:paraId="5CF4BB0B" w14:textId="77777777" w:rsidR="00E75962" w:rsidRDefault="00966107" w:rsidP="00966107">
      <w:r>
        <w:t>The general requirements of this specification shall apply. Primary, intermediate and final packages shall carry</w:t>
      </w:r>
      <w:r w:rsidR="001E4413">
        <w:t xml:space="preserve"> </w:t>
      </w:r>
      <w:r>
        <w:t>additional</w:t>
      </w:r>
      <w:r w:rsidR="001E4413">
        <w:t xml:space="preserve"> </w:t>
      </w:r>
      <w:r>
        <w:t>marking</w:t>
      </w:r>
      <w:r w:rsidR="001E4413">
        <w:t xml:space="preserve"> </w:t>
      </w:r>
      <w:r>
        <w:t>to</w:t>
      </w:r>
      <w:r w:rsidR="001E4413">
        <w:t xml:space="preserve"> </w:t>
      </w:r>
      <w:r>
        <w:t>indicate</w:t>
      </w:r>
      <w:r w:rsidR="001E4413">
        <w:t xml:space="preserve"> </w:t>
      </w:r>
      <w:r>
        <w:t>the status</w:t>
      </w:r>
      <w:r w:rsidR="001E4413">
        <w:t xml:space="preserve"> </w:t>
      </w:r>
      <w:r>
        <w:t>of the components (e.g. REJECT,</w:t>
      </w:r>
      <w:r w:rsidR="001E4413">
        <w:t xml:space="preserve"> </w:t>
      </w:r>
      <w:r>
        <w:t>QUALIFICATION SAMPLE, etc.).</w:t>
      </w:r>
    </w:p>
    <w:p w14:paraId="3E9A80B5" w14:textId="77777777" w:rsidR="00793648" w:rsidRDefault="00793648">
      <w:pPr>
        <w:spacing w:after="0" w:line="240" w:lineRule="auto"/>
        <w:ind w:left="0" w:right="0"/>
        <w:jc w:val="left"/>
        <w:rPr>
          <w:b/>
          <w:bCs/>
          <w:caps/>
          <w:highlight w:val="cyan"/>
          <w:u w:val="single"/>
        </w:rPr>
      </w:pPr>
      <w:r>
        <w:rPr>
          <w:highlight w:val="cyan"/>
        </w:rPr>
        <w:br w:type="page"/>
      </w:r>
    </w:p>
    <w:p w14:paraId="09ED20CE" w14:textId="54FE65F6" w:rsidR="00793648" w:rsidRDefault="00793648" w:rsidP="00793648">
      <w:pPr>
        <w:pStyle w:val="Heading1"/>
        <w:rPr>
          <w:highlight w:val="cyan"/>
        </w:rPr>
      </w:pPr>
      <w:bookmarkStart w:id="30" w:name="_Toc491243725"/>
      <w:r w:rsidRPr="00793648">
        <w:rPr>
          <w:highlight w:val="cyan"/>
        </w:rPr>
        <w:lastRenderedPageBreak/>
        <w:t>DESPATCH REQUIREMENTS</w:t>
      </w:r>
      <w:bookmarkEnd w:id="30"/>
    </w:p>
    <w:p w14:paraId="2D345B5C" w14:textId="003FBC9D" w:rsidR="00793648" w:rsidRPr="00793648" w:rsidRDefault="00793648" w:rsidP="00793648">
      <w:pPr>
        <w:rPr>
          <w:highlight w:val="cyan"/>
        </w:rPr>
      </w:pPr>
      <w:r w:rsidRPr="00793648">
        <w:rPr>
          <w:highlight w:val="cyan"/>
        </w:rPr>
        <w:t>The components packaged, preserved, identified and documented as applicable and as specified herein shall be despatched using suitable transportation means.</w:t>
      </w:r>
    </w:p>
    <w:p w14:paraId="2833797A" w14:textId="10E7D1A6" w:rsidR="00793648" w:rsidRPr="00793648" w:rsidRDefault="00793648" w:rsidP="00793648">
      <w:pPr>
        <w:pStyle w:val="Heading2"/>
        <w:rPr>
          <w:highlight w:val="cyan"/>
        </w:rPr>
      </w:pPr>
      <w:bookmarkStart w:id="31" w:name="_Toc491243726"/>
      <w:r w:rsidRPr="00793648">
        <w:rPr>
          <w:highlight w:val="cyan"/>
        </w:rPr>
        <w:t>Despatch by The Component Manufacturer</w:t>
      </w:r>
      <w:bookmarkEnd w:id="31"/>
    </w:p>
    <w:p w14:paraId="28628128" w14:textId="49947A5F" w:rsidR="00793648" w:rsidRDefault="00793648" w:rsidP="00793648">
      <w:r w:rsidRPr="00793648">
        <w:rPr>
          <w:highlight w:val="cyan"/>
        </w:rPr>
        <w:t>Components may be despatched directly from the original component Manufacturer. In such cases, the Manufacturer shall meet the requirement of this specification, the relevant Generic and Detail Specifications</w:t>
      </w:r>
      <w:r w:rsidR="00AC6496">
        <w:rPr>
          <w:highlight w:val="cyan"/>
        </w:rPr>
        <w:t xml:space="preserve"> and </w:t>
      </w:r>
      <w:r w:rsidRPr="00793648">
        <w:rPr>
          <w:highlight w:val="cyan"/>
        </w:rPr>
        <w:t xml:space="preserve">the </w:t>
      </w:r>
      <w:proofErr w:type="spellStart"/>
      <w:r w:rsidRPr="00793648">
        <w:rPr>
          <w:highlight w:val="cyan"/>
        </w:rPr>
        <w:t>Orderer's</w:t>
      </w:r>
      <w:proofErr w:type="spellEnd"/>
      <w:r w:rsidRPr="00793648">
        <w:rPr>
          <w:highlight w:val="cyan"/>
        </w:rPr>
        <w:t xml:space="preserve"> Purchase Order</w:t>
      </w:r>
      <w:r w:rsidR="00AC6496">
        <w:rPr>
          <w:highlight w:val="cyan"/>
        </w:rPr>
        <w:t>.</w:t>
      </w:r>
    </w:p>
    <w:p w14:paraId="43CBB184" w14:textId="36E24A32" w:rsidR="00793648" w:rsidRPr="00793648" w:rsidRDefault="00793648" w:rsidP="00793648">
      <w:pPr>
        <w:pStyle w:val="Heading2"/>
        <w:rPr>
          <w:highlight w:val="cyan"/>
        </w:rPr>
      </w:pPr>
      <w:bookmarkStart w:id="32" w:name="_Toc491243727"/>
      <w:r w:rsidRPr="00793648">
        <w:rPr>
          <w:highlight w:val="cyan"/>
        </w:rPr>
        <w:t xml:space="preserve">Despatch by </w:t>
      </w:r>
      <w:r w:rsidR="00B1696C">
        <w:rPr>
          <w:highlight w:val="cyan"/>
        </w:rPr>
        <w:t>OTHER AUTHORISED</w:t>
      </w:r>
      <w:r w:rsidRPr="00793648">
        <w:rPr>
          <w:highlight w:val="cyan"/>
        </w:rPr>
        <w:t xml:space="preserve"> Suppliers</w:t>
      </w:r>
      <w:bookmarkEnd w:id="32"/>
    </w:p>
    <w:p w14:paraId="52B74FB6" w14:textId="0CEF31C4" w:rsidR="006E32F7" w:rsidRDefault="00793648" w:rsidP="00793648">
      <w:pPr>
        <w:rPr>
          <w:highlight w:val="cyan"/>
        </w:rPr>
      </w:pPr>
      <w:r w:rsidRPr="00793648">
        <w:rPr>
          <w:highlight w:val="cyan"/>
        </w:rPr>
        <w:t>Components may be ordered from and despatched by authorised distributors</w:t>
      </w:r>
      <w:r w:rsidR="00AC6496">
        <w:rPr>
          <w:highlight w:val="cyan"/>
        </w:rPr>
        <w:t xml:space="preserve"> and </w:t>
      </w:r>
      <w:r w:rsidRPr="00793648">
        <w:rPr>
          <w:highlight w:val="cyan"/>
        </w:rPr>
        <w:t>procureme</w:t>
      </w:r>
      <w:r w:rsidR="00C873A5">
        <w:rPr>
          <w:highlight w:val="cyan"/>
        </w:rPr>
        <w:t>nt agents</w:t>
      </w:r>
      <w:r w:rsidRPr="00793648">
        <w:rPr>
          <w:highlight w:val="cyan"/>
        </w:rPr>
        <w:t xml:space="preserve">. In such cases, the supplier shall meet the requirement of this specification, ESCC Basic Specification No. </w:t>
      </w:r>
      <w:hyperlink r:id="rId24" w:history="1">
        <w:r w:rsidRPr="00793648">
          <w:rPr>
            <w:rStyle w:val="Hyperlink"/>
            <w:highlight w:val="cyan"/>
          </w:rPr>
          <w:t>24900</w:t>
        </w:r>
      </w:hyperlink>
      <w:r w:rsidRPr="00793648">
        <w:rPr>
          <w:highlight w:val="cyan"/>
        </w:rPr>
        <w:t>, the relevant Generic and Detail Specifications</w:t>
      </w:r>
      <w:r w:rsidR="00746987">
        <w:rPr>
          <w:highlight w:val="cyan"/>
        </w:rPr>
        <w:t xml:space="preserve"> and</w:t>
      </w:r>
      <w:r w:rsidR="0059012D">
        <w:rPr>
          <w:highlight w:val="cyan"/>
        </w:rPr>
        <w:t xml:space="preserve"> </w:t>
      </w:r>
      <w:r w:rsidRPr="00793648">
        <w:rPr>
          <w:highlight w:val="cyan"/>
        </w:rPr>
        <w:t xml:space="preserve">the </w:t>
      </w:r>
      <w:proofErr w:type="spellStart"/>
      <w:r w:rsidRPr="00793648">
        <w:rPr>
          <w:highlight w:val="cyan"/>
        </w:rPr>
        <w:t>Orderer's</w:t>
      </w:r>
      <w:proofErr w:type="spellEnd"/>
      <w:r w:rsidRPr="00793648">
        <w:rPr>
          <w:highlight w:val="cyan"/>
        </w:rPr>
        <w:t xml:space="preserve"> Purchase Order</w:t>
      </w:r>
      <w:r w:rsidR="00746987">
        <w:rPr>
          <w:highlight w:val="cyan"/>
        </w:rPr>
        <w:t>.</w:t>
      </w:r>
    </w:p>
    <w:p w14:paraId="41A8AEF7" w14:textId="554204DC" w:rsidR="00793648" w:rsidRPr="00793648" w:rsidRDefault="00746987" w:rsidP="00793648">
      <w:pPr>
        <w:rPr>
          <w:highlight w:val="cyan"/>
        </w:rPr>
      </w:pPr>
      <w:r>
        <w:rPr>
          <w:highlight w:val="cyan"/>
        </w:rPr>
        <w:t xml:space="preserve">Guidance for </w:t>
      </w:r>
      <w:r w:rsidR="00B1696C">
        <w:rPr>
          <w:highlight w:val="cyan"/>
        </w:rPr>
        <w:t xml:space="preserve">other </w:t>
      </w:r>
      <w:proofErr w:type="spellStart"/>
      <w:r w:rsidR="00B1696C">
        <w:rPr>
          <w:highlight w:val="cyan"/>
        </w:rPr>
        <w:t>authorsied</w:t>
      </w:r>
      <w:proofErr w:type="spellEnd"/>
      <w:r>
        <w:rPr>
          <w:highlight w:val="cyan"/>
        </w:rPr>
        <w:t xml:space="preserve"> supplier handling of components is given in this specification, and in </w:t>
      </w:r>
      <w:proofErr w:type="spellStart"/>
      <w:r>
        <w:rPr>
          <w:highlight w:val="cyan"/>
        </w:rPr>
        <w:t>JESD31</w:t>
      </w:r>
      <w:proofErr w:type="spellEnd"/>
      <w:r>
        <w:rPr>
          <w:highlight w:val="cyan"/>
        </w:rPr>
        <w:t xml:space="preserve"> and </w:t>
      </w:r>
      <w:proofErr w:type="spellStart"/>
      <w:r>
        <w:rPr>
          <w:highlight w:val="cyan"/>
        </w:rPr>
        <w:t>JESD625</w:t>
      </w:r>
      <w:proofErr w:type="spellEnd"/>
      <w:r>
        <w:rPr>
          <w:highlight w:val="cyan"/>
        </w:rPr>
        <w:t>.</w:t>
      </w:r>
    </w:p>
    <w:sectPr w:rsidR="00793648" w:rsidRPr="00793648" w:rsidSect="00735C6D">
      <w:headerReference w:type="default" r:id="rId25"/>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teven Thacker" w:date="2017-02-17T14:25:00Z" w:initials="ST">
    <w:p w14:paraId="7D17B861" w14:textId="0EF72643" w:rsidR="0059012D" w:rsidRDefault="0059012D">
      <w:pPr>
        <w:pStyle w:val="CommentText"/>
      </w:pPr>
      <w:r>
        <w:rPr>
          <w:rStyle w:val="CommentReference"/>
        </w:rPr>
        <w:annotationRef/>
      </w:r>
      <w:r>
        <w:t xml:space="preserve">Changes per </w:t>
      </w:r>
      <w:proofErr w:type="spellStart"/>
      <w:r>
        <w:t>DCR1057</w:t>
      </w:r>
      <w:proofErr w:type="spellEnd"/>
      <w:r>
        <w:t xml:space="preserve"> are highlighted </w:t>
      </w:r>
      <w:r w:rsidRPr="0059012D">
        <w:rPr>
          <w:highlight w:val="yellow"/>
        </w:rPr>
        <w:t>yellow</w:t>
      </w:r>
    </w:p>
  </w:comment>
  <w:comment w:id="2" w:author="Steven Thacker" w:date="2017-02-17T14:26:00Z" w:initials="ST">
    <w:p w14:paraId="3A83A392" w14:textId="176D3997" w:rsidR="0059012D" w:rsidRDefault="0059012D">
      <w:pPr>
        <w:pStyle w:val="CommentText"/>
      </w:pPr>
      <w:r>
        <w:rPr>
          <w:rStyle w:val="CommentReference"/>
        </w:rPr>
        <w:annotationRef/>
      </w:r>
      <w:r>
        <w:t xml:space="preserve">Changes per </w:t>
      </w:r>
      <w:proofErr w:type="spellStart"/>
      <w:r w:rsidR="00AC6496">
        <w:t>PSWG</w:t>
      </w:r>
      <w:r w:rsidR="00B1696C">
        <w:t>80</w:t>
      </w:r>
      <w:proofErr w:type="spellEnd"/>
      <w:r w:rsidR="00AC6496">
        <w:t xml:space="preserve"> conclusion on </w:t>
      </w:r>
      <w:proofErr w:type="spellStart"/>
      <w:r>
        <w:t>DCR</w:t>
      </w:r>
      <w:r w:rsidR="00AC6496">
        <w:t>1084</w:t>
      </w:r>
      <w:proofErr w:type="spellEnd"/>
      <w:r>
        <w:t xml:space="preserve"> are highlighted </w:t>
      </w:r>
      <w:r w:rsidRPr="0059012D">
        <w:rPr>
          <w:highlight w:val="cyan"/>
        </w:rPr>
        <w:t>blue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D17B861" w15:done="0"/>
  <w15:commentEx w15:paraId="3A83A3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79100" w14:textId="77777777" w:rsidR="00793648" w:rsidRDefault="00793648" w:rsidP="00546706">
      <w:r>
        <w:separator/>
      </w:r>
    </w:p>
    <w:p w14:paraId="72B2B4D8" w14:textId="77777777" w:rsidR="00793648" w:rsidRDefault="00793648" w:rsidP="00546706"/>
    <w:p w14:paraId="4CD0A872" w14:textId="77777777" w:rsidR="00793648" w:rsidRDefault="00793648" w:rsidP="00546706"/>
    <w:p w14:paraId="7BDAFF7E" w14:textId="77777777" w:rsidR="00793648" w:rsidRDefault="00793648" w:rsidP="00546706"/>
    <w:p w14:paraId="1B887C10" w14:textId="77777777" w:rsidR="00793648" w:rsidRDefault="00793648"/>
    <w:p w14:paraId="5E0C2BE1" w14:textId="77777777" w:rsidR="00793648" w:rsidRDefault="00793648"/>
    <w:p w14:paraId="13FC4E2D" w14:textId="77777777" w:rsidR="00793648" w:rsidRDefault="00793648"/>
  </w:endnote>
  <w:endnote w:type="continuationSeparator" w:id="0">
    <w:p w14:paraId="7FC557E3" w14:textId="77777777" w:rsidR="00793648" w:rsidRDefault="00793648" w:rsidP="00546706">
      <w:r>
        <w:continuationSeparator/>
      </w:r>
    </w:p>
    <w:p w14:paraId="50C98E95" w14:textId="77777777" w:rsidR="00793648" w:rsidRDefault="00793648" w:rsidP="00546706"/>
    <w:p w14:paraId="5F6FD25A" w14:textId="77777777" w:rsidR="00793648" w:rsidRDefault="00793648" w:rsidP="00546706"/>
    <w:p w14:paraId="5FE5B9EF" w14:textId="77777777" w:rsidR="00793648" w:rsidRDefault="00793648" w:rsidP="00546706"/>
    <w:p w14:paraId="0B1AED9A" w14:textId="77777777" w:rsidR="00793648" w:rsidRDefault="00793648"/>
    <w:p w14:paraId="2319F661" w14:textId="77777777" w:rsidR="00793648" w:rsidRDefault="00793648"/>
    <w:p w14:paraId="360D9B04" w14:textId="77777777" w:rsidR="00793648" w:rsidRDefault="007936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FB35FC" w14:textId="77777777" w:rsidR="00793648" w:rsidRDefault="00793648" w:rsidP="00546706">
      <w:r>
        <w:separator/>
      </w:r>
    </w:p>
    <w:p w14:paraId="6A52DA90" w14:textId="77777777" w:rsidR="00793648" w:rsidRDefault="00793648" w:rsidP="00546706"/>
    <w:p w14:paraId="0797B43C" w14:textId="77777777" w:rsidR="00793648" w:rsidRDefault="00793648" w:rsidP="00546706"/>
    <w:p w14:paraId="61EA272E" w14:textId="77777777" w:rsidR="00793648" w:rsidRDefault="00793648" w:rsidP="00546706"/>
    <w:p w14:paraId="6EEDF131" w14:textId="77777777" w:rsidR="00793648" w:rsidRDefault="00793648"/>
    <w:p w14:paraId="394ACAB4" w14:textId="77777777" w:rsidR="00793648" w:rsidRDefault="00793648"/>
    <w:p w14:paraId="054F366F" w14:textId="77777777" w:rsidR="00793648" w:rsidRDefault="00793648"/>
  </w:footnote>
  <w:footnote w:type="continuationSeparator" w:id="0">
    <w:p w14:paraId="3DBD8573" w14:textId="77777777" w:rsidR="00793648" w:rsidRDefault="00793648" w:rsidP="00546706">
      <w:r>
        <w:continuationSeparator/>
      </w:r>
    </w:p>
    <w:p w14:paraId="2AB56100" w14:textId="77777777" w:rsidR="00793648" w:rsidRDefault="00793648" w:rsidP="00546706"/>
    <w:p w14:paraId="0B56F6C6" w14:textId="77777777" w:rsidR="00793648" w:rsidRDefault="00793648" w:rsidP="00546706"/>
    <w:p w14:paraId="2245BF22" w14:textId="77777777" w:rsidR="00793648" w:rsidRDefault="00793648" w:rsidP="00546706"/>
    <w:p w14:paraId="68C22D7A" w14:textId="77777777" w:rsidR="00793648" w:rsidRDefault="00793648"/>
    <w:p w14:paraId="7C578F03" w14:textId="77777777" w:rsidR="00793648" w:rsidRDefault="00793648"/>
    <w:p w14:paraId="4616634C" w14:textId="77777777" w:rsidR="00793648" w:rsidRDefault="007936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66"/>
      <w:gridCol w:w="2898"/>
    </w:tblGrid>
    <w:tr w:rsidR="00793648" w:rsidRPr="00566CE2" w14:paraId="5CF4BB33" w14:textId="77777777" w:rsidTr="00735C6D">
      <w:trPr>
        <w:trHeight w:val="312"/>
      </w:trPr>
      <w:tc>
        <w:tcPr>
          <w:tcW w:w="3563" w:type="dxa"/>
          <w:shd w:val="clear" w:color="auto" w:fill="auto"/>
        </w:tcPr>
        <w:p w14:paraId="5CF4BB2E" w14:textId="77777777" w:rsidR="00793648" w:rsidRPr="00566CE2" w:rsidRDefault="00793648" w:rsidP="009A0F7B">
          <w:pPr>
            <w:spacing w:after="0"/>
            <w:ind w:left="180"/>
          </w:pPr>
          <w:r>
            <w:rPr>
              <w:noProof/>
              <w:lang w:eastAsia="en-GB"/>
            </w:rPr>
            <w:drawing>
              <wp:inline distT="0" distB="0" distL="0" distR="0" wp14:anchorId="5CF4BB35" wp14:editId="5CF4BB36">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66" w:type="dxa"/>
          <w:shd w:val="clear" w:color="auto" w:fill="auto"/>
        </w:tcPr>
        <w:p w14:paraId="5CF4BB2F" w14:textId="77777777" w:rsidR="00793648" w:rsidRDefault="00793648" w:rsidP="006E4A0A">
          <w:pPr>
            <w:ind w:left="570"/>
            <w:jc w:val="center"/>
          </w:pPr>
          <w:r>
            <w:t>ESCC Basic Specification</w:t>
          </w:r>
        </w:p>
        <w:p w14:paraId="5CF4BB30" w14:textId="77777777" w:rsidR="00793648" w:rsidRPr="00566CE2" w:rsidRDefault="00793648" w:rsidP="009A0F7B">
          <w:pPr>
            <w:spacing w:after="0"/>
            <w:ind w:left="570"/>
            <w:jc w:val="center"/>
          </w:pPr>
          <w:r w:rsidRPr="00566CE2">
            <w:t xml:space="preserve">No. </w:t>
          </w:r>
          <w:r>
            <w:t>20600</w:t>
          </w:r>
        </w:p>
      </w:tc>
      <w:tc>
        <w:tcPr>
          <w:tcW w:w="2898" w:type="dxa"/>
          <w:shd w:val="clear" w:color="auto" w:fill="auto"/>
        </w:tcPr>
        <w:p w14:paraId="5CF4BB31" w14:textId="77777777" w:rsidR="00793648" w:rsidRPr="00566CE2" w:rsidRDefault="00793648" w:rsidP="00566CE2">
          <w:r w:rsidRPr="00566CE2">
            <w:t xml:space="preserve">PAGE </w:t>
          </w:r>
          <w:r w:rsidRPr="00566CE2">
            <w:fldChar w:fldCharType="begin"/>
          </w:r>
          <w:r w:rsidRPr="00566CE2">
            <w:instrText xml:space="preserve"> PAGE  \* Arabic  \* MERGEFORMAT </w:instrText>
          </w:r>
          <w:r w:rsidRPr="00566CE2">
            <w:fldChar w:fldCharType="separate"/>
          </w:r>
          <w:r w:rsidR="00B1696C">
            <w:rPr>
              <w:noProof/>
            </w:rPr>
            <w:t>10</w:t>
          </w:r>
          <w:r w:rsidRPr="00566CE2">
            <w:fldChar w:fldCharType="end"/>
          </w:r>
        </w:p>
        <w:p w14:paraId="5CF4BB32" w14:textId="5AE014FD" w:rsidR="00793648" w:rsidRPr="00566CE2" w:rsidRDefault="0059012D" w:rsidP="00AC6496">
          <w:pPr>
            <w:spacing w:after="0"/>
          </w:pPr>
          <w:r>
            <w:t xml:space="preserve">ISSUE 4 </w:t>
          </w:r>
          <w:proofErr w:type="spellStart"/>
          <w:r>
            <w:t>Dft</w:t>
          </w:r>
          <w:proofErr w:type="spellEnd"/>
          <w:r>
            <w:t xml:space="preserve"> </w:t>
          </w:r>
          <w:r w:rsidR="00AC6496">
            <w:t>F</w:t>
          </w:r>
        </w:p>
      </w:tc>
    </w:tr>
  </w:tbl>
  <w:p w14:paraId="5CF4BB34" w14:textId="77777777" w:rsidR="00793648" w:rsidRDefault="007936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n Thacker">
    <w15:presenceInfo w15:providerId="Windows Live" w15:userId="f13b0472e3641e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107"/>
    <w:rsid w:val="00001C80"/>
    <w:rsid w:val="00003AE4"/>
    <w:rsid w:val="0000439C"/>
    <w:rsid w:val="00025EDD"/>
    <w:rsid w:val="000335CA"/>
    <w:rsid w:val="0003564C"/>
    <w:rsid w:val="0003657B"/>
    <w:rsid w:val="00045B2B"/>
    <w:rsid w:val="000547FA"/>
    <w:rsid w:val="000548D0"/>
    <w:rsid w:val="00055A7F"/>
    <w:rsid w:val="0006670C"/>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411A"/>
    <w:rsid w:val="001866E1"/>
    <w:rsid w:val="001910B0"/>
    <w:rsid w:val="00192035"/>
    <w:rsid w:val="00192E81"/>
    <w:rsid w:val="001A333C"/>
    <w:rsid w:val="001A6C8D"/>
    <w:rsid w:val="001A7198"/>
    <w:rsid w:val="001A7D31"/>
    <w:rsid w:val="001A7FB2"/>
    <w:rsid w:val="001B4CDC"/>
    <w:rsid w:val="001B4F51"/>
    <w:rsid w:val="001B7C3A"/>
    <w:rsid w:val="001C6E75"/>
    <w:rsid w:val="001C7582"/>
    <w:rsid w:val="001D5074"/>
    <w:rsid w:val="001E04D9"/>
    <w:rsid w:val="001E1317"/>
    <w:rsid w:val="001E4227"/>
    <w:rsid w:val="001E4413"/>
    <w:rsid w:val="001F0C25"/>
    <w:rsid w:val="001F54FA"/>
    <w:rsid w:val="001F773B"/>
    <w:rsid w:val="0020029C"/>
    <w:rsid w:val="0021205D"/>
    <w:rsid w:val="002209BF"/>
    <w:rsid w:val="00220F6E"/>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083B"/>
    <w:rsid w:val="0041202E"/>
    <w:rsid w:val="004125E9"/>
    <w:rsid w:val="00422841"/>
    <w:rsid w:val="00422AD7"/>
    <w:rsid w:val="0042310A"/>
    <w:rsid w:val="00424D1B"/>
    <w:rsid w:val="0044205B"/>
    <w:rsid w:val="00451A0B"/>
    <w:rsid w:val="00452B1D"/>
    <w:rsid w:val="00453697"/>
    <w:rsid w:val="00456E16"/>
    <w:rsid w:val="004622E7"/>
    <w:rsid w:val="0046550B"/>
    <w:rsid w:val="004813AA"/>
    <w:rsid w:val="004816D3"/>
    <w:rsid w:val="004839AB"/>
    <w:rsid w:val="0048746A"/>
    <w:rsid w:val="00487681"/>
    <w:rsid w:val="00487E6C"/>
    <w:rsid w:val="004900CE"/>
    <w:rsid w:val="00493472"/>
    <w:rsid w:val="00494366"/>
    <w:rsid w:val="0049505D"/>
    <w:rsid w:val="00495405"/>
    <w:rsid w:val="0049640C"/>
    <w:rsid w:val="004A15BC"/>
    <w:rsid w:val="004B0A2F"/>
    <w:rsid w:val="004C1599"/>
    <w:rsid w:val="004D1E63"/>
    <w:rsid w:val="004D4AD7"/>
    <w:rsid w:val="004E17D4"/>
    <w:rsid w:val="004E606D"/>
    <w:rsid w:val="004F75C7"/>
    <w:rsid w:val="005011D9"/>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9012D"/>
    <w:rsid w:val="005A2BA9"/>
    <w:rsid w:val="005A360D"/>
    <w:rsid w:val="005A437B"/>
    <w:rsid w:val="005A4407"/>
    <w:rsid w:val="005B045E"/>
    <w:rsid w:val="005B3BBE"/>
    <w:rsid w:val="005B7CF2"/>
    <w:rsid w:val="005C28AF"/>
    <w:rsid w:val="005C4D4A"/>
    <w:rsid w:val="005D3F79"/>
    <w:rsid w:val="005D4C17"/>
    <w:rsid w:val="005D52F9"/>
    <w:rsid w:val="005E000B"/>
    <w:rsid w:val="005E43AC"/>
    <w:rsid w:val="005E6707"/>
    <w:rsid w:val="005F38D6"/>
    <w:rsid w:val="0060048D"/>
    <w:rsid w:val="0060581B"/>
    <w:rsid w:val="00605D7C"/>
    <w:rsid w:val="0060751D"/>
    <w:rsid w:val="00607AF4"/>
    <w:rsid w:val="00615817"/>
    <w:rsid w:val="00616619"/>
    <w:rsid w:val="00637701"/>
    <w:rsid w:val="006429D9"/>
    <w:rsid w:val="006474F5"/>
    <w:rsid w:val="00647C0F"/>
    <w:rsid w:val="00647DC7"/>
    <w:rsid w:val="006537D6"/>
    <w:rsid w:val="00655561"/>
    <w:rsid w:val="00657A72"/>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44B7"/>
    <w:rsid w:val="006C541D"/>
    <w:rsid w:val="006D20D2"/>
    <w:rsid w:val="006D23D3"/>
    <w:rsid w:val="006D3B4E"/>
    <w:rsid w:val="006D6823"/>
    <w:rsid w:val="006E2C32"/>
    <w:rsid w:val="006E32F7"/>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35C6D"/>
    <w:rsid w:val="00742352"/>
    <w:rsid w:val="007444E8"/>
    <w:rsid w:val="00745064"/>
    <w:rsid w:val="00745CB9"/>
    <w:rsid w:val="00746987"/>
    <w:rsid w:val="00751FAF"/>
    <w:rsid w:val="00755661"/>
    <w:rsid w:val="007638F8"/>
    <w:rsid w:val="00765FC1"/>
    <w:rsid w:val="00777808"/>
    <w:rsid w:val="00781600"/>
    <w:rsid w:val="00783083"/>
    <w:rsid w:val="00784003"/>
    <w:rsid w:val="00790521"/>
    <w:rsid w:val="00793648"/>
    <w:rsid w:val="0079596A"/>
    <w:rsid w:val="007959BD"/>
    <w:rsid w:val="007A19C9"/>
    <w:rsid w:val="007A2A1C"/>
    <w:rsid w:val="007A2CE8"/>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4D7D"/>
    <w:rsid w:val="0092590A"/>
    <w:rsid w:val="00935397"/>
    <w:rsid w:val="00936226"/>
    <w:rsid w:val="0094184D"/>
    <w:rsid w:val="00945491"/>
    <w:rsid w:val="009500D9"/>
    <w:rsid w:val="00953864"/>
    <w:rsid w:val="00956116"/>
    <w:rsid w:val="00963DEB"/>
    <w:rsid w:val="00966107"/>
    <w:rsid w:val="00970A11"/>
    <w:rsid w:val="00971B2F"/>
    <w:rsid w:val="00974AAC"/>
    <w:rsid w:val="0098141A"/>
    <w:rsid w:val="009912F5"/>
    <w:rsid w:val="00991AFF"/>
    <w:rsid w:val="00994F46"/>
    <w:rsid w:val="00995DCE"/>
    <w:rsid w:val="009966F3"/>
    <w:rsid w:val="00996C18"/>
    <w:rsid w:val="009A09CE"/>
    <w:rsid w:val="009A0F7B"/>
    <w:rsid w:val="009A1554"/>
    <w:rsid w:val="009B2155"/>
    <w:rsid w:val="009B3F3A"/>
    <w:rsid w:val="009B419D"/>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8403D"/>
    <w:rsid w:val="00AA2393"/>
    <w:rsid w:val="00AB4C14"/>
    <w:rsid w:val="00AB5418"/>
    <w:rsid w:val="00AC06D8"/>
    <w:rsid w:val="00AC10C5"/>
    <w:rsid w:val="00AC1F0E"/>
    <w:rsid w:val="00AC6496"/>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1696C"/>
    <w:rsid w:val="00B217AD"/>
    <w:rsid w:val="00B22DBF"/>
    <w:rsid w:val="00B238AF"/>
    <w:rsid w:val="00B2765A"/>
    <w:rsid w:val="00B27E27"/>
    <w:rsid w:val="00B30C28"/>
    <w:rsid w:val="00B3267C"/>
    <w:rsid w:val="00B34C0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873A5"/>
    <w:rsid w:val="00C946C8"/>
    <w:rsid w:val="00C94ECA"/>
    <w:rsid w:val="00CA192B"/>
    <w:rsid w:val="00CA4C9A"/>
    <w:rsid w:val="00CC0DD5"/>
    <w:rsid w:val="00CC545D"/>
    <w:rsid w:val="00CC5BE7"/>
    <w:rsid w:val="00CC6DEF"/>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572A"/>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2A90"/>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967E8"/>
    <w:rsid w:val="00EA09C2"/>
    <w:rsid w:val="00EA5C6C"/>
    <w:rsid w:val="00EB3CE6"/>
    <w:rsid w:val="00EB436F"/>
    <w:rsid w:val="00EB5732"/>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CF4BA66"/>
  <w15:docId w15:val="{13EE79E7-FA71-4D21-9687-5F756E8B2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496"/>
    <w:pPr>
      <w:spacing w:after="240" w:line="276" w:lineRule="auto"/>
      <w:ind w:left="1418" w:right="-57"/>
      <w:jc w:val="both"/>
    </w:pPr>
    <w:rPr>
      <w:lang w:val="en-GB"/>
    </w:rPr>
  </w:style>
  <w:style w:type="paragraph" w:styleId="Heading1">
    <w:name w:val="heading 1"/>
    <w:basedOn w:val="Normal"/>
    <w:next w:val="Normal"/>
    <w:link w:val="Heading1Char"/>
    <w:autoRedefine/>
    <w:qFormat/>
    <w:rsid w:val="00AC649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C649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C649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C649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C649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C649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C6496"/>
    <w:pPr>
      <w:spacing w:after="0"/>
      <w:ind w:left="0"/>
      <w:outlineLvl w:val="6"/>
    </w:pPr>
    <w:rPr>
      <w:i/>
      <w:iCs/>
    </w:rPr>
  </w:style>
  <w:style w:type="paragraph" w:styleId="Heading8">
    <w:name w:val="heading 8"/>
    <w:basedOn w:val="Normal"/>
    <w:next w:val="Normal"/>
    <w:link w:val="Heading8Char"/>
    <w:uiPriority w:val="9"/>
    <w:semiHidden/>
    <w:qFormat/>
    <w:rsid w:val="00AC6496"/>
    <w:pPr>
      <w:numPr>
        <w:ilvl w:val="7"/>
        <w:numId w:val="14"/>
      </w:numPr>
      <w:spacing w:after="0"/>
      <w:outlineLvl w:val="7"/>
    </w:pPr>
  </w:style>
  <w:style w:type="paragraph" w:styleId="Heading9">
    <w:name w:val="heading 9"/>
    <w:basedOn w:val="Normal"/>
    <w:next w:val="Normal"/>
    <w:link w:val="Heading9Char"/>
    <w:uiPriority w:val="9"/>
    <w:semiHidden/>
    <w:qFormat/>
    <w:rsid w:val="00AC6496"/>
    <w:pPr>
      <w:spacing w:after="0"/>
      <w:ind w:left="1584" w:hanging="1584"/>
      <w:outlineLvl w:val="8"/>
    </w:pPr>
    <w:rPr>
      <w:i/>
      <w:iCs/>
      <w:spacing w:val="5"/>
    </w:rPr>
  </w:style>
  <w:style w:type="character" w:default="1" w:styleId="DefaultParagraphFont">
    <w:name w:val="Default Paragraph Font"/>
    <w:uiPriority w:val="1"/>
    <w:semiHidden/>
    <w:unhideWhenUsed/>
    <w:rsid w:val="00AC649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C6496"/>
  </w:style>
  <w:style w:type="character" w:customStyle="1" w:styleId="Heading1Char">
    <w:name w:val="Heading 1 Char"/>
    <w:link w:val="Heading1"/>
    <w:rsid w:val="00AC6496"/>
    <w:rPr>
      <w:b/>
      <w:bCs/>
      <w:caps/>
      <w:u w:val="single"/>
      <w:lang w:val="en-GB"/>
    </w:rPr>
  </w:style>
  <w:style w:type="character" w:customStyle="1" w:styleId="Heading2Char">
    <w:name w:val="Heading 2 Char"/>
    <w:link w:val="Heading2"/>
    <w:rsid w:val="00AC6496"/>
    <w:rPr>
      <w:bCs/>
      <w:caps/>
      <w:u w:val="single"/>
      <w:lang w:val="en-GB"/>
    </w:rPr>
  </w:style>
  <w:style w:type="character" w:customStyle="1" w:styleId="Heading3Char">
    <w:name w:val="Heading 3 Char"/>
    <w:link w:val="Heading3"/>
    <w:rsid w:val="00AC6496"/>
    <w:rPr>
      <w:bCs/>
      <w:u w:val="single"/>
      <w:lang w:val="en-GB"/>
    </w:rPr>
  </w:style>
  <w:style w:type="character" w:customStyle="1" w:styleId="Heading4Char">
    <w:name w:val="Heading 4 Char"/>
    <w:link w:val="Heading4"/>
    <w:rsid w:val="00AC6496"/>
    <w:rPr>
      <w:bCs/>
      <w:i/>
      <w:iCs/>
      <w:lang w:val="en-GB"/>
    </w:rPr>
  </w:style>
  <w:style w:type="character" w:customStyle="1" w:styleId="Heading5Char">
    <w:name w:val="Heading 5 Char"/>
    <w:link w:val="Heading5"/>
    <w:rsid w:val="00AC6496"/>
    <w:rPr>
      <w:bCs/>
      <w:color w:val="000000"/>
      <w:lang w:val="en-GB"/>
    </w:rPr>
  </w:style>
  <w:style w:type="character" w:customStyle="1" w:styleId="Heading6Char">
    <w:name w:val="Heading 6 Char"/>
    <w:link w:val="Heading6"/>
    <w:uiPriority w:val="59"/>
    <w:semiHidden/>
    <w:rsid w:val="00AC6496"/>
    <w:rPr>
      <w:b/>
      <w:bCs/>
      <w:i/>
      <w:iCs/>
      <w:color w:val="7F7F7F"/>
      <w:lang w:val="en-GB"/>
    </w:rPr>
  </w:style>
  <w:style w:type="character" w:customStyle="1" w:styleId="Heading7Char">
    <w:name w:val="Heading 7 Char"/>
    <w:link w:val="Heading7"/>
    <w:uiPriority w:val="9"/>
    <w:semiHidden/>
    <w:rsid w:val="00AC6496"/>
    <w:rPr>
      <w:i/>
      <w:iCs/>
      <w:lang w:val="en-GB"/>
    </w:rPr>
  </w:style>
  <w:style w:type="character" w:customStyle="1" w:styleId="Heading8Char">
    <w:name w:val="Heading 8 Char"/>
    <w:link w:val="Heading8"/>
    <w:uiPriority w:val="9"/>
    <w:semiHidden/>
    <w:rsid w:val="00AC6496"/>
    <w:rPr>
      <w:lang w:val="en-GB"/>
    </w:rPr>
  </w:style>
  <w:style w:type="character" w:customStyle="1" w:styleId="Heading9Char">
    <w:name w:val="Heading 9 Char"/>
    <w:link w:val="Heading9"/>
    <w:uiPriority w:val="9"/>
    <w:semiHidden/>
    <w:rsid w:val="00AC6496"/>
    <w:rPr>
      <w:i/>
      <w:iCs/>
      <w:spacing w:val="5"/>
      <w:lang w:val="en-GB"/>
    </w:rPr>
  </w:style>
  <w:style w:type="paragraph" w:styleId="Title">
    <w:name w:val="Title"/>
    <w:aliases w:val="Title Bold"/>
    <w:basedOn w:val="Normal"/>
    <w:next w:val="Normal"/>
    <w:link w:val="TitleChar"/>
    <w:qFormat/>
    <w:rsid w:val="00AC649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C6496"/>
    <w:rPr>
      <w:b/>
      <w:caps/>
      <w:spacing w:val="5"/>
      <w:u w:val="single"/>
      <w:lang w:val="en-GB"/>
    </w:rPr>
  </w:style>
  <w:style w:type="paragraph" w:styleId="Subtitle">
    <w:name w:val="Subtitle"/>
    <w:basedOn w:val="Normal"/>
    <w:next w:val="Normal"/>
    <w:link w:val="SubtitleChar"/>
    <w:qFormat/>
    <w:rsid w:val="00AC6496"/>
    <w:pPr>
      <w:spacing w:after="600"/>
    </w:pPr>
    <w:rPr>
      <w:i/>
      <w:iCs/>
      <w:spacing w:val="13"/>
      <w:sz w:val="24"/>
      <w:szCs w:val="24"/>
    </w:rPr>
  </w:style>
  <w:style w:type="character" w:customStyle="1" w:styleId="SubtitleChar">
    <w:name w:val="Subtitle Char"/>
    <w:link w:val="Subtitle"/>
    <w:rsid w:val="00AC6496"/>
    <w:rPr>
      <w:i/>
      <w:iCs/>
      <w:spacing w:val="13"/>
      <w:sz w:val="24"/>
      <w:szCs w:val="24"/>
      <w:lang w:val="en-GB"/>
    </w:rPr>
  </w:style>
  <w:style w:type="paragraph" w:customStyle="1" w:styleId="CoverPageTitle">
    <w:name w:val="Cover Page Title"/>
    <w:basedOn w:val="Normal"/>
    <w:link w:val="CoverPageTitleChar"/>
    <w:qFormat/>
    <w:rsid w:val="00AC6496"/>
    <w:pPr>
      <w:spacing w:line="360" w:lineRule="auto"/>
      <w:ind w:left="1701" w:right="1650"/>
      <w:jc w:val="center"/>
    </w:pPr>
    <w:rPr>
      <w:rFonts w:cs="Arial"/>
      <w:b/>
      <w:sz w:val="28"/>
      <w:szCs w:val="28"/>
    </w:rPr>
  </w:style>
  <w:style w:type="character" w:customStyle="1" w:styleId="CoverPageTitleChar">
    <w:name w:val="Cover Page Title Char"/>
    <w:link w:val="CoverPageTitle"/>
    <w:rsid w:val="00AC6496"/>
    <w:rPr>
      <w:rFonts w:cs="Arial"/>
      <w:b/>
      <w:sz w:val="28"/>
      <w:szCs w:val="28"/>
      <w:lang w:val="en-GB"/>
    </w:rPr>
  </w:style>
  <w:style w:type="paragraph" w:styleId="ListParagraph">
    <w:name w:val="List Paragraph"/>
    <w:basedOn w:val="Normal"/>
    <w:link w:val="ListParagraphChar"/>
    <w:uiPriority w:val="34"/>
    <w:rsid w:val="00AC6496"/>
    <w:pPr>
      <w:ind w:left="720"/>
      <w:contextualSpacing/>
    </w:pPr>
  </w:style>
  <w:style w:type="character" w:customStyle="1" w:styleId="ListParagraphChar">
    <w:name w:val="List Paragraph Char"/>
    <w:link w:val="ListParagraph"/>
    <w:uiPriority w:val="34"/>
    <w:rsid w:val="00AC6496"/>
    <w:rPr>
      <w:lang w:val="en-GB"/>
    </w:rPr>
  </w:style>
  <w:style w:type="table" w:styleId="TableGrid">
    <w:name w:val="Table Grid"/>
    <w:basedOn w:val="TableNormal"/>
    <w:uiPriority w:val="59"/>
    <w:rsid w:val="00AC649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64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496"/>
    <w:rPr>
      <w:rFonts w:ascii="Tahoma" w:hAnsi="Tahoma" w:cs="Tahoma"/>
      <w:sz w:val="16"/>
      <w:szCs w:val="16"/>
      <w:lang w:val="en-GB"/>
    </w:rPr>
  </w:style>
  <w:style w:type="paragraph" w:customStyle="1" w:styleId="FigureTitle">
    <w:name w:val="Figure Title"/>
    <w:basedOn w:val="Normal"/>
    <w:link w:val="FigureTitleChar"/>
    <w:qFormat/>
    <w:rsid w:val="00AC6496"/>
    <w:pPr>
      <w:keepNext/>
      <w:keepLines/>
      <w:spacing w:before="240" w:after="80"/>
      <w:jc w:val="center"/>
    </w:pPr>
    <w:rPr>
      <w:b/>
      <w:caps/>
      <w:u w:val="single"/>
    </w:rPr>
  </w:style>
  <w:style w:type="paragraph" w:styleId="TOC1">
    <w:name w:val="toc 1"/>
    <w:basedOn w:val="Normal"/>
    <w:next w:val="Normal"/>
    <w:autoRedefine/>
    <w:uiPriority w:val="39"/>
    <w:unhideWhenUsed/>
    <w:rsid w:val="00AC6496"/>
    <w:pPr>
      <w:spacing w:after="100"/>
      <w:ind w:left="0"/>
    </w:pPr>
    <w:rPr>
      <w:caps/>
    </w:rPr>
  </w:style>
  <w:style w:type="paragraph" w:styleId="TOC2">
    <w:name w:val="toc 2"/>
    <w:basedOn w:val="Normal"/>
    <w:next w:val="Normal"/>
    <w:autoRedefine/>
    <w:uiPriority w:val="39"/>
    <w:unhideWhenUsed/>
    <w:rsid w:val="00AC649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C6496"/>
    <w:pPr>
      <w:spacing w:after="100"/>
      <w:ind w:left="0"/>
    </w:pPr>
  </w:style>
  <w:style w:type="paragraph" w:styleId="TOC4">
    <w:name w:val="toc 4"/>
    <w:basedOn w:val="Normal"/>
    <w:next w:val="Normal"/>
    <w:autoRedefine/>
    <w:uiPriority w:val="39"/>
    <w:unhideWhenUsed/>
    <w:rsid w:val="00AC6496"/>
    <w:pPr>
      <w:spacing w:after="100"/>
      <w:ind w:left="0"/>
    </w:pPr>
  </w:style>
  <w:style w:type="paragraph" w:styleId="TOC5">
    <w:name w:val="toc 5"/>
    <w:basedOn w:val="Normal"/>
    <w:next w:val="Normal"/>
    <w:autoRedefine/>
    <w:uiPriority w:val="39"/>
    <w:unhideWhenUsed/>
    <w:rsid w:val="00AC6496"/>
    <w:pPr>
      <w:spacing w:after="100"/>
      <w:ind w:left="0"/>
    </w:pPr>
  </w:style>
  <w:style w:type="paragraph" w:customStyle="1" w:styleId="Dashlist">
    <w:name w:val="Dash list"/>
    <w:basedOn w:val="Normal"/>
    <w:link w:val="DashlistChar"/>
    <w:qFormat/>
    <w:rsid w:val="00AC6496"/>
    <w:pPr>
      <w:numPr>
        <w:numId w:val="12"/>
      </w:numPr>
      <w:spacing w:after="0" w:line="240" w:lineRule="auto"/>
      <w:ind w:left="1777" w:right="0"/>
    </w:pPr>
  </w:style>
  <w:style w:type="character" w:customStyle="1" w:styleId="DashlistChar">
    <w:name w:val="Dash list Char"/>
    <w:link w:val="Dashlist"/>
    <w:rsid w:val="00AC6496"/>
    <w:rPr>
      <w:lang w:val="en-GB"/>
    </w:rPr>
  </w:style>
  <w:style w:type="paragraph" w:customStyle="1" w:styleId="Bodyjustified">
    <w:name w:val="Body justified"/>
    <w:link w:val="BodyjustifiedChar"/>
    <w:uiPriority w:val="99"/>
    <w:rsid w:val="00AC649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C6496"/>
    <w:rPr>
      <w:rFonts w:eastAsia="Arial" w:cs="Helvetica"/>
      <w:color w:val="000000"/>
      <w:w w:val="0"/>
      <w:lang w:val="en-GB"/>
    </w:rPr>
  </w:style>
  <w:style w:type="paragraph" w:customStyle="1" w:styleId="BulletList">
    <w:name w:val="Bullet List"/>
    <w:basedOn w:val="ListParagraph"/>
    <w:link w:val="BulletListChar"/>
    <w:qFormat/>
    <w:rsid w:val="00AC6496"/>
    <w:pPr>
      <w:numPr>
        <w:numId w:val="13"/>
      </w:numPr>
      <w:ind w:left="1777" w:right="0"/>
    </w:pPr>
  </w:style>
  <w:style w:type="character" w:customStyle="1" w:styleId="BulletListChar">
    <w:name w:val="Bullet List Char"/>
    <w:link w:val="BulletList"/>
    <w:rsid w:val="00AC6496"/>
    <w:rPr>
      <w:lang w:val="en-GB"/>
    </w:rPr>
  </w:style>
  <w:style w:type="paragraph" w:customStyle="1" w:styleId="numericallist">
    <w:name w:val="numerical list"/>
    <w:basedOn w:val="Normal"/>
    <w:link w:val="numericallistChar"/>
    <w:qFormat/>
    <w:rsid w:val="00AC6496"/>
    <w:pPr>
      <w:numPr>
        <w:ilvl w:val="6"/>
        <w:numId w:val="14"/>
      </w:numPr>
      <w:spacing w:after="0" w:line="240" w:lineRule="auto"/>
    </w:pPr>
  </w:style>
  <w:style w:type="character" w:customStyle="1" w:styleId="numericallistChar">
    <w:name w:val="numerical list Char"/>
    <w:link w:val="numericallist"/>
    <w:rsid w:val="00AC6496"/>
    <w:rPr>
      <w:lang w:val="en-GB"/>
    </w:rPr>
  </w:style>
  <w:style w:type="character" w:styleId="PlaceholderText">
    <w:name w:val="Placeholder Text"/>
    <w:basedOn w:val="DefaultParagraphFont"/>
    <w:uiPriority w:val="99"/>
    <w:semiHidden/>
    <w:rsid w:val="00AC6496"/>
    <w:rPr>
      <w:color w:val="808080"/>
    </w:rPr>
  </w:style>
  <w:style w:type="paragraph" w:customStyle="1" w:styleId="Leftalign">
    <w:name w:val="Left align"/>
    <w:basedOn w:val="Normal"/>
    <w:link w:val="LeftalignChar"/>
    <w:qFormat/>
    <w:rsid w:val="00AC6496"/>
    <w:pPr>
      <w:spacing w:after="0" w:line="240" w:lineRule="auto"/>
      <w:ind w:left="0" w:right="0"/>
    </w:pPr>
    <w:rPr>
      <w:rFonts w:eastAsia="Arial" w:cs="Arial"/>
    </w:rPr>
  </w:style>
  <w:style w:type="character" w:customStyle="1" w:styleId="LeftalignChar">
    <w:name w:val="Left align Char"/>
    <w:link w:val="Leftalign"/>
    <w:rsid w:val="00AC6496"/>
    <w:rPr>
      <w:rFonts w:eastAsia="Arial" w:cs="Arial"/>
      <w:lang w:val="en-GB"/>
    </w:rPr>
  </w:style>
  <w:style w:type="character" w:styleId="Hyperlink">
    <w:name w:val="Hyperlink"/>
    <w:basedOn w:val="DefaultParagraphFont"/>
    <w:uiPriority w:val="99"/>
    <w:rsid w:val="00AC6496"/>
    <w:rPr>
      <w:color w:val="0000FF" w:themeColor="hyperlink"/>
      <w:u w:val="none"/>
    </w:rPr>
  </w:style>
  <w:style w:type="character" w:customStyle="1" w:styleId="FigureTitleChar">
    <w:name w:val="Figure Title Char"/>
    <w:basedOn w:val="DefaultParagraphFont"/>
    <w:link w:val="FigureTitle"/>
    <w:rsid w:val="00AC6496"/>
    <w:rPr>
      <w:b/>
      <w:caps/>
      <w:u w:val="single"/>
      <w:lang w:val="en-GB"/>
    </w:rPr>
  </w:style>
  <w:style w:type="paragraph" w:customStyle="1" w:styleId="BASEDON">
    <w:name w:val="BASED ON"/>
    <w:basedOn w:val="CoverPageTitle"/>
    <w:link w:val="BASEDONChar"/>
    <w:qFormat/>
    <w:rsid w:val="00AC6496"/>
    <w:pPr>
      <w:spacing w:before="360" w:after="480"/>
    </w:pPr>
    <w:rPr>
      <w:caps/>
    </w:rPr>
  </w:style>
  <w:style w:type="character" w:customStyle="1" w:styleId="BASEDONChar">
    <w:name w:val="BASED ON Char"/>
    <w:link w:val="BASEDON"/>
    <w:rsid w:val="00AC6496"/>
    <w:rPr>
      <w:rFonts w:cs="Arial"/>
      <w:b/>
      <w:caps/>
      <w:sz w:val="28"/>
      <w:szCs w:val="28"/>
      <w:lang w:val="en-GB"/>
    </w:rPr>
  </w:style>
  <w:style w:type="paragraph" w:customStyle="1" w:styleId="NOTES">
    <w:name w:val="NOTES"/>
    <w:link w:val="NOTESChar"/>
    <w:qFormat/>
    <w:rsid w:val="00AC6496"/>
    <w:pPr>
      <w:keepNext/>
      <w:spacing w:before="240"/>
      <w:ind w:firstLine="1440"/>
    </w:pPr>
    <w:rPr>
      <w:rFonts w:eastAsia="Arial" w:cs="Helvetica"/>
      <w:b/>
      <w:caps/>
      <w:color w:val="000000"/>
      <w:u w:val="single"/>
      <w:lang w:val="en-GB"/>
    </w:rPr>
  </w:style>
  <w:style w:type="character" w:customStyle="1" w:styleId="NOTESChar">
    <w:name w:val="NOTES Char"/>
    <w:link w:val="NOTES"/>
    <w:rsid w:val="00AC6496"/>
    <w:rPr>
      <w:rFonts w:eastAsia="Arial" w:cs="Helvetica"/>
      <w:b/>
      <w:caps/>
      <w:color w:val="000000"/>
      <w:u w:val="single"/>
      <w:lang w:val="en-GB"/>
    </w:rPr>
  </w:style>
  <w:style w:type="paragraph" w:customStyle="1" w:styleId="TableTitle">
    <w:name w:val="Table Title"/>
    <w:basedOn w:val="BodyText"/>
    <w:link w:val="TableTitleChar"/>
    <w:qFormat/>
    <w:rsid w:val="00AC649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C649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C6496"/>
    <w:rPr>
      <w:lang w:val="fr-FR" w:eastAsia="fr-FR"/>
    </w:rPr>
  </w:style>
  <w:style w:type="character" w:customStyle="1" w:styleId="TableTitleChar">
    <w:name w:val="Table Title Char"/>
    <w:link w:val="TableTitle"/>
    <w:rsid w:val="00AC6496"/>
    <w:rPr>
      <w:b/>
      <w:caps/>
      <w:u w:val="single"/>
      <w:lang w:eastAsia="fr-FR"/>
    </w:rPr>
  </w:style>
  <w:style w:type="paragraph" w:customStyle="1" w:styleId="Bullet2">
    <w:name w:val="Bullet 2"/>
    <w:qFormat/>
    <w:rsid w:val="00AC6496"/>
    <w:pPr>
      <w:numPr>
        <w:numId w:val="15"/>
      </w:numPr>
      <w:ind w:left="2344"/>
    </w:pPr>
    <w:rPr>
      <w:lang w:val="en-GB"/>
    </w:rPr>
  </w:style>
  <w:style w:type="paragraph" w:customStyle="1" w:styleId="Aligncenter">
    <w:name w:val="Align center"/>
    <w:basedOn w:val="Bodyjustified"/>
    <w:link w:val="AligncenterChar"/>
    <w:qFormat/>
    <w:rsid w:val="00AC6496"/>
    <w:pPr>
      <w:keepNext/>
    </w:pPr>
  </w:style>
  <w:style w:type="character" w:customStyle="1" w:styleId="AligncenterChar">
    <w:name w:val="Align center Char"/>
    <w:link w:val="Aligncenter"/>
    <w:rsid w:val="00AC6496"/>
    <w:rPr>
      <w:rFonts w:eastAsia="Arial" w:cs="Helvetica"/>
      <w:color w:val="000000"/>
      <w:w w:val="0"/>
      <w:lang w:val="en-GB"/>
    </w:rPr>
  </w:style>
  <w:style w:type="paragraph" w:customStyle="1" w:styleId="alphabeticallist">
    <w:name w:val="alphabetical list"/>
    <w:basedOn w:val="BodyText"/>
    <w:link w:val="alphabeticallistChar"/>
    <w:qFormat/>
    <w:rsid w:val="00AC649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C6496"/>
    <w:rPr>
      <w:lang w:val="en-GB" w:eastAsia="fr-FR"/>
    </w:rPr>
  </w:style>
  <w:style w:type="paragraph" w:styleId="ListNumber">
    <w:name w:val="List Number"/>
    <w:basedOn w:val="Normal"/>
    <w:uiPriority w:val="99"/>
    <w:semiHidden/>
    <w:unhideWhenUsed/>
    <w:rsid w:val="00AC6496"/>
    <w:pPr>
      <w:numPr>
        <w:numId w:val="10"/>
      </w:numPr>
      <w:contextualSpacing/>
    </w:pPr>
  </w:style>
  <w:style w:type="paragraph" w:styleId="ListNumber2">
    <w:name w:val="List Number 2"/>
    <w:basedOn w:val="Normal"/>
    <w:uiPriority w:val="99"/>
    <w:semiHidden/>
    <w:unhideWhenUsed/>
    <w:rsid w:val="00AC6496"/>
    <w:pPr>
      <w:numPr>
        <w:numId w:val="11"/>
      </w:numPr>
      <w:contextualSpacing/>
    </w:pPr>
  </w:style>
  <w:style w:type="paragraph" w:customStyle="1" w:styleId="Title2">
    <w:name w:val="Title 2"/>
    <w:basedOn w:val="Normal"/>
    <w:link w:val="Title2Char"/>
    <w:qFormat/>
    <w:rsid w:val="00AC649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C6496"/>
    <w:rPr>
      <w:caps/>
      <w:u w:val="single"/>
      <w:lang w:val="en-GB"/>
    </w:rPr>
  </w:style>
  <w:style w:type="paragraph" w:customStyle="1" w:styleId="NB">
    <w:name w:val="N.B."/>
    <w:link w:val="NBChar"/>
    <w:qFormat/>
    <w:rsid w:val="00AC6496"/>
    <w:pPr>
      <w:keepNext/>
      <w:spacing w:before="240"/>
      <w:ind w:left="1418"/>
    </w:pPr>
    <w:rPr>
      <w:b/>
      <w:caps/>
      <w:u w:val="single"/>
      <w:lang w:val="en-GB"/>
    </w:rPr>
  </w:style>
  <w:style w:type="character" w:customStyle="1" w:styleId="NBChar">
    <w:name w:val="N.B. Char"/>
    <w:basedOn w:val="DefaultParagraphFont"/>
    <w:link w:val="NB"/>
    <w:rsid w:val="00AC6496"/>
    <w:rPr>
      <w:b/>
      <w:caps/>
      <w:u w:val="single"/>
      <w:lang w:val="en-GB"/>
    </w:rPr>
  </w:style>
  <w:style w:type="paragraph" w:customStyle="1" w:styleId="AppendixTitle">
    <w:name w:val="Appendix Title"/>
    <w:basedOn w:val="Normal"/>
    <w:qFormat/>
    <w:rsid w:val="00AC6496"/>
    <w:pPr>
      <w:keepNext/>
      <w:keepLines/>
      <w:spacing w:after="0"/>
      <w:jc w:val="center"/>
    </w:pPr>
    <w:rPr>
      <w:b/>
      <w:caps/>
      <w:spacing w:val="5"/>
      <w:u w:val="single"/>
    </w:rPr>
  </w:style>
  <w:style w:type="paragraph" w:styleId="Header">
    <w:name w:val="header"/>
    <w:basedOn w:val="Normal"/>
    <w:link w:val="HeaderChar"/>
    <w:uiPriority w:val="99"/>
    <w:unhideWhenUsed/>
    <w:rsid w:val="00AC649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C6496"/>
    <w:rPr>
      <w:lang w:val="en-GB"/>
    </w:rPr>
  </w:style>
  <w:style w:type="paragraph" w:styleId="Footer">
    <w:name w:val="footer"/>
    <w:basedOn w:val="Normal"/>
    <w:link w:val="FooterChar"/>
    <w:uiPriority w:val="99"/>
    <w:unhideWhenUsed/>
    <w:rsid w:val="00AC64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496"/>
    <w:rPr>
      <w:lang w:val="en-GB"/>
    </w:rPr>
  </w:style>
  <w:style w:type="paragraph" w:customStyle="1" w:styleId="Rightalign">
    <w:name w:val="Right align"/>
    <w:basedOn w:val="Normal"/>
    <w:link w:val="RightalignChar"/>
    <w:qFormat/>
    <w:rsid w:val="00AC6496"/>
    <w:pPr>
      <w:spacing w:after="0" w:line="240" w:lineRule="auto"/>
      <w:ind w:left="0" w:right="0"/>
    </w:pPr>
    <w:rPr>
      <w:rFonts w:eastAsia="Arial" w:cs="Arial"/>
    </w:rPr>
  </w:style>
  <w:style w:type="character" w:customStyle="1" w:styleId="RightalignChar">
    <w:name w:val="Right align Char"/>
    <w:link w:val="Rightalign"/>
    <w:rsid w:val="00AC6496"/>
    <w:rPr>
      <w:rFonts w:eastAsia="Arial" w:cs="Arial"/>
      <w:lang w:val="en-GB"/>
    </w:rPr>
  </w:style>
  <w:style w:type="numbering" w:customStyle="1" w:styleId="NoList1">
    <w:name w:val="No List1"/>
    <w:next w:val="NoList"/>
    <w:uiPriority w:val="99"/>
    <w:semiHidden/>
    <w:unhideWhenUsed/>
    <w:rsid w:val="00AC6496"/>
  </w:style>
  <w:style w:type="paragraph" w:customStyle="1" w:styleId="Tableofcontents">
    <w:name w:val="Table of contents"/>
    <w:basedOn w:val="Normal"/>
    <w:link w:val="TableofcontentsChar"/>
    <w:qFormat/>
    <w:rsid w:val="00AC649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C6496"/>
    <w:rPr>
      <w:b/>
      <w:bCs/>
      <w:caps/>
      <w:u w:val="single"/>
      <w:lang w:val="en-GB" w:bidi="en-US"/>
    </w:rPr>
  </w:style>
  <w:style w:type="paragraph" w:customStyle="1" w:styleId="superscript">
    <w:name w:val="superscript"/>
    <w:basedOn w:val="Normal"/>
    <w:link w:val="superscriptChar"/>
    <w:qFormat/>
    <w:rsid w:val="00AC6496"/>
    <w:pPr>
      <w:spacing w:after="0" w:line="240" w:lineRule="auto"/>
      <w:ind w:left="0" w:right="0"/>
    </w:pPr>
    <w:rPr>
      <w:vertAlign w:val="superscript"/>
    </w:rPr>
  </w:style>
  <w:style w:type="character" w:customStyle="1" w:styleId="superscriptChar">
    <w:name w:val="superscript Char"/>
    <w:link w:val="superscript"/>
    <w:rsid w:val="00AC6496"/>
    <w:rPr>
      <w:vertAlign w:val="superscript"/>
      <w:lang w:val="en-GB"/>
    </w:rPr>
  </w:style>
  <w:style w:type="paragraph" w:customStyle="1" w:styleId="subscript">
    <w:name w:val="subscript"/>
    <w:basedOn w:val="Normal"/>
    <w:link w:val="subscriptChar"/>
    <w:qFormat/>
    <w:rsid w:val="00AC6496"/>
    <w:pPr>
      <w:spacing w:after="0" w:line="240" w:lineRule="auto"/>
      <w:ind w:left="0" w:right="0"/>
    </w:pPr>
    <w:rPr>
      <w:vertAlign w:val="subscript"/>
    </w:rPr>
  </w:style>
  <w:style w:type="character" w:customStyle="1" w:styleId="subscriptChar">
    <w:name w:val="subscript Char"/>
    <w:link w:val="subscript"/>
    <w:rsid w:val="00AC6496"/>
    <w:rPr>
      <w:vertAlign w:val="subscript"/>
      <w:lang w:val="en-GB"/>
    </w:rPr>
  </w:style>
  <w:style w:type="numbering" w:customStyle="1" w:styleId="NoList2">
    <w:name w:val="No List2"/>
    <w:next w:val="NoList"/>
    <w:uiPriority w:val="99"/>
    <w:semiHidden/>
    <w:unhideWhenUsed/>
    <w:rsid w:val="00AC6496"/>
  </w:style>
  <w:style w:type="numbering" w:customStyle="1" w:styleId="NoList11">
    <w:name w:val="No List11"/>
    <w:next w:val="NoList"/>
    <w:uiPriority w:val="99"/>
    <w:semiHidden/>
    <w:unhideWhenUsed/>
    <w:rsid w:val="00AC6496"/>
  </w:style>
  <w:style w:type="paragraph" w:customStyle="1" w:styleId="rightindent">
    <w:name w:val="right indent"/>
    <w:basedOn w:val="Rightalign"/>
    <w:link w:val="rightindentChar"/>
    <w:qFormat/>
    <w:rsid w:val="00AC6496"/>
    <w:pPr>
      <w:tabs>
        <w:tab w:val="left" w:pos="7920"/>
      </w:tabs>
    </w:pPr>
  </w:style>
  <w:style w:type="character" w:customStyle="1" w:styleId="rightindentChar">
    <w:name w:val="right indent Char"/>
    <w:link w:val="rightindent"/>
    <w:rsid w:val="00AC6496"/>
    <w:rPr>
      <w:rFonts w:eastAsia="Arial" w:cs="Arial"/>
      <w:lang w:val="en-GB"/>
    </w:rPr>
  </w:style>
  <w:style w:type="paragraph" w:styleId="TOCHeading">
    <w:name w:val="TOC Heading"/>
    <w:basedOn w:val="Heading1"/>
    <w:next w:val="Normal"/>
    <w:link w:val="TOCHeadingChar"/>
    <w:uiPriority w:val="39"/>
    <w:semiHidden/>
    <w:unhideWhenUsed/>
    <w:qFormat/>
    <w:rsid w:val="00AC649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C649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C6496"/>
    <w:pPr>
      <w:numPr>
        <w:numId w:val="20"/>
      </w:numPr>
      <w:ind w:left="2344"/>
    </w:pPr>
    <w:rPr>
      <w:lang w:val="en-GB"/>
    </w:rPr>
  </w:style>
  <w:style w:type="paragraph" w:customStyle="1" w:styleId="numericalroman">
    <w:name w:val="numerical roman"/>
    <w:basedOn w:val="ListParagraph"/>
    <w:qFormat/>
    <w:rsid w:val="00AC6496"/>
    <w:pPr>
      <w:numPr>
        <w:numId w:val="21"/>
      </w:numPr>
      <w:ind w:right="0"/>
    </w:pPr>
  </w:style>
  <w:style w:type="paragraph" w:styleId="Caption">
    <w:name w:val="caption"/>
    <w:basedOn w:val="Normal"/>
    <w:next w:val="Normal"/>
    <w:rsid w:val="00AC649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C6496"/>
    <w:rPr>
      <w:color w:val="800080" w:themeColor="followedHyperlink"/>
      <w:u w:val="single"/>
    </w:rPr>
  </w:style>
  <w:style w:type="character" w:styleId="BookTitle">
    <w:name w:val="Book Title"/>
    <w:basedOn w:val="DefaultParagraphFont"/>
    <w:uiPriority w:val="99"/>
    <w:rsid w:val="00AC6496"/>
    <w:rPr>
      <w:b/>
      <w:bCs/>
      <w:i/>
      <w:iCs/>
      <w:spacing w:val="5"/>
    </w:rPr>
  </w:style>
  <w:style w:type="character" w:styleId="Emphasis">
    <w:name w:val="Emphasis"/>
    <w:basedOn w:val="DefaultParagraphFont"/>
    <w:uiPriority w:val="20"/>
    <w:rsid w:val="00AC6496"/>
    <w:rPr>
      <w:i/>
      <w:iCs/>
    </w:rPr>
  </w:style>
  <w:style w:type="character" w:styleId="IntenseEmphasis">
    <w:name w:val="Intense Emphasis"/>
    <w:basedOn w:val="DefaultParagraphFont"/>
    <w:uiPriority w:val="21"/>
    <w:rsid w:val="00AC6496"/>
    <w:rPr>
      <w:i/>
      <w:iCs/>
      <w:color w:val="4F81BD" w:themeColor="accent1"/>
    </w:rPr>
  </w:style>
  <w:style w:type="paragraph" w:styleId="IntenseQuote">
    <w:name w:val="Intense Quote"/>
    <w:basedOn w:val="Normal"/>
    <w:next w:val="Normal"/>
    <w:link w:val="IntenseQuoteChar"/>
    <w:uiPriority w:val="30"/>
    <w:rsid w:val="00AC649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C6496"/>
    <w:rPr>
      <w:i/>
      <w:iCs/>
      <w:color w:val="4F81BD" w:themeColor="accent1"/>
      <w:lang w:val="en-GB"/>
    </w:rPr>
  </w:style>
  <w:style w:type="character" w:styleId="IntenseReference">
    <w:name w:val="Intense Reference"/>
    <w:basedOn w:val="DefaultParagraphFont"/>
    <w:uiPriority w:val="32"/>
    <w:rsid w:val="00AC6496"/>
    <w:rPr>
      <w:b/>
      <w:bCs/>
      <w:smallCaps/>
      <w:color w:val="4F81BD" w:themeColor="accent1"/>
      <w:spacing w:val="5"/>
    </w:rPr>
  </w:style>
  <w:style w:type="paragraph" w:styleId="NoSpacing">
    <w:name w:val="No Spacing"/>
    <w:uiPriority w:val="1"/>
    <w:rsid w:val="00AC6496"/>
    <w:pPr>
      <w:ind w:left="1418" w:right="-57"/>
      <w:jc w:val="both"/>
    </w:pPr>
    <w:rPr>
      <w:lang w:val="en-GB"/>
    </w:rPr>
  </w:style>
  <w:style w:type="paragraph" w:styleId="Quote">
    <w:name w:val="Quote"/>
    <w:basedOn w:val="Normal"/>
    <w:next w:val="Normal"/>
    <w:link w:val="QuoteChar"/>
    <w:uiPriority w:val="29"/>
    <w:rsid w:val="00AC649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C6496"/>
    <w:rPr>
      <w:i/>
      <w:iCs/>
      <w:color w:val="404040" w:themeColor="text1" w:themeTint="BF"/>
      <w:lang w:val="en-GB"/>
    </w:rPr>
  </w:style>
  <w:style w:type="character" w:styleId="Strong">
    <w:name w:val="Strong"/>
    <w:basedOn w:val="DefaultParagraphFont"/>
    <w:uiPriority w:val="22"/>
    <w:rsid w:val="00AC6496"/>
    <w:rPr>
      <w:b/>
      <w:bCs/>
    </w:rPr>
  </w:style>
  <w:style w:type="character" w:styleId="SubtleEmphasis">
    <w:name w:val="Subtle Emphasis"/>
    <w:basedOn w:val="DefaultParagraphFont"/>
    <w:uiPriority w:val="19"/>
    <w:rsid w:val="00AC6496"/>
    <w:rPr>
      <w:i/>
      <w:iCs/>
      <w:color w:val="404040" w:themeColor="text1" w:themeTint="BF"/>
    </w:rPr>
  </w:style>
  <w:style w:type="character" w:styleId="SubtleReference">
    <w:name w:val="Subtle Reference"/>
    <w:basedOn w:val="DefaultParagraphFont"/>
    <w:uiPriority w:val="31"/>
    <w:rsid w:val="00AC6496"/>
    <w:rPr>
      <w:smallCaps/>
      <w:color w:val="5A5A5A" w:themeColor="text1" w:themeTint="A5"/>
    </w:rPr>
  </w:style>
  <w:style w:type="paragraph" w:styleId="Revision">
    <w:name w:val="Revision"/>
    <w:hidden/>
    <w:uiPriority w:val="99"/>
    <w:semiHidden/>
    <w:rsid w:val="0060048D"/>
    <w:rPr>
      <w:lang w:val="en-GB"/>
    </w:rPr>
  </w:style>
  <w:style w:type="character" w:styleId="CommentReference">
    <w:name w:val="annotation reference"/>
    <w:basedOn w:val="DefaultParagraphFont"/>
    <w:uiPriority w:val="99"/>
    <w:semiHidden/>
    <w:unhideWhenUsed/>
    <w:rsid w:val="004813AA"/>
    <w:rPr>
      <w:sz w:val="16"/>
      <w:szCs w:val="16"/>
    </w:rPr>
  </w:style>
  <w:style w:type="paragraph" w:styleId="CommentText">
    <w:name w:val="annotation text"/>
    <w:basedOn w:val="Normal"/>
    <w:link w:val="CommentTextChar"/>
    <w:uiPriority w:val="99"/>
    <w:semiHidden/>
    <w:unhideWhenUsed/>
    <w:rsid w:val="004813AA"/>
    <w:pPr>
      <w:spacing w:line="240" w:lineRule="auto"/>
    </w:pPr>
  </w:style>
  <w:style w:type="character" w:customStyle="1" w:styleId="CommentTextChar">
    <w:name w:val="Comment Text Char"/>
    <w:basedOn w:val="DefaultParagraphFont"/>
    <w:link w:val="CommentText"/>
    <w:uiPriority w:val="99"/>
    <w:semiHidden/>
    <w:rsid w:val="004813AA"/>
    <w:rPr>
      <w:lang w:val="en-GB"/>
    </w:rPr>
  </w:style>
  <w:style w:type="paragraph" w:styleId="CommentSubject">
    <w:name w:val="annotation subject"/>
    <w:basedOn w:val="CommentText"/>
    <w:next w:val="CommentText"/>
    <w:link w:val="CommentSubjectChar"/>
    <w:uiPriority w:val="99"/>
    <w:semiHidden/>
    <w:unhideWhenUsed/>
    <w:rsid w:val="004813AA"/>
    <w:rPr>
      <w:b/>
      <w:bCs/>
    </w:rPr>
  </w:style>
  <w:style w:type="character" w:customStyle="1" w:styleId="CommentSubjectChar">
    <w:name w:val="Comment Subject Char"/>
    <w:basedOn w:val="CommentTextChar"/>
    <w:link w:val="CommentSubject"/>
    <w:uiPriority w:val="99"/>
    <w:semiHidden/>
    <w:rsid w:val="004813AA"/>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3702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Document?text=%22dcr1084%22"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scies.org/specfamily/searchSpecification?text=%2224900%22" TargetMode="External"/><Relationship Id="rId7" Type="http://schemas.openxmlformats.org/officeDocument/2006/relationships/settings" Target="settings.xml"/><Relationship Id="rId12" Type="http://schemas.openxmlformats.org/officeDocument/2006/relationships/image" Target="media/image2.jpg"/><Relationship Id="rId17" Type="http://schemas.microsoft.com/office/2011/relationships/commentsExtended" Target="commentsExtended.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escies.org/specfamily/searchSpecification?text=%222380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24900%22" TargetMode="External"/><Relationship Id="rId5" Type="http://schemas.openxmlformats.org/officeDocument/2006/relationships/numbering" Target="numbering.xml"/><Relationship Id="rId15" Type="http://schemas.openxmlformats.org/officeDocument/2006/relationships/hyperlink" Target="https://escies.org/specfamily/searchDocument?text=%22dcr1057%22" TargetMode="External"/><Relationship Id="rId23" Type="http://schemas.openxmlformats.org/officeDocument/2006/relationships/hyperlink" Target="https://escies.org/specfamily/searchSpecification?text=%2221700%22"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scies.org/specfamily/searchSpecification?text=%222170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23800%22" TargetMode="External"/><Relationship Id="rId27"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398D9-8C68-41E0-AF92-DD6AEF7E06B7}">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d1228af8-5295-4c79-b395-332ed8ec3676"/>
    <ds:schemaRef ds:uri="http://www.w3.org/XML/1998/namespace"/>
    <ds:schemaRef ds:uri="http://purl.org/dc/dcmitype/"/>
  </ds:schemaRefs>
</ds:datastoreItem>
</file>

<file path=customXml/itemProps2.xml><?xml version="1.0" encoding="utf-8"?>
<ds:datastoreItem xmlns:ds="http://schemas.openxmlformats.org/officeDocument/2006/customXml" ds:itemID="{31FFD1B7-8746-4313-ADB2-D5EFA2DD7848}">
  <ds:schemaRefs>
    <ds:schemaRef ds:uri="http://schemas.microsoft.com/sharepoint/v3/contenttype/forms"/>
  </ds:schemaRefs>
</ds:datastoreItem>
</file>

<file path=customXml/itemProps3.xml><?xml version="1.0" encoding="utf-8"?>
<ds:datastoreItem xmlns:ds="http://schemas.openxmlformats.org/officeDocument/2006/customXml" ds:itemID="{294B7369-AC2B-4FCA-99F6-9C53AAC56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E233D2-1A77-4246-B127-22B6B4F89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32</TotalTime>
  <Pages>10</Pages>
  <Words>2622</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PRESERVATION, PACKAGING AND DESPATCH OF ESCC COMPONENTS</vt:lpstr>
    </vt:vector>
  </TitlesOfParts>
  <Company>Hewlett-Packard Company</Company>
  <LinksUpToDate>false</LinksUpToDate>
  <CharactersWithSpaces>17539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PRESERVATION, PACKAGING AND DESPATCH OF ESCC COMPONENTS</dc:title>
  <dc:creator>Helga Hahnemann-Englert</dc:creator>
  <cp:lastModifiedBy>Steven Thacker</cp:lastModifiedBy>
  <cp:revision>5</cp:revision>
  <cp:lastPrinted>2016-05-17T12:21:00Z</cp:lastPrinted>
  <dcterms:created xsi:type="dcterms:W3CDTF">2017-02-20T09:51:00Z</dcterms:created>
  <dcterms:modified xsi:type="dcterms:W3CDTF">2017-08-23T08:26:00Z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