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921CD5" w14:textId="77777777" w:rsidR="00B238AF" w:rsidRPr="00DC30C8" w:rsidRDefault="00566CE2" w:rsidP="0037029A">
      <w:pPr>
        <w:ind w:left="0" w:right="-58"/>
        <w:jc w:val="center"/>
      </w:pPr>
      <w:r w:rsidRPr="00DC30C8">
        <w:rPr>
          <w:noProof/>
          <w:lang w:eastAsia="en-GB"/>
        </w:rPr>
        <w:drawing>
          <wp:anchor distT="0" distB="0" distL="114300" distR="114300" simplePos="0" relativeHeight="251660288" behindDoc="0" locked="0" layoutInCell="1" allowOverlap="1" wp14:anchorId="69921F9E" wp14:editId="69921F9F">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921CD6" w14:textId="77777777" w:rsidR="00B238AF" w:rsidRPr="00DC30C8" w:rsidRDefault="00B238AF" w:rsidP="00546706">
      <w:pPr>
        <w:rPr>
          <w:rFonts w:cs="Arial"/>
        </w:rPr>
      </w:pPr>
    </w:p>
    <w:p w14:paraId="69921CD7" w14:textId="77777777" w:rsidR="007F5AFE" w:rsidRPr="00DC30C8" w:rsidRDefault="007F5AFE" w:rsidP="008D0546"/>
    <w:p w14:paraId="69921CD8" w14:textId="77777777" w:rsidR="008B5CFD" w:rsidRDefault="00566CE2" w:rsidP="00F04B11">
      <w:pPr>
        <w:pStyle w:val="BASEDON"/>
        <w:spacing w:after="0"/>
        <w:rPr>
          <w:bCs/>
        </w:rPr>
      </w:pPr>
      <w:r>
        <w:rPr>
          <w:noProof/>
          <w:lang w:eastAsia="en-GB"/>
        </w:rPr>
        <mc:AlternateContent>
          <mc:Choice Requires="wps">
            <w:drawing>
              <wp:anchor distT="0" distB="0" distL="114300" distR="114300" simplePos="0" relativeHeight="251662336" behindDoc="0" locked="0" layoutInCell="1" allowOverlap="1" wp14:anchorId="69921FA0" wp14:editId="69921FA1">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921FCD" w14:textId="77777777" w:rsidR="00FE6FFB" w:rsidRDefault="00FE6FF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5944E7">
                              <w:fldChar w:fldCharType="begin"/>
                            </w:r>
                            <w:r w:rsidR="005944E7">
                              <w:instrText xml:space="preserve"> NUMPAGES  \* Arabic  \* MERGEFORMAT </w:instrText>
                            </w:r>
                            <w:r w:rsidR="005944E7">
                              <w:fldChar w:fldCharType="separate"/>
                            </w:r>
                            <w:r w:rsidR="00883B22">
                              <w:rPr>
                                <w:noProof/>
                              </w:rPr>
                              <w:t>19</w:t>
                            </w:r>
                            <w:r w:rsidR="005944E7">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9921FA0"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69921FCD" w14:textId="77777777" w:rsidR="00FE6FFB" w:rsidRDefault="00FE6FF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5944E7">
                        <w:fldChar w:fldCharType="begin"/>
                      </w:r>
                      <w:r w:rsidR="005944E7">
                        <w:instrText xml:space="preserve"> NUMPAGES  \* Arabic  \* MERGEFORMAT </w:instrText>
                      </w:r>
                      <w:r w:rsidR="005944E7">
                        <w:fldChar w:fldCharType="separate"/>
                      </w:r>
                      <w:r w:rsidR="00883B22">
                        <w:rPr>
                          <w:noProof/>
                        </w:rPr>
                        <w:t>19</w:t>
                      </w:r>
                      <w:r w:rsidR="005944E7">
                        <w:rPr>
                          <w:noProof/>
                        </w:rPr>
                        <w:fldChar w:fldCharType="end"/>
                      </w:r>
                    </w:p>
                  </w:txbxContent>
                </v:textbox>
              </v:shape>
            </w:pict>
          </mc:Fallback>
        </mc:AlternateContent>
      </w:r>
    </w:p>
    <w:p w14:paraId="69921CD9" w14:textId="77777777" w:rsidR="00566CE2" w:rsidRDefault="00566CE2" w:rsidP="00742352">
      <w:pPr>
        <w:pStyle w:val="BASEDON"/>
        <w:tabs>
          <w:tab w:val="center" w:pos="5103"/>
        </w:tabs>
        <w:spacing w:after="0"/>
        <w:ind w:right="-51"/>
        <w:jc w:val="both"/>
        <w:rPr>
          <w:bCs/>
        </w:rPr>
      </w:pPr>
    </w:p>
    <w:p w14:paraId="69921CDA" w14:textId="69D5AFC2" w:rsidR="00F04B11" w:rsidRDefault="00D702F7" w:rsidP="008B5CFD">
      <w:pPr>
        <w:pStyle w:val="CoverPageTitle"/>
      </w:pPr>
      <w:r>
        <w:t>EVALUATION TEST PROGRAMME FOR</w:t>
      </w:r>
      <w:r>
        <w:br/>
      </w:r>
      <w:r>
        <w:tab/>
        <w:t>SURFACE ACOUSTIC WAVE (SAW) DEVICES</w:t>
      </w:r>
    </w:p>
    <w:p w14:paraId="69921CDB" w14:textId="77777777" w:rsidR="00F3617B" w:rsidRPr="00DC30C8" w:rsidRDefault="00F3617B" w:rsidP="000548D0">
      <w:pPr>
        <w:pStyle w:val="BASEDON"/>
      </w:pPr>
    </w:p>
    <w:p w14:paraId="69921CDC" w14:textId="5F055095" w:rsidR="007F5AFE" w:rsidRPr="00DC30C8" w:rsidRDefault="007F5AFE" w:rsidP="007F5AFE">
      <w:pPr>
        <w:pStyle w:val="CoverPageTitle"/>
      </w:pPr>
      <w:r w:rsidRPr="00DC30C8">
        <w:t xml:space="preserve">ESCC </w:t>
      </w:r>
      <w:r w:rsidR="00502473">
        <w:t>Basic</w:t>
      </w:r>
      <w:r w:rsidRPr="00DC30C8">
        <w:t xml:space="preserve"> </w:t>
      </w:r>
      <w:r w:rsidR="007A41EF" w:rsidRPr="00DC30C8">
        <w:t>Specification</w:t>
      </w:r>
      <w:r w:rsidR="00A202ED" w:rsidRPr="00DC30C8">
        <w:t xml:space="preserve"> No.</w:t>
      </w:r>
      <w:r w:rsidR="003E375F">
        <w:t xml:space="preserve"> 2263502</w:t>
      </w:r>
      <w:bookmarkStart w:id="0" w:name="_GoBack"/>
      <w:bookmarkEnd w:id="0"/>
    </w:p>
    <w:p w14:paraId="69921CDD" w14:textId="77777777" w:rsidR="007F5AFE" w:rsidRDefault="007F5AFE" w:rsidP="007F5AFE">
      <w:pPr>
        <w:pStyle w:val="CoverPageTitle"/>
      </w:pPr>
    </w:p>
    <w:p w14:paraId="69921CDE" w14:textId="77777777" w:rsidR="00C946C8" w:rsidRDefault="00C946C8" w:rsidP="007F5AFE">
      <w:pPr>
        <w:pStyle w:val="CoverPageTitle"/>
      </w:pPr>
    </w:p>
    <w:p w14:paraId="69921CDF" w14:textId="77777777" w:rsidR="00C946C8" w:rsidRDefault="00C946C8" w:rsidP="007F5AFE">
      <w:pPr>
        <w:pStyle w:val="CoverPageTitle"/>
      </w:pPr>
    </w:p>
    <w:p w14:paraId="69921CE0" w14:textId="77777777" w:rsidR="003273E4" w:rsidRDefault="003273E4" w:rsidP="007F5AFE">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A2BA9" w14:paraId="69921CE3" w14:textId="77777777" w:rsidTr="00C946C8">
        <w:trPr>
          <w:trHeight w:val="365"/>
          <w:jc w:val="center"/>
        </w:trPr>
        <w:tc>
          <w:tcPr>
            <w:tcW w:w="4401" w:type="dxa"/>
            <w:shd w:val="clear" w:color="auto" w:fill="auto"/>
            <w:vAlign w:val="center"/>
          </w:tcPr>
          <w:p w14:paraId="69921CE1" w14:textId="3FB90C6E" w:rsidR="008B5CFD" w:rsidRPr="005A2BA9" w:rsidRDefault="008B5CFD" w:rsidP="007F735E">
            <w:pPr>
              <w:pStyle w:val="Leftalign"/>
              <w:jc w:val="left"/>
            </w:pPr>
            <w:r>
              <w:t xml:space="preserve">Issue </w:t>
            </w:r>
            <w:r w:rsidR="007F735E">
              <w:t>3</w:t>
            </w:r>
            <w:r w:rsidR="00883B22">
              <w:t xml:space="preserve"> Draft A</w:t>
            </w:r>
          </w:p>
        </w:tc>
        <w:tc>
          <w:tcPr>
            <w:tcW w:w="4349" w:type="dxa"/>
            <w:shd w:val="clear" w:color="auto" w:fill="auto"/>
            <w:vAlign w:val="center"/>
          </w:tcPr>
          <w:p w14:paraId="69921CE2" w14:textId="3FF17EEA" w:rsidR="008B5CFD" w:rsidRPr="005A2BA9" w:rsidRDefault="007F735E" w:rsidP="007F735E">
            <w:pPr>
              <w:pStyle w:val="Leftalign"/>
              <w:jc w:val="left"/>
            </w:pPr>
            <w:r>
              <w:t>November</w:t>
            </w:r>
            <w:r w:rsidR="008B5CFD">
              <w:t xml:space="preserve"> 201</w:t>
            </w:r>
            <w:r>
              <w:t>6</w:t>
            </w:r>
          </w:p>
        </w:tc>
      </w:tr>
    </w:tbl>
    <w:p w14:paraId="69921CE4" w14:textId="77777777" w:rsidR="008B5CFD" w:rsidRDefault="008B5CFD" w:rsidP="00C946C8">
      <w:pPr>
        <w:pStyle w:val="CoverPageTitle"/>
        <w:tabs>
          <w:tab w:val="center" w:pos="5103"/>
        </w:tabs>
        <w:jc w:val="both"/>
      </w:pPr>
    </w:p>
    <w:p w14:paraId="69921CE5" w14:textId="77777777" w:rsidR="00C946C8" w:rsidRDefault="00C946C8" w:rsidP="008B5CFD">
      <w:pPr>
        <w:pStyle w:val="CoverPageTitle"/>
        <w:jc w:val="both"/>
      </w:pPr>
      <w:r w:rsidRPr="00D52320">
        <w:rPr>
          <w:noProof/>
          <w:lang w:eastAsia="en-GB"/>
        </w:rPr>
        <w:drawing>
          <wp:anchor distT="0" distB="0" distL="114300" distR="114300" simplePos="0" relativeHeight="251658240" behindDoc="1" locked="0" layoutInCell="1" allowOverlap="1" wp14:anchorId="69921FA2" wp14:editId="69921FA3">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9921CE6" w14:textId="77777777" w:rsidR="00C946C8" w:rsidRDefault="00C946C8" w:rsidP="00C946C8"/>
    <w:p w14:paraId="69921CE7" w14:textId="77777777" w:rsidR="00C946C8" w:rsidRDefault="00C946C8" w:rsidP="00C946C8"/>
    <w:p w14:paraId="69921CE8" w14:textId="77777777" w:rsidR="003273E4" w:rsidRDefault="003273E4" w:rsidP="00C946C8"/>
    <w:p w14:paraId="69921CE9" w14:textId="77777777" w:rsidR="00C946C8" w:rsidRDefault="00C946C8" w:rsidP="0028477E">
      <w:pPr>
        <w:ind w:left="0"/>
        <w:jc w:val="center"/>
        <w:rPr>
          <w:rFonts w:cs="Arial"/>
          <w:b/>
          <w:sz w:val="28"/>
          <w:szCs w:val="28"/>
        </w:rPr>
      </w:pPr>
      <w:r w:rsidRPr="00BA1FF3">
        <w:t xml:space="preserve">Document Custodian: European Space Agency – see </w:t>
      </w:r>
      <w:hyperlink r:id="rId13" w:history="1">
        <w:r w:rsidRPr="00C857BE">
          <w:t>https://escies.org</w:t>
        </w:r>
      </w:hyperlink>
      <w:r>
        <w:br w:type="page"/>
      </w:r>
    </w:p>
    <w:p w14:paraId="69921CEA" w14:textId="77777777" w:rsidR="00080FC5" w:rsidRPr="00DC30C8" w:rsidRDefault="00080FC5" w:rsidP="00546706">
      <w:pPr>
        <w:pStyle w:val="Title"/>
        <w:rPr>
          <w:rFonts w:cs="Arial"/>
        </w:rPr>
      </w:pPr>
      <w:r w:rsidRPr="00DC30C8">
        <w:rPr>
          <w:rFonts w:cs="Arial"/>
        </w:rPr>
        <w:lastRenderedPageBreak/>
        <w:t>Legal Disclaimer and Copyright</w:t>
      </w:r>
    </w:p>
    <w:p w14:paraId="69921CEB" w14:textId="0756DA2E" w:rsidR="00080FC5" w:rsidRPr="00DC30C8" w:rsidRDefault="00080FC5" w:rsidP="00546706">
      <w:pPr>
        <w:rPr>
          <w:rFonts w:cs="Arial"/>
        </w:rPr>
      </w:pPr>
      <w:r w:rsidRPr="00DC30C8">
        <w:rPr>
          <w:rFonts w:cs="Arial"/>
        </w:rPr>
        <w:t xml:space="preserve">European Space Agency, Copyright </w:t>
      </w:r>
      <w:r w:rsidR="00C47E78" w:rsidRPr="00DC30C8">
        <w:rPr>
          <w:rFonts w:cs="Arial"/>
        </w:rPr>
        <w:t xml:space="preserve">© </w:t>
      </w:r>
      <w:r w:rsidR="0012267E" w:rsidRPr="00DC30C8">
        <w:rPr>
          <w:rFonts w:cs="Arial"/>
        </w:rPr>
        <w:t>201</w:t>
      </w:r>
      <w:r w:rsidR="007F735E">
        <w:rPr>
          <w:rFonts w:cs="Arial"/>
        </w:rPr>
        <w:t>6</w:t>
      </w:r>
      <w:r w:rsidR="00FF7008">
        <w:rPr>
          <w:rFonts w:cs="Arial"/>
        </w:rPr>
        <w:t>.</w:t>
      </w:r>
      <w:r w:rsidRPr="00DC30C8">
        <w:rPr>
          <w:rFonts w:cs="Arial"/>
        </w:rPr>
        <w:t xml:space="preserve"> All rights reserved.</w:t>
      </w:r>
    </w:p>
    <w:p w14:paraId="69921CEC" w14:textId="4008570B" w:rsidR="00080FC5" w:rsidRPr="00DC30C8" w:rsidRDefault="00080FC5" w:rsidP="00546706">
      <w:pPr>
        <w:rPr>
          <w:rFonts w:cs="Arial"/>
        </w:rPr>
      </w:pPr>
      <w:r w:rsidRPr="00DC30C8">
        <w:rPr>
          <w:rStyle w:val="numericallistChar"/>
          <w:rFonts w:cs="Arial"/>
        </w:rPr>
        <w:t>The European Space Agency disclaims any liability or respo</w:t>
      </w:r>
      <w:r w:rsidR="00045B2B">
        <w:rPr>
          <w:rStyle w:val="numericallistChar"/>
          <w:rFonts w:cs="Arial"/>
        </w:rPr>
        <w:t>nsibility, to any person or entity</w:t>
      </w:r>
      <w:r w:rsidRPr="00DC30C8">
        <w:rPr>
          <w:rStyle w:val="numericallistChar"/>
          <w:rFonts w:cs="Arial"/>
        </w:rPr>
        <w:t xml:space="preserve">, with respect to any loss or damage caused, or alleged to be caused, directly </w:t>
      </w:r>
      <w:r w:rsidR="00471C9C">
        <w:rPr>
          <w:rStyle w:val="numericallistChar"/>
          <w:rFonts w:cs="Arial"/>
        </w:rPr>
        <w:t xml:space="preserve">or indirectly </w:t>
      </w:r>
      <w:r w:rsidRPr="00DC30C8">
        <w:rPr>
          <w:rStyle w:val="numericallistChar"/>
          <w:rFonts w:cs="Arial"/>
        </w:rPr>
        <w:t>by the use and application of this ESCC publication</w:t>
      </w:r>
      <w:r w:rsidRPr="00DC30C8">
        <w:rPr>
          <w:rFonts w:cs="Arial"/>
        </w:rPr>
        <w:t>.</w:t>
      </w:r>
    </w:p>
    <w:p w14:paraId="69921CED" w14:textId="62D42306" w:rsidR="00080FC5" w:rsidRPr="00DC30C8" w:rsidRDefault="00080FC5" w:rsidP="00546706">
      <w:pPr>
        <w:rPr>
          <w:rFonts w:cs="Arial"/>
        </w:rPr>
      </w:pPr>
      <w:r w:rsidRPr="00DC30C8">
        <w:rPr>
          <w:rFonts w:cs="Arial"/>
        </w:rPr>
        <w:t xml:space="preserve">This publication, without </w:t>
      </w:r>
      <w:r w:rsidR="002C17C4">
        <w:rPr>
          <w:rFonts w:cs="Arial"/>
        </w:rPr>
        <w:t xml:space="preserve">the </w:t>
      </w:r>
      <w:r w:rsidRPr="00DC30C8">
        <w:rPr>
          <w:rFonts w:cs="Arial"/>
        </w:rPr>
        <w:t xml:space="preserve">prior permission of the European Space Agency and provided </w:t>
      </w:r>
      <w:r w:rsidR="002C17C4">
        <w:rPr>
          <w:rFonts w:cs="Arial"/>
        </w:rPr>
        <w:t xml:space="preserve">that </w:t>
      </w:r>
      <w:r w:rsidRPr="00DC30C8">
        <w:rPr>
          <w:rFonts w:cs="Arial"/>
        </w:rPr>
        <w:t>it is not used for a commercial purpose, may be:</w:t>
      </w:r>
    </w:p>
    <w:p w14:paraId="69921CEE" w14:textId="29D11E85" w:rsidR="000D313F" w:rsidRPr="00DC30C8" w:rsidRDefault="00471C9C" w:rsidP="00C47E78">
      <w:pPr>
        <w:pStyle w:val="Dashlist"/>
        <w:rPr>
          <w:rFonts w:cs="Arial"/>
        </w:rPr>
      </w:pPr>
      <w:r>
        <w:rPr>
          <w:rFonts w:cs="Arial"/>
        </w:rPr>
        <w:t xml:space="preserve">copied in whole, </w:t>
      </w:r>
      <w:r w:rsidR="000D313F" w:rsidRPr="00DC30C8">
        <w:rPr>
          <w:rFonts w:cs="Arial"/>
        </w:rPr>
        <w:t>in any medium, without alteration or modification.</w:t>
      </w:r>
    </w:p>
    <w:p w14:paraId="69921CEF" w14:textId="68FFFFE1" w:rsidR="00306ACC" w:rsidRPr="00DC30C8" w:rsidRDefault="00471C9C" w:rsidP="00C47E78">
      <w:pPr>
        <w:pStyle w:val="Dashlist"/>
        <w:rPr>
          <w:rFonts w:cs="Arial"/>
        </w:rPr>
      </w:pPr>
      <w:r>
        <w:rPr>
          <w:rFonts w:cs="Arial"/>
        </w:rPr>
        <w:t>c</w:t>
      </w:r>
      <w:r w:rsidR="000D313F" w:rsidRPr="00DC30C8">
        <w:rPr>
          <w:rFonts w:cs="Arial"/>
        </w:rPr>
        <w:t>opied in part, in any medium, provided that the ESCC document identification, comprising the ESCC symbol, document number and document issue, is removed.</w:t>
      </w:r>
    </w:p>
    <w:p w14:paraId="69921CF0" w14:textId="77777777" w:rsidR="006C0DEB" w:rsidRPr="00DC30C8" w:rsidRDefault="006C0DEB" w:rsidP="00546706">
      <w:pPr>
        <w:rPr>
          <w:rFonts w:cs="Arial"/>
        </w:rPr>
      </w:pPr>
      <w:r w:rsidRPr="00DC30C8">
        <w:rPr>
          <w:rFonts w:cs="Arial"/>
        </w:rPr>
        <w:br w:type="page"/>
      </w:r>
    </w:p>
    <w:p w14:paraId="69921CF1" w14:textId="77777777" w:rsidR="00B22DBF" w:rsidRDefault="00B22DBF" w:rsidP="00546706">
      <w:pPr>
        <w:pStyle w:val="Title"/>
        <w:rPr>
          <w:rFonts w:cs="Arial"/>
        </w:rPr>
      </w:pPr>
      <w:r w:rsidRPr="00DC30C8">
        <w:rPr>
          <w:rFonts w:cs="Arial"/>
        </w:rPr>
        <w:lastRenderedPageBreak/>
        <w:t>DOCUMENTATION CHANGE NOTICE</w:t>
      </w:r>
    </w:p>
    <w:p w14:paraId="69921CF2" w14:textId="77777777" w:rsidR="007005C4" w:rsidRPr="007005C4" w:rsidRDefault="007005C4" w:rsidP="007005C4">
      <w:pPr>
        <w:jc w:val="center"/>
      </w:pPr>
      <w:r w:rsidRPr="007005C4">
        <w:t xml:space="preserve">(Refer to </w:t>
      </w:r>
      <w:hyperlink r:id="rId14" w:history="1">
        <w:r w:rsidRPr="007005C4">
          <w:t>https://escies.org</w:t>
        </w:r>
      </w:hyperlink>
      <w:r w:rsidRPr="007005C4">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B22DBF" w:rsidRPr="00DC30C8" w14:paraId="69921CF5" w14:textId="77777777" w:rsidTr="00DC30C8">
        <w:trPr>
          <w:trHeight w:val="365"/>
          <w:jc w:val="center"/>
        </w:trPr>
        <w:tc>
          <w:tcPr>
            <w:tcW w:w="1778" w:type="dxa"/>
            <w:shd w:val="clear" w:color="auto" w:fill="auto"/>
            <w:vAlign w:val="center"/>
          </w:tcPr>
          <w:p w14:paraId="69921CF3" w14:textId="77777777" w:rsidR="00B22DBF" w:rsidRPr="00DC30C8" w:rsidRDefault="00B22DBF" w:rsidP="00DC30C8">
            <w:pPr>
              <w:pStyle w:val="Bodyjustified"/>
              <w:jc w:val="left"/>
            </w:pPr>
            <w:r w:rsidRPr="00DC30C8">
              <w:t>DCR No.</w:t>
            </w:r>
          </w:p>
        </w:tc>
        <w:tc>
          <w:tcPr>
            <w:tcW w:w="8415" w:type="dxa"/>
            <w:shd w:val="clear" w:color="auto" w:fill="auto"/>
            <w:vAlign w:val="center"/>
          </w:tcPr>
          <w:p w14:paraId="69921CF4" w14:textId="77777777" w:rsidR="00B22DBF" w:rsidRPr="00DC30C8" w:rsidRDefault="00B22DBF" w:rsidP="00DC30C8">
            <w:pPr>
              <w:pStyle w:val="Bodyjustified"/>
              <w:jc w:val="left"/>
            </w:pPr>
            <w:r w:rsidRPr="00DC30C8">
              <w:t>CHANGE DESCRIPTION</w:t>
            </w:r>
          </w:p>
        </w:tc>
      </w:tr>
      <w:tr w:rsidR="00B22DBF" w:rsidRPr="00DC30C8" w14:paraId="69921CF8" w14:textId="77777777" w:rsidTr="005A2BA9">
        <w:trPr>
          <w:trHeight w:val="365"/>
          <w:jc w:val="center"/>
        </w:trPr>
        <w:tc>
          <w:tcPr>
            <w:tcW w:w="1778" w:type="dxa"/>
            <w:shd w:val="clear" w:color="auto" w:fill="auto"/>
            <w:vAlign w:val="center"/>
          </w:tcPr>
          <w:p w14:paraId="69921CF6" w14:textId="2064F2BA" w:rsidR="00B22DBF" w:rsidRPr="00DC30C8" w:rsidRDefault="007F735E" w:rsidP="007F735E">
            <w:pPr>
              <w:pStyle w:val="Leftalign"/>
              <w:jc w:val="left"/>
            </w:pPr>
            <w:r w:rsidRPr="007F735E">
              <w:t>tba</w:t>
            </w:r>
          </w:p>
        </w:tc>
        <w:tc>
          <w:tcPr>
            <w:tcW w:w="8415" w:type="dxa"/>
            <w:shd w:val="clear" w:color="auto" w:fill="auto"/>
            <w:vAlign w:val="center"/>
          </w:tcPr>
          <w:p w14:paraId="69921CF7" w14:textId="7675D4E9" w:rsidR="00B22DBF" w:rsidRPr="00DC30C8" w:rsidRDefault="00FF7008" w:rsidP="005A2BA9">
            <w:pPr>
              <w:pStyle w:val="Leftalign"/>
              <w:jc w:val="left"/>
            </w:pPr>
            <w:r>
              <w:t>Specification upissued to incorporate editorial changes per DCR.</w:t>
            </w:r>
          </w:p>
        </w:tc>
      </w:tr>
    </w:tbl>
    <w:p w14:paraId="69921CF9" w14:textId="77777777" w:rsidR="00306ACC" w:rsidRPr="00DC30C8" w:rsidRDefault="00B22DBF" w:rsidP="0037029A">
      <w:pPr>
        <w:ind w:left="0"/>
      </w:pPr>
      <w:r w:rsidRPr="00DC30C8">
        <w:br w:type="page"/>
      </w:r>
    </w:p>
    <w:p w14:paraId="69921CFA" w14:textId="77777777" w:rsidR="007638F8" w:rsidRPr="00DC30C8" w:rsidRDefault="007638F8" w:rsidP="005B045E">
      <w:pPr>
        <w:pStyle w:val="Title"/>
        <w:ind w:left="0"/>
      </w:pPr>
      <w:r w:rsidRPr="00DC30C8">
        <w:lastRenderedPageBreak/>
        <w:t>TABLE OF CONTENTS</w:t>
      </w:r>
    </w:p>
    <w:p w14:paraId="1CD3FBDB" w14:textId="77777777" w:rsidR="00883B22" w:rsidRDefault="00501B6A">
      <w:pPr>
        <w:pStyle w:val="TOC1"/>
        <w:tabs>
          <w:tab w:val="left" w:pos="1080"/>
          <w:tab w:val="right" w:pos="10147"/>
        </w:tabs>
        <w:rPr>
          <w:rFonts w:asciiTheme="minorHAnsi" w:eastAsiaTheme="minorEastAsia" w:hAnsiTheme="minorHAnsi" w:cstheme="minorBidi"/>
          <w:caps w:val="0"/>
          <w:noProof/>
          <w:sz w:val="22"/>
          <w:szCs w:val="22"/>
          <w:lang w:eastAsia="en-GB"/>
        </w:rPr>
      </w:pPr>
      <w:r w:rsidRPr="00DC30C8">
        <w:rPr>
          <w:rFonts w:cs="Arial"/>
        </w:rPr>
        <w:fldChar w:fldCharType="begin"/>
      </w:r>
      <w:r w:rsidRPr="00DC30C8">
        <w:rPr>
          <w:rFonts w:cs="Arial"/>
        </w:rPr>
        <w:instrText xml:space="preserve"> TOC \o "1-3" \h \z \u \t "Heading 4,1" </w:instrText>
      </w:r>
      <w:r w:rsidRPr="00DC30C8">
        <w:rPr>
          <w:rFonts w:cs="Arial"/>
        </w:rPr>
        <w:fldChar w:fldCharType="separate"/>
      </w:r>
      <w:hyperlink w:anchor="_Toc466372618" w:history="1">
        <w:r w:rsidR="00883B22" w:rsidRPr="008A11D8">
          <w:rPr>
            <w:rStyle w:val="Hyperlink"/>
            <w:noProof/>
          </w:rPr>
          <w:t>1</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PURPOSE</w:t>
        </w:r>
        <w:r w:rsidR="00883B22">
          <w:rPr>
            <w:noProof/>
            <w:webHidden/>
          </w:rPr>
          <w:tab/>
        </w:r>
        <w:r w:rsidR="00883B22">
          <w:rPr>
            <w:noProof/>
            <w:webHidden/>
          </w:rPr>
          <w:fldChar w:fldCharType="begin"/>
        </w:r>
        <w:r w:rsidR="00883B22">
          <w:rPr>
            <w:noProof/>
            <w:webHidden/>
          </w:rPr>
          <w:instrText xml:space="preserve"> PAGEREF _Toc466372618 \h </w:instrText>
        </w:r>
        <w:r w:rsidR="00883B22">
          <w:rPr>
            <w:noProof/>
            <w:webHidden/>
          </w:rPr>
        </w:r>
        <w:r w:rsidR="00883B22">
          <w:rPr>
            <w:noProof/>
            <w:webHidden/>
          </w:rPr>
          <w:fldChar w:fldCharType="separate"/>
        </w:r>
        <w:r w:rsidR="00883B22">
          <w:rPr>
            <w:noProof/>
            <w:webHidden/>
          </w:rPr>
          <w:t>6</w:t>
        </w:r>
        <w:r w:rsidR="00883B22">
          <w:rPr>
            <w:noProof/>
            <w:webHidden/>
          </w:rPr>
          <w:fldChar w:fldCharType="end"/>
        </w:r>
      </w:hyperlink>
    </w:p>
    <w:p w14:paraId="0B71D395" w14:textId="77777777" w:rsidR="00883B22" w:rsidRDefault="005944E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372619" w:history="1">
        <w:r w:rsidR="00883B22" w:rsidRPr="008A11D8">
          <w:rPr>
            <w:rStyle w:val="Hyperlink"/>
            <w:noProof/>
          </w:rPr>
          <w:t>2</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APPLICABLE DOCUMENTS</w:t>
        </w:r>
        <w:r w:rsidR="00883B22">
          <w:rPr>
            <w:noProof/>
            <w:webHidden/>
          </w:rPr>
          <w:tab/>
        </w:r>
        <w:r w:rsidR="00883B22">
          <w:rPr>
            <w:noProof/>
            <w:webHidden/>
          </w:rPr>
          <w:fldChar w:fldCharType="begin"/>
        </w:r>
        <w:r w:rsidR="00883B22">
          <w:rPr>
            <w:noProof/>
            <w:webHidden/>
          </w:rPr>
          <w:instrText xml:space="preserve"> PAGEREF _Toc466372619 \h </w:instrText>
        </w:r>
        <w:r w:rsidR="00883B22">
          <w:rPr>
            <w:noProof/>
            <w:webHidden/>
          </w:rPr>
        </w:r>
        <w:r w:rsidR="00883B22">
          <w:rPr>
            <w:noProof/>
            <w:webHidden/>
          </w:rPr>
          <w:fldChar w:fldCharType="separate"/>
        </w:r>
        <w:r w:rsidR="00883B22">
          <w:rPr>
            <w:noProof/>
            <w:webHidden/>
          </w:rPr>
          <w:t>6</w:t>
        </w:r>
        <w:r w:rsidR="00883B22">
          <w:rPr>
            <w:noProof/>
            <w:webHidden/>
          </w:rPr>
          <w:fldChar w:fldCharType="end"/>
        </w:r>
      </w:hyperlink>
    </w:p>
    <w:p w14:paraId="28CEB87F"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20" w:history="1">
        <w:r w:rsidR="00883B22" w:rsidRPr="008A11D8">
          <w:rPr>
            <w:rStyle w:val="Hyperlink"/>
            <w:noProof/>
          </w:rPr>
          <w:t>2.1</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ESCC SPECIFICATIONS</w:t>
        </w:r>
        <w:r w:rsidR="00883B22">
          <w:rPr>
            <w:noProof/>
            <w:webHidden/>
          </w:rPr>
          <w:tab/>
        </w:r>
        <w:r w:rsidR="00883B22">
          <w:rPr>
            <w:noProof/>
            <w:webHidden/>
          </w:rPr>
          <w:fldChar w:fldCharType="begin"/>
        </w:r>
        <w:r w:rsidR="00883B22">
          <w:rPr>
            <w:noProof/>
            <w:webHidden/>
          </w:rPr>
          <w:instrText xml:space="preserve"> PAGEREF _Toc466372620 \h </w:instrText>
        </w:r>
        <w:r w:rsidR="00883B22">
          <w:rPr>
            <w:noProof/>
            <w:webHidden/>
          </w:rPr>
        </w:r>
        <w:r w:rsidR="00883B22">
          <w:rPr>
            <w:noProof/>
            <w:webHidden/>
          </w:rPr>
          <w:fldChar w:fldCharType="separate"/>
        </w:r>
        <w:r w:rsidR="00883B22">
          <w:rPr>
            <w:noProof/>
            <w:webHidden/>
          </w:rPr>
          <w:t>6</w:t>
        </w:r>
        <w:r w:rsidR="00883B22">
          <w:rPr>
            <w:noProof/>
            <w:webHidden/>
          </w:rPr>
          <w:fldChar w:fldCharType="end"/>
        </w:r>
      </w:hyperlink>
    </w:p>
    <w:p w14:paraId="1D88B0E9"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21" w:history="1">
        <w:r w:rsidR="00883B22" w:rsidRPr="008A11D8">
          <w:rPr>
            <w:rStyle w:val="Hyperlink"/>
            <w:noProof/>
          </w:rPr>
          <w:t>2.2</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OTHER (REFERENCE) DOCUMENTS</w:t>
        </w:r>
        <w:r w:rsidR="00883B22">
          <w:rPr>
            <w:noProof/>
            <w:webHidden/>
          </w:rPr>
          <w:tab/>
        </w:r>
        <w:r w:rsidR="00883B22">
          <w:rPr>
            <w:noProof/>
            <w:webHidden/>
          </w:rPr>
          <w:fldChar w:fldCharType="begin"/>
        </w:r>
        <w:r w:rsidR="00883B22">
          <w:rPr>
            <w:noProof/>
            <w:webHidden/>
          </w:rPr>
          <w:instrText xml:space="preserve"> PAGEREF _Toc466372621 \h </w:instrText>
        </w:r>
        <w:r w:rsidR="00883B22">
          <w:rPr>
            <w:noProof/>
            <w:webHidden/>
          </w:rPr>
        </w:r>
        <w:r w:rsidR="00883B22">
          <w:rPr>
            <w:noProof/>
            <w:webHidden/>
          </w:rPr>
          <w:fldChar w:fldCharType="separate"/>
        </w:r>
        <w:r w:rsidR="00883B22">
          <w:rPr>
            <w:noProof/>
            <w:webHidden/>
          </w:rPr>
          <w:t>6</w:t>
        </w:r>
        <w:r w:rsidR="00883B22">
          <w:rPr>
            <w:noProof/>
            <w:webHidden/>
          </w:rPr>
          <w:fldChar w:fldCharType="end"/>
        </w:r>
      </w:hyperlink>
    </w:p>
    <w:p w14:paraId="1FF7AD25" w14:textId="77777777" w:rsidR="00883B22" w:rsidRDefault="005944E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372622" w:history="1">
        <w:r w:rsidR="00883B22" w:rsidRPr="008A11D8">
          <w:rPr>
            <w:rStyle w:val="Hyperlink"/>
            <w:noProof/>
          </w:rPr>
          <w:t>3</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PROCEDURE</w:t>
        </w:r>
        <w:r w:rsidR="00883B22">
          <w:rPr>
            <w:noProof/>
            <w:webHidden/>
          </w:rPr>
          <w:tab/>
        </w:r>
        <w:r w:rsidR="00883B22">
          <w:rPr>
            <w:noProof/>
            <w:webHidden/>
          </w:rPr>
          <w:fldChar w:fldCharType="begin"/>
        </w:r>
        <w:r w:rsidR="00883B22">
          <w:rPr>
            <w:noProof/>
            <w:webHidden/>
          </w:rPr>
          <w:instrText xml:space="preserve"> PAGEREF _Toc466372622 \h </w:instrText>
        </w:r>
        <w:r w:rsidR="00883B22">
          <w:rPr>
            <w:noProof/>
            <w:webHidden/>
          </w:rPr>
        </w:r>
        <w:r w:rsidR="00883B22">
          <w:rPr>
            <w:noProof/>
            <w:webHidden/>
          </w:rPr>
          <w:fldChar w:fldCharType="separate"/>
        </w:r>
        <w:r w:rsidR="00883B22">
          <w:rPr>
            <w:noProof/>
            <w:webHidden/>
          </w:rPr>
          <w:t>6</w:t>
        </w:r>
        <w:r w:rsidR="00883B22">
          <w:rPr>
            <w:noProof/>
            <w:webHidden/>
          </w:rPr>
          <w:fldChar w:fldCharType="end"/>
        </w:r>
      </w:hyperlink>
    </w:p>
    <w:p w14:paraId="7BBA1764" w14:textId="77777777" w:rsidR="00883B22" w:rsidRDefault="005944E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372623" w:history="1">
        <w:r w:rsidR="00883B22" w:rsidRPr="008A11D8">
          <w:rPr>
            <w:rStyle w:val="Hyperlink"/>
            <w:noProof/>
          </w:rPr>
          <w:t>4</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TEST PROGRAMME SEQUENCE AND SAMPLE DISTRIBUTION</w:t>
        </w:r>
        <w:r w:rsidR="00883B22">
          <w:rPr>
            <w:noProof/>
            <w:webHidden/>
          </w:rPr>
          <w:tab/>
        </w:r>
        <w:r w:rsidR="00883B22">
          <w:rPr>
            <w:noProof/>
            <w:webHidden/>
          </w:rPr>
          <w:fldChar w:fldCharType="begin"/>
        </w:r>
        <w:r w:rsidR="00883B22">
          <w:rPr>
            <w:noProof/>
            <w:webHidden/>
          </w:rPr>
          <w:instrText xml:space="preserve"> PAGEREF _Toc466372623 \h </w:instrText>
        </w:r>
        <w:r w:rsidR="00883B22">
          <w:rPr>
            <w:noProof/>
            <w:webHidden/>
          </w:rPr>
        </w:r>
        <w:r w:rsidR="00883B22">
          <w:rPr>
            <w:noProof/>
            <w:webHidden/>
          </w:rPr>
          <w:fldChar w:fldCharType="separate"/>
        </w:r>
        <w:r w:rsidR="00883B22">
          <w:rPr>
            <w:noProof/>
            <w:webHidden/>
          </w:rPr>
          <w:t>7</w:t>
        </w:r>
        <w:r w:rsidR="00883B22">
          <w:rPr>
            <w:noProof/>
            <w:webHidden/>
          </w:rPr>
          <w:fldChar w:fldCharType="end"/>
        </w:r>
      </w:hyperlink>
    </w:p>
    <w:p w14:paraId="2D2044F3"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24" w:history="1">
        <w:r w:rsidR="00883B22" w:rsidRPr="008A11D8">
          <w:rPr>
            <w:rStyle w:val="Hyperlink"/>
            <w:noProof/>
          </w:rPr>
          <w:t>4.1</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GENERAL</w:t>
        </w:r>
        <w:r w:rsidR="00883B22">
          <w:rPr>
            <w:noProof/>
            <w:webHidden/>
          </w:rPr>
          <w:tab/>
        </w:r>
        <w:r w:rsidR="00883B22">
          <w:rPr>
            <w:noProof/>
            <w:webHidden/>
          </w:rPr>
          <w:fldChar w:fldCharType="begin"/>
        </w:r>
        <w:r w:rsidR="00883B22">
          <w:rPr>
            <w:noProof/>
            <w:webHidden/>
          </w:rPr>
          <w:instrText xml:space="preserve"> PAGEREF _Toc466372624 \h </w:instrText>
        </w:r>
        <w:r w:rsidR="00883B22">
          <w:rPr>
            <w:noProof/>
            <w:webHidden/>
          </w:rPr>
        </w:r>
        <w:r w:rsidR="00883B22">
          <w:rPr>
            <w:noProof/>
            <w:webHidden/>
          </w:rPr>
          <w:fldChar w:fldCharType="separate"/>
        </w:r>
        <w:r w:rsidR="00883B22">
          <w:rPr>
            <w:noProof/>
            <w:webHidden/>
          </w:rPr>
          <w:t>7</w:t>
        </w:r>
        <w:r w:rsidR="00883B22">
          <w:rPr>
            <w:noProof/>
            <w:webHidden/>
          </w:rPr>
          <w:fldChar w:fldCharType="end"/>
        </w:r>
      </w:hyperlink>
    </w:p>
    <w:p w14:paraId="4A01EE3A"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25" w:history="1">
        <w:r w:rsidR="00883B22" w:rsidRPr="008A11D8">
          <w:rPr>
            <w:rStyle w:val="Hyperlink"/>
            <w:noProof/>
          </w:rPr>
          <w:t>4.2</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DETAIL SPECIFICATION(S)</w:t>
        </w:r>
        <w:r w:rsidR="00883B22">
          <w:rPr>
            <w:noProof/>
            <w:webHidden/>
          </w:rPr>
          <w:tab/>
        </w:r>
        <w:r w:rsidR="00883B22">
          <w:rPr>
            <w:noProof/>
            <w:webHidden/>
          </w:rPr>
          <w:fldChar w:fldCharType="begin"/>
        </w:r>
        <w:r w:rsidR="00883B22">
          <w:rPr>
            <w:noProof/>
            <w:webHidden/>
          </w:rPr>
          <w:instrText xml:space="preserve"> PAGEREF _Toc466372625 \h </w:instrText>
        </w:r>
        <w:r w:rsidR="00883B22">
          <w:rPr>
            <w:noProof/>
            <w:webHidden/>
          </w:rPr>
        </w:r>
        <w:r w:rsidR="00883B22">
          <w:rPr>
            <w:noProof/>
            <w:webHidden/>
          </w:rPr>
          <w:fldChar w:fldCharType="separate"/>
        </w:r>
        <w:r w:rsidR="00883B22">
          <w:rPr>
            <w:noProof/>
            <w:webHidden/>
          </w:rPr>
          <w:t>7</w:t>
        </w:r>
        <w:r w:rsidR="00883B22">
          <w:rPr>
            <w:noProof/>
            <w:webHidden/>
          </w:rPr>
          <w:fldChar w:fldCharType="end"/>
        </w:r>
      </w:hyperlink>
    </w:p>
    <w:p w14:paraId="471CF9A4"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26" w:history="1">
        <w:r w:rsidR="00883B22" w:rsidRPr="008A11D8">
          <w:rPr>
            <w:rStyle w:val="Hyperlink"/>
            <w:noProof/>
          </w:rPr>
          <w:t>4.3</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INSPECTION RIGHTS</w:t>
        </w:r>
        <w:r w:rsidR="00883B22">
          <w:rPr>
            <w:noProof/>
            <w:webHidden/>
          </w:rPr>
          <w:tab/>
        </w:r>
        <w:r w:rsidR="00883B22">
          <w:rPr>
            <w:noProof/>
            <w:webHidden/>
          </w:rPr>
          <w:fldChar w:fldCharType="begin"/>
        </w:r>
        <w:r w:rsidR="00883B22">
          <w:rPr>
            <w:noProof/>
            <w:webHidden/>
          </w:rPr>
          <w:instrText xml:space="preserve"> PAGEREF _Toc466372626 \h </w:instrText>
        </w:r>
        <w:r w:rsidR="00883B22">
          <w:rPr>
            <w:noProof/>
            <w:webHidden/>
          </w:rPr>
        </w:r>
        <w:r w:rsidR="00883B22">
          <w:rPr>
            <w:noProof/>
            <w:webHidden/>
          </w:rPr>
          <w:fldChar w:fldCharType="separate"/>
        </w:r>
        <w:r w:rsidR="00883B22">
          <w:rPr>
            <w:noProof/>
            <w:webHidden/>
          </w:rPr>
          <w:t>7</w:t>
        </w:r>
        <w:r w:rsidR="00883B22">
          <w:rPr>
            <w:noProof/>
            <w:webHidden/>
          </w:rPr>
          <w:fldChar w:fldCharType="end"/>
        </w:r>
      </w:hyperlink>
    </w:p>
    <w:p w14:paraId="3DA1E8DD"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27" w:history="1">
        <w:r w:rsidR="00883B22" w:rsidRPr="008A11D8">
          <w:rPr>
            <w:rStyle w:val="Hyperlink"/>
            <w:noProof/>
          </w:rPr>
          <w:t>4.4</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CONTROL DURING FABRICATION</w:t>
        </w:r>
        <w:r w:rsidR="00883B22">
          <w:rPr>
            <w:noProof/>
            <w:webHidden/>
          </w:rPr>
          <w:tab/>
        </w:r>
        <w:r w:rsidR="00883B22">
          <w:rPr>
            <w:noProof/>
            <w:webHidden/>
          </w:rPr>
          <w:fldChar w:fldCharType="begin"/>
        </w:r>
        <w:r w:rsidR="00883B22">
          <w:rPr>
            <w:noProof/>
            <w:webHidden/>
          </w:rPr>
          <w:instrText xml:space="preserve"> PAGEREF _Toc466372627 \h </w:instrText>
        </w:r>
        <w:r w:rsidR="00883B22">
          <w:rPr>
            <w:noProof/>
            <w:webHidden/>
          </w:rPr>
        </w:r>
        <w:r w:rsidR="00883B22">
          <w:rPr>
            <w:noProof/>
            <w:webHidden/>
          </w:rPr>
          <w:fldChar w:fldCharType="separate"/>
        </w:r>
        <w:r w:rsidR="00883B22">
          <w:rPr>
            <w:noProof/>
            <w:webHidden/>
          </w:rPr>
          <w:t>7</w:t>
        </w:r>
        <w:r w:rsidR="00883B22">
          <w:rPr>
            <w:noProof/>
            <w:webHidden/>
          </w:rPr>
          <w:fldChar w:fldCharType="end"/>
        </w:r>
      </w:hyperlink>
    </w:p>
    <w:p w14:paraId="076F296D" w14:textId="77777777" w:rsidR="00883B22" w:rsidRDefault="005944E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372628" w:history="1">
        <w:r w:rsidR="00883B22" w:rsidRPr="008A11D8">
          <w:rPr>
            <w:rStyle w:val="Hyperlink"/>
            <w:noProof/>
          </w:rPr>
          <w:t>5</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INSPECTION</w:t>
        </w:r>
        <w:r w:rsidR="00883B22">
          <w:rPr>
            <w:noProof/>
            <w:webHidden/>
          </w:rPr>
          <w:tab/>
        </w:r>
        <w:r w:rsidR="00883B22">
          <w:rPr>
            <w:noProof/>
            <w:webHidden/>
          </w:rPr>
          <w:fldChar w:fldCharType="begin"/>
        </w:r>
        <w:r w:rsidR="00883B22">
          <w:rPr>
            <w:noProof/>
            <w:webHidden/>
          </w:rPr>
          <w:instrText xml:space="preserve"> PAGEREF _Toc466372628 \h </w:instrText>
        </w:r>
        <w:r w:rsidR="00883B22">
          <w:rPr>
            <w:noProof/>
            <w:webHidden/>
          </w:rPr>
        </w:r>
        <w:r w:rsidR="00883B22">
          <w:rPr>
            <w:noProof/>
            <w:webHidden/>
          </w:rPr>
          <w:fldChar w:fldCharType="separate"/>
        </w:r>
        <w:r w:rsidR="00883B22">
          <w:rPr>
            <w:noProof/>
            <w:webHidden/>
          </w:rPr>
          <w:t>7</w:t>
        </w:r>
        <w:r w:rsidR="00883B22">
          <w:rPr>
            <w:noProof/>
            <w:webHidden/>
          </w:rPr>
          <w:fldChar w:fldCharType="end"/>
        </w:r>
      </w:hyperlink>
    </w:p>
    <w:p w14:paraId="4E94E47B"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29" w:history="1">
        <w:r w:rsidR="00883B22" w:rsidRPr="008A11D8">
          <w:rPr>
            <w:rStyle w:val="Hyperlink"/>
            <w:noProof/>
          </w:rPr>
          <w:t>5.1</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GENERAL</w:t>
        </w:r>
        <w:r w:rsidR="00883B22">
          <w:rPr>
            <w:noProof/>
            <w:webHidden/>
          </w:rPr>
          <w:tab/>
        </w:r>
        <w:r w:rsidR="00883B22">
          <w:rPr>
            <w:noProof/>
            <w:webHidden/>
          </w:rPr>
          <w:fldChar w:fldCharType="begin"/>
        </w:r>
        <w:r w:rsidR="00883B22">
          <w:rPr>
            <w:noProof/>
            <w:webHidden/>
          </w:rPr>
          <w:instrText xml:space="preserve"> PAGEREF _Toc466372629 \h </w:instrText>
        </w:r>
        <w:r w:rsidR="00883B22">
          <w:rPr>
            <w:noProof/>
            <w:webHidden/>
          </w:rPr>
        </w:r>
        <w:r w:rsidR="00883B22">
          <w:rPr>
            <w:noProof/>
            <w:webHidden/>
          </w:rPr>
          <w:fldChar w:fldCharType="separate"/>
        </w:r>
        <w:r w:rsidR="00883B22">
          <w:rPr>
            <w:noProof/>
            <w:webHidden/>
          </w:rPr>
          <w:t>7</w:t>
        </w:r>
        <w:r w:rsidR="00883B22">
          <w:rPr>
            <w:noProof/>
            <w:webHidden/>
          </w:rPr>
          <w:fldChar w:fldCharType="end"/>
        </w:r>
      </w:hyperlink>
    </w:p>
    <w:p w14:paraId="410E3121"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30" w:history="1">
        <w:r w:rsidR="00883B22" w:rsidRPr="008A11D8">
          <w:rPr>
            <w:rStyle w:val="Hyperlink"/>
            <w:noProof/>
          </w:rPr>
          <w:t>5.2</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DIMENSIONS (100%)</w:t>
        </w:r>
        <w:r w:rsidR="00883B22">
          <w:rPr>
            <w:noProof/>
            <w:webHidden/>
          </w:rPr>
          <w:tab/>
        </w:r>
        <w:r w:rsidR="00883B22">
          <w:rPr>
            <w:noProof/>
            <w:webHidden/>
          </w:rPr>
          <w:fldChar w:fldCharType="begin"/>
        </w:r>
        <w:r w:rsidR="00883B22">
          <w:rPr>
            <w:noProof/>
            <w:webHidden/>
          </w:rPr>
          <w:instrText xml:space="preserve"> PAGEREF _Toc466372630 \h </w:instrText>
        </w:r>
        <w:r w:rsidR="00883B22">
          <w:rPr>
            <w:noProof/>
            <w:webHidden/>
          </w:rPr>
        </w:r>
        <w:r w:rsidR="00883B22">
          <w:rPr>
            <w:noProof/>
            <w:webHidden/>
          </w:rPr>
          <w:fldChar w:fldCharType="separate"/>
        </w:r>
        <w:r w:rsidR="00883B22">
          <w:rPr>
            <w:noProof/>
            <w:webHidden/>
          </w:rPr>
          <w:t>7</w:t>
        </w:r>
        <w:r w:rsidR="00883B22">
          <w:rPr>
            <w:noProof/>
            <w:webHidden/>
          </w:rPr>
          <w:fldChar w:fldCharType="end"/>
        </w:r>
      </w:hyperlink>
    </w:p>
    <w:p w14:paraId="587F8EC9"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31" w:history="1">
        <w:r w:rsidR="00883B22" w:rsidRPr="008A11D8">
          <w:rPr>
            <w:rStyle w:val="Hyperlink"/>
            <w:noProof/>
          </w:rPr>
          <w:t>5.3</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ELECTRICAL MEASUREMENTS (100%)</w:t>
        </w:r>
        <w:r w:rsidR="00883B22">
          <w:rPr>
            <w:noProof/>
            <w:webHidden/>
          </w:rPr>
          <w:tab/>
        </w:r>
        <w:r w:rsidR="00883B22">
          <w:rPr>
            <w:noProof/>
            <w:webHidden/>
          </w:rPr>
          <w:fldChar w:fldCharType="begin"/>
        </w:r>
        <w:r w:rsidR="00883B22">
          <w:rPr>
            <w:noProof/>
            <w:webHidden/>
          </w:rPr>
          <w:instrText xml:space="preserve"> PAGEREF _Toc466372631 \h </w:instrText>
        </w:r>
        <w:r w:rsidR="00883B22">
          <w:rPr>
            <w:noProof/>
            <w:webHidden/>
          </w:rPr>
        </w:r>
        <w:r w:rsidR="00883B22">
          <w:rPr>
            <w:noProof/>
            <w:webHidden/>
          </w:rPr>
          <w:fldChar w:fldCharType="separate"/>
        </w:r>
        <w:r w:rsidR="00883B22">
          <w:rPr>
            <w:noProof/>
            <w:webHidden/>
          </w:rPr>
          <w:t>8</w:t>
        </w:r>
        <w:r w:rsidR="00883B22">
          <w:rPr>
            <w:noProof/>
            <w:webHidden/>
          </w:rPr>
          <w:fldChar w:fldCharType="end"/>
        </w:r>
      </w:hyperlink>
    </w:p>
    <w:p w14:paraId="3095A005"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32" w:history="1">
        <w:r w:rsidR="00883B22" w:rsidRPr="008A11D8">
          <w:rPr>
            <w:rStyle w:val="Hyperlink"/>
            <w:noProof/>
          </w:rPr>
          <w:t>5.4</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EXTERNAL VISUAL INSPECTION (100%)</w:t>
        </w:r>
        <w:r w:rsidR="00883B22">
          <w:rPr>
            <w:noProof/>
            <w:webHidden/>
          </w:rPr>
          <w:tab/>
        </w:r>
        <w:r w:rsidR="00883B22">
          <w:rPr>
            <w:noProof/>
            <w:webHidden/>
          </w:rPr>
          <w:fldChar w:fldCharType="begin"/>
        </w:r>
        <w:r w:rsidR="00883B22">
          <w:rPr>
            <w:noProof/>
            <w:webHidden/>
          </w:rPr>
          <w:instrText xml:space="preserve"> PAGEREF _Toc466372632 \h </w:instrText>
        </w:r>
        <w:r w:rsidR="00883B22">
          <w:rPr>
            <w:noProof/>
            <w:webHidden/>
          </w:rPr>
        </w:r>
        <w:r w:rsidR="00883B22">
          <w:rPr>
            <w:noProof/>
            <w:webHidden/>
          </w:rPr>
          <w:fldChar w:fldCharType="separate"/>
        </w:r>
        <w:r w:rsidR="00883B22">
          <w:rPr>
            <w:noProof/>
            <w:webHidden/>
          </w:rPr>
          <w:t>8</w:t>
        </w:r>
        <w:r w:rsidR="00883B22">
          <w:rPr>
            <w:noProof/>
            <w:webHidden/>
          </w:rPr>
          <w:fldChar w:fldCharType="end"/>
        </w:r>
      </w:hyperlink>
    </w:p>
    <w:p w14:paraId="7728A1FA"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33" w:history="1">
        <w:r w:rsidR="00883B22" w:rsidRPr="008A11D8">
          <w:rPr>
            <w:rStyle w:val="Hyperlink"/>
            <w:noProof/>
          </w:rPr>
          <w:t>5.5</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RADIOGRAPHIC INSPECTION (100%)</w:t>
        </w:r>
        <w:r w:rsidR="00883B22">
          <w:rPr>
            <w:noProof/>
            <w:webHidden/>
          </w:rPr>
          <w:tab/>
        </w:r>
        <w:r w:rsidR="00883B22">
          <w:rPr>
            <w:noProof/>
            <w:webHidden/>
          </w:rPr>
          <w:fldChar w:fldCharType="begin"/>
        </w:r>
        <w:r w:rsidR="00883B22">
          <w:rPr>
            <w:noProof/>
            <w:webHidden/>
          </w:rPr>
          <w:instrText xml:space="preserve"> PAGEREF _Toc466372633 \h </w:instrText>
        </w:r>
        <w:r w:rsidR="00883B22">
          <w:rPr>
            <w:noProof/>
            <w:webHidden/>
          </w:rPr>
        </w:r>
        <w:r w:rsidR="00883B22">
          <w:rPr>
            <w:noProof/>
            <w:webHidden/>
          </w:rPr>
          <w:fldChar w:fldCharType="separate"/>
        </w:r>
        <w:r w:rsidR="00883B22">
          <w:rPr>
            <w:noProof/>
            <w:webHidden/>
          </w:rPr>
          <w:t>8</w:t>
        </w:r>
        <w:r w:rsidR="00883B22">
          <w:rPr>
            <w:noProof/>
            <w:webHidden/>
          </w:rPr>
          <w:fldChar w:fldCharType="end"/>
        </w:r>
      </w:hyperlink>
    </w:p>
    <w:p w14:paraId="6CDADC91"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34" w:history="1">
        <w:r w:rsidR="00883B22" w:rsidRPr="008A11D8">
          <w:rPr>
            <w:rStyle w:val="Hyperlink"/>
            <w:noProof/>
          </w:rPr>
          <w:t>5.6</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HERMETICITY (100%)</w:t>
        </w:r>
        <w:r w:rsidR="00883B22">
          <w:rPr>
            <w:noProof/>
            <w:webHidden/>
          </w:rPr>
          <w:tab/>
        </w:r>
        <w:r w:rsidR="00883B22">
          <w:rPr>
            <w:noProof/>
            <w:webHidden/>
          </w:rPr>
          <w:fldChar w:fldCharType="begin"/>
        </w:r>
        <w:r w:rsidR="00883B22">
          <w:rPr>
            <w:noProof/>
            <w:webHidden/>
          </w:rPr>
          <w:instrText xml:space="preserve"> PAGEREF _Toc466372634 \h </w:instrText>
        </w:r>
        <w:r w:rsidR="00883B22">
          <w:rPr>
            <w:noProof/>
            <w:webHidden/>
          </w:rPr>
        </w:r>
        <w:r w:rsidR="00883B22">
          <w:rPr>
            <w:noProof/>
            <w:webHidden/>
          </w:rPr>
          <w:fldChar w:fldCharType="separate"/>
        </w:r>
        <w:r w:rsidR="00883B22">
          <w:rPr>
            <w:noProof/>
            <w:webHidden/>
          </w:rPr>
          <w:t>8</w:t>
        </w:r>
        <w:r w:rsidR="00883B22">
          <w:rPr>
            <w:noProof/>
            <w:webHidden/>
          </w:rPr>
          <w:fldChar w:fldCharType="end"/>
        </w:r>
      </w:hyperlink>
    </w:p>
    <w:p w14:paraId="234CA47C"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35" w:history="1">
        <w:r w:rsidR="00883B22" w:rsidRPr="008A11D8">
          <w:rPr>
            <w:rStyle w:val="Hyperlink"/>
            <w:noProof/>
          </w:rPr>
          <w:t>5.7</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MARKING AND SERIALISATION (100%)</w:t>
        </w:r>
        <w:r w:rsidR="00883B22">
          <w:rPr>
            <w:noProof/>
            <w:webHidden/>
          </w:rPr>
          <w:tab/>
        </w:r>
        <w:r w:rsidR="00883B22">
          <w:rPr>
            <w:noProof/>
            <w:webHidden/>
          </w:rPr>
          <w:fldChar w:fldCharType="begin"/>
        </w:r>
        <w:r w:rsidR="00883B22">
          <w:rPr>
            <w:noProof/>
            <w:webHidden/>
          </w:rPr>
          <w:instrText xml:space="preserve"> PAGEREF _Toc466372635 \h </w:instrText>
        </w:r>
        <w:r w:rsidR="00883B22">
          <w:rPr>
            <w:noProof/>
            <w:webHidden/>
          </w:rPr>
        </w:r>
        <w:r w:rsidR="00883B22">
          <w:rPr>
            <w:noProof/>
            <w:webHidden/>
          </w:rPr>
          <w:fldChar w:fldCharType="separate"/>
        </w:r>
        <w:r w:rsidR="00883B22">
          <w:rPr>
            <w:noProof/>
            <w:webHidden/>
          </w:rPr>
          <w:t>8</w:t>
        </w:r>
        <w:r w:rsidR="00883B22">
          <w:rPr>
            <w:noProof/>
            <w:webHidden/>
          </w:rPr>
          <w:fldChar w:fldCharType="end"/>
        </w:r>
      </w:hyperlink>
    </w:p>
    <w:p w14:paraId="4E4EDB9F"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36" w:history="1">
        <w:r w:rsidR="00883B22" w:rsidRPr="008A11D8">
          <w:rPr>
            <w:rStyle w:val="Hyperlink"/>
            <w:noProof/>
          </w:rPr>
          <w:t>5.8</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MATERIALS AND FINISHES</w:t>
        </w:r>
        <w:r w:rsidR="00883B22">
          <w:rPr>
            <w:noProof/>
            <w:webHidden/>
          </w:rPr>
          <w:tab/>
        </w:r>
        <w:r w:rsidR="00883B22">
          <w:rPr>
            <w:noProof/>
            <w:webHidden/>
          </w:rPr>
          <w:fldChar w:fldCharType="begin"/>
        </w:r>
        <w:r w:rsidR="00883B22">
          <w:rPr>
            <w:noProof/>
            <w:webHidden/>
          </w:rPr>
          <w:instrText xml:space="preserve"> PAGEREF _Toc466372636 \h </w:instrText>
        </w:r>
        <w:r w:rsidR="00883B22">
          <w:rPr>
            <w:noProof/>
            <w:webHidden/>
          </w:rPr>
        </w:r>
        <w:r w:rsidR="00883B22">
          <w:rPr>
            <w:noProof/>
            <w:webHidden/>
          </w:rPr>
          <w:fldChar w:fldCharType="separate"/>
        </w:r>
        <w:r w:rsidR="00883B22">
          <w:rPr>
            <w:noProof/>
            <w:webHidden/>
          </w:rPr>
          <w:t>8</w:t>
        </w:r>
        <w:r w:rsidR="00883B22">
          <w:rPr>
            <w:noProof/>
            <w:webHidden/>
          </w:rPr>
          <w:fldChar w:fldCharType="end"/>
        </w:r>
      </w:hyperlink>
    </w:p>
    <w:p w14:paraId="424C53E7"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37" w:history="1">
        <w:r w:rsidR="00883B22" w:rsidRPr="008A11D8">
          <w:rPr>
            <w:rStyle w:val="Hyperlink"/>
            <w:noProof/>
          </w:rPr>
          <w:t>5.9</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COMPLETION OF INSPECTION</w:t>
        </w:r>
        <w:r w:rsidR="00883B22">
          <w:rPr>
            <w:noProof/>
            <w:webHidden/>
          </w:rPr>
          <w:tab/>
        </w:r>
        <w:r w:rsidR="00883B22">
          <w:rPr>
            <w:noProof/>
            <w:webHidden/>
          </w:rPr>
          <w:fldChar w:fldCharType="begin"/>
        </w:r>
        <w:r w:rsidR="00883B22">
          <w:rPr>
            <w:noProof/>
            <w:webHidden/>
          </w:rPr>
          <w:instrText xml:space="preserve"> PAGEREF _Toc466372637 \h </w:instrText>
        </w:r>
        <w:r w:rsidR="00883B22">
          <w:rPr>
            <w:noProof/>
            <w:webHidden/>
          </w:rPr>
        </w:r>
        <w:r w:rsidR="00883B22">
          <w:rPr>
            <w:noProof/>
            <w:webHidden/>
          </w:rPr>
          <w:fldChar w:fldCharType="separate"/>
        </w:r>
        <w:r w:rsidR="00883B22">
          <w:rPr>
            <w:noProof/>
            <w:webHidden/>
          </w:rPr>
          <w:t>8</w:t>
        </w:r>
        <w:r w:rsidR="00883B22">
          <w:rPr>
            <w:noProof/>
            <w:webHidden/>
          </w:rPr>
          <w:fldChar w:fldCharType="end"/>
        </w:r>
      </w:hyperlink>
    </w:p>
    <w:p w14:paraId="053BA967" w14:textId="77777777" w:rsidR="00883B22" w:rsidRDefault="005944E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372638" w:history="1">
        <w:r w:rsidR="00883B22" w:rsidRPr="008A11D8">
          <w:rPr>
            <w:rStyle w:val="Hyperlink"/>
            <w:noProof/>
          </w:rPr>
          <w:t>6</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INITIAL ELECTRICAL MEASUREMENTS (100% READ AND RECORD)</w:t>
        </w:r>
        <w:r w:rsidR="00883B22">
          <w:rPr>
            <w:noProof/>
            <w:webHidden/>
          </w:rPr>
          <w:tab/>
        </w:r>
        <w:r w:rsidR="00883B22">
          <w:rPr>
            <w:noProof/>
            <w:webHidden/>
          </w:rPr>
          <w:fldChar w:fldCharType="begin"/>
        </w:r>
        <w:r w:rsidR="00883B22">
          <w:rPr>
            <w:noProof/>
            <w:webHidden/>
          </w:rPr>
          <w:instrText xml:space="preserve"> PAGEREF _Toc466372638 \h </w:instrText>
        </w:r>
        <w:r w:rsidR="00883B22">
          <w:rPr>
            <w:noProof/>
            <w:webHidden/>
          </w:rPr>
        </w:r>
        <w:r w:rsidR="00883B22">
          <w:rPr>
            <w:noProof/>
            <w:webHidden/>
          </w:rPr>
          <w:fldChar w:fldCharType="separate"/>
        </w:r>
        <w:r w:rsidR="00883B22">
          <w:rPr>
            <w:noProof/>
            <w:webHidden/>
          </w:rPr>
          <w:t>8</w:t>
        </w:r>
        <w:r w:rsidR="00883B22">
          <w:rPr>
            <w:noProof/>
            <w:webHidden/>
          </w:rPr>
          <w:fldChar w:fldCharType="end"/>
        </w:r>
      </w:hyperlink>
    </w:p>
    <w:p w14:paraId="5CDE77C8" w14:textId="77777777" w:rsidR="00883B22" w:rsidRDefault="005944E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372639" w:history="1">
        <w:r w:rsidR="00883B22" w:rsidRPr="008A11D8">
          <w:rPr>
            <w:rStyle w:val="Hyperlink"/>
            <w:noProof/>
          </w:rPr>
          <w:t>7</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EVALUATION TEST PROGRAMME</w:t>
        </w:r>
        <w:r w:rsidR="00883B22">
          <w:rPr>
            <w:noProof/>
            <w:webHidden/>
          </w:rPr>
          <w:tab/>
        </w:r>
        <w:r w:rsidR="00883B22">
          <w:rPr>
            <w:noProof/>
            <w:webHidden/>
          </w:rPr>
          <w:fldChar w:fldCharType="begin"/>
        </w:r>
        <w:r w:rsidR="00883B22">
          <w:rPr>
            <w:noProof/>
            <w:webHidden/>
          </w:rPr>
          <w:instrText xml:space="preserve"> PAGEREF _Toc466372639 \h </w:instrText>
        </w:r>
        <w:r w:rsidR="00883B22">
          <w:rPr>
            <w:noProof/>
            <w:webHidden/>
          </w:rPr>
        </w:r>
        <w:r w:rsidR="00883B22">
          <w:rPr>
            <w:noProof/>
            <w:webHidden/>
          </w:rPr>
          <w:fldChar w:fldCharType="separate"/>
        </w:r>
        <w:r w:rsidR="00883B22">
          <w:rPr>
            <w:noProof/>
            <w:webHidden/>
          </w:rPr>
          <w:t>9</w:t>
        </w:r>
        <w:r w:rsidR="00883B22">
          <w:rPr>
            <w:noProof/>
            <w:webHidden/>
          </w:rPr>
          <w:fldChar w:fldCharType="end"/>
        </w:r>
      </w:hyperlink>
    </w:p>
    <w:p w14:paraId="5DA629AB"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40" w:history="1">
        <w:r w:rsidR="00883B22" w:rsidRPr="008A11D8">
          <w:rPr>
            <w:rStyle w:val="Hyperlink"/>
            <w:noProof/>
          </w:rPr>
          <w:t>7.1</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GENERAL</w:t>
        </w:r>
        <w:r w:rsidR="00883B22">
          <w:rPr>
            <w:noProof/>
            <w:webHidden/>
          </w:rPr>
          <w:tab/>
        </w:r>
        <w:r w:rsidR="00883B22">
          <w:rPr>
            <w:noProof/>
            <w:webHidden/>
          </w:rPr>
          <w:fldChar w:fldCharType="begin"/>
        </w:r>
        <w:r w:rsidR="00883B22">
          <w:rPr>
            <w:noProof/>
            <w:webHidden/>
          </w:rPr>
          <w:instrText xml:space="preserve"> PAGEREF _Toc466372640 \h </w:instrText>
        </w:r>
        <w:r w:rsidR="00883B22">
          <w:rPr>
            <w:noProof/>
            <w:webHidden/>
          </w:rPr>
        </w:r>
        <w:r w:rsidR="00883B22">
          <w:rPr>
            <w:noProof/>
            <w:webHidden/>
          </w:rPr>
          <w:fldChar w:fldCharType="separate"/>
        </w:r>
        <w:r w:rsidR="00883B22">
          <w:rPr>
            <w:noProof/>
            <w:webHidden/>
          </w:rPr>
          <w:t>9</w:t>
        </w:r>
        <w:r w:rsidR="00883B22">
          <w:rPr>
            <w:noProof/>
            <w:webHidden/>
          </w:rPr>
          <w:fldChar w:fldCharType="end"/>
        </w:r>
      </w:hyperlink>
    </w:p>
    <w:p w14:paraId="4A99622F"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41" w:history="1">
        <w:r w:rsidR="00883B22" w:rsidRPr="008A11D8">
          <w:rPr>
            <w:rStyle w:val="Hyperlink"/>
            <w:noProof/>
          </w:rPr>
          <w:t>7.2</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GROUP 1 - CONTROL GROUP</w:t>
        </w:r>
        <w:r w:rsidR="00883B22">
          <w:rPr>
            <w:noProof/>
            <w:webHidden/>
          </w:rPr>
          <w:tab/>
        </w:r>
        <w:r w:rsidR="00883B22">
          <w:rPr>
            <w:noProof/>
            <w:webHidden/>
          </w:rPr>
          <w:fldChar w:fldCharType="begin"/>
        </w:r>
        <w:r w:rsidR="00883B22">
          <w:rPr>
            <w:noProof/>
            <w:webHidden/>
          </w:rPr>
          <w:instrText xml:space="preserve"> PAGEREF _Toc466372641 \h </w:instrText>
        </w:r>
        <w:r w:rsidR="00883B22">
          <w:rPr>
            <w:noProof/>
            <w:webHidden/>
          </w:rPr>
        </w:r>
        <w:r w:rsidR="00883B22">
          <w:rPr>
            <w:noProof/>
            <w:webHidden/>
          </w:rPr>
          <w:fldChar w:fldCharType="separate"/>
        </w:r>
        <w:r w:rsidR="00883B22">
          <w:rPr>
            <w:noProof/>
            <w:webHidden/>
          </w:rPr>
          <w:t>9</w:t>
        </w:r>
        <w:r w:rsidR="00883B22">
          <w:rPr>
            <w:noProof/>
            <w:webHidden/>
          </w:rPr>
          <w:fldChar w:fldCharType="end"/>
        </w:r>
      </w:hyperlink>
    </w:p>
    <w:p w14:paraId="79586F7A"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42" w:history="1">
        <w:r w:rsidR="00883B22" w:rsidRPr="008A11D8">
          <w:rPr>
            <w:rStyle w:val="Hyperlink"/>
            <w:noProof/>
          </w:rPr>
          <w:t>7.3</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GROUP 2 - DESTRUCTIVE TESTS</w:t>
        </w:r>
        <w:r w:rsidR="00883B22">
          <w:rPr>
            <w:noProof/>
            <w:webHidden/>
          </w:rPr>
          <w:tab/>
        </w:r>
        <w:r w:rsidR="00883B22">
          <w:rPr>
            <w:noProof/>
            <w:webHidden/>
          </w:rPr>
          <w:fldChar w:fldCharType="begin"/>
        </w:r>
        <w:r w:rsidR="00883B22">
          <w:rPr>
            <w:noProof/>
            <w:webHidden/>
          </w:rPr>
          <w:instrText xml:space="preserve"> PAGEREF _Toc466372642 \h </w:instrText>
        </w:r>
        <w:r w:rsidR="00883B22">
          <w:rPr>
            <w:noProof/>
            <w:webHidden/>
          </w:rPr>
        </w:r>
        <w:r w:rsidR="00883B22">
          <w:rPr>
            <w:noProof/>
            <w:webHidden/>
          </w:rPr>
          <w:fldChar w:fldCharType="separate"/>
        </w:r>
        <w:r w:rsidR="00883B22">
          <w:rPr>
            <w:noProof/>
            <w:webHidden/>
          </w:rPr>
          <w:t>9</w:t>
        </w:r>
        <w:r w:rsidR="00883B22">
          <w:rPr>
            <w:noProof/>
            <w:webHidden/>
          </w:rPr>
          <w:fldChar w:fldCharType="end"/>
        </w:r>
      </w:hyperlink>
    </w:p>
    <w:p w14:paraId="50B98352" w14:textId="77777777" w:rsidR="00883B22" w:rsidRDefault="005944E7">
      <w:pPr>
        <w:pStyle w:val="TOC3"/>
        <w:tabs>
          <w:tab w:val="left" w:pos="1080"/>
          <w:tab w:val="right" w:pos="10147"/>
        </w:tabs>
        <w:rPr>
          <w:rFonts w:asciiTheme="minorHAnsi" w:eastAsiaTheme="minorEastAsia" w:hAnsiTheme="minorHAnsi" w:cstheme="minorBidi"/>
          <w:noProof/>
          <w:sz w:val="22"/>
          <w:szCs w:val="22"/>
          <w:lang w:eastAsia="en-GB"/>
        </w:rPr>
      </w:pPr>
      <w:hyperlink w:anchor="_Toc466372643" w:history="1">
        <w:r w:rsidR="00883B22" w:rsidRPr="008A11D8">
          <w:rPr>
            <w:rStyle w:val="Hyperlink"/>
            <w:noProof/>
          </w:rPr>
          <w:t>7.3.1</w:t>
        </w:r>
        <w:r w:rsidR="00883B22">
          <w:rPr>
            <w:rFonts w:asciiTheme="minorHAnsi" w:eastAsiaTheme="minorEastAsia" w:hAnsiTheme="minorHAnsi" w:cstheme="minorBidi"/>
            <w:noProof/>
            <w:sz w:val="22"/>
            <w:szCs w:val="22"/>
            <w:lang w:eastAsia="en-GB"/>
          </w:rPr>
          <w:tab/>
        </w:r>
        <w:r w:rsidR="00883B22" w:rsidRPr="008A11D8">
          <w:rPr>
            <w:rStyle w:val="Hyperlink"/>
            <w:noProof/>
          </w:rPr>
          <w:t>General</w:t>
        </w:r>
        <w:r w:rsidR="00883B22">
          <w:rPr>
            <w:noProof/>
            <w:webHidden/>
          </w:rPr>
          <w:tab/>
        </w:r>
        <w:r w:rsidR="00883B22">
          <w:rPr>
            <w:noProof/>
            <w:webHidden/>
          </w:rPr>
          <w:fldChar w:fldCharType="begin"/>
        </w:r>
        <w:r w:rsidR="00883B22">
          <w:rPr>
            <w:noProof/>
            <w:webHidden/>
          </w:rPr>
          <w:instrText xml:space="preserve"> PAGEREF _Toc466372643 \h </w:instrText>
        </w:r>
        <w:r w:rsidR="00883B22">
          <w:rPr>
            <w:noProof/>
            <w:webHidden/>
          </w:rPr>
        </w:r>
        <w:r w:rsidR="00883B22">
          <w:rPr>
            <w:noProof/>
            <w:webHidden/>
          </w:rPr>
          <w:fldChar w:fldCharType="separate"/>
        </w:r>
        <w:r w:rsidR="00883B22">
          <w:rPr>
            <w:noProof/>
            <w:webHidden/>
          </w:rPr>
          <w:t>9</w:t>
        </w:r>
        <w:r w:rsidR="00883B22">
          <w:rPr>
            <w:noProof/>
            <w:webHidden/>
          </w:rPr>
          <w:fldChar w:fldCharType="end"/>
        </w:r>
      </w:hyperlink>
    </w:p>
    <w:p w14:paraId="77EFBF1F" w14:textId="77777777" w:rsidR="00883B22" w:rsidRDefault="005944E7">
      <w:pPr>
        <w:pStyle w:val="TOC3"/>
        <w:tabs>
          <w:tab w:val="left" w:pos="1080"/>
          <w:tab w:val="right" w:pos="10147"/>
        </w:tabs>
        <w:rPr>
          <w:rFonts w:asciiTheme="minorHAnsi" w:eastAsiaTheme="minorEastAsia" w:hAnsiTheme="minorHAnsi" w:cstheme="minorBidi"/>
          <w:noProof/>
          <w:sz w:val="22"/>
          <w:szCs w:val="22"/>
          <w:lang w:eastAsia="en-GB"/>
        </w:rPr>
      </w:pPr>
      <w:hyperlink w:anchor="_Toc466372644" w:history="1">
        <w:r w:rsidR="00883B22" w:rsidRPr="008A11D8">
          <w:rPr>
            <w:rStyle w:val="Hyperlink"/>
            <w:noProof/>
          </w:rPr>
          <w:t>7.3.2</w:t>
        </w:r>
        <w:r w:rsidR="00883B22">
          <w:rPr>
            <w:rFonts w:asciiTheme="minorHAnsi" w:eastAsiaTheme="minorEastAsia" w:hAnsiTheme="minorHAnsi" w:cstheme="minorBidi"/>
            <w:noProof/>
            <w:sz w:val="22"/>
            <w:szCs w:val="22"/>
            <w:lang w:eastAsia="en-GB"/>
          </w:rPr>
          <w:tab/>
        </w:r>
        <w:r w:rsidR="00883B22" w:rsidRPr="008A11D8">
          <w:rPr>
            <w:rStyle w:val="Hyperlink"/>
            <w:noProof/>
          </w:rPr>
          <w:t>Subgroup 2A - Step-Stress Tests, Selection of Accelerated Life Conditions</w:t>
        </w:r>
        <w:r w:rsidR="00883B22">
          <w:rPr>
            <w:noProof/>
            <w:webHidden/>
          </w:rPr>
          <w:tab/>
        </w:r>
        <w:r w:rsidR="00883B22">
          <w:rPr>
            <w:noProof/>
            <w:webHidden/>
          </w:rPr>
          <w:fldChar w:fldCharType="begin"/>
        </w:r>
        <w:r w:rsidR="00883B22">
          <w:rPr>
            <w:noProof/>
            <w:webHidden/>
          </w:rPr>
          <w:instrText xml:space="preserve"> PAGEREF _Toc466372644 \h </w:instrText>
        </w:r>
        <w:r w:rsidR="00883B22">
          <w:rPr>
            <w:noProof/>
            <w:webHidden/>
          </w:rPr>
        </w:r>
        <w:r w:rsidR="00883B22">
          <w:rPr>
            <w:noProof/>
            <w:webHidden/>
          </w:rPr>
          <w:fldChar w:fldCharType="separate"/>
        </w:r>
        <w:r w:rsidR="00883B22">
          <w:rPr>
            <w:noProof/>
            <w:webHidden/>
          </w:rPr>
          <w:t>9</w:t>
        </w:r>
        <w:r w:rsidR="00883B22">
          <w:rPr>
            <w:noProof/>
            <w:webHidden/>
          </w:rPr>
          <w:fldChar w:fldCharType="end"/>
        </w:r>
      </w:hyperlink>
    </w:p>
    <w:p w14:paraId="4383FC67" w14:textId="77777777" w:rsidR="00883B22" w:rsidRDefault="005944E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372645" w:history="1">
        <w:r w:rsidR="00883B22" w:rsidRPr="008A11D8">
          <w:rPr>
            <w:rStyle w:val="Hyperlink"/>
            <w:noProof/>
          </w:rPr>
          <w:t>7.3.2.1</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General</w:t>
        </w:r>
        <w:r w:rsidR="00883B22">
          <w:rPr>
            <w:noProof/>
            <w:webHidden/>
          </w:rPr>
          <w:tab/>
        </w:r>
        <w:r w:rsidR="00883B22">
          <w:rPr>
            <w:noProof/>
            <w:webHidden/>
          </w:rPr>
          <w:fldChar w:fldCharType="begin"/>
        </w:r>
        <w:r w:rsidR="00883B22">
          <w:rPr>
            <w:noProof/>
            <w:webHidden/>
          </w:rPr>
          <w:instrText xml:space="preserve"> PAGEREF _Toc466372645 \h </w:instrText>
        </w:r>
        <w:r w:rsidR="00883B22">
          <w:rPr>
            <w:noProof/>
            <w:webHidden/>
          </w:rPr>
        </w:r>
        <w:r w:rsidR="00883B22">
          <w:rPr>
            <w:noProof/>
            <w:webHidden/>
          </w:rPr>
          <w:fldChar w:fldCharType="separate"/>
        </w:r>
        <w:r w:rsidR="00883B22">
          <w:rPr>
            <w:noProof/>
            <w:webHidden/>
          </w:rPr>
          <w:t>9</w:t>
        </w:r>
        <w:r w:rsidR="00883B22">
          <w:rPr>
            <w:noProof/>
            <w:webHidden/>
          </w:rPr>
          <w:fldChar w:fldCharType="end"/>
        </w:r>
      </w:hyperlink>
    </w:p>
    <w:p w14:paraId="3976C3E0" w14:textId="77777777" w:rsidR="00883B22" w:rsidRDefault="005944E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372646" w:history="1">
        <w:r w:rsidR="00883B22" w:rsidRPr="008A11D8">
          <w:rPr>
            <w:rStyle w:val="Hyperlink"/>
            <w:noProof/>
          </w:rPr>
          <w:t>7.3.2.2</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Subgroup 2A(i) - Power Step-Stress Test</w:t>
        </w:r>
        <w:r w:rsidR="00883B22">
          <w:rPr>
            <w:noProof/>
            <w:webHidden/>
          </w:rPr>
          <w:tab/>
        </w:r>
        <w:r w:rsidR="00883B22">
          <w:rPr>
            <w:noProof/>
            <w:webHidden/>
          </w:rPr>
          <w:fldChar w:fldCharType="begin"/>
        </w:r>
        <w:r w:rsidR="00883B22">
          <w:rPr>
            <w:noProof/>
            <w:webHidden/>
          </w:rPr>
          <w:instrText xml:space="preserve"> PAGEREF _Toc466372646 \h </w:instrText>
        </w:r>
        <w:r w:rsidR="00883B22">
          <w:rPr>
            <w:noProof/>
            <w:webHidden/>
          </w:rPr>
        </w:r>
        <w:r w:rsidR="00883B22">
          <w:rPr>
            <w:noProof/>
            <w:webHidden/>
          </w:rPr>
          <w:fldChar w:fldCharType="separate"/>
        </w:r>
        <w:r w:rsidR="00883B22">
          <w:rPr>
            <w:noProof/>
            <w:webHidden/>
          </w:rPr>
          <w:t>9</w:t>
        </w:r>
        <w:r w:rsidR="00883B22">
          <w:rPr>
            <w:noProof/>
            <w:webHidden/>
          </w:rPr>
          <w:fldChar w:fldCharType="end"/>
        </w:r>
      </w:hyperlink>
    </w:p>
    <w:p w14:paraId="1C4534A8" w14:textId="77777777" w:rsidR="00883B22" w:rsidRDefault="005944E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372647" w:history="1">
        <w:r w:rsidR="00883B22" w:rsidRPr="008A11D8">
          <w:rPr>
            <w:rStyle w:val="Hyperlink"/>
            <w:noProof/>
          </w:rPr>
          <w:t>7.3.2.3</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Subgroup 2A(ii) - Temperature Step-Stress Test</w:t>
        </w:r>
        <w:r w:rsidR="00883B22">
          <w:rPr>
            <w:noProof/>
            <w:webHidden/>
          </w:rPr>
          <w:tab/>
        </w:r>
        <w:r w:rsidR="00883B22">
          <w:rPr>
            <w:noProof/>
            <w:webHidden/>
          </w:rPr>
          <w:fldChar w:fldCharType="begin"/>
        </w:r>
        <w:r w:rsidR="00883B22">
          <w:rPr>
            <w:noProof/>
            <w:webHidden/>
          </w:rPr>
          <w:instrText xml:space="preserve"> PAGEREF _Toc466372647 \h </w:instrText>
        </w:r>
        <w:r w:rsidR="00883B22">
          <w:rPr>
            <w:noProof/>
            <w:webHidden/>
          </w:rPr>
        </w:r>
        <w:r w:rsidR="00883B22">
          <w:rPr>
            <w:noProof/>
            <w:webHidden/>
          </w:rPr>
          <w:fldChar w:fldCharType="separate"/>
        </w:r>
        <w:r w:rsidR="00883B22">
          <w:rPr>
            <w:noProof/>
            <w:webHidden/>
          </w:rPr>
          <w:t>9</w:t>
        </w:r>
        <w:r w:rsidR="00883B22">
          <w:rPr>
            <w:noProof/>
            <w:webHidden/>
          </w:rPr>
          <w:fldChar w:fldCharType="end"/>
        </w:r>
      </w:hyperlink>
    </w:p>
    <w:p w14:paraId="2601C110" w14:textId="77777777" w:rsidR="00883B22" w:rsidRDefault="005944E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372648" w:history="1">
        <w:r w:rsidR="00883B22" w:rsidRPr="008A11D8">
          <w:rPr>
            <w:rStyle w:val="Hyperlink"/>
            <w:noProof/>
          </w:rPr>
          <w:t>7.3.2.4</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Analysis of Subgroup 2A</w:t>
        </w:r>
        <w:r w:rsidR="00883B22">
          <w:rPr>
            <w:noProof/>
            <w:webHidden/>
          </w:rPr>
          <w:tab/>
        </w:r>
        <w:r w:rsidR="00883B22">
          <w:rPr>
            <w:noProof/>
            <w:webHidden/>
          </w:rPr>
          <w:fldChar w:fldCharType="begin"/>
        </w:r>
        <w:r w:rsidR="00883B22">
          <w:rPr>
            <w:noProof/>
            <w:webHidden/>
          </w:rPr>
          <w:instrText xml:space="preserve"> PAGEREF _Toc466372648 \h </w:instrText>
        </w:r>
        <w:r w:rsidR="00883B22">
          <w:rPr>
            <w:noProof/>
            <w:webHidden/>
          </w:rPr>
        </w:r>
        <w:r w:rsidR="00883B22">
          <w:rPr>
            <w:noProof/>
            <w:webHidden/>
          </w:rPr>
          <w:fldChar w:fldCharType="separate"/>
        </w:r>
        <w:r w:rsidR="00883B22">
          <w:rPr>
            <w:noProof/>
            <w:webHidden/>
          </w:rPr>
          <w:t>9</w:t>
        </w:r>
        <w:r w:rsidR="00883B22">
          <w:rPr>
            <w:noProof/>
            <w:webHidden/>
          </w:rPr>
          <w:fldChar w:fldCharType="end"/>
        </w:r>
      </w:hyperlink>
    </w:p>
    <w:p w14:paraId="2C5846D9" w14:textId="77777777" w:rsidR="00883B22" w:rsidRDefault="005944E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372649" w:history="1">
        <w:r w:rsidR="00883B22" w:rsidRPr="008A11D8">
          <w:rPr>
            <w:rStyle w:val="Hyperlink"/>
            <w:noProof/>
          </w:rPr>
          <w:t>7.3.2.5</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Failure Analysis (see Charts II, III and IV)</w:t>
        </w:r>
        <w:r w:rsidR="00883B22">
          <w:rPr>
            <w:noProof/>
            <w:webHidden/>
          </w:rPr>
          <w:tab/>
        </w:r>
        <w:r w:rsidR="00883B22">
          <w:rPr>
            <w:noProof/>
            <w:webHidden/>
          </w:rPr>
          <w:fldChar w:fldCharType="begin"/>
        </w:r>
        <w:r w:rsidR="00883B22">
          <w:rPr>
            <w:noProof/>
            <w:webHidden/>
          </w:rPr>
          <w:instrText xml:space="preserve"> PAGEREF _Toc466372649 \h </w:instrText>
        </w:r>
        <w:r w:rsidR="00883B22">
          <w:rPr>
            <w:noProof/>
            <w:webHidden/>
          </w:rPr>
        </w:r>
        <w:r w:rsidR="00883B22">
          <w:rPr>
            <w:noProof/>
            <w:webHidden/>
          </w:rPr>
          <w:fldChar w:fldCharType="separate"/>
        </w:r>
        <w:r w:rsidR="00883B22">
          <w:rPr>
            <w:noProof/>
            <w:webHidden/>
          </w:rPr>
          <w:t>10</w:t>
        </w:r>
        <w:r w:rsidR="00883B22">
          <w:rPr>
            <w:noProof/>
            <w:webHidden/>
          </w:rPr>
          <w:fldChar w:fldCharType="end"/>
        </w:r>
      </w:hyperlink>
    </w:p>
    <w:p w14:paraId="51A2C9F9" w14:textId="77777777" w:rsidR="00883B22" w:rsidRDefault="005944E7">
      <w:pPr>
        <w:pStyle w:val="TOC3"/>
        <w:tabs>
          <w:tab w:val="left" w:pos="1080"/>
          <w:tab w:val="right" w:pos="10147"/>
        </w:tabs>
        <w:rPr>
          <w:rFonts w:asciiTheme="minorHAnsi" w:eastAsiaTheme="minorEastAsia" w:hAnsiTheme="minorHAnsi" w:cstheme="minorBidi"/>
          <w:noProof/>
          <w:sz w:val="22"/>
          <w:szCs w:val="22"/>
          <w:lang w:eastAsia="en-GB"/>
        </w:rPr>
      </w:pPr>
      <w:hyperlink w:anchor="_Toc466372650" w:history="1">
        <w:r w:rsidR="00883B22" w:rsidRPr="008A11D8">
          <w:rPr>
            <w:rStyle w:val="Hyperlink"/>
            <w:noProof/>
          </w:rPr>
          <w:t>7.3.3</w:t>
        </w:r>
        <w:r w:rsidR="00883B22">
          <w:rPr>
            <w:rFonts w:asciiTheme="minorHAnsi" w:eastAsiaTheme="minorEastAsia" w:hAnsiTheme="minorHAnsi" w:cstheme="minorBidi"/>
            <w:noProof/>
            <w:sz w:val="22"/>
            <w:szCs w:val="22"/>
            <w:lang w:eastAsia="en-GB"/>
          </w:rPr>
          <w:tab/>
        </w:r>
        <w:r w:rsidR="00883B22" w:rsidRPr="008A11D8">
          <w:rPr>
            <w:rStyle w:val="Hyperlink"/>
            <w:noProof/>
          </w:rPr>
          <w:t>Subgroup 2B - Vibration Test</w:t>
        </w:r>
        <w:r w:rsidR="00883B22">
          <w:rPr>
            <w:noProof/>
            <w:webHidden/>
          </w:rPr>
          <w:tab/>
        </w:r>
        <w:r w:rsidR="00883B22">
          <w:rPr>
            <w:noProof/>
            <w:webHidden/>
          </w:rPr>
          <w:fldChar w:fldCharType="begin"/>
        </w:r>
        <w:r w:rsidR="00883B22">
          <w:rPr>
            <w:noProof/>
            <w:webHidden/>
          </w:rPr>
          <w:instrText xml:space="preserve"> PAGEREF _Toc466372650 \h </w:instrText>
        </w:r>
        <w:r w:rsidR="00883B22">
          <w:rPr>
            <w:noProof/>
            <w:webHidden/>
          </w:rPr>
        </w:r>
        <w:r w:rsidR="00883B22">
          <w:rPr>
            <w:noProof/>
            <w:webHidden/>
          </w:rPr>
          <w:fldChar w:fldCharType="separate"/>
        </w:r>
        <w:r w:rsidR="00883B22">
          <w:rPr>
            <w:noProof/>
            <w:webHidden/>
          </w:rPr>
          <w:t>10</w:t>
        </w:r>
        <w:r w:rsidR="00883B22">
          <w:rPr>
            <w:noProof/>
            <w:webHidden/>
          </w:rPr>
          <w:fldChar w:fldCharType="end"/>
        </w:r>
      </w:hyperlink>
    </w:p>
    <w:p w14:paraId="6D2B38CF" w14:textId="77777777" w:rsidR="00883B22" w:rsidRDefault="005944E7">
      <w:pPr>
        <w:pStyle w:val="TOC3"/>
        <w:tabs>
          <w:tab w:val="left" w:pos="1080"/>
          <w:tab w:val="right" w:pos="10147"/>
        </w:tabs>
        <w:rPr>
          <w:rFonts w:asciiTheme="minorHAnsi" w:eastAsiaTheme="minorEastAsia" w:hAnsiTheme="minorHAnsi" w:cstheme="minorBidi"/>
          <w:noProof/>
          <w:sz w:val="22"/>
          <w:szCs w:val="22"/>
          <w:lang w:eastAsia="en-GB"/>
        </w:rPr>
      </w:pPr>
      <w:hyperlink w:anchor="_Toc466372651" w:history="1">
        <w:r w:rsidR="00883B22" w:rsidRPr="008A11D8">
          <w:rPr>
            <w:rStyle w:val="Hyperlink"/>
            <w:noProof/>
          </w:rPr>
          <w:t>7.3.4</w:t>
        </w:r>
        <w:r w:rsidR="00883B22">
          <w:rPr>
            <w:rFonts w:asciiTheme="minorHAnsi" w:eastAsiaTheme="minorEastAsia" w:hAnsiTheme="minorHAnsi" w:cstheme="minorBidi"/>
            <w:noProof/>
            <w:sz w:val="22"/>
            <w:szCs w:val="22"/>
            <w:lang w:eastAsia="en-GB"/>
          </w:rPr>
          <w:tab/>
        </w:r>
        <w:r w:rsidR="00883B22" w:rsidRPr="008A11D8">
          <w:rPr>
            <w:rStyle w:val="Hyperlink"/>
            <w:noProof/>
          </w:rPr>
          <w:t>Subgroup 2C - Irradiation Testing</w:t>
        </w:r>
        <w:r w:rsidR="00883B22">
          <w:rPr>
            <w:noProof/>
            <w:webHidden/>
          </w:rPr>
          <w:tab/>
        </w:r>
        <w:r w:rsidR="00883B22">
          <w:rPr>
            <w:noProof/>
            <w:webHidden/>
          </w:rPr>
          <w:fldChar w:fldCharType="begin"/>
        </w:r>
        <w:r w:rsidR="00883B22">
          <w:rPr>
            <w:noProof/>
            <w:webHidden/>
          </w:rPr>
          <w:instrText xml:space="preserve"> PAGEREF _Toc466372651 \h </w:instrText>
        </w:r>
        <w:r w:rsidR="00883B22">
          <w:rPr>
            <w:noProof/>
            <w:webHidden/>
          </w:rPr>
        </w:r>
        <w:r w:rsidR="00883B22">
          <w:rPr>
            <w:noProof/>
            <w:webHidden/>
          </w:rPr>
          <w:fldChar w:fldCharType="separate"/>
        </w:r>
        <w:r w:rsidR="00883B22">
          <w:rPr>
            <w:noProof/>
            <w:webHidden/>
          </w:rPr>
          <w:t>10</w:t>
        </w:r>
        <w:r w:rsidR="00883B22">
          <w:rPr>
            <w:noProof/>
            <w:webHidden/>
          </w:rPr>
          <w:fldChar w:fldCharType="end"/>
        </w:r>
      </w:hyperlink>
    </w:p>
    <w:p w14:paraId="2E2F57DC" w14:textId="77777777" w:rsidR="00883B22" w:rsidRDefault="005944E7">
      <w:pPr>
        <w:pStyle w:val="TOC3"/>
        <w:tabs>
          <w:tab w:val="left" w:pos="1080"/>
          <w:tab w:val="right" w:pos="10147"/>
        </w:tabs>
        <w:rPr>
          <w:rFonts w:asciiTheme="minorHAnsi" w:eastAsiaTheme="minorEastAsia" w:hAnsiTheme="minorHAnsi" w:cstheme="minorBidi"/>
          <w:noProof/>
          <w:sz w:val="22"/>
          <w:szCs w:val="22"/>
          <w:lang w:eastAsia="en-GB"/>
        </w:rPr>
      </w:pPr>
      <w:hyperlink w:anchor="_Toc466372652" w:history="1">
        <w:r w:rsidR="00883B22" w:rsidRPr="008A11D8">
          <w:rPr>
            <w:rStyle w:val="Hyperlink"/>
            <w:noProof/>
          </w:rPr>
          <w:t>7.3.5</w:t>
        </w:r>
        <w:r w:rsidR="00883B22">
          <w:rPr>
            <w:rFonts w:asciiTheme="minorHAnsi" w:eastAsiaTheme="minorEastAsia" w:hAnsiTheme="minorHAnsi" w:cstheme="minorBidi"/>
            <w:noProof/>
            <w:sz w:val="22"/>
            <w:szCs w:val="22"/>
            <w:lang w:eastAsia="en-GB"/>
          </w:rPr>
          <w:tab/>
        </w:r>
        <w:r w:rsidR="00883B22" w:rsidRPr="008A11D8">
          <w:rPr>
            <w:rStyle w:val="Hyperlink"/>
            <w:noProof/>
          </w:rPr>
          <w:t>Subgroup 2D - Construction Analysis</w:t>
        </w:r>
        <w:r w:rsidR="00883B22">
          <w:rPr>
            <w:noProof/>
            <w:webHidden/>
          </w:rPr>
          <w:tab/>
        </w:r>
        <w:r w:rsidR="00883B22">
          <w:rPr>
            <w:noProof/>
            <w:webHidden/>
          </w:rPr>
          <w:fldChar w:fldCharType="begin"/>
        </w:r>
        <w:r w:rsidR="00883B22">
          <w:rPr>
            <w:noProof/>
            <w:webHidden/>
          </w:rPr>
          <w:instrText xml:space="preserve"> PAGEREF _Toc466372652 \h </w:instrText>
        </w:r>
        <w:r w:rsidR="00883B22">
          <w:rPr>
            <w:noProof/>
            <w:webHidden/>
          </w:rPr>
        </w:r>
        <w:r w:rsidR="00883B22">
          <w:rPr>
            <w:noProof/>
            <w:webHidden/>
          </w:rPr>
          <w:fldChar w:fldCharType="separate"/>
        </w:r>
        <w:r w:rsidR="00883B22">
          <w:rPr>
            <w:noProof/>
            <w:webHidden/>
          </w:rPr>
          <w:t>11</w:t>
        </w:r>
        <w:r w:rsidR="00883B22">
          <w:rPr>
            <w:noProof/>
            <w:webHidden/>
          </w:rPr>
          <w:fldChar w:fldCharType="end"/>
        </w:r>
      </w:hyperlink>
    </w:p>
    <w:p w14:paraId="694A53BC" w14:textId="77777777" w:rsidR="00883B22" w:rsidRDefault="005944E7">
      <w:pPr>
        <w:pStyle w:val="TOC3"/>
        <w:tabs>
          <w:tab w:val="left" w:pos="1080"/>
          <w:tab w:val="right" w:pos="10147"/>
        </w:tabs>
        <w:rPr>
          <w:rFonts w:asciiTheme="minorHAnsi" w:eastAsiaTheme="minorEastAsia" w:hAnsiTheme="minorHAnsi" w:cstheme="minorBidi"/>
          <w:noProof/>
          <w:sz w:val="22"/>
          <w:szCs w:val="22"/>
          <w:lang w:eastAsia="en-GB"/>
        </w:rPr>
      </w:pPr>
      <w:hyperlink w:anchor="_Toc466372653" w:history="1">
        <w:r w:rsidR="00883B22" w:rsidRPr="008A11D8">
          <w:rPr>
            <w:rStyle w:val="Hyperlink"/>
            <w:noProof/>
          </w:rPr>
          <w:t>7.3.6</w:t>
        </w:r>
        <w:r w:rsidR="00883B22">
          <w:rPr>
            <w:rFonts w:asciiTheme="minorHAnsi" w:eastAsiaTheme="minorEastAsia" w:hAnsiTheme="minorHAnsi" w:cstheme="minorBidi"/>
            <w:noProof/>
            <w:sz w:val="22"/>
            <w:szCs w:val="22"/>
            <w:lang w:eastAsia="en-GB"/>
          </w:rPr>
          <w:tab/>
        </w:r>
        <w:r w:rsidR="00883B22" w:rsidRPr="008A11D8">
          <w:rPr>
            <w:rStyle w:val="Hyperlink"/>
            <w:noProof/>
          </w:rPr>
          <w:t>Subgroup 2E - ESD Testing</w:t>
        </w:r>
        <w:r w:rsidR="00883B22">
          <w:rPr>
            <w:noProof/>
            <w:webHidden/>
          </w:rPr>
          <w:tab/>
        </w:r>
        <w:r w:rsidR="00883B22">
          <w:rPr>
            <w:noProof/>
            <w:webHidden/>
          </w:rPr>
          <w:fldChar w:fldCharType="begin"/>
        </w:r>
        <w:r w:rsidR="00883B22">
          <w:rPr>
            <w:noProof/>
            <w:webHidden/>
          </w:rPr>
          <w:instrText xml:space="preserve"> PAGEREF _Toc466372653 \h </w:instrText>
        </w:r>
        <w:r w:rsidR="00883B22">
          <w:rPr>
            <w:noProof/>
            <w:webHidden/>
          </w:rPr>
        </w:r>
        <w:r w:rsidR="00883B22">
          <w:rPr>
            <w:noProof/>
            <w:webHidden/>
          </w:rPr>
          <w:fldChar w:fldCharType="separate"/>
        </w:r>
        <w:r w:rsidR="00883B22">
          <w:rPr>
            <w:noProof/>
            <w:webHidden/>
          </w:rPr>
          <w:t>11</w:t>
        </w:r>
        <w:r w:rsidR="00883B22">
          <w:rPr>
            <w:noProof/>
            <w:webHidden/>
          </w:rPr>
          <w:fldChar w:fldCharType="end"/>
        </w:r>
      </w:hyperlink>
    </w:p>
    <w:p w14:paraId="637B31B4"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54" w:history="1">
        <w:r w:rsidR="00883B22" w:rsidRPr="008A11D8">
          <w:rPr>
            <w:rStyle w:val="Hyperlink"/>
            <w:noProof/>
          </w:rPr>
          <w:t>7.4</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GROUP 3 - LIFE TESTS</w:t>
        </w:r>
        <w:r w:rsidR="00883B22">
          <w:rPr>
            <w:noProof/>
            <w:webHidden/>
          </w:rPr>
          <w:tab/>
        </w:r>
        <w:r w:rsidR="00883B22">
          <w:rPr>
            <w:noProof/>
            <w:webHidden/>
          </w:rPr>
          <w:fldChar w:fldCharType="begin"/>
        </w:r>
        <w:r w:rsidR="00883B22">
          <w:rPr>
            <w:noProof/>
            <w:webHidden/>
          </w:rPr>
          <w:instrText xml:space="preserve"> PAGEREF _Toc466372654 \h </w:instrText>
        </w:r>
        <w:r w:rsidR="00883B22">
          <w:rPr>
            <w:noProof/>
            <w:webHidden/>
          </w:rPr>
        </w:r>
        <w:r w:rsidR="00883B22">
          <w:rPr>
            <w:noProof/>
            <w:webHidden/>
          </w:rPr>
          <w:fldChar w:fldCharType="separate"/>
        </w:r>
        <w:r w:rsidR="00883B22">
          <w:rPr>
            <w:noProof/>
            <w:webHidden/>
          </w:rPr>
          <w:t>12</w:t>
        </w:r>
        <w:r w:rsidR="00883B22">
          <w:rPr>
            <w:noProof/>
            <w:webHidden/>
          </w:rPr>
          <w:fldChar w:fldCharType="end"/>
        </w:r>
      </w:hyperlink>
    </w:p>
    <w:p w14:paraId="082EC180" w14:textId="77777777" w:rsidR="00883B22" w:rsidRDefault="005944E7">
      <w:pPr>
        <w:pStyle w:val="TOC3"/>
        <w:tabs>
          <w:tab w:val="left" w:pos="1080"/>
          <w:tab w:val="right" w:pos="10147"/>
        </w:tabs>
        <w:rPr>
          <w:rFonts w:asciiTheme="minorHAnsi" w:eastAsiaTheme="minorEastAsia" w:hAnsiTheme="minorHAnsi" w:cstheme="minorBidi"/>
          <w:noProof/>
          <w:sz w:val="22"/>
          <w:szCs w:val="22"/>
          <w:lang w:eastAsia="en-GB"/>
        </w:rPr>
      </w:pPr>
      <w:hyperlink w:anchor="_Toc466372655" w:history="1">
        <w:r w:rsidR="00883B22" w:rsidRPr="008A11D8">
          <w:rPr>
            <w:rStyle w:val="Hyperlink"/>
            <w:noProof/>
          </w:rPr>
          <w:t>7.4.1</w:t>
        </w:r>
        <w:r w:rsidR="00883B22">
          <w:rPr>
            <w:rFonts w:asciiTheme="minorHAnsi" w:eastAsiaTheme="minorEastAsia" w:hAnsiTheme="minorHAnsi" w:cstheme="minorBidi"/>
            <w:noProof/>
            <w:sz w:val="22"/>
            <w:szCs w:val="22"/>
            <w:lang w:eastAsia="en-GB"/>
          </w:rPr>
          <w:tab/>
        </w:r>
        <w:r w:rsidR="00883B22" w:rsidRPr="008A11D8">
          <w:rPr>
            <w:rStyle w:val="Hyperlink"/>
            <w:noProof/>
          </w:rPr>
          <w:t>Subgroup 3A - Steady-State Accelerated Life Test</w:t>
        </w:r>
        <w:r w:rsidR="00883B22">
          <w:rPr>
            <w:noProof/>
            <w:webHidden/>
          </w:rPr>
          <w:tab/>
        </w:r>
        <w:r w:rsidR="00883B22">
          <w:rPr>
            <w:noProof/>
            <w:webHidden/>
          </w:rPr>
          <w:fldChar w:fldCharType="begin"/>
        </w:r>
        <w:r w:rsidR="00883B22">
          <w:rPr>
            <w:noProof/>
            <w:webHidden/>
          </w:rPr>
          <w:instrText xml:space="preserve"> PAGEREF _Toc466372655 \h </w:instrText>
        </w:r>
        <w:r w:rsidR="00883B22">
          <w:rPr>
            <w:noProof/>
            <w:webHidden/>
          </w:rPr>
        </w:r>
        <w:r w:rsidR="00883B22">
          <w:rPr>
            <w:noProof/>
            <w:webHidden/>
          </w:rPr>
          <w:fldChar w:fldCharType="separate"/>
        </w:r>
        <w:r w:rsidR="00883B22">
          <w:rPr>
            <w:noProof/>
            <w:webHidden/>
          </w:rPr>
          <w:t>12</w:t>
        </w:r>
        <w:r w:rsidR="00883B22">
          <w:rPr>
            <w:noProof/>
            <w:webHidden/>
          </w:rPr>
          <w:fldChar w:fldCharType="end"/>
        </w:r>
      </w:hyperlink>
    </w:p>
    <w:p w14:paraId="04C20FB0" w14:textId="77777777" w:rsidR="00883B22" w:rsidRDefault="005944E7">
      <w:pPr>
        <w:pStyle w:val="TOC3"/>
        <w:tabs>
          <w:tab w:val="left" w:pos="1080"/>
          <w:tab w:val="right" w:pos="10147"/>
        </w:tabs>
        <w:rPr>
          <w:rFonts w:asciiTheme="minorHAnsi" w:eastAsiaTheme="minorEastAsia" w:hAnsiTheme="minorHAnsi" w:cstheme="minorBidi"/>
          <w:noProof/>
          <w:sz w:val="22"/>
          <w:szCs w:val="22"/>
          <w:lang w:eastAsia="en-GB"/>
        </w:rPr>
      </w:pPr>
      <w:hyperlink w:anchor="_Toc466372656" w:history="1">
        <w:r w:rsidR="00883B22" w:rsidRPr="008A11D8">
          <w:rPr>
            <w:rStyle w:val="Hyperlink"/>
            <w:noProof/>
          </w:rPr>
          <w:t>7.4.2</w:t>
        </w:r>
        <w:r w:rsidR="00883B22">
          <w:rPr>
            <w:rFonts w:asciiTheme="minorHAnsi" w:eastAsiaTheme="minorEastAsia" w:hAnsiTheme="minorHAnsi" w:cstheme="minorBidi"/>
            <w:noProof/>
            <w:sz w:val="22"/>
            <w:szCs w:val="22"/>
            <w:lang w:eastAsia="en-GB"/>
          </w:rPr>
          <w:tab/>
        </w:r>
        <w:r w:rsidR="00883B22" w:rsidRPr="008A11D8">
          <w:rPr>
            <w:rStyle w:val="Hyperlink"/>
            <w:noProof/>
          </w:rPr>
          <w:t>Subgroup 3B - Low Temperature Life Test</w:t>
        </w:r>
        <w:r w:rsidR="00883B22">
          <w:rPr>
            <w:noProof/>
            <w:webHidden/>
          </w:rPr>
          <w:tab/>
        </w:r>
        <w:r w:rsidR="00883B22">
          <w:rPr>
            <w:noProof/>
            <w:webHidden/>
          </w:rPr>
          <w:fldChar w:fldCharType="begin"/>
        </w:r>
        <w:r w:rsidR="00883B22">
          <w:rPr>
            <w:noProof/>
            <w:webHidden/>
          </w:rPr>
          <w:instrText xml:space="preserve"> PAGEREF _Toc466372656 \h </w:instrText>
        </w:r>
        <w:r w:rsidR="00883B22">
          <w:rPr>
            <w:noProof/>
            <w:webHidden/>
          </w:rPr>
        </w:r>
        <w:r w:rsidR="00883B22">
          <w:rPr>
            <w:noProof/>
            <w:webHidden/>
          </w:rPr>
          <w:fldChar w:fldCharType="separate"/>
        </w:r>
        <w:r w:rsidR="00883B22">
          <w:rPr>
            <w:noProof/>
            <w:webHidden/>
          </w:rPr>
          <w:t>12</w:t>
        </w:r>
        <w:r w:rsidR="00883B22">
          <w:rPr>
            <w:noProof/>
            <w:webHidden/>
          </w:rPr>
          <w:fldChar w:fldCharType="end"/>
        </w:r>
      </w:hyperlink>
    </w:p>
    <w:p w14:paraId="23E091A8" w14:textId="77777777" w:rsidR="00883B22" w:rsidRDefault="005944E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372657" w:history="1">
        <w:r w:rsidR="00883B22" w:rsidRPr="008A11D8">
          <w:rPr>
            <w:rStyle w:val="Hyperlink"/>
            <w:noProof/>
          </w:rPr>
          <w:t>8</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DATA DOCUMENTATION</w:t>
        </w:r>
        <w:r w:rsidR="00883B22">
          <w:rPr>
            <w:noProof/>
            <w:webHidden/>
          </w:rPr>
          <w:tab/>
        </w:r>
        <w:r w:rsidR="00883B22">
          <w:rPr>
            <w:noProof/>
            <w:webHidden/>
          </w:rPr>
          <w:fldChar w:fldCharType="begin"/>
        </w:r>
        <w:r w:rsidR="00883B22">
          <w:rPr>
            <w:noProof/>
            <w:webHidden/>
          </w:rPr>
          <w:instrText xml:space="preserve"> PAGEREF _Toc466372657 \h </w:instrText>
        </w:r>
        <w:r w:rsidR="00883B22">
          <w:rPr>
            <w:noProof/>
            <w:webHidden/>
          </w:rPr>
        </w:r>
        <w:r w:rsidR="00883B22">
          <w:rPr>
            <w:noProof/>
            <w:webHidden/>
          </w:rPr>
          <w:fldChar w:fldCharType="separate"/>
        </w:r>
        <w:r w:rsidR="00883B22">
          <w:rPr>
            <w:noProof/>
            <w:webHidden/>
          </w:rPr>
          <w:t>12</w:t>
        </w:r>
        <w:r w:rsidR="00883B22">
          <w:rPr>
            <w:noProof/>
            <w:webHidden/>
          </w:rPr>
          <w:fldChar w:fldCharType="end"/>
        </w:r>
      </w:hyperlink>
    </w:p>
    <w:p w14:paraId="79408EC7"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58" w:history="1">
        <w:r w:rsidR="00883B22" w:rsidRPr="008A11D8">
          <w:rPr>
            <w:rStyle w:val="Hyperlink"/>
            <w:noProof/>
          </w:rPr>
          <w:t>8.1</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GENERAL REQUIREMENTS</w:t>
        </w:r>
        <w:r w:rsidR="00883B22">
          <w:rPr>
            <w:noProof/>
            <w:webHidden/>
          </w:rPr>
          <w:tab/>
        </w:r>
        <w:r w:rsidR="00883B22">
          <w:rPr>
            <w:noProof/>
            <w:webHidden/>
          </w:rPr>
          <w:fldChar w:fldCharType="begin"/>
        </w:r>
        <w:r w:rsidR="00883B22">
          <w:rPr>
            <w:noProof/>
            <w:webHidden/>
          </w:rPr>
          <w:instrText xml:space="preserve"> PAGEREF _Toc466372658 \h </w:instrText>
        </w:r>
        <w:r w:rsidR="00883B22">
          <w:rPr>
            <w:noProof/>
            <w:webHidden/>
          </w:rPr>
        </w:r>
        <w:r w:rsidR="00883B22">
          <w:rPr>
            <w:noProof/>
            <w:webHidden/>
          </w:rPr>
          <w:fldChar w:fldCharType="separate"/>
        </w:r>
        <w:r w:rsidR="00883B22">
          <w:rPr>
            <w:noProof/>
            <w:webHidden/>
          </w:rPr>
          <w:t>12</w:t>
        </w:r>
        <w:r w:rsidR="00883B22">
          <w:rPr>
            <w:noProof/>
            <w:webHidden/>
          </w:rPr>
          <w:fldChar w:fldCharType="end"/>
        </w:r>
      </w:hyperlink>
    </w:p>
    <w:p w14:paraId="3CB263B3"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59" w:history="1">
        <w:r w:rsidR="00883B22" w:rsidRPr="008A11D8">
          <w:rPr>
            <w:rStyle w:val="Hyperlink"/>
            <w:noProof/>
          </w:rPr>
          <w:t>8.2</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COVER SHEET(S)</w:t>
        </w:r>
        <w:r w:rsidR="00883B22">
          <w:rPr>
            <w:noProof/>
            <w:webHidden/>
          </w:rPr>
          <w:tab/>
        </w:r>
        <w:r w:rsidR="00883B22">
          <w:rPr>
            <w:noProof/>
            <w:webHidden/>
          </w:rPr>
          <w:fldChar w:fldCharType="begin"/>
        </w:r>
        <w:r w:rsidR="00883B22">
          <w:rPr>
            <w:noProof/>
            <w:webHidden/>
          </w:rPr>
          <w:instrText xml:space="preserve"> PAGEREF _Toc466372659 \h </w:instrText>
        </w:r>
        <w:r w:rsidR="00883B22">
          <w:rPr>
            <w:noProof/>
            <w:webHidden/>
          </w:rPr>
        </w:r>
        <w:r w:rsidR="00883B22">
          <w:rPr>
            <w:noProof/>
            <w:webHidden/>
          </w:rPr>
          <w:fldChar w:fldCharType="separate"/>
        </w:r>
        <w:r w:rsidR="00883B22">
          <w:rPr>
            <w:noProof/>
            <w:webHidden/>
          </w:rPr>
          <w:t>13</w:t>
        </w:r>
        <w:r w:rsidR="00883B22">
          <w:rPr>
            <w:noProof/>
            <w:webHidden/>
          </w:rPr>
          <w:fldChar w:fldCharType="end"/>
        </w:r>
      </w:hyperlink>
    </w:p>
    <w:p w14:paraId="22A7AA2A"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60" w:history="1">
        <w:r w:rsidR="00883B22" w:rsidRPr="008A11D8">
          <w:rPr>
            <w:rStyle w:val="Hyperlink"/>
            <w:noProof/>
          </w:rPr>
          <w:t>8.3</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LIST OF EQUIPMENT USED</w:t>
        </w:r>
        <w:r w:rsidR="00883B22">
          <w:rPr>
            <w:noProof/>
            <w:webHidden/>
          </w:rPr>
          <w:tab/>
        </w:r>
        <w:r w:rsidR="00883B22">
          <w:rPr>
            <w:noProof/>
            <w:webHidden/>
          </w:rPr>
          <w:fldChar w:fldCharType="begin"/>
        </w:r>
        <w:r w:rsidR="00883B22">
          <w:rPr>
            <w:noProof/>
            <w:webHidden/>
          </w:rPr>
          <w:instrText xml:space="preserve"> PAGEREF _Toc466372660 \h </w:instrText>
        </w:r>
        <w:r w:rsidR="00883B22">
          <w:rPr>
            <w:noProof/>
            <w:webHidden/>
          </w:rPr>
        </w:r>
        <w:r w:rsidR="00883B22">
          <w:rPr>
            <w:noProof/>
            <w:webHidden/>
          </w:rPr>
          <w:fldChar w:fldCharType="separate"/>
        </w:r>
        <w:r w:rsidR="00883B22">
          <w:rPr>
            <w:noProof/>
            <w:webHidden/>
          </w:rPr>
          <w:t>13</w:t>
        </w:r>
        <w:r w:rsidR="00883B22">
          <w:rPr>
            <w:noProof/>
            <w:webHidden/>
          </w:rPr>
          <w:fldChar w:fldCharType="end"/>
        </w:r>
      </w:hyperlink>
    </w:p>
    <w:p w14:paraId="1537C276"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61" w:history="1">
        <w:r w:rsidR="00883B22" w:rsidRPr="008A11D8">
          <w:rPr>
            <w:rStyle w:val="Hyperlink"/>
            <w:noProof/>
          </w:rPr>
          <w:t>8.4</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LIST OF TEST REFERENCES</w:t>
        </w:r>
        <w:r w:rsidR="00883B22">
          <w:rPr>
            <w:noProof/>
            <w:webHidden/>
          </w:rPr>
          <w:tab/>
        </w:r>
        <w:r w:rsidR="00883B22">
          <w:rPr>
            <w:noProof/>
            <w:webHidden/>
          </w:rPr>
          <w:fldChar w:fldCharType="begin"/>
        </w:r>
        <w:r w:rsidR="00883B22">
          <w:rPr>
            <w:noProof/>
            <w:webHidden/>
          </w:rPr>
          <w:instrText xml:space="preserve"> PAGEREF _Toc466372661 \h </w:instrText>
        </w:r>
        <w:r w:rsidR="00883B22">
          <w:rPr>
            <w:noProof/>
            <w:webHidden/>
          </w:rPr>
        </w:r>
        <w:r w:rsidR="00883B22">
          <w:rPr>
            <w:noProof/>
            <w:webHidden/>
          </w:rPr>
          <w:fldChar w:fldCharType="separate"/>
        </w:r>
        <w:r w:rsidR="00883B22">
          <w:rPr>
            <w:noProof/>
            <w:webHidden/>
          </w:rPr>
          <w:t>13</w:t>
        </w:r>
        <w:r w:rsidR="00883B22">
          <w:rPr>
            <w:noProof/>
            <w:webHidden/>
          </w:rPr>
          <w:fldChar w:fldCharType="end"/>
        </w:r>
      </w:hyperlink>
    </w:p>
    <w:p w14:paraId="172BDAFF"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62" w:history="1">
        <w:r w:rsidR="00883B22" w:rsidRPr="008A11D8">
          <w:rPr>
            <w:rStyle w:val="Hyperlink"/>
            <w:noProof/>
          </w:rPr>
          <w:t>8.5</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SAMPLE IDENTIFICATION (PARA. 4.1)</w:t>
        </w:r>
        <w:r w:rsidR="00883B22">
          <w:rPr>
            <w:noProof/>
            <w:webHidden/>
          </w:rPr>
          <w:tab/>
        </w:r>
        <w:r w:rsidR="00883B22">
          <w:rPr>
            <w:noProof/>
            <w:webHidden/>
          </w:rPr>
          <w:fldChar w:fldCharType="begin"/>
        </w:r>
        <w:r w:rsidR="00883B22">
          <w:rPr>
            <w:noProof/>
            <w:webHidden/>
          </w:rPr>
          <w:instrText xml:space="preserve"> PAGEREF _Toc466372662 \h </w:instrText>
        </w:r>
        <w:r w:rsidR="00883B22">
          <w:rPr>
            <w:noProof/>
            <w:webHidden/>
          </w:rPr>
        </w:r>
        <w:r w:rsidR="00883B22">
          <w:rPr>
            <w:noProof/>
            <w:webHidden/>
          </w:rPr>
          <w:fldChar w:fldCharType="separate"/>
        </w:r>
        <w:r w:rsidR="00883B22">
          <w:rPr>
            <w:noProof/>
            <w:webHidden/>
          </w:rPr>
          <w:t>13</w:t>
        </w:r>
        <w:r w:rsidR="00883B22">
          <w:rPr>
            <w:noProof/>
            <w:webHidden/>
          </w:rPr>
          <w:fldChar w:fldCharType="end"/>
        </w:r>
      </w:hyperlink>
    </w:p>
    <w:p w14:paraId="087D2FF9"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63" w:history="1">
        <w:r w:rsidR="00883B22" w:rsidRPr="008A11D8">
          <w:rPr>
            <w:rStyle w:val="Hyperlink"/>
            <w:noProof/>
          </w:rPr>
          <w:t>8.6</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PRODUCTION DATA (PARA. 4.4)</w:t>
        </w:r>
        <w:r w:rsidR="00883B22">
          <w:rPr>
            <w:noProof/>
            <w:webHidden/>
          </w:rPr>
          <w:tab/>
        </w:r>
        <w:r w:rsidR="00883B22">
          <w:rPr>
            <w:noProof/>
            <w:webHidden/>
          </w:rPr>
          <w:fldChar w:fldCharType="begin"/>
        </w:r>
        <w:r w:rsidR="00883B22">
          <w:rPr>
            <w:noProof/>
            <w:webHidden/>
          </w:rPr>
          <w:instrText xml:space="preserve"> PAGEREF _Toc466372663 \h </w:instrText>
        </w:r>
        <w:r w:rsidR="00883B22">
          <w:rPr>
            <w:noProof/>
            <w:webHidden/>
          </w:rPr>
        </w:r>
        <w:r w:rsidR="00883B22">
          <w:rPr>
            <w:noProof/>
            <w:webHidden/>
          </w:rPr>
          <w:fldChar w:fldCharType="separate"/>
        </w:r>
        <w:r w:rsidR="00883B22">
          <w:rPr>
            <w:noProof/>
            <w:webHidden/>
          </w:rPr>
          <w:t>13</w:t>
        </w:r>
        <w:r w:rsidR="00883B22">
          <w:rPr>
            <w:noProof/>
            <w:webHidden/>
          </w:rPr>
          <w:fldChar w:fldCharType="end"/>
        </w:r>
      </w:hyperlink>
    </w:p>
    <w:p w14:paraId="45A613F0"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64" w:history="1">
        <w:r w:rsidR="00883B22" w:rsidRPr="008A11D8">
          <w:rPr>
            <w:rStyle w:val="Hyperlink"/>
            <w:noProof/>
          </w:rPr>
          <w:t>8.7</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INSPECTION DATA (PARA. 5)</w:t>
        </w:r>
        <w:r w:rsidR="00883B22">
          <w:rPr>
            <w:noProof/>
            <w:webHidden/>
          </w:rPr>
          <w:tab/>
        </w:r>
        <w:r w:rsidR="00883B22">
          <w:rPr>
            <w:noProof/>
            <w:webHidden/>
          </w:rPr>
          <w:fldChar w:fldCharType="begin"/>
        </w:r>
        <w:r w:rsidR="00883B22">
          <w:rPr>
            <w:noProof/>
            <w:webHidden/>
          </w:rPr>
          <w:instrText xml:space="preserve"> PAGEREF _Toc466372664 \h </w:instrText>
        </w:r>
        <w:r w:rsidR="00883B22">
          <w:rPr>
            <w:noProof/>
            <w:webHidden/>
          </w:rPr>
        </w:r>
        <w:r w:rsidR="00883B22">
          <w:rPr>
            <w:noProof/>
            <w:webHidden/>
          </w:rPr>
          <w:fldChar w:fldCharType="separate"/>
        </w:r>
        <w:r w:rsidR="00883B22">
          <w:rPr>
            <w:noProof/>
            <w:webHidden/>
          </w:rPr>
          <w:t>13</w:t>
        </w:r>
        <w:r w:rsidR="00883B22">
          <w:rPr>
            <w:noProof/>
            <w:webHidden/>
          </w:rPr>
          <w:fldChar w:fldCharType="end"/>
        </w:r>
      </w:hyperlink>
    </w:p>
    <w:p w14:paraId="0F57A5AC"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65" w:history="1">
        <w:r w:rsidR="00883B22" w:rsidRPr="008A11D8">
          <w:rPr>
            <w:rStyle w:val="Hyperlink"/>
            <w:noProof/>
          </w:rPr>
          <w:t>8.8</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INITIAL ELECTRICAL MEASUREMENTS (PARA. 6)</w:t>
        </w:r>
        <w:r w:rsidR="00883B22">
          <w:rPr>
            <w:noProof/>
            <w:webHidden/>
          </w:rPr>
          <w:tab/>
        </w:r>
        <w:r w:rsidR="00883B22">
          <w:rPr>
            <w:noProof/>
            <w:webHidden/>
          </w:rPr>
          <w:fldChar w:fldCharType="begin"/>
        </w:r>
        <w:r w:rsidR="00883B22">
          <w:rPr>
            <w:noProof/>
            <w:webHidden/>
          </w:rPr>
          <w:instrText xml:space="preserve"> PAGEREF _Toc466372665 \h </w:instrText>
        </w:r>
        <w:r w:rsidR="00883B22">
          <w:rPr>
            <w:noProof/>
            <w:webHidden/>
          </w:rPr>
        </w:r>
        <w:r w:rsidR="00883B22">
          <w:rPr>
            <w:noProof/>
            <w:webHidden/>
          </w:rPr>
          <w:fldChar w:fldCharType="separate"/>
        </w:r>
        <w:r w:rsidR="00883B22">
          <w:rPr>
            <w:noProof/>
            <w:webHidden/>
          </w:rPr>
          <w:t>13</w:t>
        </w:r>
        <w:r w:rsidR="00883B22">
          <w:rPr>
            <w:noProof/>
            <w:webHidden/>
          </w:rPr>
          <w:fldChar w:fldCharType="end"/>
        </w:r>
      </w:hyperlink>
    </w:p>
    <w:p w14:paraId="307B75E7"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66" w:history="1">
        <w:r w:rsidR="00883B22" w:rsidRPr="008A11D8">
          <w:rPr>
            <w:rStyle w:val="Hyperlink"/>
            <w:noProof/>
          </w:rPr>
          <w:t>8.9</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GROUP 1 - CONTROL GROUP DATA (PARA. 7.2)</w:t>
        </w:r>
        <w:r w:rsidR="00883B22">
          <w:rPr>
            <w:noProof/>
            <w:webHidden/>
          </w:rPr>
          <w:tab/>
        </w:r>
        <w:r w:rsidR="00883B22">
          <w:rPr>
            <w:noProof/>
            <w:webHidden/>
          </w:rPr>
          <w:fldChar w:fldCharType="begin"/>
        </w:r>
        <w:r w:rsidR="00883B22">
          <w:rPr>
            <w:noProof/>
            <w:webHidden/>
          </w:rPr>
          <w:instrText xml:space="preserve"> PAGEREF _Toc466372666 \h </w:instrText>
        </w:r>
        <w:r w:rsidR="00883B22">
          <w:rPr>
            <w:noProof/>
            <w:webHidden/>
          </w:rPr>
        </w:r>
        <w:r w:rsidR="00883B22">
          <w:rPr>
            <w:noProof/>
            <w:webHidden/>
          </w:rPr>
          <w:fldChar w:fldCharType="separate"/>
        </w:r>
        <w:r w:rsidR="00883B22">
          <w:rPr>
            <w:noProof/>
            <w:webHidden/>
          </w:rPr>
          <w:t>13</w:t>
        </w:r>
        <w:r w:rsidR="00883B22">
          <w:rPr>
            <w:noProof/>
            <w:webHidden/>
          </w:rPr>
          <w:fldChar w:fldCharType="end"/>
        </w:r>
      </w:hyperlink>
    </w:p>
    <w:p w14:paraId="0B66DE29"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67" w:history="1">
        <w:r w:rsidR="00883B22" w:rsidRPr="008A11D8">
          <w:rPr>
            <w:rStyle w:val="Hyperlink"/>
            <w:noProof/>
          </w:rPr>
          <w:t>8.10</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SUBGROUP 2A - STEP-STRESS TESTS DATA</w:t>
        </w:r>
        <w:r w:rsidR="00883B22">
          <w:rPr>
            <w:noProof/>
            <w:webHidden/>
          </w:rPr>
          <w:tab/>
        </w:r>
        <w:r w:rsidR="00883B22">
          <w:rPr>
            <w:noProof/>
            <w:webHidden/>
          </w:rPr>
          <w:fldChar w:fldCharType="begin"/>
        </w:r>
        <w:r w:rsidR="00883B22">
          <w:rPr>
            <w:noProof/>
            <w:webHidden/>
          </w:rPr>
          <w:instrText xml:space="preserve"> PAGEREF _Toc466372667 \h </w:instrText>
        </w:r>
        <w:r w:rsidR="00883B22">
          <w:rPr>
            <w:noProof/>
            <w:webHidden/>
          </w:rPr>
        </w:r>
        <w:r w:rsidR="00883B22">
          <w:rPr>
            <w:noProof/>
            <w:webHidden/>
          </w:rPr>
          <w:fldChar w:fldCharType="separate"/>
        </w:r>
        <w:r w:rsidR="00883B22">
          <w:rPr>
            <w:noProof/>
            <w:webHidden/>
          </w:rPr>
          <w:t>14</w:t>
        </w:r>
        <w:r w:rsidR="00883B22">
          <w:rPr>
            <w:noProof/>
            <w:webHidden/>
          </w:rPr>
          <w:fldChar w:fldCharType="end"/>
        </w:r>
      </w:hyperlink>
    </w:p>
    <w:p w14:paraId="04658A10" w14:textId="77777777" w:rsidR="00883B22" w:rsidRDefault="005944E7">
      <w:pPr>
        <w:pStyle w:val="TOC3"/>
        <w:tabs>
          <w:tab w:val="left" w:pos="1080"/>
          <w:tab w:val="right" w:pos="10147"/>
        </w:tabs>
        <w:rPr>
          <w:rFonts w:asciiTheme="minorHAnsi" w:eastAsiaTheme="minorEastAsia" w:hAnsiTheme="minorHAnsi" w:cstheme="minorBidi"/>
          <w:noProof/>
          <w:sz w:val="22"/>
          <w:szCs w:val="22"/>
          <w:lang w:eastAsia="en-GB"/>
        </w:rPr>
      </w:pPr>
      <w:hyperlink w:anchor="_Toc466372668" w:history="1">
        <w:r w:rsidR="00883B22" w:rsidRPr="008A11D8">
          <w:rPr>
            <w:rStyle w:val="Hyperlink"/>
            <w:noProof/>
          </w:rPr>
          <w:t>8.10.1</w:t>
        </w:r>
        <w:r w:rsidR="00883B22">
          <w:rPr>
            <w:rFonts w:asciiTheme="minorHAnsi" w:eastAsiaTheme="minorEastAsia" w:hAnsiTheme="minorHAnsi" w:cstheme="minorBidi"/>
            <w:noProof/>
            <w:sz w:val="22"/>
            <w:szCs w:val="22"/>
            <w:lang w:eastAsia="en-GB"/>
          </w:rPr>
          <w:tab/>
        </w:r>
        <w:r w:rsidR="00883B22" w:rsidRPr="008A11D8">
          <w:rPr>
            <w:rStyle w:val="Hyperlink"/>
            <w:noProof/>
          </w:rPr>
          <w:t>Subgroup 2A(i) - Power Step-Stress Test Data (Para. 7.3.2.2)</w:t>
        </w:r>
        <w:r w:rsidR="00883B22">
          <w:rPr>
            <w:noProof/>
            <w:webHidden/>
          </w:rPr>
          <w:tab/>
        </w:r>
        <w:r w:rsidR="00883B22">
          <w:rPr>
            <w:noProof/>
            <w:webHidden/>
          </w:rPr>
          <w:fldChar w:fldCharType="begin"/>
        </w:r>
        <w:r w:rsidR="00883B22">
          <w:rPr>
            <w:noProof/>
            <w:webHidden/>
          </w:rPr>
          <w:instrText xml:space="preserve"> PAGEREF _Toc466372668 \h </w:instrText>
        </w:r>
        <w:r w:rsidR="00883B22">
          <w:rPr>
            <w:noProof/>
            <w:webHidden/>
          </w:rPr>
        </w:r>
        <w:r w:rsidR="00883B22">
          <w:rPr>
            <w:noProof/>
            <w:webHidden/>
          </w:rPr>
          <w:fldChar w:fldCharType="separate"/>
        </w:r>
        <w:r w:rsidR="00883B22">
          <w:rPr>
            <w:noProof/>
            <w:webHidden/>
          </w:rPr>
          <w:t>14</w:t>
        </w:r>
        <w:r w:rsidR="00883B22">
          <w:rPr>
            <w:noProof/>
            <w:webHidden/>
          </w:rPr>
          <w:fldChar w:fldCharType="end"/>
        </w:r>
      </w:hyperlink>
    </w:p>
    <w:p w14:paraId="466E4002" w14:textId="77777777" w:rsidR="00883B22" w:rsidRDefault="005944E7">
      <w:pPr>
        <w:pStyle w:val="TOC3"/>
        <w:tabs>
          <w:tab w:val="left" w:pos="1080"/>
          <w:tab w:val="right" w:pos="10147"/>
        </w:tabs>
        <w:rPr>
          <w:rFonts w:asciiTheme="minorHAnsi" w:eastAsiaTheme="minorEastAsia" w:hAnsiTheme="minorHAnsi" w:cstheme="minorBidi"/>
          <w:noProof/>
          <w:sz w:val="22"/>
          <w:szCs w:val="22"/>
          <w:lang w:eastAsia="en-GB"/>
        </w:rPr>
      </w:pPr>
      <w:hyperlink w:anchor="_Toc466372669" w:history="1">
        <w:r w:rsidR="00883B22" w:rsidRPr="008A11D8">
          <w:rPr>
            <w:rStyle w:val="Hyperlink"/>
            <w:noProof/>
          </w:rPr>
          <w:t>8.10.2</w:t>
        </w:r>
        <w:r w:rsidR="00883B22">
          <w:rPr>
            <w:rFonts w:asciiTheme="minorHAnsi" w:eastAsiaTheme="minorEastAsia" w:hAnsiTheme="minorHAnsi" w:cstheme="minorBidi"/>
            <w:noProof/>
            <w:sz w:val="22"/>
            <w:szCs w:val="22"/>
            <w:lang w:eastAsia="en-GB"/>
          </w:rPr>
          <w:tab/>
        </w:r>
        <w:r w:rsidR="00883B22" w:rsidRPr="008A11D8">
          <w:rPr>
            <w:rStyle w:val="Hyperlink"/>
            <w:noProof/>
          </w:rPr>
          <w:t>Subgroup 2A(ii) – Temperature Step-Stress Test Data (Para. 7.3.2.3)</w:t>
        </w:r>
        <w:r w:rsidR="00883B22">
          <w:rPr>
            <w:noProof/>
            <w:webHidden/>
          </w:rPr>
          <w:tab/>
        </w:r>
        <w:r w:rsidR="00883B22">
          <w:rPr>
            <w:noProof/>
            <w:webHidden/>
          </w:rPr>
          <w:fldChar w:fldCharType="begin"/>
        </w:r>
        <w:r w:rsidR="00883B22">
          <w:rPr>
            <w:noProof/>
            <w:webHidden/>
          </w:rPr>
          <w:instrText xml:space="preserve"> PAGEREF _Toc466372669 \h </w:instrText>
        </w:r>
        <w:r w:rsidR="00883B22">
          <w:rPr>
            <w:noProof/>
            <w:webHidden/>
          </w:rPr>
        </w:r>
        <w:r w:rsidR="00883B22">
          <w:rPr>
            <w:noProof/>
            <w:webHidden/>
          </w:rPr>
          <w:fldChar w:fldCharType="separate"/>
        </w:r>
        <w:r w:rsidR="00883B22">
          <w:rPr>
            <w:noProof/>
            <w:webHidden/>
          </w:rPr>
          <w:t>14</w:t>
        </w:r>
        <w:r w:rsidR="00883B22">
          <w:rPr>
            <w:noProof/>
            <w:webHidden/>
          </w:rPr>
          <w:fldChar w:fldCharType="end"/>
        </w:r>
      </w:hyperlink>
    </w:p>
    <w:p w14:paraId="0E9A6F69"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70" w:history="1">
        <w:r w:rsidR="00883B22" w:rsidRPr="008A11D8">
          <w:rPr>
            <w:rStyle w:val="Hyperlink"/>
            <w:noProof/>
          </w:rPr>
          <w:t>8.11</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SUBGROUP 2B - VIBRATION TEST DATA (PARA. 7.3.3)</w:t>
        </w:r>
        <w:r w:rsidR="00883B22">
          <w:rPr>
            <w:noProof/>
            <w:webHidden/>
          </w:rPr>
          <w:tab/>
        </w:r>
        <w:r w:rsidR="00883B22">
          <w:rPr>
            <w:noProof/>
            <w:webHidden/>
          </w:rPr>
          <w:fldChar w:fldCharType="begin"/>
        </w:r>
        <w:r w:rsidR="00883B22">
          <w:rPr>
            <w:noProof/>
            <w:webHidden/>
          </w:rPr>
          <w:instrText xml:space="preserve"> PAGEREF _Toc466372670 \h </w:instrText>
        </w:r>
        <w:r w:rsidR="00883B22">
          <w:rPr>
            <w:noProof/>
            <w:webHidden/>
          </w:rPr>
        </w:r>
        <w:r w:rsidR="00883B22">
          <w:rPr>
            <w:noProof/>
            <w:webHidden/>
          </w:rPr>
          <w:fldChar w:fldCharType="separate"/>
        </w:r>
        <w:r w:rsidR="00883B22">
          <w:rPr>
            <w:noProof/>
            <w:webHidden/>
          </w:rPr>
          <w:t>14</w:t>
        </w:r>
        <w:r w:rsidR="00883B22">
          <w:rPr>
            <w:noProof/>
            <w:webHidden/>
          </w:rPr>
          <w:fldChar w:fldCharType="end"/>
        </w:r>
      </w:hyperlink>
    </w:p>
    <w:p w14:paraId="55B0CB16"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71" w:history="1">
        <w:r w:rsidR="00883B22" w:rsidRPr="008A11D8">
          <w:rPr>
            <w:rStyle w:val="Hyperlink"/>
            <w:noProof/>
          </w:rPr>
          <w:t>8.12</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SUBGROUP 2C - IRRADIATION TEST DATA (PARA. 7.3.4)</w:t>
        </w:r>
        <w:r w:rsidR="00883B22">
          <w:rPr>
            <w:noProof/>
            <w:webHidden/>
          </w:rPr>
          <w:tab/>
        </w:r>
        <w:r w:rsidR="00883B22">
          <w:rPr>
            <w:noProof/>
            <w:webHidden/>
          </w:rPr>
          <w:fldChar w:fldCharType="begin"/>
        </w:r>
        <w:r w:rsidR="00883B22">
          <w:rPr>
            <w:noProof/>
            <w:webHidden/>
          </w:rPr>
          <w:instrText xml:space="preserve"> PAGEREF _Toc466372671 \h </w:instrText>
        </w:r>
        <w:r w:rsidR="00883B22">
          <w:rPr>
            <w:noProof/>
            <w:webHidden/>
          </w:rPr>
        </w:r>
        <w:r w:rsidR="00883B22">
          <w:rPr>
            <w:noProof/>
            <w:webHidden/>
          </w:rPr>
          <w:fldChar w:fldCharType="separate"/>
        </w:r>
        <w:r w:rsidR="00883B22">
          <w:rPr>
            <w:noProof/>
            <w:webHidden/>
          </w:rPr>
          <w:t>14</w:t>
        </w:r>
        <w:r w:rsidR="00883B22">
          <w:rPr>
            <w:noProof/>
            <w:webHidden/>
          </w:rPr>
          <w:fldChar w:fldCharType="end"/>
        </w:r>
      </w:hyperlink>
    </w:p>
    <w:p w14:paraId="7A6BF0D1"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72" w:history="1">
        <w:r w:rsidR="00883B22" w:rsidRPr="008A11D8">
          <w:rPr>
            <w:rStyle w:val="Hyperlink"/>
            <w:noProof/>
          </w:rPr>
          <w:t>8.13</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SUBGROUP 2D - CONSTRUCTION ANALYSIS DATA (PARA. 7.3.5)</w:t>
        </w:r>
        <w:r w:rsidR="00883B22">
          <w:rPr>
            <w:noProof/>
            <w:webHidden/>
          </w:rPr>
          <w:tab/>
        </w:r>
        <w:r w:rsidR="00883B22">
          <w:rPr>
            <w:noProof/>
            <w:webHidden/>
          </w:rPr>
          <w:fldChar w:fldCharType="begin"/>
        </w:r>
        <w:r w:rsidR="00883B22">
          <w:rPr>
            <w:noProof/>
            <w:webHidden/>
          </w:rPr>
          <w:instrText xml:space="preserve"> PAGEREF _Toc466372672 \h </w:instrText>
        </w:r>
        <w:r w:rsidR="00883B22">
          <w:rPr>
            <w:noProof/>
            <w:webHidden/>
          </w:rPr>
        </w:r>
        <w:r w:rsidR="00883B22">
          <w:rPr>
            <w:noProof/>
            <w:webHidden/>
          </w:rPr>
          <w:fldChar w:fldCharType="separate"/>
        </w:r>
        <w:r w:rsidR="00883B22">
          <w:rPr>
            <w:noProof/>
            <w:webHidden/>
          </w:rPr>
          <w:t>14</w:t>
        </w:r>
        <w:r w:rsidR="00883B22">
          <w:rPr>
            <w:noProof/>
            <w:webHidden/>
          </w:rPr>
          <w:fldChar w:fldCharType="end"/>
        </w:r>
      </w:hyperlink>
    </w:p>
    <w:p w14:paraId="1A027C5C"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73" w:history="1">
        <w:r w:rsidR="00883B22" w:rsidRPr="008A11D8">
          <w:rPr>
            <w:rStyle w:val="Hyperlink"/>
            <w:noProof/>
          </w:rPr>
          <w:t>8.14</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SUBGROUP 2E - ESD TEST DATA (PARA. 7.3.6)</w:t>
        </w:r>
        <w:r w:rsidR="00883B22">
          <w:rPr>
            <w:noProof/>
            <w:webHidden/>
          </w:rPr>
          <w:tab/>
        </w:r>
        <w:r w:rsidR="00883B22">
          <w:rPr>
            <w:noProof/>
            <w:webHidden/>
          </w:rPr>
          <w:fldChar w:fldCharType="begin"/>
        </w:r>
        <w:r w:rsidR="00883B22">
          <w:rPr>
            <w:noProof/>
            <w:webHidden/>
          </w:rPr>
          <w:instrText xml:space="preserve"> PAGEREF _Toc466372673 \h </w:instrText>
        </w:r>
        <w:r w:rsidR="00883B22">
          <w:rPr>
            <w:noProof/>
            <w:webHidden/>
          </w:rPr>
        </w:r>
        <w:r w:rsidR="00883B22">
          <w:rPr>
            <w:noProof/>
            <w:webHidden/>
          </w:rPr>
          <w:fldChar w:fldCharType="separate"/>
        </w:r>
        <w:r w:rsidR="00883B22">
          <w:rPr>
            <w:noProof/>
            <w:webHidden/>
          </w:rPr>
          <w:t>14</w:t>
        </w:r>
        <w:r w:rsidR="00883B22">
          <w:rPr>
            <w:noProof/>
            <w:webHidden/>
          </w:rPr>
          <w:fldChar w:fldCharType="end"/>
        </w:r>
      </w:hyperlink>
    </w:p>
    <w:p w14:paraId="6C69A7C4"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74" w:history="1">
        <w:r w:rsidR="00883B22" w:rsidRPr="008A11D8">
          <w:rPr>
            <w:rStyle w:val="Hyperlink"/>
            <w:noProof/>
          </w:rPr>
          <w:t>8.15</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GROUP 3 - LIFE TESTS DATA</w:t>
        </w:r>
        <w:r w:rsidR="00883B22">
          <w:rPr>
            <w:noProof/>
            <w:webHidden/>
          </w:rPr>
          <w:tab/>
        </w:r>
        <w:r w:rsidR="00883B22">
          <w:rPr>
            <w:noProof/>
            <w:webHidden/>
          </w:rPr>
          <w:fldChar w:fldCharType="begin"/>
        </w:r>
        <w:r w:rsidR="00883B22">
          <w:rPr>
            <w:noProof/>
            <w:webHidden/>
          </w:rPr>
          <w:instrText xml:space="preserve"> PAGEREF _Toc466372674 \h </w:instrText>
        </w:r>
        <w:r w:rsidR="00883B22">
          <w:rPr>
            <w:noProof/>
            <w:webHidden/>
          </w:rPr>
        </w:r>
        <w:r w:rsidR="00883B22">
          <w:rPr>
            <w:noProof/>
            <w:webHidden/>
          </w:rPr>
          <w:fldChar w:fldCharType="separate"/>
        </w:r>
        <w:r w:rsidR="00883B22">
          <w:rPr>
            <w:noProof/>
            <w:webHidden/>
          </w:rPr>
          <w:t>15</w:t>
        </w:r>
        <w:r w:rsidR="00883B22">
          <w:rPr>
            <w:noProof/>
            <w:webHidden/>
          </w:rPr>
          <w:fldChar w:fldCharType="end"/>
        </w:r>
      </w:hyperlink>
    </w:p>
    <w:p w14:paraId="2C55FBF2" w14:textId="77777777" w:rsidR="00883B22" w:rsidRDefault="005944E7">
      <w:pPr>
        <w:pStyle w:val="TOC3"/>
        <w:tabs>
          <w:tab w:val="left" w:pos="1080"/>
          <w:tab w:val="right" w:pos="10147"/>
        </w:tabs>
        <w:rPr>
          <w:rFonts w:asciiTheme="minorHAnsi" w:eastAsiaTheme="minorEastAsia" w:hAnsiTheme="minorHAnsi" w:cstheme="minorBidi"/>
          <w:noProof/>
          <w:sz w:val="22"/>
          <w:szCs w:val="22"/>
          <w:lang w:eastAsia="en-GB"/>
        </w:rPr>
      </w:pPr>
      <w:hyperlink w:anchor="_Toc466372675" w:history="1">
        <w:r w:rsidR="00883B22" w:rsidRPr="008A11D8">
          <w:rPr>
            <w:rStyle w:val="Hyperlink"/>
            <w:noProof/>
          </w:rPr>
          <w:t>8.15.1</w:t>
        </w:r>
        <w:r w:rsidR="00883B22">
          <w:rPr>
            <w:rFonts w:asciiTheme="minorHAnsi" w:eastAsiaTheme="minorEastAsia" w:hAnsiTheme="minorHAnsi" w:cstheme="minorBidi"/>
            <w:noProof/>
            <w:sz w:val="22"/>
            <w:szCs w:val="22"/>
            <w:lang w:eastAsia="en-GB"/>
          </w:rPr>
          <w:tab/>
        </w:r>
        <w:r w:rsidR="00883B22" w:rsidRPr="008A11D8">
          <w:rPr>
            <w:rStyle w:val="Hyperlink"/>
            <w:noProof/>
          </w:rPr>
          <w:t>Subgroup 3B - Steady-State Accelerated Life Test Data (Para. 7.4.1)</w:t>
        </w:r>
        <w:r w:rsidR="00883B22">
          <w:rPr>
            <w:noProof/>
            <w:webHidden/>
          </w:rPr>
          <w:tab/>
        </w:r>
        <w:r w:rsidR="00883B22">
          <w:rPr>
            <w:noProof/>
            <w:webHidden/>
          </w:rPr>
          <w:fldChar w:fldCharType="begin"/>
        </w:r>
        <w:r w:rsidR="00883B22">
          <w:rPr>
            <w:noProof/>
            <w:webHidden/>
          </w:rPr>
          <w:instrText xml:space="preserve"> PAGEREF _Toc466372675 \h </w:instrText>
        </w:r>
        <w:r w:rsidR="00883B22">
          <w:rPr>
            <w:noProof/>
            <w:webHidden/>
          </w:rPr>
        </w:r>
        <w:r w:rsidR="00883B22">
          <w:rPr>
            <w:noProof/>
            <w:webHidden/>
          </w:rPr>
          <w:fldChar w:fldCharType="separate"/>
        </w:r>
        <w:r w:rsidR="00883B22">
          <w:rPr>
            <w:noProof/>
            <w:webHidden/>
          </w:rPr>
          <w:t>15</w:t>
        </w:r>
        <w:r w:rsidR="00883B22">
          <w:rPr>
            <w:noProof/>
            <w:webHidden/>
          </w:rPr>
          <w:fldChar w:fldCharType="end"/>
        </w:r>
      </w:hyperlink>
    </w:p>
    <w:p w14:paraId="79AF428F" w14:textId="77777777" w:rsidR="00883B22" w:rsidRDefault="005944E7">
      <w:pPr>
        <w:pStyle w:val="TOC3"/>
        <w:tabs>
          <w:tab w:val="left" w:pos="1080"/>
          <w:tab w:val="right" w:pos="10147"/>
        </w:tabs>
        <w:rPr>
          <w:rFonts w:asciiTheme="minorHAnsi" w:eastAsiaTheme="minorEastAsia" w:hAnsiTheme="minorHAnsi" w:cstheme="minorBidi"/>
          <w:noProof/>
          <w:sz w:val="22"/>
          <w:szCs w:val="22"/>
          <w:lang w:eastAsia="en-GB"/>
        </w:rPr>
      </w:pPr>
      <w:hyperlink w:anchor="_Toc466372676" w:history="1">
        <w:r w:rsidR="00883B22" w:rsidRPr="008A11D8">
          <w:rPr>
            <w:rStyle w:val="Hyperlink"/>
            <w:noProof/>
          </w:rPr>
          <w:t>8.15.2</w:t>
        </w:r>
        <w:r w:rsidR="00883B22">
          <w:rPr>
            <w:rFonts w:asciiTheme="minorHAnsi" w:eastAsiaTheme="minorEastAsia" w:hAnsiTheme="minorHAnsi" w:cstheme="minorBidi"/>
            <w:noProof/>
            <w:sz w:val="22"/>
            <w:szCs w:val="22"/>
            <w:lang w:eastAsia="en-GB"/>
          </w:rPr>
          <w:tab/>
        </w:r>
        <w:r w:rsidR="00883B22" w:rsidRPr="008A11D8">
          <w:rPr>
            <w:rStyle w:val="Hyperlink"/>
            <w:noProof/>
          </w:rPr>
          <w:t>Subgroup 3C - Low Temperature Life Test (Para. 7.4.2)</w:t>
        </w:r>
        <w:r w:rsidR="00883B22">
          <w:rPr>
            <w:noProof/>
            <w:webHidden/>
          </w:rPr>
          <w:tab/>
        </w:r>
        <w:r w:rsidR="00883B22">
          <w:rPr>
            <w:noProof/>
            <w:webHidden/>
          </w:rPr>
          <w:fldChar w:fldCharType="begin"/>
        </w:r>
        <w:r w:rsidR="00883B22">
          <w:rPr>
            <w:noProof/>
            <w:webHidden/>
          </w:rPr>
          <w:instrText xml:space="preserve"> PAGEREF _Toc466372676 \h </w:instrText>
        </w:r>
        <w:r w:rsidR="00883B22">
          <w:rPr>
            <w:noProof/>
            <w:webHidden/>
          </w:rPr>
        </w:r>
        <w:r w:rsidR="00883B22">
          <w:rPr>
            <w:noProof/>
            <w:webHidden/>
          </w:rPr>
          <w:fldChar w:fldCharType="separate"/>
        </w:r>
        <w:r w:rsidR="00883B22">
          <w:rPr>
            <w:noProof/>
            <w:webHidden/>
          </w:rPr>
          <w:t>15</w:t>
        </w:r>
        <w:r w:rsidR="00883B22">
          <w:rPr>
            <w:noProof/>
            <w:webHidden/>
          </w:rPr>
          <w:fldChar w:fldCharType="end"/>
        </w:r>
      </w:hyperlink>
    </w:p>
    <w:p w14:paraId="53996B5F" w14:textId="77777777" w:rsidR="00883B22" w:rsidRDefault="005944E7">
      <w:pPr>
        <w:pStyle w:val="TOC2"/>
        <w:rPr>
          <w:rFonts w:asciiTheme="minorHAnsi" w:eastAsiaTheme="minorEastAsia" w:hAnsiTheme="minorHAnsi" w:cstheme="minorBidi"/>
          <w:caps w:val="0"/>
          <w:noProof/>
          <w:sz w:val="22"/>
          <w:szCs w:val="22"/>
          <w:lang w:eastAsia="en-GB"/>
        </w:rPr>
      </w:pPr>
      <w:hyperlink w:anchor="_Toc466372677" w:history="1">
        <w:r w:rsidR="00883B22" w:rsidRPr="008A11D8">
          <w:rPr>
            <w:rStyle w:val="Hyperlink"/>
            <w:noProof/>
          </w:rPr>
          <w:t>8.16</w:t>
        </w:r>
        <w:r w:rsidR="00883B22">
          <w:rPr>
            <w:rFonts w:asciiTheme="minorHAnsi" w:eastAsiaTheme="minorEastAsia" w:hAnsiTheme="minorHAnsi" w:cstheme="minorBidi"/>
            <w:caps w:val="0"/>
            <w:noProof/>
            <w:sz w:val="22"/>
            <w:szCs w:val="22"/>
            <w:lang w:eastAsia="en-GB"/>
          </w:rPr>
          <w:tab/>
        </w:r>
        <w:r w:rsidR="00883B22" w:rsidRPr="008A11D8">
          <w:rPr>
            <w:rStyle w:val="Hyperlink"/>
            <w:noProof/>
          </w:rPr>
          <w:t>SUMMARY OF RESULTS AND CONCLUSIONS</w:t>
        </w:r>
        <w:r w:rsidR="00883B22">
          <w:rPr>
            <w:noProof/>
            <w:webHidden/>
          </w:rPr>
          <w:tab/>
        </w:r>
        <w:r w:rsidR="00883B22">
          <w:rPr>
            <w:noProof/>
            <w:webHidden/>
          </w:rPr>
          <w:fldChar w:fldCharType="begin"/>
        </w:r>
        <w:r w:rsidR="00883B22">
          <w:rPr>
            <w:noProof/>
            <w:webHidden/>
          </w:rPr>
          <w:instrText xml:space="preserve"> PAGEREF _Toc466372677 \h </w:instrText>
        </w:r>
        <w:r w:rsidR="00883B22">
          <w:rPr>
            <w:noProof/>
            <w:webHidden/>
          </w:rPr>
        </w:r>
        <w:r w:rsidR="00883B22">
          <w:rPr>
            <w:noProof/>
            <w:webHidden/>
          </w:rPr>
          <w:fldChar w:fldCharType="separate"/>
        </w:r>
        <w:r w:rsidR="00883B22">
          <w:rPr>
            <w:noProof/>
            <w:webHidden/>
          </w:rPr>
          <w:t>15</w:t>
        </w:r>
        <w:r w:rsidR="00883B22">
          <w:rPr>
            <w:noProof/>
            <w:webHidden/>
          </w:rPr>
          <w:fldChar w:fldCharType="end"/>
        </w:r>
      </w:hyperlink>
    </w:p>
    <w:p w14:paraId="69921D32" w14:textId="77777777" w:rsidR="007638F8" w:rsidRPr="00DC30C8" w:rsidRDefault="00501B6A" w:rsidP="00546706">
      <w:pPr>
        <w:rPr>
          <w:rFonts w:cs="Arial"/>
        </w:rPr>
      </w:pPr>
      <w:r w:rsidRPr="00DC30C8">
        <w:rPr>
          <w:rFonts w:cs="Arial"/>
        </w:rPr>
        <w:fldChar w:fldCharType="end"/>
      </w:r>
    </w:p>
    <w:p w14:paraId="69921D33" w14:textId="77777777" w:rsidR="00306ACC" w:rsidRPr="00DC30C8" w:rsidRDefault="00306ACC" w:rsidP="007A41EF">
      <w:pPr>
        <w:ind w:left="0"/>
        <w:rPr>
          <w:rFonts w:cs="Arial"/>
        </w:rPr>
      </w:pPr>
      <w:r w:rsidRPr="00DC30C8">
        <w:rPr>
          <w:rFonts w:cs="Arial"/>
        </w:rPr>
        <w:br w:type="page"/>
      </w:r>
    </w:p>
    <w:p w14:paraId="4FC583CD" w14:textId="196C2710" w:rsidR="003E375F" w:rsidRDefault="003E375F" w:rsidP="003E375F">
      <w:pPr>
        <w:pStyle w:val="Heading1"/>
      </w:pPr>
      <w:r w:rsidRPr="003E375F">
        <w:lastRenderedPageBreak/>
        <w:tab/>
      </w:r>
      <w:bookmarkStart w:id="1" w:name="_Toc466372618"/>
      <w:r w:rsidRPr="003E375F">
        <w:t>PURPOSE</w:t>
      </w:r>
      <w:bookmarkEnd w:id="1"/>
    </w:p>
    <w:p w14:paraId="2249D4E7" w14:textId="31339920" w:rsidR="003E375F" w:rsidRDefault="003E375F" w:rsidP="003E375F">
      <w:r w:rsidRPr="003E375F">
        <w:t>The purpose of this specification is to establish the procedure to be followed in the evaluation of component</w:t>
      </w:r>
      <w:r>
        <w:t xml:space="preserve"> </w:t>
      </w:r>
      <w:r w:rsidRPr="003E375F">
        <w:t>capabilities</w:t>
      </w:r>
      <w:r>
        <w:t xml:space="preserve"> </w:t>
      </w:r>
      <w:r w:rsidRPr="003E375F">
        <w:t>as</w:t>
      </w:r>
      <w:r>
        <w:t xml:space="preserve"> </w:t>
      </w:r>
      <w:r w:rsidRPr="003E375F">
        <w:t>required</w:t>
      </w:r>
      <w:r>
        <w:t xml:space="preserve"> </w:t>
      </w:r>
      <w:r w:rsidRPr="003E375F">
        <w:t>for</w:t>
      </w:r>
      <w:r>
        <w:t xml:space="preserve"> </w:t>
      </w:r>
      <w:r w:rsidRPr="003E375F">
        <w:t>space</w:t>
      </w:r>
      <w:r>
        <w:t xml:space="preserve"> </w:t>
      </w:r>
      <w:r w:rsidRPr="003E375F">
        <w:t>applications and</w:t>
      </w:r>
      <w:r>
        <w:t xml:space="preserve"> </w:t>
      </w:r>
      <w:r w:rsidRPr="003E375F">
        <w:t>thereby</w:t>
      </w:r>
      <w:r>
        <w:t xml:space="preserve"> </w:t>
      </w:r>
      <w:r w:rsidRPr="003E375F">
        <w:t>to</w:t>
      </w:r>
      <w:r>
        <w:t xml:space="preserve"> </w:t>
      </w:r>
      <w:r w:rsidRPr="003E375F">
        <w:t>anticipate,</w:t>
      </w:r>
      <w:r>
        <w:t xml:space="preserve"> </w:t>
      </w:r>
      <w:r w:rsidRPr="003E375F">
        <w:t>as</w:t>
      </w:r>
      <w:r>
        <w:t xml:space="preserve"> </w:t>
      </w:r>
      <w:r w:rsidRPr="003E375F">
        <w:t>far</w:t>
      </w:r>
      <w:r>
        <w:t xml:space="preserve"> </w:t>
      </w:r>
      <w:r w:rsidRPr="003E375F">
        <w:t>as possible, component behaviour during qualification testing.</w:t>
      </w:r>
      <w:r w:rsidR="00A41E4F">
        <w:t xml:space="preserve"> </w:t>
      </w:r>
      <w:r w:rsidRPr="003E375F">
        <w:t>Therefore, the aim of such testing shall be to overstress specific characteristics of the component concerned with a view to the detection of possible</w:t>
      </w:r>
      <w:r>
        <w:t xml:space="preserve"> </w:t>
      </w:r>
      <w:r w:rsidRPr="003E375F">
        <w:t>failure</w:t>
      </w:r>
      <w:r>
        <w:t xml:space="preserve"> </w:t>
      </w:r>
      <w:r w:rsidRPr="003E375F">
        <w:t>modes.</w:t>
      </w:r>
      <w:r w:rsidR="00A41E4F">
        <w:t xml:space="preserve"> </w:t>
      </w:r>
      <w:r w:rsidRPr="003E375F">
        <w:t>The</w:t>
      </w:r>
      <w:r>
        <w:t xml:space="preserve"> </w:t>
      </w:r>
      <w:r w:rsidRPr="003E375F">
        <w:t>evaluation shall also include</w:t>
      </w:r>
      <w:r>
        <w:t xml:space="preserve"> </w:t>
      </w:r>
      <w:r w:rsidRPr="003E375F">
        <w:t>a</w:t>
      </w:r>
      <w:r>
        <w:t xml:space="preserve"> </w:t>
      </w:r>
      <w:r w:rsidRPr="003E375F">
        <w:t>check</w:t>
      </w:r>
      <w:r>
        <w:t xml:space="preserve"> </w:t>
      </w:r>
      <w:r w:rsidRPr="003E375F">
        <w:t>of</w:t>
      </w:r>
      <w:r>
        <w:t xml:space="preserve"> </w:t>
      </w:r>
      <w:r w:rsidRPr="003E375F">
        <w:t>the</w:t>
      </w:r>
      <w:r>
        <w:t xml:space="preserve"> </w:t>
      </w:r>
      <w:r w:rsidRPr="003E375F">
        <w:t>susceptibility</w:t>
      </w:r>
      <w:r>
        <w:t xml:space="preserve"> </w:t>
      </w:r>
      <w:r w:rsidRPr="003E375F">
        <w:t>of</w:t>
      </w:r>
      <w:r>
        <w:t xml:space="preserve"> </w:t>
      </w:r>
      <w:r w:rsidRPr="003E375F">
        <w:t>the component to ESD damage.</w:t>
      </w:r>
      <w:r>
        <w:t xml:space="preserve"> </w:t>
      </w:r>
      <w:r w:rsidRPr="003E375F">
        <w:t>Additionally, a detailed destructive physical analysis shall be performed to detect any design and construction defects which may affect the reliability of the component and to facilitate failure analysis activities.</w:t>
      </w:r>
    </w:p>
    <w:p w14:paraId="1A8BB857" w14:textId="7BE5EFE1" w:rsidR="003E375F" w:rsidRDefault="003E375F" w:rsidP="003E375F">
      <w:pPr>
        <w:pStyle w:val="Heading1"/>
      </w:pPr>
      <w:r w:rsidRPr="003E375F">
        <w:tab/>
      </w:r>
      <w:bookmarkStart w:id="2" w:name="_Toc466372619"/>
      <w:r w:rsidRPr="003E375F">
        <w:t>APPLICABLE DOCUMENTS</w:t>
      </w:r>
      <w:bookmarkEnd w:id="2"/>
    </w:p>
    <w:p w14:paraId="0EA699EA" w14:textId="77777777" w:rsidR="003E375F" w:rsidRDefault="003E375F" w:rsidP="003E375F">
      <w:r w:rsidRPr="003E375F">
        <w:t>The following documents form part of, and shall be read in conjunction with, this specification.</w:t>
      </w:r>
    </w:p>
    <w:p w14:paraId="37DF0C88" w14:textId="55C76E86" w:rsidR="003E375F" w:rsidRDefault="003E375F" w:rsidP="003E375F">
      <w:pPr>
        <w:pStyle w:val="Heading2"/>
      </w:pPr>
      <w:r w:rsidRPr="003E375F">
        <w:tab/>
      </w:r>
      <w:bookmarkStart w:id="3" w:name="_Toc466372620"/>
      <w:r w:rsidRPr="003E375F">
        <w:t>E</w:t>
      </w:r>
      <w:r w:rsidR="00A41E4F">
        <w:t>SCC</w:t>
      </w:r>
      <w:r w:rsidRPr="003E375F">
        <w:t xml:space="preserve"> SPECIFICATIONS</w:t>
      </w:r>
      <w:bookmarkEnd w:id="3"/>
    </w:p>
    <w:p w14:paraId="645D3B26" w14:textId="5F128C6F" w:rsidR="003C7E65" w:rsidRDefault="003E375F" w:rsidP="003E375F">
      <w:r w:rsidRPr="003E375F">
        <w:t xml:space="preserve">No. </w:t>
      </w:r>
      <w:hyperlink r:id="rId15" w:history="1">
        <w:r w:rsidRPr="00BA2A86">
          <w:rPr>
            <w:rStyle w:val="Hyperlink"/>
          </w:rPr>
          <w:t>3502</w:t>
        </w:r>
      </w:hyperlink>
      <w:r w:rsidRPr="003E375F">
        <w:t>, Generic Specification for Surface Acoustic Wave (SAW) Devices (Filters).</w:t>
      </w:r>
    </w:p>
    <w:p w14:paraId="04550B0C" w14:textId="41C5D853" w:rsidR="003E375F" w:rsidRPr="003E375F" w:rsidRDefault="003E375F" w:rsidP="003E375F">
      <w:r w:rsidRPr="003E375F">
        <w:t xml:space="preserve">No. </w:t>
      </w:r>
      <w:hyperlink r:id="rId16" w:history="1">
        <w:r w:rsidRPr="00BA2A86">
          <w:rPr>
            <w:rStyle w:val="Hyperlink"/>
          </w:rPr>
          <w:t>20400</w:t>
        </w:r>
      </w:hyperlink>
      <w:r w:rsidRPr="003E375F">
        <w:t>, Internal Visual Inspection.</w:t>
      </w:r>
    </w:p>
    <w:p w14:paraId="6CE4F502" w14:textId="6351B40D" w:rsidR="003C7E65" w:rsidRDefault="003E375F" w:rsidP="003E375F">
      <w:r w:rsidRPr="003E375F">
        <w:t xml:space="preserve">No. </w:t>
      </w:r>
      <w:hyperlink r:id="rId17" w:history="1">
        <w:r w:rsidRPr="00BA2A86">
          <w:rPr>
            <w:rStyle w:val="Hyperlink"/>
          </w:rPr>
          <w:t>20500</w:t>
        </w:r>
      </w:hyperlink>
      <w:r w:rsidRPr="003E375F">
        <w:t xml:space="preserve">, External Visual Inspection. </w:t>
      </w:r>
    </w:p>
    <w:p w14:paraId="4D957851" w14:textId="228E4352" w:rsidR="003E375F" w:rsidRDefault="003E375F" w:rsidP="003E375F">
      <w:r w:rsidRPr="003E375F">
        <w:t xml:space="preserve">No. </w:t>
      </w:r>
      <w:hyperlink r:id="rId18" w:history="1">
        <w:r w:rsidRPr="00BA2A86">
          <w:rPr>
            <w:rStyle w:val="Hyperlink"/>
          </w:rPr>
          <w:t>20900</w:t>
        </w:r>
      </w:hyperlink>
      <w:r w:rsidRPr="003E375F">
        <w:t>, Radiographic Inspection.</w:t>
      </w:r>
    </w:p>
    <w:p w14:paraId="673F6A92" w14:textId="24BC19EE" w:rsidR="00A60969" w:rsidRPr="003E375F" w:rsidRDefault="00A60969" w:rsidP="003E375F">
      <w:r w:rsidRPr="00C45483">
        <w:t xml:space="preserve">No. </w:t>
      </w:r>
      <w:hyperlink r:id="rId19" w:history="1">
        <w:r w:rsidRPr="00ED01AE">
          <w:rPr>
            <w:rStyle w:val="Hyperlink"/>
          </w:rPr>
          <w:t>22600</w:t>
        </w:r>
      </w:hyperlink>
      <w:r w:rsidRPr="00C45483">
        <w:t>, Requirements for the Evaluation of Standard Electronic Components for Space Application</w:t>
      </w:r>
      <w:r>
        <w:t>.</w:t>
      </w:r>
    </w:p>
    <w:p w14:paraId="62A220A9" w14:textId="170FAF86" w:rsidR="003E375F" w:rsidRDefault="003E375F" w:rsidP="003E375F">
      <w:r w:rsidRPr="003E375F">
        <w:t xml:space="preserve">No. </w:t>
      </w:r>
      <w:hyperlink r:id="rId20" w:history="1">
        <w:r w:rsidRPr="00BA2A86">
          <w:rPr>
            <w:rStyle w:val="Hyperlink"/>
          </w:rPr>
          <w:t>22900</w:t>
        </w:r>
      </w:hyperlink>
      <w:r w:rsidRPr="003E375F">
        <w:t>, Total Dose Steady-State Irradiation Test Method.</w:t>
      </w:r>
    </w:p>
    <w:p w14:paraId="28CEF9F8" w14:textId="2DCAEA8A" w:rsidR="003E375F" w:rsidRDefault="003E375F" w:rsidP="003E375F">
      <w:r w:rsidRPr="003E375F">
        <w:t xml:space="preserve">No. </w:t>
      </w:r>
      <w:hyperlink r:id="rId21" w:history="1">
        <w:r w:rsidRPr="00BA2A86">
          <w:rPr>
            <w:rStyle w:val="Hyperlink"/>
          </w:rPr>
          <w:t>23800</w:t>
        </w:r>
      </w:hyperlink>
      <w:r w:rsidRPr="003E375F">
        <w:t>, Electrostatic Discharge Sensitivity Test Method.</w:t>
      </w:r>
    </w:p>
    <w:p w14:paraId="05D70083" w14:textId="6DB78D55" w:rsidR="003E375F" w:rsidRDefault="003E375F" w:rsidP="003C7E65">
      <w:r w:rsidRPr="003E375F">
        <w:t>Unless</w:t>
      </w:r>
      <w:r>
        <w:t xml:space="preserve"> </w:t>
      </w:r>
      <w:r w:rsidRPr="003E375F">
        <w:t>otherwise</w:t>
      </w:r>
      <w:r>
        <w:t xml:space="preserve"> </w:t>
      </w:r>
      <w:r w:rsidRPr="003E375F">
        <w:t>stated</w:t>
      </w:r>
      <w:r>
        <w:t xml:space="preserve"> </w:t>
      </w:r>
      <w:r w:rsidRPr="003E375F">
        <w:t>herein,</w:t>
      </w:r>
      <w:r>
        <w:t xml:space="preserve"> </w:t>
      </w:r>
      <w:r w:rsidRPr="003E375F">
        <w:t>reference</w:t>
      </w:r>
      <w:r>
        <w:t xml:space="preserve"> </w:t>
      </w:r>
      <w:r w:rsidRPr="003E375F">
        <w:t>within</w:t>
      </w:r>
      <w:r>
        <w:t xml:space="preserve"> </w:t>
      </w:r>
      <w:r w:rsidRPr="003E375F">
        <w:t>the</w:t>
      </w:r>
      <w:r>
        <w:t xml:space="preserve"> </w:t>
      </w:r>
      <w:r w:rsidRPr="003E375F">
        <w:t>text</w:t>
      </w:r>
      <w:r>
        <w:t xml:space="preserve"> </w:t>
      </w:r>
      <w:r w:rsidRPr="003E375F">
        <w:t>of</w:t>
      </w:r>
      <w:r>
        <w:t xml:space="preserve"> </w:t>
      </w:r>
      <w:r w:rsidRPr="003E375F">
        <w:t>this</w:t>
      </w:r>
      <w:r>
        <w:t xml:space="preserve"> </w:t>
      </w:r>
      <w:r w:rsidRPr="003E375F">
        <w:t>specification</w:t>
      </w:r>
      <w:r>
        <w:t xml:space="preserve"> </w:t>
      </w:r>
      <w:r w:rsidRPr="003E375F">
        <w:t>to</w:t>
      </w:r>
      <w:r w:rsidR="00A41E4F">
        <w:t xml:space="preserve"> </w:t>
      </w:r>
      <w:r w:rsidRPr="003E375F">
        <w:t>"the</w:t>
      </w:r>
      <w:r>
        <w:t xml:space="preserve"> </w:t>
      </w:r>
      <w:r w:rsidR="003C7E65">
        <w:t xml:space="preserve">Detail </w:t>
      </w:r>
      <w:r w:rsidRPr="003E375F">
        <w:t xml:space="preserve">Specification" shall mean the relevant </w:t>
      </w:r>
      <w:r w:rsidR="00A41E4F">
        <w:t>ESCC</w:t>
      </w:r>
      <w:r w:rsidRPr="003E375F">
        <w:t xml:space="preserve"> Detail Specification.</w:t>
      </w:r>
    </w:p>
    <w:p w14:paraId="157B94EC" w14:textId="17B2AEA1" w:rsidR="003E375F" w:rsidRDefault="003E375F" w:rsidP="003E375F">
      <w:pPr>
        <w:pStyle w:val="Heading2"/>
      </w:pPr>
      <w:bookmarkStart w:id="4" w:name="_Toc466372621"/>
      <w:r w:rsidRPr="003E375F">
        <w:t>OTHER (REFERENCE) DOCUMENTS</w:t>
      </w:r>
      <w:bookmarkEnd w:id="4"/>
    </w:p>
    <w:p w14:paraId="2412FD97" w14:textId="09EE2DBF" w:rsidR="003E375F" w:rsidRDefault="003E375F" w:rsidP="003C7E65">
      <w:pPr>
        <w:pStyle w:val="Dashlist"/>
      </w:pPr>
      <w:r w:rsidRPr="003E375F">
        <w:t>IEC Publication No. 6</w:t>
      </w:r>
      <w:r w:rsidR="00DD305C">
        <w:t>006</w:t>
      </w:r>
      <w:r w:rsidRPr="003E375F">
        <w:t>8, Basic Environmental Testing Procedures.</w:t>
      </w:r>
    </w:p>
    <w:p w14:paraId="2EFB7DFC" w14:textId="0F6D278A" w:rsidR="003E375F" w:rsidRDefault="003E375F" w:rsidP="003E375F">
      <w:pPr>
        <w:pStyle w:val="Heading1"/>
      </w:pPr>
      <w:bookmarkStart w:id="5" w:name="_Ref466279730"/>
      <w:bookmarkStart w:id="6" w:name="_Toc466372622"/>
      <w:r w:rsidRPr="003E375F">
        <w:t>PROCEDURE</w:t>
      </w:r>
      <w:bookmarkEnd w:id="5"/>
      <w:bookmarkEnd w:id="6"/>
    </w:p>
    <w:p w14:paraId="50ECBCC0" w14:textId="12DD65B1" w:rsidR="003E375F" w:rsidRDefault="003E375F" w:rsidP="003E375F">
      <w:r w:rsidRPr="003E375F">
        <w:t>Standard</w:t>
      </w:r>
      <w:r>
        <w:t xml:space="preserve"> </w:t>
      </w:r>
      <w:r w:rsidRPr="003E375F">
        <w:t>components</w:t>
      </w:r>
      <w:r>
        <w:t xml:space="preserve"> </w:t>
      </w:r>
      <w:r w:rsidRPr="003E375F">
        <w:t>shall</w:t>
      </w:r>
      <w:r>
        <w:t xml:space="preserve"> </w:t>
      </w:r>
      <w:r w:rsidRPr="003E375F">
        <w:t>be</w:t>
      </w:r>
      <w:r>
        <w:t xml:space="preserve"> </w:t>
      </w:r>
      <w:r w:rsidRPr="003E375F">
        <w:t>selected</w:t>
      </w:r>
      <w:r>
        <w:t xml:space="preserve"> </w:t>
      </w:r>
      <w:r w:rsidRPr="003E375F">
        <w:t>from</w:t>
      </w:r>
      <w:r>
        <w:t xml:space="preserve"> </w:t>
      </w:r>
      <w:r w:rsidRPr="003E375F">
        <w:t>a</w:t>
      </w:r>
      <w:r>
        <w:t xml:space="preserve"> </w:t>
      </w:r>
      <w:r w:rsidRPr="003E375F">
        <w:t>homogeneous</w:t>
      </w:r>
      <w:r>
        <w:t xml:space="preserve"> </w:t>
      </w:r>
      <w:r w:rsidRPr="003E375F">
        <w:t>lot</w:t>
      </w:r>
      <w:r>
        <w:t xml:space="preserve"> </w:t>
      </w:r>
      <w:r w:rsidRPr="003E375F">
        <w:t>at</w:t>
      </w:r>
      <w:r>
        <w:t xml:space="preserve"> </w:t>
      </w:r>
      <w:r w:rsidRPr="003E375F">
        <w:t>the</w:t>
      </w:r>
      <w:r>
        <w:t xml:space="preserve"> </w:t>
      </w:r>
      <w:r w:rsidRPr="003E375F">
        <w:t>Manufacturer</w:t>
      </w:r>
      <w:r>
        <w:t xml:space="preserve"> </w:t>
      </w:r>
      <w:r w:rsidRPr="003E375F">
        <w:t>to</w:t>
      </w:r>
      <w:r>
        <w:t xml:space="preserve"> </w:t>
      </w:r>
      <w:r w:rsidRPr="003E375F">
        <w:t>be evaluated.</w:t>
      </w:r>
      <w:r>
        <w:t xml:space="preserve"> </w:t>
      </w:r>
      <w:r w:rsidRPr="003E375F">
        <w:t>These components shall not have been submitted to any screening or burn-in, but must have been manufactured in conformity with high reliability practice and an established Pro</w:t>
      </w:r>
      <w:r w:rsidR="009D358C">
        <w:t>cess Identification Document (PI</w:t>
      </w:r>
      <w:r w:rsidRPr="003E375F">
        <w:t>D) or an identifiable process which sha</w:t>
      </w:r>
      <w:r w:rsidR="009D358C">
        <w:t>ll form the basis for the PI</w:t>
      </w:r>
      <w:r w:rsidR="003C7E65">
        <w:t>D</w:t>
      </w:r>
      <w:r w:rsidRPr="003E375F">
        <w:t>.</w:t>
      </w:r>
    </w:p>
    <w:p w14:paraId="3AEF83D9" w14:textId="2074D7F7" w:rsidR="003E375F" w:rsidRDefault="003E375F" w:rsidP="003E375F">
      <w:r w:rsidRPr="003E375F">
        <w:t>The tests specified in the programme shall be performed in the sequence shown in Chart I.</w:t>
      </w:r>
      <w:r>
        <w:t xml:space="preserve"> </w:t>
      </w:r>
      <w:r w:rsidRPr="003E375F">
        <w:t>All results shall be recorded and failed components submitted to a failure analysis.</w:t>
      </w:r>
      <w:r w:rsidR="00A41E4F">
        <w:t xml:space="preserve"> </w:t>
      </w:r>
      <w:r w:rsidRPr="003E375F">
        <w:t>Probable failure modes and mechanisms shall be determined.</w:t>
      </w:r>
    </w:p>
    <w:p w14:paraId="0A527C14" w14:textId="0B7A9955" w:rsidR="003E375F" w:rsidRDefault="003E375F" w:rsidP="003E375F">
      <w:r w:rsidRPr="003E375F">
        <w:t xml:space="preserve">The evaluation test programme shall be performed, under the supervision of the </w:t>
      </w:r>
      <w:r w:rsidR="00A41E4F">
        <w:t>ESCC Executive</w:t>
      </w:r>
      <w:r w:rsidRPr="003E375F">
        <w:t xml:space="preserve">, by the Manufacturer or at a test laboratory approved by the </w:t>
      </w:r>
      <w:r w:rsidR="00A41E4F">
        <w:t>ESCC Executive</w:t>
      </w:r>
      <w:r w:rsidRPr="003E375F">
        <w:t>.</w:t>
      </w:r>
    </w:p>
    <w:p w14:paraId="5D42EE7D" w14:textId="47E6DACF" w:rsidR="003E375F" w:rsidRDefault="003E375F" w:rsidP="003E375F">
      <w:pPr>
        <w:pStyle w:val="Heading1"/>
      </w:pPr>
      <w:bookmarkStart w:id="7" w:name="_Toc466372623"/>
      <w:r w:rsidRPr="003E375F">
        <w:lastRenderedPageBreak/>
        <w:t>TEST PROGRAMME SEQUENCE AND SAMPLE DISTRIBUTION</w:t>
      </w:r>
      <w:bookmarkEnd w:id="7"/>
    </w:p>
    <w:p w14:paraId="5EB91C56" w14:textId="0CD235E3" w:rsidR="003E375F" w:rsidRDefault="003E375F" w:rsidP="003E375F">
      <w:pPr>
        <w:pStyle w:val="Heading2"/>
      </w:pPr>
      <w:bookmarkStart w:id="8" w:name="_Ref466280292"/>
      <w:bookmarkStart w:id="9" w:name="_Toc466372624"/>
      <w:r w:rsidRPr="003E375F">
        <w:t>GENERAL</w:t>
      </w:r>
      <w:bookmarkEnd w:id="8"/>
      <w:bookmarkEnd w:id="9"/>
    </w:p>
    <w:p w14:paraId="3703E80E" w14:textId="77777777" w:rsidR="003E375F" w:rsidRDefault="003E375F" w:rsidP="003E375F">
      <w:r w:rsidRPr="003E375F">
        <w:t>The number of components chosen for evaluation testing shall depend upon whether a single component type or a family of parts is evaluated and the number of component types chosen to represent the family.</w:t>
      </w:r>
    </w:p>
    <w:p w14:paraId="5187C2ED" w14:textId="77777777" w:rsidR="003E375F" w:rsidRDefault="003E375F" w:rsidP="003E375F">
      <w:r w:rsidRPr="003E375F">
        <w:t>Not less than 20 specimens shall be used for each test programme.</w:t>
      </w:r>
    </w:p>
    <w:p w14:paraId="2886BFA6" w14:textId="77777777" w:rsidR="003E375F" w:rsidRDefault="003E375F" w:rsidP="003E375F">
      <w:r w:rsidRPr="003E375F">
        <w:t>The component types chosen to represent a family shall cover the range of components to be evaluated and be representative of the different package and pin configurations under consideration. They shall also be the most suitable for highlighting those characteristics and parameters that are pertinent to an investigation into failure modes and weaknesses.</w:t>
      </w:r>
    </w:p>
    <w:p w14:paraId="5EADAC10" w14:textId="77777777" w:rsidR="003E375F" w:rsidRDefault="003E375F" w:rsidP="003E375F">
      <w:r w:rsidRPr="003E375F">
        <w:t>The above mentioned quantity shall be submitted to the full evaluation procedure whenever a new technology has been applied to the components concerned, where there is insufficient experience in their production.</w:t>
      </w:r>
    </w:p>
    <w:p w14:paraId="14FA4C00" w14:textId="7241E7E6" w:rsidR="003E375F" w:rsidRDefault="003E375F" w:rsidP="003E375F">
      <w:pPr>
        <w:pStyle w:val="Heading2"/>
      </w:pPr>
      <w:bookmarkStart w:id="10" w:name="_Toc466372625"/>
      <w:r w:rsidRPr="003E375F">
        <w:t>DETAIL SPECIFICATION(S)</w:t>
      </w:r>
      <w:bookmarkEnd w:id="10"/>
    </w:p>
    <w:p w14:paraId="471B1690" w14:textId="156C0444" w:rsidR="003E375F" w:rsidRDefault="003E375F" w:rsidP="003E375F">
      <w:r w:rsidRPr="003E375F">
        <w:t xml:space="preserve">Should a Detail Specification(s) for the device(s) to be evaluated not exist, the Manufacturer shall prepare such a document(s) in accordance with the established </w:t>
      </w:r>
      <w:r w:rsidR="00A41E4F">
        <w:t>ESCC</w:t>
      </w:r>
      <w:r w:rsidRPr="003E375F">
        <w:t xml:space="preserve"> format and submit it to the </w:t>
      </w:r>
      <w:r w:rsidR="00A41E4F">
        <w:t>ESCC Executive</w:t>
      </w:r>
      <w:r w:rsidR="00A41E4F" w:rsidRPr="003E375F">
        <w:t xml:space="preserve"> </w:t>
      </w:r>
      <w:r w:rsidRPr="003E375F">
        <w:t>for provisional approval.</w:t>
      </w:r>
      <w:r w:rsidR="00A41E4F">
        <w:t xml:space="preserve"> </w:t>
      </w:r>
      <w:r w:rsidRPr="003E375F">
        <w:t>This shall then serve as a basis for the ordering and testing of the relevant components.</w:t>
      </w:r>
    </w:p>
    <w:p w14:paraId="500EE9FA" w14:textId="6FCAACF9" w:rsidR="003E375F" w:rsidRDefault="003E375F" w:rsidP="003E375F">
      <w:pPr>
        <w:pStyle w:val="Heading2"/>
      </w:pPr>
      <w:bookmarkStart w:id="11" w:name="_Toc466372626"/>
      <w:r w:rsidRPr="003E375F">
        <w:t>INSPECTION RIGHTS</w:t>
      </w:r>
      <w:bookmarkEnd w:id="11"/>
    </w:p>
    <w:p w14:paraId="2B79C9E0" w14:textId="3CE823A6" w:rsidR="003E375F" w:rsidRDefault="003E375F" w:rsidP="003E375F">
      <w:r w:rsidRPr="003E375F">
        <w:t>The</w:t>
      </w:r>
      <w:r w:rsidR="00817657">
        <w:t xml:space="preserve"> </w:t>
      </w:r>
      <w:r w:rsidR="00A41E4F">
        <w:t>ESCC Executive</w:t>
      </w:r>
      <w:r w:rsidR="00A41E4F" w:rsidRPr="003E375F">
        <w:t xml:space="preserve"> </w:t>
      </w:r>
      <w:r w:rsidRPr="003E375F">
        <w:t>reserves</w:t>
      </w:r>
      <w:r>
        <w:t xml:space="preserve"> </w:t>
      </w:r>
      <w:r w:rsidRPr="003E375F">
        <w:t>the</w:t>
      </w:r>
      <w:r>
        <w:t xml:space="preserve"> </w:t>
      </w:r>
      <w:r w:rsidRPr="003E375F">
        <w:t>right</w:t>
      </w:r>
      <w:r>
        <w:t xml:space="preserve"> </w:t>
      </w:r>
      <w:r w:rsidRPr="003E375F">
        <w:t>to</w:t>
      </w:r>
      <w:r>
        <w:t xml:space="preserve"> </w:t>
      </w:r>
      <w:r w:rsidRPr="003E375F">
        <w:t>inspect</w:t>
      </w:r>
      <w:r>
        <w:t xml:space="preserve"> </w:t>
      </w:r>
      <w:r w:rsidRPr="003E375F">
        <w:t>at</w:t>
      </w:r>
      <w:r>
        <w:t xml:space="preserve"> </w:t>
      </w:r>
      <w:r w:rsidRPr="003E375F">
        <w:t>any</w:t>
      </w:r>
      <w:r>
        <w:t xml:space="preserve"> </w:t>
      </w:r>
      <w:r w:rsidRPr="003E375F">
        <w:t>time</w:t>
      </w:r>
      <w:r>
        <w:t xml:space="preserve"> </w:t>
      </w:r>
      <w:r w:rsidRPr="003E375F">
        <w:t>the</w:t>
      </w:r>
      <w:r>
        <w:t xml:space="preserve"> </w:t>
      </w:r>
      <w:r w:rsidRPr="003E375F">
        <w:t>components</w:t>
      </w:r>
      <w:r>
        <w:t xml:space="preserve"> </w:t>
      </w:r>
      <w:r w:rsidRPr="003E375F">
        <w:t>processed</w:t>
      </w:r>
      <w:r>
        <w:t xml:space="preserve"> </w:t>
      </w:r>
      <w:r w:rsidRPr="003E375F">
        <w:t>for</w:t>
      </w:r>
      <w:r>
        <w:t xml:space="preserve"> </w:t>
      </w:r>
      <w:r w:rsidRPr="003E375F">
        <w:t>evaluation purposes.</w:t>
      </w:r>
      <w:r>
        <w:t xml:space="preserve"> </w:t>
      </w:r>
      <w:r w:rsidRPr="003E375F">
        <w:t>The Manufacturer shall notify the</w:t>
      </w:r>
      <w:r w:rsidR="00A41E4F">
        <w:t xml:space="preserve"> </w:t>
      </w:r>
      <w:r w:rsidR="00817657">
        <w:t>ESCC Executive</w:t>
      </w:r>
      <w:r w:rsidRPr="003E375F">
        <w:t xml:space="preserve"> at least three working days in advance of the date of internal visual inspection (see Para. </w:t>
      </w:r>
      <w:r w:rsidR="00D13A5C">
        <w:fldChar w:fldCharType="begin"/>
      </w:r>
      <w:r w:rsidR="00D13A5C">
        <w:instrText xml:space="preserve"> REF _Ref466279719 \r \h </w:instrText>
      </w:r>
      <w:r w:rsidR="00D13A5C">
        <w:fldChar w:fldCharType="separate"/>
      </w:r>
      <w:r w:rsidR="00DD305C">
        <w:t>4.4</w:t>
      </w:r>
      <w:r w:rsidR="00D13A5C">
        <w:fldChar w:fldCharType="end"/>
      </w:r>
      <w:r w:rsidRPr="003E375F">
        <w:t>).</w:t>
      </w:r>
    </w:p>
    <w:p w14:paraId="5F5F5C1A" w14:textId="2651AF9A" w:rsidR="003E375F" w:rsidRDefault="003E375F" w:rsidP="003E375F">
      <w:pPr>
        <w:pStyle w:val="Heading2"/>
      </w:pPr>
      <w:bookmarkStart w:id="12" w:name="_Ref466279719"/>
      <w:bookmarkStart w:id="13" w:name="_Ref466280303"/>
      <w:bookmarkStart w:id="14" w:name="_Toc466372627"/>
      <w:r w:rsidRPr="003E375F">
        <w:t>CONTROL DURING FABRICATION</w:t>
      </w:r>
      <w:bookmarkEnd w:id="12"/>
      <w:bookmarkEnd w:id="13"/>
      <w:bookmarkEnd w:id="14"/>
    </w:p>
    <w:p w14:paraId="5CE47810" w14:textId="2AF9276A" w:rsidR="003E375F" w:rsidRDefault="003E375F" w:rsidP="003E375F">
      <w:r w:rsidRPr="003E375F">
        <w:t>The components</w:t>
      </w:r>
      <w:r>
        <w:t xml:space="preserve"> </w:t>
      </w:r>
      <w:r w:rsidRPr="003E375F">
        <w:t xml:space="preserve">shall be produced as defined in Para. </w:t>
      </w:r>
      <w:r w:rsidR="00D13A5C">
        <w:fldChar w:fldCharType="begin"/>
      </w:r>
      <w:r w:rsidR="00D13A5C">
        <w:instrText xml:space="preserve"> REF _Ref466279730 \r \h </w:instrText>
      </w:r>
      <w:r w:rsidR="00D13A5C">
        <w:fldChar w:fldCharType="separate"/>
      </w:r>
      <w:r w:rsidR="00DD305C">
        <w:t>3</w:t>
      </w:r>
      <w:r w:rsidR="00D13A5C">
        <w:fldChar w:fldCharType="end"/>
      </w:r>
      <w:r w:rsidRPr="003E375F">
        <w:t>.</w:t>
      </w:r>
      <w:r w:rsidR="003C7E65">
        <w:t xml:space="preserve"> </w:t>
      </w:r>
      <w:r w:rsidRPr="003E375F">
        <w:t>Internal visual inspections shall be performed on the lot to be tested to the extent that this forms part of the Manufacturer's standard procedures.</w:t>
      </w:r>
      <w:r w:rsidR="00A41E4F">
        <w:t xml:space="preserve"> </w:t>
      </w:r>
      <w:r w:rsidRPr="003E375F">
        <w:t>Progress of the components shall be observed closely and recorded together with an analysis of any rejects.</w:t>
      </w:r>
      <w:r w:rsidR="00A41E4F">
        <w:t xml:space="preserve"> </w:t>
      </w:r>
      <w:r w:rsidRPr="003E375F">
        <w:t>A chart showing the numbers in/out and failure cause for each fabrication stage shall be submitted to the</w:t>
      </w:r>
      <w:r w:rsidR="00A41E4F">
        <w:t xml:space="preserve"> </w:t>
      </w:r>
      <w:r w:rsidR="00817657">
        <w:t>ESCC Executive</w:t>
      </w:r>
      <w:r w:rsidRPr="003E375F">
        <w:t>.</w:t>
      </w:r>
    </w:p>
    <w:p w14:paraId="5BC6BC81" w14:textId="7D292838" w:rsidR="003E375F" w:rsidRDefault="003E375F" w:rsidP="003E375F">
      <w:pPr>
        <w:pStyle w:val="Heading1"/>
      </w:pPr>
      <w:bookmarkStart w:id="15" w:name="_Ref466280312"/>
      <w:bookmarkStart w:id="16" w:name="_Ref466370604"/>
      <w:bookmarkStart w:id="17" w:name="_Toc466372628"/>
      <w:r w:rsidRPr="003E375F">
        <w:t>INSPECTION</w:t>
      </w:r>
      <w:bookmarkEnd w:id="15"/>
      <w:bookmarkEnd w:id="16"/>
      <w:bookmarkEnd w:id="17"/>
    </w:p>
    <w:p w14:paraId="4B0BBFD6" w14:textId="259E1543" w:rsidR="003E375F" w:rsidRDefault="003E375F" w:rsidP="003E375F">
      <w:pPr>
        <w:pStyle w:val="Heading2"/>
      </w:pPr>
      <w:bookmarkStart w:id="18" w:name="_Toc466372629"/>
      <w:r w:rsidRPr="003E375F">
        <w:t>GENERAL</w:t>
      </w:r>
      <w:bookmarkEnd w:id="18"/>
    </w:p>
    <w:p w14:paraId="3CE90EF1" w14:textId="4C9427F8" w:rsidR="003E375F" w:rsidRDefault="003E375F" w:rsidP="003E375F">
      <w:r w:rsidRPr="003E375F">
        <w:t>The</w:t>
      </w:r>
      <w:r>
        <w:t xml:space="preserve"> </w:t>
      </w:r>
      <w:r w:rsidRPr="003E375F">
        <w:t>components</w:t>
      </w:r>
      <w:r>
        <w:t xml:space="preserve"> </w:t>
      </w:r>
      <w:r w:rsidRPr="003E375F">
        <w:t>shall be</w:t>
      </w:r>
      <w:r>
        <w:t xml:space="preserve"> </w:t>
      </w:r>
      <w:r w:rsidRPr="003E375F">
        <w:t>checked</w:t>
      </w:r>
      <w:r>
        <w:t xml:space="preserve"> </w:t>
      </w:r>
      <w:r w:rsidRPr="003E375F">
        <w:t>to</w:t>
      </w:r>
      <w:r>
        <w:t xml:space="preserve"> </w:t>
      </w:r>
      <w:r w:rsidRPr="003E375F">
        <w:t>verify their suitability for</w:t>
      </w:r>
      <w:r>
        <w:t xml:space="preserve"> </w:t>
      </w:r>
      <w:r w:rsidRPr="003E375F">
        <w:t>the Evaluation Test</w:t>
      </w:r>
      <w:r>
        <w:t xml:space="preserve"> </w:t>
      </w:r>
      <w:r w:rsidRPr="003E375F">
        <w:t xml:space="preserve">Programme. Defects or </w:t>
      </w:r>
      <w:r w:rsidR="003C7E65">
        <w:t xml:space="preserve">deviations from the established </w:t>
      </w:r>
      <w:r w:rsidR="00A41E4F">
        <w:t>ESCC</w:t>
      </w:r>
      <w:r w:rsidRPr="003E375F">
        <w:t xml:space="preserve"> requirements may invalidate the evaluation.</w:t>
      </w:r>
    </w:p>
    <w:p w14:paraId="143ACE81" w14:textId="2D7B2151" w:rsidR="003E375F" w:rsidRDefault="003E375F" w:rsidP="003E375F">
      <w:pPr>
        <w:pStyle w:val="Heading2"/>
      </w:pPr>
      <w:bookmarkStart w:id="19" w:name="_Ref466288773"/>
      <w:bookmarkStart w:id="20" w:name="_Toc466372630"/>
      <w:r w:rsidRPr="003E375F">
        <w:t>DIMENSIONS (100%)</w:t>
      </w:r>
      <w:bookmarkEnd w:id="19"/>
      <w:bookmarkEnd w:id="20"/>
    </w:p>
    <w:p w14:paraId="367072CB" w14:textId="1DCA8E1E" w:rsidR="003E375F" w:rsidRDefault="003E375F" w:rsidP="003E375F">
      <w:r w:rsidRPr="003E375F">
        <w:t>All devices shall be inspected in accordance with Figure 2 of the Detail Specification and the results recorded together with any non-conformities.</w:t>
      </w:r>
      <w:r>
        <w:t xml:space="preserve"> </w:t>
      </w:r>
      <w:r w:rsidRPr="003E375F">
        <w:t>Rejected components shall be replaced.</w:t>
      </w:r>
    </w:p>
    <w:p w14:paraId="364DA203" w14:textId="68595D6E" w:rsidR="003E375F" w:rsidRDefault="003E375F" w:rsidP="003E375F">
      <w:pPr>
        <w:pStyle w:val="Heading2"/>
      </w:pPr>
      <w:bookmarkStart w:id="21" w:name="_Ref466288780"/>
      <w:bookmarkStart w:id="22" w:name="_Toc466372631"/>
      <w:r w:rsidRPr="003E375F">
        <w:lastRenderedPageBreak/>
        <w:t>ELECTRICAL MEASUREMENTS (100%)</w:t>
      </w:r>
      <w:bookmarkEnd w:id="21"/>
      <w:bookmarkEnd w:id="22"/>
    </w:p>
    <w:p w14:paraId="3620F512" w14:textId="775CB1FA" w:rsidR="003E375F" w:rsidRDefault="003E375F" w:rsidP="003E375F">
      <w:r w:rsidRPr="003E375F">
        <w:t>These measurements shall be performed in accordance with Table 2 of the Detail Specification at an ambient temperature of</w:t>
      </w:r>
      <w:r>
        <w:t xml:space="preserve"> </w:t>
      </w:r>
      <w:r w:rsidR="00817657">
        <w:t>+22 ±</w:t>
      </w:r>
      <w:r w:rsidR="003C7E65">
        <w:t>3</w:t>
      </w:r>
      <w:r w:rsidR="002B0593" w:rsidRPr="002B0593">
        <w:rPr>
          <w:rFonts w:cs="Arial"/>
        </w:rPr>
        <w:t>°</w:t>
      </w:r>
      <w:r w:rsidR="003C7E65">
        <w:t>C</w:t>
      </w:r>
      <w:r w:rsidRPr="003E375F">
        <w:t xml:space="preserve"> (go-no-go).</w:t>
      </w:r>
      <w:r>
        <w:t xml:space="preserve"> </w:t>
      </w:r>
      <w:r w:rsidRPr="003E375F">
        <w:t>Rejected components shall be replaced.</w:t>
      </w:r>
    </w:p>
    <w:p w14:paraId="41238A7F" w14:textId="0E59940D" w:rsidR="003E375F" w:rsidRDefault="003E375F" w:rsidP="003E375F">
      <w:pPr>
        <w:pStyle w:val="Heading2"/>
      </w:pPr>
      <w:bookmarkStart w:id="23" w:name="_Ref466288787"/>
      <w:bookmarkStart w:id="24" w:name="_Toc466372632"/>
      <w:r w:rsidRPr="003E375F">
        <w:t>EXTERNAL VISUAL INSPECTION (100%)</w:t>
      </w:r>
      <w:bookmarkEnd w:id="23"/>
      <w:bookmarkEnd w:id="24"/>
    </w:p>
    <w:p w14:paraId="08BA0236" w14:textId="18CED29B" w:rsidR="003E375F" w:rsidRDefault="003E375F" w:rsidP="003E375F">
      <w:r w:rsidRPr="003E375F">
        <w:t xml:space="preserve">All devices shall be inspected in accordance with </w:t>
      </w:r>
      <w:r w:rsidR="00A41E4F">
        <w:t>ESCC</w:t>
      </w:r>
      <w:r w:rsidRPr="003E375F">
        <w:t xml:space="preserve"> Basic Specification No. </w:t>
      </w:r>
      <w:hyperlink r:id="rId22" w:history="1">
        <w:r w:rsidRPr="00D13A5C">
          <w:rPr>
            <w:rStyle w:val="Hyperlink"/>
          </w:rPr>
          <w:t>20500</w:t>
        </w:r>
      </w:hyperlink>
      <w:r w:rsidRPr="003E375F">
        <w:t>.</w:t>
      </w:r>
      <w:r w:rsidR="00A41E4F">
        <w:t xml:space="preserve"> </w:t>
      </w:r>
      <w:r w:rsidRPr="003E375F">
        <w:t>Rejected components shall be replaced.</w:t>
      </w:r>
    </w:p>
    <w:p w14:paraId="34AD0B3A" w14:textId="42C5DEBF" w:rsidR="003E375F" w:rsidRDefault="003E375F" w:rsidP="003E375F">
      <w:pPr>
        <w:pStyle w:val="Heading2"/>
      </w:pPr>
      <w:bookmarkStart w:id="25" w:name="_Ref466288793"/>
      <w:bookmarkStart w:id="26" w:name="_Toc466372633"/>
      <w:r w:rsidRPr="003E375F">
        <w:t>RADIOGRAPHIC INSPECTION (100%)</w:t>
      </w:r>
      <w:bookmarkEnd w:id="25"/>
      <w:bookmarkEnd w:id="26"/>
    </w:p>
    <w:p w14:paraId="73F4BE69" w14:textId="4E4A447A" w:rsidR="003E375F" w:rsidRDefault="003E375F" w:rsidP="003E375F">
      <w:r w:rsidRPr="003E375F">
        <w:t xml:space="preserve">Unless otherwise specified in the Detail Specification, all devices shall be inspected in accordance with </w:t>
      </w:r>
      <w:r w:rsidR="00A41E4F">
        <w:t>ESCC</w:t>
      </w:r>
      <w:r w:rsidRPr="003E375F">
        <w:t xml:space="preserve"> Basic Specification No. </w:t>
      </w:r>
      <w:hyperlink r:id="rId23" w:history="1">
        <w:r w:rsidRPr="00D13A5C">
          <w:rPr>
            <w:rStyle w:val="Hyperlink"/>
          </w:rPr>
          <w:t>20900</w:t>
        </w:r>
      </w:hyperlink>
      <w:r w:rsidRPr="003E375F">
        <w:t>.</w:t>
      </w:r>
      <w:r w:rsidR="00A41E4F">
        <w:t xml:space="preserve"> </w:t>
      </w:r>
      <w:r w:rsidRPr="003E375F">
        <w:t xml:space="preserve">Additional axes to those specified in the relevant ancillary Basic Specifications of </w:t>
      </w:r>
      <w:r w:rsidR="00A41E4F">
        <w:t>ESCC</w:t>
      </w:r>
      <w:r w:rsidRPr="003E375F">
        <w:t xml:space="preserve"> Basic Specification No. </w:t>
      </w:r>
      <w:hyperlink r:id="rId24" w:history="1">
        <w:r w:rsidR="00D13A5C" w:rsidRPr="00D13A5C">
          <w:rPr>
            <w:rStyle w:val="Hyperlink"/>
          </w:rPr>
          <w:t>20900</w:t>
        </w:r>
      </w:hyperlink>
      <w:r w:rsidRPr="003E375F">
        <w:t xml:space="preserve"> may be radiographed if, by so doing, it is possible to observe any faults.</w:t>
      </w:r>
      <w:r w:rsidR="00A41E4F">
        <w:t xml:space="preserve"> </w:t>
      </w:r>
      <w:r w:rsidRPr="003E375F">
        <w:t>Rejected components shall be replaced.</w:t>
      </w:r>
    </w:p>
    <w:p w14:paraId="36CD577A" w14:textId="3CEF9139" w:rsidR="003E375F" w:rsidRDefault="003E375F" w:rsidP="003E375F">
      <w:pPr>
        <w:pStyle w:val="Heading2"/>
      </w:pPr>
      <w:bookmarkStart w:id="27" w:name="_Ref466288802"/>
      <w:bookmarkStart w:id="28" w:name="_Toc466372634"/>
      <w:r w:rsidRPr="003E375F">
        <w:t>HERMETICITY (100%)</w:t>
      </w:r>
      <w:bookmarkEnd w:id="27"/>
      <w:bookmarkEnd w:id="28"/>
    </w:p>
    <w:p w14:paraId="1A36A9DC" w14:textId="1D3C41E6" w:rsidR="003E375F" w:rsidRDefault="003E375F" w:rsidP="003E375F">
      <w:r w:rsidRPr="003E375F">
        <w:t xml:space="preserve">Fine and gross leak tests shall be performed on all components in accordance with the requirements of </w:t>
      </w:r>
      <w:r w:rsidR="00A41E4F">
        <w:t>ESCC</w:t>
      </w:r>
      <w:r w:rsidRPr="003E375F">
        <w:t xml:space="preserve"> Generic Specification No. </w:t>
      </w:r>
      <w:hyperlink r:id="rId25" w:history="1">
        <w:r w:rsidR="00BA2A86" w:rsidRPr="00BA2A86">
          <w:rPr>
            <w:rStyle w:val="Hyperlink"/>
          </w:rPr>
          <w:t>3502</w:t>
        </w:r>
      </w:hyperlink>
      <w:r w:rsidRPr="003E375F">
        <w:t>, Para. 9.4.</w:t>
      </w:r>
      <w:r w:rsidR="00A41E4F">
        <w:t xml:space="preserve"> </w:t>
      </w:r>
      <w:r w:rsidRPr="003E375F">
        <w:t>Rejected components shall be replaced.</w:t>
      </w:r>
    </w:p>
    <w:p w14:paraId="497162F7" w14:textId="04AD8EA0" w:rsidR="003E375F" w:rsidRDefault="003E375F" w:rsidP="003E375F">
      <w:pPr>
        <w:pStyle w:val="Heading2"/>
      </w:pPr>
      <w:bookmarkStart w:id="29" w:name="_Ref466288809"/>
      <w:bookmarkStart w:id="30" w:name="_Toc466372635"/>
      <w:r w:rsidRPr="003E375F">
        <w:t>MARKING AND SERIALISATION (100%)</w:t>
      </w:r>
      <w:bookmarkEnd w:id="29"/>
      <w:bookmarkEnd w:id="30"/>
    </w:p>
    <w:p w14:paraId="638D09C2" w14:textId="6758A0EA" w:rsidR="003E375F" w:rsidRDefault="003E375F" w:rsidP="003E375F">
      <w:r w:rsidRPr="003E375F">
        <w:t>All components shall be marked and serialised in accordance with the standard procedures of the</w:t>
      </w:r>
      <w:r w:rsidR="00817657">
        <w:t xml:space="preserve"> </w:t>
      </w:r>
      <w:r w:rsidRPr="003E375F">
        <w:t>Manufacturer concerned.</w:t>
      </w:r>
    </w:p>
    <w:p w14:paraId="3374B9D2" w14:textId="408430DF" w:rsidR="003E375F" w:rsidRDefault="003E375F" w:rsidP="003E375F">
      <w:pPr>
        <w:pStyle w:val="Heading2"/>
      </w:pPr>
      <w:bookmarkStart w:id="31" w:name="_Toc466372636"/>
      <w:r w:rsidRPr="003E375F">
        <w:t>MATERIALS AND FINISHES</w:t>
      </w:r>
      <w:bookmarkEnd w:id="31"/>
    </w:p>
    <w:p w14:paraId="29388729" w14:textId="0ACD3BFF" w:rsidR="003E375F" w:rsidRDefault="003E375F" w:rsidP="003E375F">
      <w:r w:rsidRPr="003E375F">
        <w:t xml:space="preserve">All non-metallic external materials and finishes, that are not within a hermetically sealed enclosure, of the components specified herein </w:t>
      </w:r>
      <w:r w:rsidR="00A60969" w:rsidRPr="00272413">
        <w:t xml:space="preserve">shall comply with the restrictions on materials specified in ESCC Basic Specification No. </w:t>
      </w:r>
      <w:hyperlink r:id="rId26" w:history="1">
        <w:r w:rsidR="00A60969" w:rsidRPr="00ED01AE">
          <w:rPr>
            <w:rStyle w:val="Hyperlink"/>
          </w:rPr>
          <w:t>22600</w:t>
        </w:r>
      </w:hyperlink>
      <w:r w:rsidR="00A60969" w:rsidRPr="00272413">
        <w:t>.</w:t>
      </w:r>
    </w:p>
    <w:p w14:paraId="136BD302" w14:textId="6DDFA5F1" w:rsidR="003E375F" w:rsidRDefault="003E375F" w:rsidP="003E375F">
      <w:pPr>
        <w:pStyle w:val="Heading2"/>
      </w:pPr>
      <w:bookmarkStart w:id="32" w:name="_Toc466372637"/>
      <w:r w:rsidRPr="003E375F">
        <w:t>COMPLETION OF INSPECTION</w:t>
      </w:r>
      <w:bookmarkEnd w:id="32"/>
    </w:p>
    <w:p w14:paraId="26037322" w14:textId="77777777" w:rsidR="003E375F" w:rsidRDefault="003E375F" w:rsidP="003E375F">
      <w:r w:rsidRPr="003E375F">
        <w:t>At the completion of inspection, a formal review shall be conducted of the quantity and type of reject encountered and an assessment made of the probability of a satisfactory Evaluation if pursued to the conclusion of the Test Programme. If sufficient confidence cannot be established at this time, work on the Evaluation Lot should be terminated.</w:t>
      </w:r>
    </w:p>
    <w:p w14:paraId="46789FA7" w14:textId="092404ED" w:rsidR="003E375F" w:rsidRDefault="003E375F" w:rsidP="003E375F">
      <w:pPr>
        <w:pStyle w:val="Heading1"/>
      </w:pPr>
      <w:bookmarkStart w:id="33" w:name="_Ref466280322"/>
      <w:bookmarkStart w:id="34" w:name="_Ref466280581"/>
      <w:bookmarkStart w:id="35" w:name="_Ref466288818"/>
      <w:bookmarkStart w:id="36" w:name="_Toc466372638"/>
      <w:r w:rsidRPr="003E375F">
        <w:t>INITIAL ELECTRICAL MEASUREMENTS (100% READ AND RECORD)</w:t>
      </w:r>
      <w:bookmarkEnd w:id="33"/>
      <w:bookmarkEnd w:id="34"/>
      <w:bookmarkEnd w:id="35"/>
      <w:bookmarkEnd w:id="36"/>
    </w:p>
    <w:p w14:paraId="1AF83B5E" w14:textId="306C17BF" w:rsidR="003E375F" w:rsidRDefault="003E375F" w:rsidP="003E375F">
      <w:r w:rsidRPr="003E375F">
        <w:t>These measurements shall be made according to Tables 2 and 3 of the Detail Specification.</w:t>
      </w:r>
      <w:r w:rsidR="00A41E4F">
        <w:t xml:space="preserve"> </w:t>
      </w:r>
      <w:r w:rsidRPr="003E375F">
        <w:t>All characteristics shall be recorded against serial numbers.</w:t>
      </w:r>
    </w:p>
    <w:p w14:paraId="6295AA85" w14:textId="61C8CDAE" w:rsidR="003E375F" w:rsidRDefault="003E375F" w:rsidP="003E375F">
      <w:pPr>
        <w:pStyle w:val="Heading1"/>
      </w:pPr>
      <w:bookmarkStart w:id="37" w:name="_Toc466372639"/>
      <w:r w:rsidRPr="003E375F">
        <w:lastRenderedPageBreak/>
        <w:t>EVALUATION TEST PROGRAMME</w:t>
      </w:r>
      <w:bookmarkEnd w:id="37"/>
    </w:p>
    <w:p w14:paraId="12FD0C2F" w14:textId="26878DBC" w:rsidR="003E375F" w:rsidRDefault="003E375F" w:rsidP="003E375F">
      <w:pPr>
        <w:pStyle w:val="Heading2"/>
      </w:pPr>
      <w:bookmarkStart w:id="38" w:name="_Toc466372640"/>
      <w:r w:rsidRPr="003E375F">
        <w:t>GENERAL</w:t>
      </w:r>
      <w:bookmarkEnd w:id="38"/>
    </w:p>
    <w:p w14:paraId="106249FF" w14:textId="149B7269" w:rsidR="003E375F" w:rsidRDefault="003E375F" w:rsidP="00817657">
      <w:pPr>
        <w:keepLines/>
      </w:pPr>
      <w:r w:rsidRPr="003E375F">
        <w:t>The evaluation tests shall be performed as specified in Chart I. The components shall be randomly divided into three groups and their associated subgroups in the proportions indicated in Chart I. When a</w:t>
      </w:r>
      <w:r w:rsidR="003C7E65">
        <w:t xml:space="preserve"> </w:t>
      </w:r>
      <w:r w:rsidRPr="003E375F">
        <w:t>family of</w:t>
      </w:r>
      <w:r>
        <w:t xml:space="preserve"> </w:t>
      </w:r>
      <w:r w:rsidRPr="003E375F">
        <w:t>components is</w:t>
      </w:r>
      <w:r>
        <w:t xml:space="preserve"> </w:t>
      </w:r>
      <w:r w:rsidRPr="003E375F">
        <w:t>under</w:t>
      </w:r>
      <w:r>
        <w:t xml:space="preserve"> </w:t>
      </w:r>
      <w:r w:rsidRPr="003E375F">
        <w:t>investigation, the variations within that family must</w:t>
      </w:r>
      <w:r>
        <w:t xml:space="preserve"> </w:t>
      </w:r>
      <w:r w:rsidRPr="003E375F">
        <w:t>be represented in each group/subgroup. The Group 2 tests shall be completed and the results analysed before the Group 3 tests are commenced.</w:t>
      </w:r>
    </w:p>
    <w:p w14:paraId="73111287" w14:textId="0231A104" w:rsidR="003E375F" w:rsidRDefault="003E375F" w:rsidP="003E375F">
      <w:pPr>
        <w:pStyle w:val="Heading2"/>
      </w:pPr>
      <w:bookmarkStart w:id="39" w:name="_Ref466280332"/>
      <w:bookmarkStart w:id="40" w:name="_Ref466288846"/>
      <w:bookmarkStart w:id="41" w:name="_Toc466372641"/>
      <w:r w:rsidRPr="003E375F">
        <w:t>GROUP 1 - CONTROL GROUP</w:t>
      </w:r>
      <w:bookmarkEnd w:id="39"/>
      <w:bookmarkEnd w:id="40"/>
      <w:bookmarkEnd w:id="41"/>
    </w:p>
    <w:p w14:paraId="42F57228" w14:textId="7D8A47D8" w:rsidR="003E375F" w:rsidRDefault="003E375F" w:rsidP="003E375F">
      <w:r w:rsidRPr="003E375F">
        <w:t>This group shall be retained for comparison purposes.</w:t>
      </w:r>
      <w:r>
        <w:t xml:space="preserve"> </w:t>
      </w:r>
      <w:r w:rsidRPr="003E375F">
        <w:t>Whenever electrical measurements are made on any devices under test, these devices shall also be measured.</w:t>
      </w:r>
    </w:p>
    <w:p w14:paraId="35FDDF25" w14:textId="36771151" w:rsidR="003E375F" w:rsidRDefault="003E375F" w:rsidP="003E375F">
      <w:pPr>
        <w:pStyle w:val="Heading2"/>
      </w:pPr>
      <w:bookmarkStart w:id="42" w:name="_Ref466288859"/>
      <w:bookmarkStart w:id="43" w:name="_Toc466372642"/>
      <w:r w:rsidRPr="003E375F">
        <w:t>GROUP 2 - DESTRUCTIVE TESTS</w:t>
      </w:r>
      <w:bookmarkEnd w:id="42"/>
      <w:bookmarkEnd w:id="43"/>
    </w:p>
    <w:p w14:paraId="5ACA7138" w14:textId="609D739A" w:rsidR="003E375F" w:rsidRDefault="003E375F" w:rsidP="003E375F">
      <w:pPr>
        <w:pStyle w:val="Heading3"/>
      </w:pPr>
      <w:bookmarkStart w:id="44" w:name="_Toc466372643"/>
      <w:r w:rsidRPr="003E375F">
        <w:t>General</w:t>
      </w:r>
      <w:bookmarkEnd w:id="44"/>
    </w:p>
    <w:p w14:paraId="2A5B8DD6" w14:textId="77777777" w:rsidR="003E375F" w:rsidRDefault="003E375F" w:rsidP="003E375F">
      <w:r w:rsidRPr="003E375F">
        <w:t>This group shall be randomly divided into four subgroups in the proportions indicated in Chart I.</w:t>
      </w:r>
    </w:p>
    <w:p w14:paraId="3079A380" w14:textId="380A3636" w:rsidR="003E375F" w:rsidRDefault="00817657" w:rsidP="003E375F">
      <w:pPr>
        <w:pStyle w:val="Heading3"/>
      </w:pPr>
      <w:bookmarkStart w:id="45" w:name="_Ref466288919"/>
      <w:bookmarkStart w:id="46" w:name="_Toc466372644"/>
      <w:r>
        <w:t>Subgroup 2</w:t>
      </w:r>
      <w:r w:rsidR="003E375F" w:rsidRPr="003E375F">
        <w:t>A</w:t>
      </w:r>
      <w:r>
        <w:t xml:space="preserve"> </w:t>
      </w:r>
      <w:r w:rsidR="003E375F" w:rsidRPr="003E375F">
        <w:t>- Step-Stress Tests, Selection of Accelerated Life Conditions</w:t>
      </w:r>
      <w:bookmarkEnd w:id="45"/>
      <w:bookmarkEnd w:id="46"/>
    </w:p>
    <w:p w14:paraId="3106DB4E" w14:textId="6B89E877" w:rsidR="003E375F" w:rsidRPr="003C7E65" w:rsidRDefault="003E375F" w:rsidP="003C7E65">
      <w:pPr>
        <w:pStyle w:val="Heading4"/>
      </w:pPr>
      <w:bookmarkStart w:id="47" w:name="_Toc466372645"/>
      <w:r w:rsidRPr="003C7E65">
        <w:t>General</w:t>
      </w:r>
      <w:bookmarkEnd w:id="47"/>
    </w:p>
    <w:p w14:paraId="07C4A4F7" w14:textId="69CE45D1" w:rsidR="003E375F" w:rsidRDefault="003E375F" w:rsidP="003E375F">
      <w:r w:rsidRPr="003E375F">
        <w:t>This</w:t>
      </w:r>
      <w:r>
        <w:t xml:space="preserve"> </w:t>
      </w:r>
      <w:r w:rsidRPr="003E375F">
        <w:t>subgroup</w:t>
      </w:r>
      <w:r>
        <w:t xml:space="preserve"> </w:t>
      </w:r>
      <w:r w:rsidRPr="003E375F">
        <w:t>shall be</w:t>
      </w:r>
      <w:r>
        <w:t xml:space="preserve"> </w:t>
      </w:r>
      <w:r w:rsidRPr="003E375F">
        <w:t>randomly</w:t>
      </w:r>
      <w:r>
        <w:t xml:space="preserve"> </w:t>
      </w:r>
      <w:r w:rsidRPr="003E375F">
        <w:t>divided into</w:t>
      </w:r>
      <w:r>
        <w:t xml:space="preserve"> </w:t>
      </w:r>
      <w:r w:rsidRPr="003E375F">
        <w:t>two</w:t>
      </w:r>
      <w:r>
        <w:t xml:space="preserve"> </w:t>
      </w:r>
      <w:r w:rsidRPr="003E375F">
        <w:t>further</w:t>
      </w:r>
      <w:r>
        <w:t xml:space="preserve"> </w:t>
      </w:r>
      <w:r w:rsidRPr="003E375F">
        <w:t>subgroups in</w:t>
      </w:r>
      <w:r>
        <w:t xml:space="preserve"> </w:t>
      </w:r>
      <w:r w:rsidRPr="003E375F">
        <w:t>the</w:t>
      </w:r>
      <w:r>
        <w:t xml:space="preserve"> </w:t>
      </w:r>
      <w:r w:rsidRPr="003E375F">
        <w:t>proportions indicated in Chart I. The</w:t>
      </w:r>
      <w:r>
        <w:t xml:space="preserve"> </w:t>
      </w:r>
      <w:r w:rsidRPr="003E375F">
        <w:t>step-stress sequence shall be terminated when 50% (rounded up) of the specimens have been destroyed, unless practical reasons prevent this.</w:t>
      </w:r>
    </w:p>
    <w:p w14:paraId="02C95F45" w14:textId="0BC7A4F9" w:rsidR="003E375F" w:rsidRPr="003C7E65" w:rsidRDefault="003E375F" w:rsidP="003C7E65">
      <w:pPr>
        <w:pStyle w:val="Heading4"/>
      </w:pPr>
      <w:bookmarkStart w:id="48" w:name="_Ref466279903"/>
      <w:bookmarkStart w:id="49" w:name="_Ref466280353"/>
      <w:bookmarkStart w:id="50" w:name="_Ref466289061"/>
      <w:bookmarkStart w:id="51" w:name="_Toc466372646"/>
      <w:r w:rsidRPr="003C7E65">
        <w:t>Subgroup 2A(i) - Power Step-Stress Test</w:t>
      </w:r>
      <w:bookmarkEnd w:id="48"/>
      <w:bookmarkEnd w:id="49"/>
      <w:bookmarkEnd w:id="50"/>
      <w:bookmarkEnd w:id="51"/>
    </w:p>
    <w:p w14:paraId="1B6011FB" w14:textId="5B7D5CB5" w:rsidR="003E375F" w:rsidRDefault="003E375F" w:rsidP="003E375F">
      <w:r w:rsidRPr="003E375F">
        <w:t xml:space="preserve">The tests in this subgroup shall be performed as specified in Chart </w:t>
      </w:r>
      <w:r w:rsidR="00A41E4F" w:rsidRPr="003E375F">
        <w:t>II</w:t>
      </w:r>
      <w:r w:rsidR="00A41E4F">
        <w:t xml:space="preserve"> </w:t>
      </w:r>
      <w:r w:rsidR="00A41E4F" w:rsidRPr="003E375F">
        <w:t>at</w:t>
      </w:r>
      <w:r w:rsidRPr="003E375F">
        <w:t xml:space="preserve"> maximum operating temperature (as defined in the Detail Specification).</w:t>
      </w:r>
      <w:r>
        <w:t xml:space="preserve"> </w:t>
      </w:r>
      <w:r w:rsidRPr="003E375F">
        <w:t>Electrical measurements shall be made in accordance with Table 2 of the Detail Specification.</w:t>
      </w:r>
      <w:r>
        <w:t xml:space="preserve"> </w:t>
      </w:r>
      <w:r w:rsidRPr="003E375F">
        <w:t>The starting power (which will be no higher than the maximum input power as defined in the Detail Specification) and the power steps to be employed will be decided by the</w:t>
      </w:r>
      <w:r w:rsidR="00A41E4F">
        <w:t xml:space="preserve"> </w:t>
      </w:r>
      <w:r w:rsidR="00817657">
        <w:t>ESCC Executive</w:t>
      </w:r>
      <w:r w:rsidRPr="003E375F">
        <w:t>.</w:t>
      </w:r>
      <w:r>
        <w:t xml:space="preserve"> </w:t>
      </w:r>
      <w:r w:rsidRPr="003E375F">
        <w:t>The input power frequency shall be the design centre frequency (as defined in the Detail Specification).</w:t>
      </w:r>
    </w:p>
    <w:p w14:paraId="11E7D64B" w14:textId="1D21B3C6" w:rsidR="003E375F" w:rsidRPr="003C7E65" w:rsidRDefault="003E375F" w:rsidP="003C7E65">
      <w:pPr>
        <w:pStyle w:val="Heading4"/>
      </w:pPr>
      <w:bookmarkStart w:id="52" w:name="_Ref466279923"/>
      <w:bookmarkStart w:id="53" w:name="_Ref466280415"/>
      <w:bookmarkStart w:id="54" w:name="_Ref466289069"/>
      <w:bookmarkStart w:id="55" w:name="_Ref466370702"/>
      <w:bookmarkStart w:id="56" w:name="_Toc466372647"/>
      <w:r w:rsidRPr="003C7E65">
        <w:t>Subgroup 2A(ii) - Temperature Step-Stress Test</w:t>
      </w:r>
      <w:bookmarkEnd w:id="52"/>
      <w:bookmarkEnd w:id="53"/>
      <w:bookmarkEnd w:id="54"/>
      <w:bookmarkEnd w:id="55"/>
      <w:bookmarkEnd w:id="56"/>
    </w:p>
    <w:p w14:paraId="6123F087" w14:textId="6EA7A200" w:rsidR="003E375F" w:rsidRDefault="003E375F" w:rsidP="003E375F">
      <w:r w:rsidRPr="003E375F">
        <w:t>The</w:t>
      </w:r>
      <w:r>
        <w:t xml:space="preserve"> </w:t>
      </w:r>
      <w:r w:rsidRPr="003E375F">
        <w:t>tests</w:t>
      </w:r>
      <w:r>
        <w:t xml:space="preserve"> </w:t>
      </w:r>
      <w:r w:rsidRPr="003E375F">
        <w:t>in</w:t>
      </w:r>
      <w:r>
        <w:t xml:space="preserve"> </w:t>
      </w:r>
      <w:r w:rsidRPr="003E375F">
        <w:t>this</w:t>
      </w:r>
      <w:r>
        <w:t xml:space="preserve"> </w:t>
      </w:r>
      <w:r w:rsidRPr="003E375F">
        <w:t>subgroup</w:t>
      </w:r>
      <w:r>
        <w:t xml:space="preserve"> </w:t>
      </w:r>
      <w:r w:rsidRPr="003E375F">
        <w:t>shall</w:t>
      </w:r>
      <w:r>
        <w:t xml:space="preserve"> </w:t>
      </w:r>
      <w:r w:rsidRPr="003E375F">
        <w:t>be</w:t>
      </w:r>
      <w:r>
        <w:t xml:space="preserve"> </w:t>
      </w:r>
      <w:r w:rsidRPr="003E375F">
        <w:t>performed as</w:t>
      </w:r>
      <w:r>
        <w:t xml:space="preserve"> </w:t>
      </w:r>
      <w:r w:rsidRPr="003E375F">
        <w:t>specified</w:t>
      </w:r>
      <w:r>
        <w:t xml:space="preserve"> </w:t>
      </w:r>
      <w:r w:rsidRPr="003E375F">
        <w:t>in</w:t>
      </w:r>
      <w:r>
        <w:t xml:space="preserve"> </w:t>
      </w:r>
      <w:r w:rsidRPr="003E375F">
        <w:t>Chart III.</w:t>
      </w:r>
      <w:r w:rsidR="00A41E4F">
        <w:t xml:space="preserve"> </w:t>
      </w:r>
      <w:r w:rsidRPr="003E375F">
        <w:t>Electrical measurements shall be made in accordance with Table 2 of the Detail Specification.</w:t>
      </w:r>
      <w:r>
        <w:t xml:space="preserve"> </w:t>
      </w:r>
      <w:r w:rsidRPr="003E375F">
        <w:t>The starting temperature (which will be no higher than the maximum operating temperature as defined in</w:t>
      </w:r>
      <w:r>
        <w:t xml:space="preserve"> </w:t>
      </w:r>
      <w:r w:rsidRPr="003E375F">
        <w:t>the</w:t>
      </w:r>
      <w:r>
        <w:t xml:space="preserve"> </w:t>
      </w:r>
      <w:r w:rsidRPr="003E375F">
        <w:t>Detail Specification) and the</w:t>
      </w:r>
      <w:r>
        <w:t xml:space="preserve"> </w:t>
      </w:r>
      <w:r w:rsidRPr="003E375F">
        <w:t>temperature steps to</w:t>
      </w:r>
      <w:r>
        <w:t xml:space="preserve"> </w:t>
      </w:r>
      <w:r w:rsidRPr="003E375F">
        <w:t>be</w:t>
      </w:r>
      <w:r>
        <w:t xml:space="preserve"> </w:t>
      </w:r>
      <w:r w:rsidRPr="003E375F">
        <w:t>employed</w:t>
      </w:r>
      <w:r>
        <w:t xml:space="preserve"> </w:t>
      </w:r>
      <w:r w:rsidRPr="003E375F">
        <w:t>will be decided by the</w:t>
      </w:r>
      <w:r w:rsidR="00A41E4F">
        <w:t xml:space="preserve"> </w:t>
      </w:r>
      <w:r w:rsidR="00817657">
        <w:t>ESCC Executive</w:t>
      </w:r>
      <w:r w:rsidRPr="003E375F">
        <w:t>.</w:t>
      </w:r>
    </w:p>
    <w:p w14:paraId="3C7E44AE" w14:textId="2FE84721" w:rsidR="003E375F" w:rsidRPr="003C7E65" w:rsidRDefault="003E375F" w:rsidP="003C7E65">
      <w:pPr>
        <w:pStyle w:val="Heading4"/>
      </w:pPr>
      <w:bookmarkStart w:id="57" w:name="_Ref466280376"/>
      <w:bookmarkStart w:id="58" w:name="_Ref466280428"/>
      <w:bookmarkStart w:id="59" w:name="_Toc466372648"/>
      <w:r w:rsidRPr="003C7E65">
        <w:t>Analysis of Subgroup 2A</w:t>
      </w:r>
      <w:bookmarkEnd w:id="57"/>
      <w:bookmarkEnd w:id="58"/>
      <w:bookmarkEnd w:id="59"/>
    </w:p>
    <w:p w14:paraId="3139F299" w14:textId="5BC9F3E2" w:rsidR="003E375F" w:rsidRDefault="003E375F" w:rsidP="003E375F">
      <w:r w:rsidRPr="003E375F">
        <w:t>The analysis of Subgroup 2A shall be presented to the</w:t>
      </w:r>
      <w:r w:rsidR="00A41E4F">
        <w:t xml:space="preserve"> </w:t>
      </w:r>
      <w:r w:rsidR="00817657">
        <w:t>ESCC Executive</w:t>
      </w:r>
      <w:r w:rsidRPr="003E375F">
        <w:t xml:space="preserve"> in a graphical form,</w:t>
      </w:r>
      <w:r>
        <w:t xml:space="preserve"> </w:t>
      </w:r>
      <w:r w:rsidRPr="003E375F">
        <w:t>supported by the actual results, as follows:</w:t>
      </w:r>
    </w:p>
    <w:p w14:paraId="3EA4DDE3" w14:textId="20E0497C" w:rsidR="003E375F" w:rsidRDefault="003E375F" w:rsidP="003C7E65">
      <w:pPr>
        <w:pStyle w:val="Dashlist"/>
      </w:pPr>
      <w:r w:rsidRPr="003E375F">
        <w:t>The</w:t>
      </w:r>
      <w:r>
        <w:t xml:space="preserve"> </w:t>
      </w:r>
      <w:r w:rsidRPr="003E375F">
        <w:t>number</w:t>
      </w:r>
      <w:r>
        <w:t xml:space="preserve"> </w:t>
      </w:r>
      <w:r w:rsidRPr="003E375F">
        <w:t>of</w:t>
      </w:r>
      <w:r>
        <w:t xml:space="preserve"> </w:t>
      </w:r>
      <w:r w:rsidRPr="003E375F">
        <w:t>functional</w:t>
      </w:r>
      <w:r>
        <w:t xml:space="preserve"> </w:t>
      </w:r>
      <w:r w:rsidRPr="003E375F">
        <w:t>failures</w:t>
      </w:r>
      <w:r>
        <w:t xml:space="preserve"> </w:t>
      </w:r>
      <w:r w:rsidRPr="003E375F">
        <w:t>shall</w:t>
      </w:r>
      <w:r>
        <w:t xml:space="preserve"> </w:t>
      </w:r>
      <w:r w:rsidRPr="003E375F">
        <w:t>be</w:t>
      </w:r>
      <w:r>
        <w:t xml:space="preserve"> </w:t>
      </w:r>
      <w:r w:rsidRPr="003E375F">
        <w:t>plotted</w:t>
      </w:r>
      <w:r>
        <w:t xml:space="preserve"> </w:t>
      </w:r>
      <w:r w:rsidRPr="003E375F">
        <w:t>against</w:t>
      </w:r>
      <w:r>
        <w:t xml:space="preserve"> </w:t>
      </w:r>
      <w:r w:rsidRPr="003E375F">
        <w:t>each</w:t>
      </w:r>
      <w:r>
        <w:t xml:space="preserve"> </w:t>
      </w:r>
      <w:r w:rsidRPr="003E375F">
        <w:t>power</w:t>
      </w:r>
      <w:r>
        <w:t xml:space="preserve"> </w:t>
      </w:r>
      <w:r w:rsidRPr="003E375F">
        <w:t>level</w:t>
      </w:r>
      <w:r>
        <w:t xml:space="preserve"> </w:t>
      </w:r>
      <w:r w:rsidRPr="003E375F">
        <w:t>or temperature applied.</w:t>
      </w:r>
      <w:r>
        <w:t xml:space="preserve"> </w:t>
      </w:r>
      <w:r w:rsidRPr="003E375F">
        <w:t>The cumulative failure rate shall also be plotted.</w:t>
      </w:r>
    </w:p>
    <w:p w14:paraId="38C4D77C" w14:textId="177A454B" w:rsidR="003E375F" w:rsidRDefault="003E375F" w:rsidP="003C7E65">
      <w:pPr>
        <w:pStyle w:val="Dashlist"/>
      </w:pPr>
      <w:r w:rsidRPr="003E375F">
        <w:t xml:space="preserve">The parameters (as defined in Paras. </w:t>
      </w:r>
      <w:r w:rsidR="00D13A5C">
        <w:fldChar w:fldCharType="begin"/>
      </w:r>
      <w:r w:rsidR="00D13A5C">
        <w:instrText xml:space="preserve"> REF _Ref466279903 \r \h </w:instrText>
      </w:r>
      <w:r w:rsidR="00D13A5C">
        <w:fldChar w:fldCharType="separate"/>
      </w:r>
      <w:r w:rsidR="00DD305C">
        <w:t>7.3.2.2</w:t>
      </w:r>
      <w:r w:rsidR="00D13A5C">
        <w:fldChar w:fldCharType="end"/>
      </w:r>
      <w:r w:rsidRPr="003E375F">
        <w:t xml:space="preserve"> and </w:t>
      </w:r>
      <w:r w:rsidR="00D13A5C">
        <w:fldChar w:fldCharType="begin"/>
      </w:r>
      <w:r w:rsidR="00D13A5C">
        <w:instrText xml:space="preserve"> REF _Ref466279923 \r \h </w:instrText>
      </w:r>
      <w:r w:rsidR="00D13A5C">
        <w:fldChar w:fldCharType="separate"/>
      </w:r>
      <w:r w:rsidR="00DD305C">
        <w:t>7.3.2.3</w:t>
      </w:r>
      <w:r w:rsidR="00D13A5C">
        <w:fldChar w:fldCharType="end"/>
      </w:r>
      <w:r w:rsidRPr="003E375F">
        <w:t>) shall be monitored, recorded and plotted against time for each power level or temperature applied, as appropriate.</w:t>
      </w:r>
    </w:p>
    <w:p w14:paraId="6C6C8FB2" w14:textId="77777777" w:rsidR="003E375F" w:rsidRDefault="003E375F" w:rsidP="00817657">
      <w:pPr>
        <w:pStyle w:val="Dashlist"/>
        <w:keepLines/>
      </w:pPr>
      <w:r w:rsidRPr="003E375F">
        <w:t>The average drift of the parameters at each power level or temperature applied shall be plotted against power or temperature as appropriate.</w:t>
      </w:r>
    </w:p>
    <w:p w14:paraId="545654BD" w14:textId="77777777" w:rsidR="003E375F" w:rsidRDefault="003E375F" w:rsidP="00817657">
      <w:pPr>
        <w:keepLines/>
        <w:spacing w:before="240"/>
      </w:pPr>
      <w:r w:rsidRPr="003E375F">
        <w:lastRenderedPageBreak/>
        <w:t>The analysis of the results of Subgroup 2A(ii) shall be used to determine the most effective temperature for the steady-state accelerated life test (Subgroup 3A).</w:t>
      </w:r>
    </w:p>
    <w:p w14:paraId="37267C21" w14:textId="7CA70655" w:rsidR="003E375F" w:rsidRPr="003C7E65" w:rsidRDefault="003E375F" w:rsidP="003C7E65">
      <w:pPr>
        <w:pStyle w:val="Heading4"/>
      </w:pPr>
      <w:bookmarkStart w:id="60" w:name="_Ref466280232"/>
      <w:bookmarkStart w:id="61" w:name="_Ref466280391"/>
      <w:bookmarkStart w:id="62" w:name="_Ref466280436"/>
      <w:bookmarkStart w:id="63" w:name="_Ref466280525"/>
      <w:bookmarkStart w:id="64" w:name="_Toc466372649"/>
      <w:r w:rsidRPr="003C7E65">
        <w:t>Failure Analysis (see Charts II, III and IV)</w:t>
      </w:r>
      <w:bookmarkEnd w:id="60"/>
      <w:bookmarkEnd w:id="61"/>
      <w:bookmarkEnd w:id="62"/>
      <w:bookmarkEnd w:id="63"/>
      <w:bookmarkEnd w:id="64"/>
    </w:p>
    <w:p w14:paraId="4BBA3D87" w14:textId="364CA5CE" w:rsidR="003E375F" w:rsidRDefault="003E375F" w:rsidP="003E375F">
      <w:r w:rsidRPr="003E375F">
        <w:t>All failed components shall be analysed.</w:t>
      </w:r>
      <w:r>
        <w:t xml:space="preserve"> </w:t>
      </w:r>
      <w:r w:rsidRPr="003E375F">
        <w:t>The depth of analysis shall depend upon the circumstances</w:t>
      </w:r>
      <w:r>
        <w:t xml:space="preserve"> </w:t>
      </w:r>
      <w:r w:rsidRPr="003E375F">
        <w:t>in</w:t>
      </w:r>
      <w:r>
        <w:t xml:space="preserve"> </w:t>
      </w:r>
      <w:r w:rsidRPr="003E375F">
        <w:t>which</w:t>
      </w:r>
      <w:r>
        <w:t xml:space="preserve"> </w:t>
      </w:r>
      <w:r w:rsidRPr="003E375F">
        <w:t>failure occurred</w:t>
      </w:r>
      <w:r>
        <w:t xml:space="preserve"> </w:t>
      </w:r>
      <w:r w:rsidRPr="003E375F">
        <w:t>and</w:t>
      </w:r>
      <w:r>
        <w:t xml:space="preserve"> </w:t>
      </w:r>
      <w:r w:rsidRPr="003E375F">
        <w:t>upon</w:t>
      </w:r>
      <w:r>
        <w:t xml:space="preserve"> </w:t>
      </w:r>
      <w:r w:rsidRPr="003E375F">
        <w:t>whether useful information may</w:t>
      </w:r>
      <w:r>
        <w:t xml:space="preserve"> </w:t>
      </w:r>
      <w:r w:rsidRPr="003E375F">
        <w:t>be gained.</w:t>
      </w:r>
      <w:r>
        <w:t xml:space="preserve"> </w:t>
      </w:r>
      <w:r w:rsidRPr="003E375F">
        <w:t>As a minimum,</w:t>
      </w:r>
      <w:r>
        <w:t xml:space="preserve"> </w:t>
      </w:r>
      <w:r w:rsidRPr="003E375F">
        <w:t>the failure mode shall be determined in each case.</w:t>
      </w:r>
      <w:r>
        <w:t xml:space="preserve"> </w:t>
      </w:r>
      <w:r w:rsidRPr="003E375F">
        <w:t>Components not failing catastrophically, i.e. those displaying out-of-tolerance electrical parameters, shall not be removed from the test sequence but monitored to observe degradation trends.</w:t>
      </w:r>
    </w:p>
    <w:p w14:paraId="7A119CAF" w14:textId="0477DC0C" w:rsidR="003E375F" w:rsidRDefault="003E375F" w:rsidP="003E375F">
      <w:pPr>
        <w:pStyle w:val="Heading3"/>
      </w:pPr>
      <w:bookmarkStart w:id="65" w:name="_Ref466280449"/>
      <w:bookmarkStart w:id="66" w:name="_Ref466288932"/>
      <w:bookmarkStart w:id="67" w:name="_Toc466372650"/>
      <w:r w:rsidRPr="003E375F">
        <w:t>Subgroup 2B - Vibration Test</w:t>
      </w:r>
      <w:bookmarkEnd w:id="65"/>
      <w:bookmarkEnd w:id="66"/>
      <w:bookmarkEnd w:id="67"/>
    </w:p>
    <w:p w14:paraId="0541E7AB" w14:textId="1BE0077F" w:rsidR="003E375F" w:rsidRDefault="003C7E65" w:rsidP="003E375F">
      <w:r w:rsidRPr="003E375F">
        <w:t>The</w:t>
      </w:r>
      <w:r>
        <w:t xml:space="preserve"> </w:t>
      </w:r>
      <w:r w:rsidRPr="003E375F">
        <w:t>purpose</w:t>
      </w:r>
      <w:r w:rsidR="003E375F" w:rsidRPr="003E375F">
        <w:t xml:space="preserve"> of this test is to examine the susceptibility of the internal connecting wires, substrate attachment, etc., to high levels of vibration.</w:t>
      </w:r>
    </w:p>
    <w:p w14:paraId="553B700F" w14:textId="77777777" w:rsidR="00233350" w:rsidRDefault="003E375F" w:rsidP="00233350">
      <w:pPr>
        <w:pStyle w:val="alphabeticallist"/>
        <w:rPr>
          <w:b/>
        </w:rPr>
      </w:pPr>
      <w:r w:rsidRPr="004E3463">
        <w:rPr>
          <w:b/>
        </w:rPr>
        <w:t>Decapping</w:t>
      </w:r>
    </w:p>
    <w:p w14:paraId="2EF00714" w14:textId="6446C3AB" w:rsidR="003E375F" w:rsidRPr="00233350" w:rsidRDefault="003E375F" w:rsidP="00DD305C">
      <w:pPr>
        <w:pStyle w:val="alphabeticallist"/>
        <w:numPr>
          <w:ilvl w:val="0"/>
          <w:numId w:val="0"/>
        </w:numPr>
        <w:ind w:left="1984"/>
        <w:rPr>
          <w:b/>
        </w:rPr>
      </w:pPr>
      <w:r w:rsidRPr="003E375F">
        <w:t>The components shall be decapped or opened using a technique which does not contaminate the</w:t>
      </w:r>
      <w:r>
        <w:t xml:space="preserve"> </w:t>
      </w:r>
      <w:r w:rsidRPr="003E375F">
        <w:t>internal</w:t>
      </w:r>
      <w:r>
        <w:t xml:space="preserve"> </w:t>
      </w:r>
      <w:r w:rsidRPr="003E375F">
        <w:t>structure</w:t>
      </w:r>
      <w:r>
        <w:t xml:space="preserve"> </w:t>
      </w:r>
      <w:r w:rsidRPr="003E375F">
        <w:t>or</w:t>
      </w:r>
      <w:r>
        <w:t xml:space="preserve"> </w:t>
      </w:r>
      <w:r w:rsidRPr="003E375F">
        <w:t>in</w:t>
      </w:r>
      <w:r>
        <w:t xml:space="preserve"> </w:t>
      </w:r>
      <w:r w:rsidRPr="003E375F">
        <w:t>any</w:t>
      </w:r>
      <w:r>
        <w:t xml:space="preserve"> </w:t>
      </w:r>
      <w:r w:rsidRPr="003E375F">
        <w:t>way</w:t>
      </w:r>
      <w:r>
        <w:t xml:space="preserve"> </w:t>
      </w:r>
      <w:r w:rsidRPr="003E375F">
        <w:t>impair</w:t>
      </w:r>
      <w:r>
        <w:t xml:space="preserve"> </w:t>
      </w:r>
      <w:r w:rsidRPr="003E375F">
        <w:t>the</w:t>
      </w:r>
      <w:r>
        <w:t xml:space="preserve"> </w:t>
      </w:r>
      <w:r w:rsidRPr="003E375F">
        <w:t>ability</w:t>
      </w:r>
      <w:r>
        <w:t xml:space="preserve"> </w:t>
      </w:r>
      <w:r w:rsidRPr="003E375F">
        <w:t>to</w:t>
      </w:r>
      <w:r>
        <w:t xml:space="preserve"> </w:t>
      </w:r>
      <w:r w:rsidRPr="003E375F">
        <w:t>observe</w:t>
      </w:r>
      <w:r>
        <w:t xml:space="preserve"> </w:t>
      </w:r>
      <w:r w:rsidRPr="003E375F">
        <w:t>defects</w:t>
      </w:r>
      <w:r>
        <w:t xml:space="preserve"> </w:t>
      </w:r>
      <w:r w:rsidRPr="003E375F">
        <w:t>in</w:t>
      </w:r>
      <w:r>
        <w:t xml:space="preserve"> </w:t>
      </w:r>
      <w:r w:rsidRPr="003E375F">
        <w:t>the</w:t>
      </w:r>
      <w:r>
        <w:t xml:space="preserve"> </w:t>
      </w:r>
      <w:r w:rsidRPr="003E375F">
        <w:t>parts. Components from the same production lot, selected at random immediately prior to Lid Seal, may be used instead for this test.</w:t>
      </w:r>
    </w:p>
    <w:p w14:paraId="6EFCA974" w14:textId="77777777" w:rsidR="00233350" w:rsidRDefault="003E375F" w:rsidP="00233350">
      <w:pPr>
        <w:pStyle w:val="alphabeticallist"/>
        <w:rPr>
          <w:b/>
        </w:rPr>
      </w:pPr>
      <w:r w:rsidRPr="004E3463">
        <w:rPr>
          <w:b/>
        </w:rPr>
        <w:t>Internal Visual Inspection</w:t>
      </w:r>
    </w:p>
    <w:p w14:paraId="2F67902F" w14:textId="5D97CA7C" w:rsidR="003E375F" w:rsidRPr="00233350" w:rsidRDefault="003E375F" w:rsidP="00DD305C">
      <w:pPr>
        <w:pStyle w:val="alphabeticallist"/>
        <w:numPr>
          <w:ilvl w:val="0"/>
          <w:numId w:val="0"/>
        </w:numPr>
        <w:ind w:left="1984"/>
        <w:rPr>
          <w:b/>
        </w:rPr>
      </w:pPr>
      <w:r w:rsidRPr="003E375F">
        <w:t>Each</w:t>
      </w:r>
      <w:r>
        <w:t xml:space="preserve"> </w:t>
      </w:r>
      <w:r w:rsidRPr="003E375F">
        <w:t xml:space="preserve">device shall be examined in accordance with </w:t>
      </w:r>
      <w:r w:rsidR="00A41E4F">
        <w:t>ESCC</w:t>
      </w:r>
      <w:r w:rsidRPr="003E375F">
        <w:t xml:space="preserve"> Basic Specification No. </w:t>
      </w:r>
      <w:hyperlink r:id="rId27" w:history="1">
        <w:r w:rsidRPr="00D13A5C">
          <w:rPr>
            <w:rStyle w:val="Hyperlink"/>
          </w:rPr>
          <w:t>20400</w:t>
        </w:r>
      </w:hyperlink>
      <w:r w:rsidRPr="003E375F">
        <w:t>.</w:t>
      </w:r>
      <w:r w:rsidR="003C7E65">
        <w:t xml:space="preserve"> A </w:t>
      </w:r>
      <w:r w:rsidRPr="003E375F">
        <w:t>photographic record shall be made of the internal condition of the device.</w:t>
      </w:r>
    </w:p>
    <w:p w14:paraId="5DB61DC2" w14:textId="77777777" w:rsidR="00233350" w:rsidRDefault="003E375F" w:rsidP="00233350">
      <w:pPr>
        <w:pStyle w:val="alphabeticallist"/>
        <w:rPr>
          <w:b/>
        </w:rPr>
      </w:pPr>
      <w:r w:rsidRPr="004E3463">
        <w:rPr>
          <w:b/>
        </w:rPr>
        <w:t>Mounting</w:t>
      </w:r>
    </w:p>
    <w:p w14:paraId="0D88A6C6" w14:textId="2EA09131" w:rsidR="003E375F" w:rsidRPr="00233350" w:rsidRDefault="003E375F" w:rsidP="00DD305C">
      <w:pPr>
        <w:pStyle w:val="alphabeticallist"/>
        <w:numPr>
          <w:ilvl w:val="0"/>
          <w:numId w:val="0"/>
        </w:numPr>
        <w:ind w:left="1984"/>
        <w:rPr>
          <w:b/>
        </w:rPr>
      </w:pPr>
      <w:r w:rsidRPr="003E375F">
        <w:t>The components shall be fixed to the vibration machine, either directly or by means of a fixture as specified below.</w:t>
      </w:r>
      <w:r w:rsidR="00A41E4F">
        <w:t xml:space="preserve"> </w:t>
      </w:r>
      <w:r w:rsidRPr="003E375F">
        <w:t>Mounting fixtures shall enable the specimens to be subjected to vibrations along the three mutually perpendicular axes in turn.</w:t>
      </w:r>
      <w:r w:rsidR="00A41E4F">
        <w:t xml:space="preserve"> </w:t>
      </w:r>
      <w:r w:rsidRPr="003E375F">
        <w:t>When the component is provided with specified mounting means, these shall be used as specified in the Detail Specification and any additional restraining straps should be avoided. Unless otherwise specified in the Detail Specification, components not provided with specific mounting means shall be clamped by the body.</w:t>
      </w:r>
    </w:p>
    <w:p w14:paraId="65951371" w14:textId="77777777" w:rsidR="00233350" w:rsidRDefault="003E375F" w:rsidP="00233350">
      <w:pPr>
        <w:pStyle w:val="alphabeticallist"/>
        <w:rPr>
          <w:b/>
        </w:rPr>
      </w:pPr>
      <w:r w:rsidRPr="004E3463">
        <w:rPr>
          <w:b/>
        </w:rPr>
        <w:t>Procedure</w:t>
      </w:r>
    </w:p>
    <w:p w14:paraId="1D3A4FD0" w14:textId="537E416A" w:rsidR="003E375F" w:rsidRPr="00233350" w:rsidRDefault="003E375F" w:rsidP="00DD305C">
      <w:pPr>
        <w:pStyle w:val="alphabeticallist"/>
        <w:numPr>
          <w:ilvl w:val="0"/>
          <w:numId w:val="0"/>
        </w:numPr>
        <w:ind w:left="1984"/>
        <w:rPr>
          <w:b/>
        </w:rPr>
      </w:pPr>
      <w:r w:rsidRPr="003E375F">
        <w:t>The following procedure, based on IEC Publication No. 6</w:t>
      </w:r>
      <w:r w:rsidR="00DD305C">
        <w:t>006</w:t>
      </w:r>
      <w:r w:rsidRPr="003E375F">
        <w:t>8-2-6, shall be followed:</w:t>
      </w:r>
    </w:p>
    <w:p w14:paraId="70F0903D" w14:textId="61ABEF78" w:rsidR="003E375F" w:rsidRDefault="003E375F" w:rsidP="00502473">
      <w:pPr>
        <w:pStyle w:val="numericallist"/>
        <w:numPr>
          <w:ilvl w:val="6"/>
          <w:numId w:val="36"/>
        </w:numPr>
        <w:tabs>
          <w:tab w:val="clear" w:pos="1985"/>
        </w:tabs>
        <w:ind w:left="2552"/>
      </w:pPr>
      <w:r w:rsidRPr="003E375F">
        <w:t>A resonance search shall be</w:t>
      </w:r>
      <w:r w:rsidR="00817657">
        <w:t xml:space="preserve"> carried out in range 1 to 2000</w:t>
      </w:r>
      <w:r w:rsidRPr="003E375F">
        <w:t>Hz paying particular attention to the longest lead wires in the device.</w:t>
      </w:r>
      <w:r>
        <w:t xml:space="preserve"> </w:t>
      </w:r>
      <w:r w:rsidRPr="003E375F">
        <w:t>All three axes shall be explored.</w:t>
      </w:r>
    </w:p>
    <w:p w14:paraId="6E2E3950" w14:textId="71AF4CC6" w:rsidR="003E375F" w:rsidRDefault="003E375F" w:rsidP="00502473">
      <w:pPr>
        <w:pStyle w:val="numericallist"/>
        <w:numPr>
          <w:ilvl w:val="6"/>
          <w:numId w:val="36"/>
        </w:numPr>
        <w:tabs>
          <w:tab w:val="clear" w:pos="1985"/>
        </w:tabs>
        <w:ind w:left="2552"/>
      </w:pPr>
      <w:r w:rsidRPr="003E375F">
        <w:t>The frequency at which the lowest order of resonance for a particular element is found (if at</w:t>
      </w:r>
      <w:r>
        <w:t xml:space="preserve"> </w:t>
      </w:r>
      <w:r w:rsidR="003C7E65">
        <w:t xml:space="preserve">all) </w:t>
      </w:r>
      <w:r w:rsidRPr="003E375F">
        <w:t>shall be recorded.</w:t>
      </w:r>
    </w:p>
    <w:p w14:paraId="5277881B" w14:textId="363632C5" w:rsidR="003E375F" w:rsidRDefault="003E375F" w:rsidP="00502473">
      <w:pPr>
        <w:pStyle w:val="numericallist"/>
        <w:numPr>
          <w:ilvl w:val="6"/>
          <w:numId w:val="36"/>
        </w:numPr>
        <w:tabs>
          <w:tab w:val="clear" w:pos="1985"/>
        </w:tabs>
        <w:ind w:left="2552"/>
      </w:pPr>
      <w:r w:rsidRPr="003E375F">
        <w:t xml:space="preserve">The device shall be subjected </w:t>
      </w:r>
      <w:r w:rsidR="00817657">
        <w:t>to a vibration amplitude of 1.5</w:t>
      </w:r>
      <w:r w:rsidRPr="003E375F">
        <w:t>mm (for frequ</w:t>
      </w:r>
      <w:r w:rsidR="00817657">
        <w:t>encies less than or equal to 62Hz) or 200</w:t>
      </w:r>
      <w:r w:rsidRPr="003E375F">
        <w:t>m/s</w:t>
      </w:r>
      <w:r w:rsidRPr="003C7E65">
        <w:rPr>
          <w:vertAlign w:val="superscript"/>
        </w:rPr>
        <w:t>2</w:t>
      </w:r>
      <w:r w:rsidRPr="003E375F">
        <w:t xml:space="preserve"> </w:t>
      </w:r>
      <w:r w:rsidR="00817657">
        <w:t>for frequencies greater than 62</w:t>
      </w:r>
      <w:r w:rsidRPr="003E375F">
        <w:t>Hz) for a period of 10 hours or until</w:t>
      </w:r>
      <w:r w:rsidR="003C7E65">
        <w:t xml:space="preserve"> </w:t>
      </w:r>
      <w:r w:rsidRPr="003E375F">
        <w:t>10</w:t>
      </w:r>
      <w:r w:rsidRPr="003C7E65">
        <w:rPr>
          <w:vertAlign w:val="superscript"/>
        </w:rPr>
        <w:t>7</w:t>
      </w:r>
      <w:r w:rsidR="00854547">
        <w:t xml:space="preserve"> </w:t>
      </w:r>
      <w:r w:rsidRPr="003E375F">
        <w:t>reversals have been experienced, whichever is the sooner</w:t>
      </w:r>
      <w:r w:rsidR="00502473">
        <w:t xml:space="preserve">, at each frequency defined in </w:t>
      </w:r>
      <w:r w:rsidRPr="003E375F">
        <w:t>2</w:t>
      </w:r>
      <w:r w:rsidR="00502473">
        <w:t>) above</w:t>
      </w:r>
      <w:r w:rsidRPr="003E375F">
        <w:t>.</w:t>
      </w:r>
    </w:p>
    <w:p w14:paraId="6C180D7D" w14:textId="1C0B0135" w:rsidR="003E375F" w:rsidRDefault="003E375F" w:rsidP="00502473">
      <w:pPr>
        <w:pStyle w:val="numericallist"/>
        <w:numPr>
          <w:ilvl w:val="6"/>
          <w:numId w:val="36"/>
        </w:numPr>
        <w:tabs>
          <w:tab w:val="clear" w:pos="1985"/>
        </w:tabs>
        <w:ind w:left="2552"/>
      </w:pPr>
      <w:r w:rsidRPr="003E375F">
        <w:t>If no resonances are detected, the device shall be subjected to vibration, over the frequency spectrum</w:t>
      </w:r>
      <w:r>
        <w:t xml:space="preserve"> </w:t>
      </w:r>
      <w:r w:rsidR="00502473">
        <w:t>defined in 1)</w:t>
      </w:r>
      <w:r w:rsidRPr="003E375F">
        <w:t xml:space="preserve"> above and at </w:t>
      </w:r>
      <w:r w:rsidR="00502473">
        <w:t xml:space="preserve">the severities defined in </w:t>
      </w:r>
      <w:r w:rsidRPr="003E375F">
        <w:t>3</w:t>
      </w:r>
      <w:r w:rsidR="00502473">
        <w:t>)</w:t>
      </w:r>
      <w:r w:rsidRPr="003E375F">
        <w:t xml:space="preserve"> above, with a sweep rate, ascending</w:t>
      </w:r>
      <w:r>
        <w:t xml:space="preserve"> </w:t>
      </w:r>
      <w:r w:rsidRPr="003E375F">
        <w:t>and</w:t>
      </w:r>
      <w:r>
        <w:t xml:space="preserve"> </w:t>
      </w:r>
      <w:r w:rsidRPr="003E375F">
        <w:t>descending, of</w:t>
      </w:r>
      <w:r>
        <w:t xml:space="preserve"> </w:t>
      </w:r>
      <w:r w:rsidRPr="003E375F">
        <w:t>approximately one</w:t>
      </w:r>
      <w:r>
        <w:t xml:space="preserve"> </w:t>
      </w:r>
      <w:r w:rsidRPr="003E375F">
        <w:t>octave</w:t>
      </w:r>
      <w:r>
        <w:t xml:space="preserve"> </w:t>
      </w:r>
      <w:r w:rsidRPr="003E375F">
        <w:t>per</w:t>
      </w:r>
      <w:r>
        <w:t xml:space="preserve"> </w:t>
      </w:r>
      <w:r w:rsidRPr="003E375F">
        <w:t>minute. The duration, in</w:t>
      </w:r>
      <w:r>
        <w:t xml:space="preserve"> </w:t>
      </w:r>
      <w:r w:rsidRPr="003E375F">
        <w:t>each</w:t>
      </w:r>
      <w:r w:rsidR="004E3463">
        <w:t xml:space="preserve"> </w:t>
      </w:r>
      <w:r w:rsidRPr="003E375F">
        <w:t>principal axis, shall be fo</w:t>
      </w:r>
      <w:r w:rsidR="004E3463">
        <w:t>r 4 hours or until 3</w:t>
      </w:r>
      <w:r w:rsidR="00502473">
        <w:t xml:space="preserve"> x</w:t>
      </w:r>
      <w:r w:rsidR="004E3463">
        <w:t>10</w:t>
      </w:r>
      <w:r w:rsidR="004E3463" w:rsidRPr="004E3463">
        <w:rPr>
          <w:vertAlign w:val="superscript"/>
        </w:rPr>
        <w:t>6</w:t>
      </w:r>
      <w:r w:rsidR="00854547">
        <w:rPr>
          <w:vertAlign w:val="superscript"/>
        </w:rPr>
        <w:t xml:space="preserve"> </w:t>
      </w:r>
      <w:r w:rsidRPr="003E375F">
        <w:t>reversals have been experienced, whichever is</w:t>
      </w:r>
      <w:r w:rsidR="004E3463">
        <w:t xml:space="preserve"> </w:t>
      </w:r>
      <w:r w:rsidRPr="003E375F">
        <w:t>the sooner.</w:t>
      </w:r>
    </w:p>
    <w:p w14:paraId="2F58E0F8" w14:textId="77777777" w:rsidR="00233350" w:rsidRDefault="003E375F" w:rsidP="00233350">
      <w:pPr>
        <w:pStyle w:val="alphabeticallist"/>
        <w:rPr>
          <w:b/>
        </w:rPr>
      </w:pPr>
      <w:r w:rsidRPr="004E3463">
        <w:rPr>
          <w:b/>
        </w:rPr>
        <w:t>Failure Criteria</w:t>
      </w:r>
    </w:p>
    <w:p w14:paraId="4F03A030" w14:textId="44948575" w:rsidR="003E375F" w:rsidRPr="00233350" w:rsidRDefault="003E375F" w:rsidP="00D45981">
      <w:pPr>
        <w:pStyle w:val="alphabeticallist"/>
        <w:numPr>
          <w:ilvl w:val="0"/>
          <w:numId w:val="0"/>
        </w:numPr>
        <w:ind w:left="1984"/>
        <w:rPr>
          <w:b/>
        </w:rPr>
      </w:pPr>
      <w:r w:rsidRPr="003E375F">
        <w:t>Each device</w:t>
      </w:r>
      <w:r>
        <w:t xml:space="preserve"> </w:t>
      </w:r>
      <w:r w:rsidRPr="003E375F">
        <w:t xml:space="preserve">shall be examined in accordance with </w:t>
      </w:r>
      <w:r w:rsidR="00A41E4F">
        <w:t>ESCC</w:t>
      </w:r>
      <w:r w:rsidRPr="003E375F">
        <w:t xml:space="preserve"> Basic Specification No. </w:t>
      </w:r>
      <w:hyperlink r:id="rId28" w:history="1">
        <w:r w:rsidR="00D13A5C" w:rsidRPr="00D13A5C">
          <w:rPr>
            <w:rStyle w:val="Hyperlink"/>
          </w:rPr>
          <w:t>20400</w:t>
        </w:r>
      </w:hyperlink>
      <w:r w:rsidRPr="003E375F">
        <w:t xml:space="preserve"> paying</w:t>
      </w:r>
      <w:r>
        <w:t xml:space="preserve"> </w:t>
      </w:r>
      <w:r w:rsidRPr="003E375F">
        <w:t>particular attention to the integrity of</w:t>
      </w:r>
      <w:r>
        <w:t xml:space="preserve"> </w:t>
      </w:r>
      <w:r w:rsidRPr="003E375F">
        <w:t>the leads and bonds. Any degradation shall be recorded photographically.</w:t>
      </w:r>
    </w:p>
    <w:p w14:paraId="044759F5" w14:textId="79BCDCDB" w:rsidR="003E375F" w:rsidRDefault="003E375F" w:rsidP="003E375F">
      <w:pPr>
        <w:pStyle w:val="Heading3"/>
      </w:pPr>
      <w:bookmarkStart w:id="68" w:name="_Ref466280463"/>
      <w:bookmarkStart w:id="69" w:name="_Ref466288946"/>
      <w:bookmarkStart w:id="70" w:name="_Toc466372651"/>
      <w:r w:rsidRPr="003E375F">
        <w:t>Subgroup 2C</w:t>
      </w:r>
      <w:r w:rsidR="00854547">
        <w:t xml:space="preserve"> </w:t>
      </w:r>
      <w:r w:rsidRPr="003E375F">
        <w:t>- Irradiation Testing</w:t>
      </w:r>
      <w:bookmarkEnd w:id="68"/>
      <w:bookmarkEnd w:id="69"/>
      <w:bookmarkEnd w:id="70"/>
    </w:p>
    <w:p w14:paraId="4157C58E" w14:textId="2C3BF891" w:rsidR="003E375F" w:rsidRDefault="003E375F" w:rsidP="003E375F">
      <w:r w:rsidRPr="003E375F">
        <w:t xml:space="preserve">In accordance with </w:t>
      </w:r>
      <w:r w:rsidR="00A41E4F">
        <w:t>ESCC</w:t>
      </w:r>
      <w:r w:rsidRPr="003E375F">
        <w:t xml:space="preserve"> Basic Specification No. </w:t>
      </w:r>
      <w:hyperlink r:id="rId29" w:history="1">
        <w:r w:rsidRPr="00BA2A86">
          <w:rPr>
            <w:rStyle w:val="Hyperlink"/>
          </w:rPr>
          <w:t>22900</w:t>
        </w:r>
      </w:hyperlink>
      <w:r w:rsidRPr="003E375F">
        <w:t>.</w:t>
      </w:r>
    </w:p>
    <w:p w14:paraId="331ED1D8" w14:textId="38B7DEB5" w:rsidR="003E375F" w:rsidRDefault="003E375F" w:rsidP="003E375F">
      <w:pPr>
        <w:pStyle w:val="Heading3"/>
      </w:pPr>
      <w:bookmarkStart w:id="71" w:name="_Ref466280471"/>
      <w:bookmarkStart w:id="72" w:name="_Ref466289089"/>
      <w:bookmarkStart w:id="73" w:name="_Toc466372652"/>
      <w:r w:rsidRPr="003E375F">
        <w:lastRenderedPageBreak/>
        <w:t>Subgroup 2D</w:t>
      </w:r>
      <w:r w:rsidR="00854547">
        <w:t xml:space="preserve"> </w:t>
      </w:r>
      <w:r w:rsidRPr="003E375F">
        <w:t>- Construction</w:t>
      </w:r>
      <w:r>
        <w:t xml:space="preserve"> </w:t>
      </w:r>
      <w:r w:rsidRPr="003E375F">
        <w:t>Analysis</w:t>
      </w:r>
      <w:bookmarkEnd w:id="71"/>
      <w:bookmarkEnd w:id="72"/>
      <w:bookmarkEnd w:id="73"/>
    </w:p>
    <w:p w14:paraId="0201E8A3" w14:textId="6E434923" w:rsidR="003E375F" w:rsidRDefault="003E375F" w:rsidP="003E375F">
      <w:r w:rsidRPr="003E375F">
        <w:t>The purpose</w:t>
      </w:r>
      <w:r>
        <w:t xml:space="preserve"> </w:t>
      </w:r>
      <w:r w:rsidRPr="003E375F">
        <w:t>of this analysis, consisting</w:t>
      </w:r>
      <w:r>
        <w:t xml:space="preserve"> </w:t>
      </w:r>
      <w:r w:rsidRPr="003E375F">
        <w:t>of a series</w:t>
      </w:r>
      <w:r>
        <w:t xml:space="preserve"> </w:t>
      </w:r>
      <w:r w:rsidRPr="003E375F">
        <w:t>of examinations</w:t>
      </w:r>
      <w:r>
        <w:t xml:space="preserve"> </w:t>
      </w:r>
      <w:r w:rsidRPr="003E375F">
        <w:t>and evaluations, is to examine the construction of a device and to assess potential reliability hazards.</w:t>
      </w:r>
      <w:r>
        <w:t xml:space="preserve"> </w:t>
      </w:r>
      <w:r w:rsidRPr="003E375F">
        <w:t>The tests shall be performed on</w:t>
      </w:r>
      <w:r>
        <w:t xml:space="preserve"> </w:t>
      </w:r>
      <w:r w:rsidRPr="003E375F">
        <w:t>the</w:t>
      </w:r>
      <w:r>
        <w:t xml:space="preserve"> </w:t>
      </w:r>
      <w:r w:rsidRPr="003E375F">
        <w:t>devices</w:t>
      </w:r>
      <w:r>
        <w:t xml:space="preserve"> </w:t>
      </w:r>
      <w:r w:rsidR="004E3463" w:rsidRPr="003E375F">
        <w:t>previously</w:t>
      </w:r>
      <w:r w:rsidR="004E3463">
        <w:t xml:space="preserve"> </w:t>
      </w:r>
      <w:r w:rsidR="004E3463" w:rsidRPr="003E375F">
        <w:t>submitted</w:t>
      </w:r>
      <w:r>
        <w:t xml:space="preserve"> </w:t>
      </w:r>
      <w:r w:rsidRPr="003E375F">
        <w:t>to</w:t>
      </w:r>
      <w:r>
        <w:t xml:space="preserve"> </w:t>
      </w:r>
      <w:r w:rsidRPr="003E375F">
        <w:t>the</w:t>
      </w:r>
      <w:r>
        <w:t xml:space="preserve"> </w:t>
      </w:r>
      <w:r w:rsidRPr="003E375F">
        <w:t>Subgroup</w:t>
      </w:r>
      <w:r>
        <w:t xml:space="preserve"> </w:t>
      </w:r>
      <w:r w:rsidRPr="003E375F">
        <w:t>2C</w:t>
      </w:r>
      <w:r>
        <w:t xml:space="preserve"> </w:t>
      </w:r>
      <w:r w:rsidRPr="003E375F">
        <w:t>tests.</w:t>
      </w:r>
      <w:r w:rsidR="004E3463">
        <w:t xml:space="preserve"> </w:t>
      </w:r>
      <w:r w:rsidRPr="003E375F">
        <w:t>Each</w:t>
      </w:r>
      <w:r>
        <w:t xml:space="preserve"> </w:t>
      </w:r>
      <w:r w:rsidRPr="003E375F">
        <w:t>step</w:t>
      </w:r>
      <w:r>
        <w:t xml:space="preserve"> </w:t>
      </w:r>
      <w:r w:rsidRPr="003E375F">
        <w:t>shall</w:t>
      </w:r>
      <w:r>
        <w:t xml:space="preserve"> </w:t>
      </w:r>
      <w:r w:rsidRPr="003E375F">
        <w:t>be</w:t>
      </w:r>
      <w:r>
        <w:t xml:space="preserve"> </w:t>
      </w:r>
      <w:r w:rsidRPr="003E375F">
        <w:t>recorded separately and a summary</w:t>
      </w:r>
      <w:r>
        <w:t xml:space="preserve"> </w:t>
      </w:r>
      <w:r w:rsidRPr="003E375F">
        <w:t>of the entire process and the results shall be made.</w:t>
      </w:r>
    </w:p>
    <w:p w14:paraId="0337E865" w14:textId="77777777" w:rsidR="00233350" w:rsidRDefault="003E375F" w:rsidP="00233350">
      <w:pPr>
        <w:pStyle w:val="alphabeticallist"/>
        <w:rPr>
          <w:b/>
        </w:rPr>
      </w:pPr>
      <w:r w:rsidRPr="004E3463">
        <w:rPr>
          <w:b/>
        </w:rPr>
        <w:t>Decapping</w:t>
      </w:r>
    </w:p>
    <w:p w14:paraId="5167247A" w14:textId="12DB10AF" w:rsidR="003E375F" w:rsidRPr="00233350" w:rsidRDefault="003E375F" w:rsidP="00D45981">
      <w:pPr>
        <w:pStyle w:val="alphabeticallist"/>
        <w:numPr>
          <w:ilvl w:val="0"/>
          <w:numId w:val="0"/>
        </w:numPr>
        <w:ind w:left="1984"/>
        <w:rPr>
          <w:b/>
        </w:rPr>
      </w:pPr>
      <w:r w:rsidRPr="003E375F">
        <w:t>The</w:t>
      </w:r>
      <w:r>
        <w:t xml:space="preserve"> </w:t>
      </w:r>
      <w:r w:rsidR="004E3463" w:rsidRPr="003E375F">
        <w:t>components</w:t>
      </w:r>
      <w:r w:rsidR="004E3463">
        <w:t xml:space="preserve"> </w:t>
      </w:r>
      <w:r w:rsidR="004E3463" w:rsidRPr="003E375F">
        <w:t>shall</w:t>
      </w:r>
      <w:r>
        <w:t xml:space="preserve"> </w:t>
      </w:r>
      <w:r w:rsidRPr="003E375F">
        <w:t>be</w:t>
      </w:r>
      <w:r>
        <w:t xml:space="preserve"> </w:t>
      </w:r>
      <w:r w:rsidRPr="003E375F">
        <w:t>decapped</w:t>
      </w:r>
      <w:r>
        <w:t xml:space="preserve"> </w:t>
      </w:r>
      <w:r w:rsidRPr="003E375F">
        <w:t>or opened</w:t>
      </w:r>
      <w:r>
        <w:t xml:space="preserve"> </w:t>
      </w:r>
      <w:r w:rsidRPr="003E375F">
        <w:t>using</w:t>
      </w:r>
      <w:r>
        <w:t xml:space="preserve"> </w:t>
      </w:r>
      <w:r w:rsidRPr="003E375F">
        <w:t>a technique</w:t>
      </w:r>
      <w:r>
        <w:t xml:space="preserve"> </w:t>
      </w:r>
      <w:r w:rsidRPr="003E375F">
        <w:t>which</w:t>
      </w:r>
      <w:r>
        <w:t xml:space="preserve"> </w:t>
      </w:r>
      <w:r w:rsidRPr="003E375F">
        <w:t>does</w:t>
      </w:r>
      <w:r>
        <w:t xml:space="preserve"> </w:t>
      </w:r>
      <w:r w:rsidRPr="003E375F">
        <w:t>not</w:t>
      </w:r>
      <w:r>
        <w:t xml:space="preserve"> </w:t>
      </w:r>
      <w:r w:rsidRPr="003E375F">
        <w:t>damage</w:t>
      </w:r>
      <w:r>
        <w:t xml:space="preserve"> </w:t>
      </w:r>
      <w:r w:rsidRPr="003E375F">
        <w:t>or contaminate</w:t>
      </w:r>
      <w:r>
        <w:t xml:space="preserve"> </w:t>
      </w:r>
      <w:r w:rsidRPr="003E375F">
        <w:t>the internal structure or in any way impair the ability to observe defects in the parts.</w:t>
      </w:r>
    </w:p>
    <w:p w14:paraId="0855920E" w14:textId="77777777" w:rsidR="00233350" w:rsidRDefault="003E375F" w:rsidP="00233350">
      <w:pPr>
        <w:pStyle w:val="alphabeticallist"/>
        <w:rPr>
          <w:b/>
        </w:rPr>
      </w:pPr>
      <w:r w:rsidRPr="004E3463">
        <w:rPr>
          <w:b/>
        </w:rPr>
        <w:t>Internal Visual Inspection</w:t>
      </w:r>
    </w:p>
    <w:p w14:paraId="25A2504E" w14:textId="337B4443" w:rsidR="003E375F" w:rsidRPr="00233350" w:rsidRDefault="003E375F" w:rsidP="00D45981">
      <w:pPr>
        <w:pStyle w:val="alphabeticallist"/>
        <w:numPr>
          <w:ilvl w:val="0"/>
          <w:numId w:val="0"/>
        </w:numPr>
        <w:ind w:left="1984"/>
        <w:rPr>
          <w:b/>
        </w:rPr>
      </w:pPr>
      <w:r w:rsidRPr="003E375F">
        <w:t>Each</w:t>
      </w:r>
      <w:r>
        <w:t xml:space="preserve"> </w:t>
      </w:r>
      <w:r w:rsidRPr="003E375F">
        <w:t>device</w:t>
      </w:r>
      <w:r>
        <w:t xml:space="preserve"> </w:t>
      </w:r>
      <w:r w:rsidRPr="003E375F">
        <w:t>shall</w:t>
      </w:r>
      <w:r>
        <w:t xml:space="preserve"> </w:t>
      </w:r>
      <w:r w:rsidRPr="003E375F">
        <w:t>be</w:t>
      </w:r>
      <w:r>
        <w:t xml:space="preserve"> </w:t>
      </w:r>
      <w:r w:rsidRPr="003E375F">
        <w:t>examined</w:t>
      </w:r>
      <w:r>
        <w:t xml:space="preserve"> </w:t>
      </w:r>
      <w:r w:rsidRPr="003E375F">
        <w:t>in</w:t>
      </w:r>
      <w:r>
        <w:t xml:space="preserve"> </w:t>
      </w:r>
      <w:r w:rsidRPr="003E375F">
        <w:t>accordance</w:t>
      </w:r>
      <w:r>
        <w:t xml:space="preserve"> </w:t>
      </w:r>
      <w:r w:rsidRPr="003E375F">
        <w:t>with</w:t>
      </w:r>
      <w:r>
        <w:t xml:space="preserve"> </w:t>
      </w:r>
      <w:r w:rsidR="00A41E4F">
        <w:t>ESCC</w:t>
      </w:r>
      <w:r>
        <w:t xml:space="preserve"> </w:t>
      </w:r>
      <w:r w:rsidRPr="003E375F">
        <w:t>Basic</w:t>
      </w:r>
      <w:r>
        <w:t xml:space="preserve"> </w:t>
      </w:r>
      <w:r w:rsidRPr="003E375F">
        <w:t>Specification</w:t>
      </w:r>
      <w:r>
        <w:t xml:space="preserve"> </w:t>
      </w:r>
      <w:r w:rsidRPr="003E375F">
        <w:t>No.</w:t>
      </w:r>
      <w:r>
        <w:t xml:space="preserve"> </w:t>
      </w:r>
      <w:hyperlink r:id="rId30" w:history="1">
        <w:r w:rsidRPr="00D45981">
          <w:rPr>
            <w:rStyle w:val="Hyperlink"/>
          </w:rPr>
          <w:t>20400</w:t>
        </w:r>
      </w:hyperlink>
      <w:r w:rsidRPr="003E375F">
        <w:t>. Any visual anomalies shall be recorded and a photographic record made.</w:t>
      </w:r>
    </w:p>
    <w:p w14:paraId="1C09CF3A" w14:textId="77777777" w:rsidR="00233350" w:rsidRDefault="003E375F" w:rsidP="00233350">
      <w:pPr>
        <w:pStyle w:val="alphabeticallist"/>
        <w:rPr>
          <w:b/>
        </w:rPr>
      </w:pPr>
      <w:r w:rsidRPr="004E3463">
        <w:rPr>
          <w:b/>
        </w:rPr>
        <w:t>Scanning Electron Microscope (SEM) Inspection</w:t>
      </w:r>
    </w:p>
    <w:p w14:paraId="5FB5139A" w14:textId="3F5F9214" w:rsidR="003E375F" w:rsidRPr="00233350" w:rsidRDefault="003E375F" w:rsidP="00D45981">
      <w:pPr>
        <w:pStyle w:val="alphabeticallist"/>
        <w:numPr>
          <w:ilvl w:val="0"/>
          <w:numId w:val="0"/>
        </w:numPr>
        <w:ind w:left="1984"/>
        <w:rPr>
          <w:b/>
        </w:rPr>
      </w:pPr>
      <w:r w:rsidRPr="003E375F">
        <w:t>Unless</w:t>
      </w:r>
      <w:r>
        <w:t xml:space="preserve"> </w:t>
      </w:r>
      <w:r w:rsidRPr="003E375F">
        <w:t>practical</w:t>
      </w:r>
      <w:r>
        <w:t xml:space="preserve"> </w:t>
      </w:r>
      <w:r w:rsidRPr="003E375F">
        <w:t>reasons</w:t>
      </w:r>
      <w:r>
        <w:t xml:space="preserve"> </w:t>
      </w:r>
      <w:r w:rsidRPr="003E375F">
        <w:t>prevent</w:t>
      </w:r>
      <w:r>
        <w:t xml:space="preserve"> </w:t>
      </w:r>
      <w:r w:rsidRPr="003E375F">
        <w:t>it,</w:t>
      </w:r>
      <w:r>
        <w:t xml:space="preserve"> </w:t>
      </w:r>
      <w:r w:rsidRPr="003E375F">
        <w:t>analysis</w:t>
      </w:r>
      <w:r>
        <w:t xml:space="preserve"> </w:t>
      </w:r>
      <w:r w:rsidRPr="003E375F">
        <w:t>by</w:t>
      </w:r>
      <w:r>
        <w:t xml:space="preserve"> </w:t>
      </w:r>
      <w:r w:rsidRPr="003E375F">
        <w:t>SEM</w:t>
      </w:r>
      <w:r>
        <w:t xml:space="preserve"> </w:t>
      </w:r>
      <w:r w:rsidRPr="003E375F">
        <w:t>shall</w:t>
      </w:r>
      <w:r>
        <w:t xml:space="preserve"> </w:t>
      </w:r>
      <w:r w:rsidRPr="003E375F">
        <w:t>be</w:t>
      </w:r>
      <w:r>
        <w:t xml:space="preserve"> </w:t>
      </w:r>
      <w:r w:rsidRPr="003E375F">
        <w:t>made</w:t>
      </w:r>
      <w:r>
        <w:t xml:space="preserve"> </w:t>
      </w:r>
      <w:r w:rsidRPr="003E375F">
        <w:t>to</w:t>
      </w:r>
      <w:r>
        <w:t xml:space="preserve"> </w:t>
      </w:r>
      <w:r w:rsidRPr="003E375F">
        <w:t>inspect</w:t>
      </w:r>
      <w:r>
        <w:t xml:space="preserve"> </w:t>
      </w:r>
      <w:r w:rsidRPr="003E375F">
        <w:t>bonds</w:t>
      </w:r>
      <w:r>
        <w:t xml:space="preserve"> </w:t>
      </w:r>
      <w:r w:rsidRPr="003E375F">
        <w:t>and metallisation,</w:t>
      </w:r>
      <w:r>
        <w:t xml:space="preserve"> </w:t>
      </w:r>
      <w:r w:rsidRPr="003E375F">
        <w:t>and a photographic record made.</w:t>
      </w:r>
    </w:p>
    <w:p w14:paraId="57138081" w14:textId="77777777" w:rsidR="00233350" w:rsidRDefault="003E375F" w:rsidP="00233350">
      <w:pPr>
        <w:pStyle w:val="alphabeticallist"/>
        <w:rPr>
          <w:b/>
        </w:rPr>
      </w:pPr>
      <w:r w:rsidRPr="004E3463">
        <w:rPr>
          <w:b/>
        </w:rPr>
        <w:t>Description of Components</w:t>
      </w:r>
    </w:p>
    <w:p w14:paraId="29D99A88" w14:textId="2235AC3B" w:rsidR="003E375F" w:rsidRPr="00233350" w:rsidRDefault="003E375F" w:rsidP="00D45981">
      <w:pPr>
        <w:pStyle w:val="alphabeticallist"/>
        <w:numPr>
          <w:ilvl w:val="0"/>
          <w:numId w:val="0"/>
        </w:numPr>
        <w:ind w:left="1984"/>
        <w:rPr>
          <w:b/>
        </w:rPr>
      </w:pPr>
      <w:r w:rsidRPr="003E375F">
        <w:t>Each</w:t>
      </w:r>
      <w:r>
        <w:t xml:space="preserve"> </w:t>
      </w:r>
      <w:r w:rsidRPr="003E375F">
        <w:t>component</w:t>
      </w:r>
      <w:r>
        <w:t xml:space="preserve"> </w:t>
      </w:r>
      <w:r w:rsidRPr="003E375F">
        <w:t>type</w:t>
      </w:r>
      <w:r>
        <w:t xml:space="preserve"> </w:t>
      </w:r>
      <w:r w:rsidRPr="003E375F">
        <w:t>shall</w:t>
      </w:r>
      <w:r>
        <w:t xml:space="preserve"> </w:t>
      </w:r>
      <w:r w:rsidRPr="003E375F">
        <w:t>be</w:t>
      </w:r>
      <w:r>
        <w:t xml:space="preserve"> </w:t>
      </w:r>
      <w:r w:rsidRPr="003E375F">
        <w:t>described fully</w:t>
      </w:r>
      <w:r>
        <w:t xml:space="preserve"> </w:t>
      </w:r>
      <w:r w:rsidRPr="003E375F">
        <w:t>and</w:t>
      </w:r>
      <w:r>
        <w:t xml:space="preserve"> </w:t>
      </w:r>
      <w:r w:rsidRPr="003E375F">
        <w:t>photographed</w:t>
      </w:r>
      <w:r>
        <w:t xml:space="preserve"> </w:t>
      </w:r>
      <w:r w:rsidRPr="003E375F">
        <w:t>to</w:t>
      </w:r>
      <w:r>
        <w:t xml:space="preserve"> </w:t>
      </w:r>
      <w:r w:rsidRPr="003E375F">
        <w:t>highlight</w:t>
      </w:r>
      <w:r>
        <w:t xml:space="preserve"> </w:t>
      </w:r>
      <w:r w:rsidRPr="003E375F">
        <w:t>the</w:t>
      </w:r>
      <w:r>
        <w:t xml:space="preserve"> </w:t>
      </w:r>
      <w:r w:rsidRPr="003E375F">
        <w:t>functional elements.</w:t>
      </w:r>
      <w:r w:rsidR="00A41E4F">
        <w:t xml:space="preserve"> </w:t>
      </w:r>
      <w:r w:rsidRPr="003E375F">
        <w:t>The description</w:t>
      </w:r>
      <w:r>
        <w:t xml:space="preserve"> </w:t>
      </w:r>
      <w:r w:rsidRPr="003E375F">
        <w:t>shall include, but not be limited to, the substrate size, type of bonds, size and material of internal pins as well as typical clearances from the can.</w:t>
      </w:r>
      <w:r w:rsidR="00A41E4F">
        <w:t xml:space="preserve"> </w:t>
      </w:r>
      <w:r w:rsidRPr="003E375F">
        <w:t>Also recorded</w:t>
      </w:r>
      <w:r>
        <w:t xml:space="preserve"> </w:t>
      </w:r>
      <w:r w:rsidRPr="003E375F">
        <w:t>shall be the diameter</w:t>
      </w:r>
      <w:r>
        <w:t xml:space="preserve"> </w:t>
      </w:r>
      <w:r w:rsidRPr="003E375F">
        <w:t>and material of the internal connecting</w:t>
      </w:r>
      <w:r>
        <w:t xml:space="preserve"> </w:t>
      </w:r>
      <w:r w:rsidRPr="003E375F">
        <w:t>wire, type of metallisation and substrate attachment</w:t>
      </w:r>
      <w:r>
        <w:t xml:space="preserve"> </w:t>
      </w:r>
      <w:r w:rsidRPr="003E375F">
        <w:t>material.</w:t>
      </w:r>
    </w:p>
    <w:p w14:paraId="1E720455" w14:textId="77777777" w:rsidR="00233350" w:rsidRDefault="003E375F" w:rsidP="00233350">
      <w:pPr>
        <w:pStyle w:val="alphabeticallist"/>
        <w:rPr>
          <w:b/>
        </w:rPr>
      </w:pPr>
      <w:r w:rsidRPr="004E3463">
        <w:rPr>
          <w:b/>
        </w:rPr>
        <w:t>Bond Strength</w:t>
      </w:r>
    </w:p>
    <w:p w14:paraId="0634A535" w14:textId="6C79BA15" w:rsidR="003E375F" w:rsidRPr="00233350" w:rsidRDefault="003E375F" w:rsidP="00D45981">
      <w:pPr>
        <w:pStyle w:val="alphabeticallist"/>
        <w:numPr>
          <w:ilvl w:val="0"/>
          <w:numId w:val="0"/>
        </w:numPr>
        <w:ind w:left="1984"/>
        <w:rPr>
          <w:b/>
        </w:rPr>
      </w:pPr>
      <w:r w:rsidRPr="003E375F">
        <w:t>Half</w:t>
      </w:r>
      <w:r>
        <w:t xml:space="preserve"> </w:t>
      </w:r>
      <w:r w:rsidRPr="003E375F">
        <w:t>the</w:t>
      </w:r>
      <w:r w:rsidR="00A41E4F">
        <w:t xml:space="preserve"> </w:t>
      </w:r>
      <w:r w:rsidRPr="003E375F">
        <w:t>bonds</w:t>
      </w:r>
      <w:r w:rsidR="00A41E4F">
        <w:t xml:space="preserve"> </w:t>
      </w:r>
      <w:r w:rsidRPr="003E375F">
        <w:t>on</w:t>
      </w:r>
      <w:r>
        <w:t xml:space="preserve"> </w:t>
      </w:r>
      <w:r w:rsidRPr="003E375F">
        <w:t>one</w:t>
      </w:r>
      <w:r>
        <w:t xml:space="preserve"> </w:t>
      </w:r>
      <w:r w:rsidRPr="003E375F">
        <w:t>component</w:t>
      </w:r>
      <w:r w:rsidR="00A41E4F">
        <w:t xml:space="preserve"> </w:t>
      </w:r>
      <w:r w:rsidRPr="003E375F">
        <w:t>shall</w:t>
      </w:r>
      <w:r>
        <w:t xml:space="preserve"> </w:t>
      </w:r>
      <w:r w:rsidRPr="003E375F">
        <w:t>be</w:t>
      </w:r>
      <w:r>
        <w:t xml:space="preserve"> </w:t>
      </w:r>
      <w:r w:rsidRPr="003E375F">
        <w:t>subjected</w:t>
      </w:r>
      <w:r w:rsidR="00A41E4F">
        <w:t xml:space="preserve"> </w:t>
      </w:r>
      <w:r w:rsidRPr="003E375F">
        <w:t>to</w:t>
      </w:r>
      <w:r>
        <w:t xml:space="preserve"> </w:t>
      </w:r>
      <w:r w:rsidRPr="003E375F">
        <w:t>a</w:t>
      </w:r>
      <w:r>
        <w:t xml:space="preserve"> </w:t>
      </w:r>
      <w:r w:rsidRPr="003E375F">
        <w:t>test</w:t>
      </w:r>
      <w:r>
        <w:t xml:space="preserve"> </w:t>
      </w:r>
      <w:r w:rsidRPr="003E375F">
        <w:t>in</w:t>
      </w:r>
      <w:r>
        <w:t xml:space="preserve"> </w:t>
      </w:r>
      <w:r w:rsidRPr="003E375F">
        <w:t>accordance</w:t>
      </w:r>
      <w:r w:rsidR="00A41E4F">
        <w:t xml:space="preserve"> </w:t>
      </w:r>
      <w:r w:rsidRPr="003E375F">
        <w:t>with</w:t>
      </w:r>
      <w:r>
        <w:t xml:space="preserve"> </w:t>
      </w:r>
      <w:r w:rsidRPr="003E375F">
        <w:t>the requirements</w:t>
      </w:r>
      <w:r>
        <w:t xml:space="preserve"> </w:t>
      </w:r>
      <w:r w:rsidRPr="003E375F">
        <w:t>of</w:t>
      </w:r>
      <w:r>
        <w:t xml:space="preserve"> </w:t>
      </w:r>
      <w:r w:rsidR="00A41E4F">
        <w:t>ESCC</w:t>
      </w:r>
      <w:r>
        <w:t xml:space="preserve"> </w:t>
      </w:r>
      <w:r w:rsidRPr="003E375F">
        <w:t>Generic</w:t>
      </w:r>
      <w:r>
        <w:t xml:space="preserve"> </w:t>
      </w:r>
      <w:r w:rsidRPr="003E375F">
        <w:t>Specification</w:t>
      </w:r>
      <w:r>
        <w:t xml:space="preserve"> </w:t>
      </w:r>
      <w:r w:rsidRPr="003E375F">
        <w:t xml:space="preserve">No. </w:t>
      </w:r>
      <w:hyperlink r:id="rId31" w:history="1">
        <w:r w:rsidR="00BA2A86" w:rsidRPr="00BA2A86">
          <w:rPr>
            <w:rStyle w:val="Hyperlink"/>
          </w:rPr>
          <w:t>3502</w:t>
        </w:r>
      </w:hyperlink>
      <w:r w:rsidRPr="003E375F">
        <w:t>, Para. 9.2.</w:t>
      </w:r>
      <w:r w:rsidR="004E3463">
        <w:t xml:space="preserve"> </w:t>
      </w:r>
      <w:r w:rsidRPr="003E375F">
        <w:t>The results</w:t>
      </w:r>
      <w:r>
        <w:t xml:space="preserve"> </w:t>
      </w:r>
      <w:r w:rsidRPr="003E375F">
        <w:t>of this</w:t>
      </w:r>
      <w:r>
        <w:t xml:space="preserve"> </w:t>
      </w:r>
      <w:r w:rsidRPr="003E375F">
        <w:t>test shall be recorded</w:t>
      </w:r>
      <w:r>
        <w:t xml:space="preserve"> </w:t>
      </w:r>
      <w:r w:rsidRPr="003E375F">
        <w:t>and tabulated.</w:t>
      </w:r>
    </w:p>
    <w:p w14:paraId="72F89D41" w14:textId="77777777" w:rsidR="00233350" w:rsidRDefault="003E375F" w:rsidP="00233350">
      <w:pPr>
        <w:pStyle w:val="alphabeticallist"/>
        <w:rPr>
          <w:b/>
        </w:rPr>
      </w:pPr>
      <w:r w:rsidRPr="004E3463">
        <w:rPr>
          <w:b/>
        </w:rPr>
        <w:t>Microsectioning</w:t>
      </w:r>
    </w:p>
    <w:p w14:paraId="7636F0E0" w14:textId="46B5ACAA" w:rsidR="003E375F" w:rsidRPr="00233350" w:rsidRDefault="003E375F" w:rsidP="00D45981">
      <w:pPr>
        <w:pStyle w:val="alphabeticallist"/>
        <w:numPr>
          <w:ilvl w:val="0"/>
          <w:numId w:val="0"/>
        </w:numPr>
        <w:ind w:left="1984"/>
        <w:rPr>
          <w:b/>
        </w:rPr>
      </w:pPr>
      <w:r w:rsidRPr="003E375F">
        <w:t>Unless</w:t>
      </w:r>
      <w:r>
        <w:t xml:space="preserve"> </w:t>
      </w:r>
      <w:r w:rsidRPr="003E375F">
        <w:t>the substrate</w:t>
      </w:r>
      <w:r>
        <w:t xml:space="preserve"> </w:t>
      </w:r>
      <w:r w:rsidRPr="003E375F">
        <w:t>is sufficiently</w:t>
      </w:r>
      <w:r>
        <w:t xml:space="preserve"> </w:t>
      </w:r>
      <w:r w:rsidRPr="003E375F">
        <w:t>transparent</w:t>
      </w:r>
      <w:r>
        <w:t xml:space="preserve"> </w:t>
      </w:r>
      <w:r w:rsidRPr="003E375F">
        <w:t>to permit</w:t>
      </w:r>
      <w:r>
        <w:t xml:space="preserve"> </w:t>
      </w:r>
      <w:r w:rsidRPr="003E375F">
        <w:t>inspection</w:t>
      </w:r>
      <w:r>
        <w:t xml:space="preserve"> </w:t>
      </w:r>
      <w:r w:rsidRPr="003E375F">
        <w:t>without microsectioning, one component shall be microsectioned</w:t>
      </w:r>
      <w:r>
        <w:t xml:space="preserve"> </w:t>
      </w:r>
      <w:r w:rsidRPr="003E375F">
        <w:t>for the following purposes:</w:t>
      </w:r>
    </w:p>
    <w:p w14:paraId="55815587" w14:textId="77777777" w:rsidR="003E375F" w:rsidRDefault="003E375F" w:rsidP="00854547">
      <w:pPr>
        <w:pStyle w:val="Dashlist2"/>
      </w:pPr>
      <w:r w:rsidRPr="003E375F">
        <w:t>To detect any voids under the substrate.</w:t>
      </w:r>
    </w:p>
    <w:p w14:paraId="002403CC" w14:textId="77777777" w:rsidR="004E3463" w:rsidRDefault="003E375F" w:rsidP="00854547">
      <w:pPr>
        <w:pStyle w:val="Dashlist2"/>
      </w:pPr>
      <w:r w:rsidRPr="003E375F">
        <w:t xml:space="preserve">To examine the shape of bonds (not tested in (e)) on metallisation and pins. </w:t>
      </w:r>
    </w:p>
    <w:p w14:paraId="6A96F854" w14:textId="00B2650E" w:rsidR="003E375F" w:rsidRDefault="003E375F" w:rsidP="00854547">
      <w:pPr>
        <w:pStyle w:val="Dashlist2"/>
      </w:pPr>
      <w:r w:rsidRPr="003E375F">
        <w:t>To examine plating thicknesses</w:t>
      </w:r>
      <w:r>
        <w:t xml:space="preserve"> </w:t>
      </w:r>
      <w:r w:rsidRPr="003E375F">
        <w:t>and the plating material on pins.</w:t>
      </w:r>
    </w:p>
    <w:p w14:paraId="6B89CF56" w14:textId="6B8EAE97" w:rsidR="003E375F" w:rsidRDefault="003E375F" w:rsidP="00D45981">
      <w:pPr>
        <w:pStyle w:val="alphabeticallist"/>
        <w:numPr>
          <w:ilvl w:val="0"/>
          <w:numId w:val="0"/>
        </w:numPr>
        <w:spacing w:before="240"/>
        <w:ind w:left="1928"/>
      </w:pPr>
      <w:r w:rsidRPr="003E375F">
        <w:t>The microsectioning</w:t>
      </w:r>
      <w:r>
        <w:t xml:space="preserve"> </w:t>
      </w:r>
      <w:r w:rsidRPr="003E375F">
        <w:t>of</w:t>
      </w:r>
      <w:r>
        <w:t xml:space="preserve"> </w:t>
      </w:r>
      <w:r w:rsidRPr="003E375F">
        <w:t>the</w:t>
      </w:r>
      <w:r>
        <w:t xml:space="preserve"> </w:t>
      </w:r>
      <w:r w:rsidRPr="003E375F">
        <w:t>bonds</w:t>
      </w:r>
      <w:r>
        <w:t xml:space="preserve"> </w:t>
      </w:r>
      <w:r w:rsidRPr="003E375F">
        <w:t>and</w:t>
      </w:r>
      <w:r>
        <w:t xml:space="preserve"> </w:t>
      </w:r>
      <w:r w:rsidRPr="003E375F">
        <w:t>plating</w:t>
      </w:r>
      <w:r>
        <w:t xml:space="preserve"> </w:t>
      </w:r>
      <w:r w:rsidRPr="003E375F">
        <w:t>may</w:t>
      </w:r>
      <w:r>
        <w:t xml:space="preserve"> </w:t>
      </w:r>
      <w:r w:rsidRPr="003E375F">
        <w:t>be</w:t>
      </w:r>
      <w:r>
        <w:t xml:space="preserve"> </w:t>
      </w:r>
      <w:r w:rsidRPr="003E375F">
        <w:t>performed</w:t>
      </w:r>
      <w:r w:rsidR="00A41E4F">
        <w:t xml:space="preserve"> </w:t>
      </w:r>
      <w:r w:rsidRPr="003E375F">
        <w:t>on</w:t>
      </w:r>
      <w:r>
        <w:t xml:space="preserve"> </w:t>
      </w:r>
      <w:r w:rsidRPr="003E375F">
        <w:t>small</w:t>
      </w:r>
      <w:r w:rsidR="00A41E4F">
        <w:t xml:space="preserve"> </w:t>
      </w:r>
      <w:r w:rsidRPr="003E375F">
        <w:t>representative substrates if practical reasons prevent the use of a complete device.</w:t>
      </w:r>
    </w:p>
    <w:p w14:paraId="651EF48C" w14:textId="05130FCE" w:rsidR="003E375F" w:rsidRDefault="003E375F" w:rsidP="00D45981">
      <w:pPr>
        <w:pStyle w:val="alphabeticallist"/>
        <w:numPr>
          <w:ilvl w:val="0"/>
          <w:numId w:val="0"/>
        </w:numPr>
        <w:spacing w:before="240"/>
        <w:ind w:left="1928"/>
      </w:pPr>
      <w:r w:rsidRPr="003E375F">
        <w:t>A photographic</w:t>
      </w:r>
      <w:r>
        <w:t xml:space="preserve"> </w:t>
      </w:r>
      <w:r w:rsidRPr="003E375F">
        <w:t>record shall be made.</w:t>
      </w:r>
    </w:p>
    <w:p w14:paraId="763DBF6B" w14:textId="00E79D0D" w:rsidR="003E375F" w:rsidRDefault="003E375F" w:rsidP="003E375F">
      <w:pPr>
        <w:pStyle w:val="Heading3"/>
      </w:pPr>
      <w:bookmarkStart w:id="74" w:name="_Ref466280485"/>
      <w:bookmarkStart w:id="75" w:name="_Ref466288956"/>
      <w:bookmarkStart w:id="76" w:name="_Toc466372653"/>
      <w:r w:rsidRPr="003E375F">
        <w:t>Subgroup 2E</w:t>
      </w:r>
      <w:r w:rsidR="00854547">
        <w:t xml:space="preserve"> </w:t>
      </w:r>
      <w:r w:rsidRPr="003E375F">
        <w:t>- ESD Testing</w:t>
      </w:r>
      <w:bookmarkEnd w:id="74"/>
      <w:bookmarkEnd w:id="75"/>
      <w:bookmarkEnd w:id="76"/>
    </w:p>
    <w:p w14:paraId="3116CA96" w14:textId="4F6C888D" w:rsidR="003E375F" w:rsidRDefault="003E375F" w:rsidP="003E375F">
      <w:r w:rsidRPr="003E375F">
        <w:t>ESD testing</w:t>
      </w:r>
      <w:r>
        <w:t xml:space="preserve"> </w:t>
      </w:r>
      <w:r w:rsidRPr="003E375F">
        <w:t>shall be</w:t>
      </w:r>
      <w:r>
        <w:t xml:space="preserve"> </w:t>
      </w:r>
      <w:r w:rsidRPr="003E375F">
        <w:t xml:space="preserve">performed in accordance </w:t>
      </w:r>
      <w:r w:rsidR="004E3463" w:rsidRPr="003E375F">
        <w:t xml:space="preserve">with </w:t>
      </w:r>
      <w:r w:rsidR="00A41E4F">
        <w:t>ESCC</w:t>
      </w:r>
      <w:r w:rsidRPr="003E375F">
        <w:t xml:space="preserve"> Basic Specification No. </w:t>
      </w:r>
      <w:hyperlink r:id="rId32" w:history="1">
        <w:r w:rsidRPr="00D13A5C">
          <w:rPr>
            <w:rStyle w:val="Hyperlink"/>
          </w:rPr>
          <w:t>23800</w:t>
        </w:r>
      </w:hyperlink>
      <w:r w:rsidRPr="003E375F">
        <w:t xml:space="preserve"> on devices having the smallest separation between conductors.</w:t>
      </w:r>
      <w:r w:rsidR="00A41E4F">
        <w:t xml:space="preserve"> </w:t>
      </w:r>
      <w:r w:rsidRPr="003E375F">
        <w:t>If the component under examination is not</w:t>
      </w:r>
      <w:r>
        <w:t xml:space="preserve"> </w:t>
      </w:r>
      <w:r w:rsidRPr="003E375F">
        <w:t>categorised</w:t>
      </w:r>
      <w:r>
        <w:t xml:space="preserve"> </w:t>
      </w:r>
      <w:r w:rsidRPr="003E375F">
        <w:t>into</w:t>
      </w:r>
      <w:r>
        <w:t xml:space="preserve"> </w:t>
      </w:r>
      <w:r w:rsidRPr="003E375F">
        <w:t>one</w:t>
      </w:r>
      <w:r>
        <w:t xml:space="preserve"> </w:t>
      </w:r>
      <w:r w:rsidRPr="003E375F">
        <w:t>of</w:t>
      </w:r>
      <w:r>
        <w:t xml:space="preserve"> </w:t>
      </w:r>
      <w:r w:rsidRPr="003E375F">
        <w:t>the</w:t>
      </w:r>
      <w:r>
        <w:t xml:space="preserve"> </w:t>
      </w:r>
      <w:r w:rsidRPr="003E375F">
        <w:t>three</w:t>
      </w:r>
      <w:r>
        <w:t xml:space="preserve"> </w:t>
      </w:r>
      <w:r w:rsidRPr="003E375F">
        <w:t>Classes</w:t>
      </w:r>
      <w:r>
        <w:t xml:space="preserve"> </w:t>
      </w:r>
      <w:r w:rsidRPr="003E375F">
        <w:t>listed,</w:t>
      </w:r>
      <w:r>
        <w:t xml:space="preserve"> </w:t>
      </w:r>
      <w:r w:rsidRPr="003E375F">
        <w:t>then</w:t>
      </w:r>
      <w:r>
        <w:t xml:space="preserve"> </w:t>
      </w:r>
      <w:r w:rsidRPr="003E375F">
        <w:t>the</w:t>
      </w:r>
      <w:r>
        <w:t xml:space="preserve"> </w:t>
      </w:r>
      <w:r w:rsidRPr="003E375F">
        <w:t>component</w:t>
      </w:r>
      <w:r>
        <w:t xml:space="preserve"> </w:t>
      </w:r>
      <w:r w:rsidRPr="003E375F">
        <w:t>shall</w:t>
      </w:r>
      <w:r>
        <w:t xml:space="preserve"> </w:t>
      </w:r>
      <w:r w:rsidRPr="003E375F">
        <w:t>be</w:t>
      </w:r>
      <w:r>
        <w:t xml:space="preserve"> </w:t>
      </w:r>
      <w:r w:rsidRPr="003E375F">
        <w:t>termed "unclassified".</w:t>
      </w:r>
      <w:r w:rsidR="00A41E4F">
        <w:t xml:space="preserve"> </w:t>
      </w:r>
      <w:r w:rsidRPr="003E375F">
        <w:t xml:space="preserve">Representative test structures may be employed for </w:t>
      </w:r>
      <w:r w:rsidR="004E3463" w:rsidRPr="003E375F">
        <w:t>this test that is</w:t>
      </w:r>
      <w:r w:rsidRPr="003E375F">
        <w:t xml:space="preserve"> constructed in a fashion enabling an internal microscopic visual inspection and record to be made of damage to the sensitive elements.</w:t>
      </w:r>
      <w:r w:rsidR="00A41E4F">
        <w:t xml:space="preserve"> </w:t>
      </w:r>
      <w:r w:rsidRPr="003E375F">
        <w:t>The voltage level at which the damage becomes evident shall be regarded as the failure point for</w:t>
      </w:r>
      <w:r>
        <w:t xml:space="preserve"> </w:t>
      </w:r>
      <w:r w:rsidRPr="003E375F">
        <w:t>the</w:t>
      </w:r>
      <w:r>
        <w:t xml:space="preserve"> </w:t>
      </w:r>
      <w:r w:rsidRPr="003E375F">
        <w:t>device.</w:t>
      </w:r>
      <w:r w:rsidR="00A41E4F">
        <w:t xml:space="preserve"> </w:t>
      </w:r>
      <w:r w:rsidRPr="003E375F">
        <w:t>The internal environment of the test</w:t>
      </w:r>
      <w:r>
        <w:t xml:space="preserve"> </w:t>
      </w:r>
      <w:r w:rsidRPr="003E375F">
        <w:t>structure, during the ESD testing, shall be the same as that normally prevailing within the component it represents.</w:t>
      </w:r>
      <w:r w:rsidR="00A41E4F">
        <w:t xml:space="preserve"> </w:t>
      </w:r>
      <w:r w:rsidRPr="003E375F">
        <w:t>Results obtained with the test structures shall be verified by the use of true components.</w:t>
      </w:r>
    </w:p>
    <w:p w14:paraId="458279AF" w14:textId="177CA618" w:rsidR="003E375F" w:rsidRDefault="003E375F" w:rsidP="00502473">
      <w:pPr>
        <w:pStyle w:val="Heading2"/>
      </w:pPr>
      <w:r w:rsidRPr="003E375F">
        <w:lastRenderedPageBreak/>
        <w:tab/>
      </w:r>
      <w:bookmarkStart w:id="77" w:name="_Ref466288874"/>
      <w:bookmarkStart w:id="78" w:name="_Toc466372654"/>
      <w:r w:rsidRPr="003E375F">
        <w:t>GROUP 3 - LIFE TESTS</w:t>
      </w:r>
      <w:bookmarkEnd w:id="77"/>
      <w:bookmarkEnd w:id="78"/>
    </w:p>
    <w:p w14:paraId="75A6DC7E" w14:textId="6BC935C7" w:rsidR="003E375F" w:rsidRDefault="003E375F" w:rsidP="00502473">
      <w:pPr>
        <w:pStyle w:val="Heading3"/>
      </w:pPr>
      <w:bookmarkStart w:id="79" w:name="_Ref466280495"/>
      <w:bookmarkStart w:id="80" w:name="_Ref466280506"/>
      <w:bookmarkStart w:id="81" w:name="_Ref466288888"/>
      <w:bookmarkStart w:id="82" w:name="_Toc466372655"/>
      <w:r w:rsidRPr="003E375F">
        <w:t>Subgroup 3A - Steady-State Accelerated Life Test</w:t>
      </w:r>
      <w:bookmarkEnd w:id="79"/>
      <w:bookmarkEnd w:id="80"/>
      <w:bookmarkEnd w:id="81"/>
      <w:bookmarkEnd w:id="82"/>
    </w:p>
    <w:p w14:paraId="63B5F759" w14:textId="4005A4DE" w:rsidR="003E375F" w:rsidRDefault="003E375F" w:rsidP="00502473">
      <w:pPr>
        <w:keepNext/>
      </w:pPr>
      <w:r w:rsidRPr="003E375F">
        <w:t>This test shall not be performed until the Group 2 tests have been completed and analysed, and the test conditions selected.</w:t>
      </w:r>
      <w:r>
        <w:t xml:space="preserve"> </w:t>
      </w:r>
      <w:r w:rsidRPr="003E375F">
        <w:t>The test shall be performed as specified in Chart IV.</w:t>
      </w:r>
    </w:p>
    <w:p w14:paraId="41C29F37" w14:textId="77777777" w:rsidR="003E375F" w:rsidRDefault="003E375F" w:rsidP="003E375F">
      <w:r w:rsidRPr="003E375F">
        <w:t>The temperature shall be chosen such that within approximately 1000 hours, the parameter(s) can be expected to have drifted to an extreme of the permitted range.</w:t>
      </w:r>
    </w:p>
    <w:p w14:paraId="06491244" w14:textId="49ED81B2" w:rsidR="003E375F" w:rsidRDefault="003E375F" w:rsidP="004E3463">
      <w:r w:rsidRPr="003E375F">
        <w:t>Intermediate electrical</w:t>
      </w:r>
      <w:r w:rsidR="00A41E4F">
        <w:t xml:space="preserve"> </w:t>
      </w:r>
      <w:r w:rsidRPr="003E375F">
        <w:t>measurements shall be performed in accord</w:t>
      </w:r>
      <w:r w:rsidR="004E3463">
        <w:t xml:space="preserve">ance with Table 2 of the Detail </w:t>
      </w:r>
      <w:r w:rsidRPr="003E375F">
        <w:t>Specification</w:t>
      </w:r>
      <w:r>
        <w:t xml:space="preserve"> </w:t>
      </w:r>
      <w:r w:rsidRPr="003E375F">
        <w:t>and</w:t>
      </w:r>
      <w:r>
        <w:t xml:space="preserve"> </w:t>
      </w:r>
      <w:r w:rsidRPr="003E375F">
        <w:t>shall</w:t>
      </w:r>
      <w:r>
        <w:t xml:space="preserve"> </w:t>
      </w:r>
      <w:r w:rsidRPr="003E375F">
        <w:t>be</w:t>
      </w:r>
      <w:r>
        <w:t xml:space="preserve"> </w:t>
      </w:r>
      <w:r w:rsidRPr="003E375F">
        <w:t>performed</w:t>
      </w:r>
      <w:r>
        <w:t xml:space="preserve"> </w:t>
      </w:r>
      <w:r w:rsidRPr="003E375F">
        <w:t>at</w:t>
      </w:r>
      <w:r>
        <w:t xml:space="preserve"> </w:t>
      </w:r>
      <w:r w:rsidR="00817657">
        <w:t>200 ±</w:t>
      </w:r>
      <w:r w:rsidRPr="003E375F">
        <w:t>24</w:t>
      </w:r>
      <w:r>
        <w:t xml:space="preserve"> </w:t>
      </w:r>
      <w:r w:rsidRPr="003E375F">
        <w:t>hours,</w:t>
      </w:r>
      <w:r>
        <w:t xml:space="preserve"> </w:t>
      </w:r>
      <w:r w:rsidR="00817657">
        <w:t>400 ±</w:t>
      </w:r>
      <w:r w:rsidRPr="003E375F">
        <w:t>24</w:t>
      </w:r>
      <w:r>
        <w:t xml:space="preserve"> </w:t>
      </w:r>
      <w:r w:rsidRPr="003E375F">
        <w:t>hours,</w:t>
      </w:r>
      <w:r>
        <w:t xml:space="preserve"> </w:t>
      </w:r>
      <w:r w:rsidR="00817657">
        <w:t>700 ±</w:t>
      </w:r>
      <w:r w:rsidRPr="003E375F">
        <w:t>24</w:t>
      </w:r>
      <w:r>
        <w:t xml:space="preserve"> </w:t>
      </w:r>
      <w:r w:rsidRPr="003E375F">
        <w:t>hours</w:t>
      </w:r>
      <w:r>
        <w:t xml:space="preserve"> </w:t>
      </w:r>
      <w:r w:rsidRPr="003E375F">
        <w:t>and</w:t>
      </w:r>
      <w:r w:rsidR="004E3463">
        <w:t xml:space="preserve"> </w:t>
      </w:r>
      <w:r w:rsidRPr="003E375F">
        <w:t>1000</w:t>
      </w:r>
      <w:r w:rsidR="00817657">
        <w:t> </w:t>
      </w:r>
      <w:r w:rsidRPr="003E375F">
        <w:t>+24/-0</w:t>
      </w:r>
      <w:r>
        <w:t xml:space="preserve"> </w:t>
      </w:r>
      <w:r w:rsidRPr="003E375F">
        <w:t>hours.</w:t>
      </w:r>
    </w:p>
    <w:p w14:paraId="278110E9" w14:textId="6657A7CB" w:rsidR="003E375F" w:rsidRDefault="003E375F" w:rsidP="003E375F">
      <w:r w:rsidRPr="003E375F">
        <w:t xml:space="preserve">Failed components shall be removed for analysis as specified in Para. </w:t>
      </w:r>
      <w:r w:rsidR="00D13A5C">
        <w:fldChar w:fldCharType="begin"/>
      </w:r>
      <w:r w:rsidR="00D13A5C">
        <w:instrText xml:space="preserve"> REF _Ref466280232 \r \h </w:instrText>
      </w:r>
      <w:r w:rsidR="00D13A5C">
        <w:fldChar w:fldCharType="separate"/>
      </w:r>
      <w:r w:rsidR="00DD305C">
        <w:t>7.3.2.5</w:t>
      </w:r>
      <w:r w:rsidR="00D13A5C">
        <w:fldChar w:fldCharType="end"/>
      </w:r>
      <w:r w:rsidRPr="003E375F">
        <w:t>.</w:t>
      </w:r>
    </w:p>
    <w:p w14:paraId="4E445B67" w14:textId="5080A049" w:rsidR="003E375F" w:rsidRDefault="003E375F" w:rsidP="00D702F7">
      <w:pPr>
        <w:pStyle w:val="Heading3"/>
      </w:pPr>
      <w:bookmarkStart w:id="83" w:name="_Ref466280540"/>
      <w:bookmarkStart w:id="84" w:name="_Ref466288899"/>
      <w:bookmarkStart w:id="85" w:name="_Toc466372656"/>
      <w:r w:rsidRPr="003E375F">
        <w:t>Subgroup 3B</w:t>
      </w:r>
      <w:r w:rsidR="00854547">
        <w:t xml:space="preserve"> </w:t>
      </w:r>
      <w:r w:rsidRPr="003E375F">
        <w:t>- Low Temperature Life Test</w:t>
      </w:r>
      <w:bookmarkEnd w:id="83"/>
      <w:bookmarkEnd w:id="84"/>
      <w:bookmarkEnd w:id="85"/>
    </w:p>
    <w:p w14:paraId="4C553D63" w14:textId="77777777" w:rsidR="00233350" w:rsidRDefault="003E375F" w:rsidP="00233350">
      <w:pPr>
        <w:pStyle w:val="alphabeticallist"/>
        <w:rPr>
          <w:b/>
        </w:rPr>
      </w:pPr>
      <w:r w:rsidRPr="004E3463">
        <w:rPr>
          <w:b/>
        </w:rPr>
        <w:t>Procedure</w:t>
      </w:r>
    </w:p>
    <w:p w14:paraId="323AC4DF" w14:textId="7D20DE6C" w:rsidR="003E375F" w:rsidRPr="00233350" w:rsidRDefault="003E375F" w:rsidP="00D45981">
      <w:pPr>
        <w:pStyle w:val="alphabeticallist"/>
        <w:numPr>
          <w:ilvl w:val="0"/>
          <w:numId w:val="0"/>
        </w:numPr>
        <w:ind w:left="1984"/>
        <w:rPr>
          <w:b/>
        </w:rPr>
      </w:pPr>
      <w:r w:rsidRPr="003E375F">
        <w:t>The</w:t>
      </w:r>
      <w:r>
        <w:t xml:space="preserve"> </w:t>
      </w:r>
      <w:r w:rsidRPr="003E375F">
        <w:t>components</w:t>
      </w:r>
      <w:r>
        <w:t xml:space="preserve"> </w:t>
      </w:r>
      <w:r w:rsidRPr="003E375F">
        <w:t>shall be</w:t>
      </w:r>
      <w:r>
        <w:t xml:space="preserve"> </w:t>
      </w:r>
      <w:r w:rsidRPr="003E375F">
        <w:t>stored at the</w:t>
      </w:r>
      <w:r>
        <w:t xml:space="preserve"> </w:t>
      </w:r>
      <w:r w:rsidRPr="003E375F">
        <w:t>minimum</w:t>
      </w:r>
      <w:r>
        <w:t xml:space="preserve"> </w:t>
      </w:r>
      <w:r w:rsidRPr="003E375F">
        <w:t>storage temperature defined in</w:t>
      </w:r>
      <w:r>
        <w:t xml:space="preserve"> </w:t>
      </w:r>
      <w:r w:rsidRPr="003E375F">
        <w:t>the</w:t>
      </w:r>
      <w:r>
        <w:t xml:space="preserve"> </w:t>
      </w:r>
      <w:r w:rsidR="00233350">
        <w:t xml:space="preserve">Detail </w:t>
      </w:r>
      <w:r w:rsidRPr="003E375F">
        <w:t>Specification for 1000 hours.</w:t>
      </w:r>
    </w:p>
    <w:p w14:paraId="75749C03" w14:textId="77777777" w:rsidR="00233350" w:rsidRDefault="003E375F" w:rsidP="00233350">
      <w:pPr>
        <w:pStyle w:val="alphabeticallist"/>
        <w:rPr>
          <w:b/>
        </w:rPr>
      </w:pPr>
      <w:r w:rsidRPr="004E3463">
        <w:rPr>
          <w:b/>
        </w:rPr>
        <w:t>Decapping</w:t>
      </w:r>
    </w:p>
    <w:p w14:paraId="67427C7F" w14:textId="15921B40" w:rsidR="003E375F" w:rsidRPr="00233350" w:rsidRDefault="003E375F" w:rsidP="00D45981">
      <w:pPr>
        <w:pStyle w:val="alphabeticallist"/>
        <w:numPr>
          <w:ilvl w:val="0"/>
          <w:numId w:val="0"/>
        </w:numPr>
        <w:ind w:left="1984"/>
        <w:rPr>
          <w:b/>
        </w:rPr>
      </w:pPr>
      <w:r w:rsidRPr="003E375F">
        <w:t>After a recovery period of 1 to 24 hours at room temperature conditions, the components shall be decapped or opened using a technique which does not contaminate the internal structure or in any way impair the ability to observe defects in the parts.</w:t>
      </w:r>
    </w:p>
    <w:p w14:paraId="04DB29DE" w14:textId="77777777" w:rsidR="00233350" w:rsidRDefault="003E375F" w:rsidP="00233350">
      <w:pPr>
        <w:pStyle w:val="alphabeticallist"/>
        <w:rPr>
          <w:b/>
        </w:rPr>
      </w:pPr>
      <w:r w:rsidRPr="004E3463">
        <w:rPr>
          <w:b/>
        </w:rPr>
        <w:t>Internal Visual Inspection</w:t>
      </w:r>
    </w:p>
    <w:p w14:paraId="735C6336" w14:textId="52FF3D4A" w:rsidR="003E375F" w:rsidRPr="00233350" w:rsidRDefault="003E375F" w:rsidP="00D45981">
      <w:pPr>
        <w:pStyle w:val="alphabeticallist"/>
        <w:numPr>
          <w:ilvl w:val="0"/>
          <w:numId w:val="0"/>
        </w:numPr>
        <w:ind w:left="1984"/>
        <w:rPr>
          <w:b/>
        </w:rPr>
      </w:pPr>
      <w:r w:rsidRPr="003E375F">
        <w:t>Each device shall then be examined in accordance with</w:t>
      </w:r>
      <w:r w:rsidR="00A41E4F">
        <w:t xml:space="preserve"> ESCC</w:t>
      </w:r>
      <w:r w:rsidRPr="003E375F">
        <w:t xml:space="preserve"> Basic Specification No.</w:t>
      </w:r>
      <w:r w:rsidR="00502473">
        <w:t> </w:t>
      </w:r>
      <w:hyperlink r:id="rId33" w:history="1">
        <w:r w:rsidRPr="00D13A5C">
          <w:rPr>
            <w:rStyle w:val="Hyperlink"/>
          </w:rPr>
          <w:t>20400</w:t>
        </w:r>
      </w:hyperlink>
      <w:r w:rsidRPr="003E375F">
        <w:t>, paying</w:t>
      </w:r>
      <w:r>
        <w:t xml:space="preserve"> </w:t>
      </w:r>
      <w:r w:rsidRPr="003E375F">
        <w:t>particular attention to</w:t>
      </w:r>
      <w:r>
        <w:t xml:space="preserve"> </w:t>
      </w:r>
      <w:r w:rsidRPr="003E375F">
        <w:t>the condition of any non-metallic</w:t>
      </w:r>
      <w:r w:rsidR="00A41E4F">
        <w:t xml:space="preserve"> </w:t>
      </w:r>
      <w:r w:rsidRPr="003E375F">
        <w:t xml:space="preserve">elements of the device, </w:t>
      </w:r>
      <w:r w:rsidR="00A41E4F" w:rsidRPr="003E375F">
        <w:t>e.g.</w:t>
      </w:r>
      <w:r w:rsidR="00854547">
        <w:t xml:space="preserve"> acoustic absorbers, etc.</w:t>
      </w:r>
      <w:r w:rsidRPr="003E375F">
        <w:t xml:space="preserve"> Any degradation shall be recorded photographically.</w:t>
      </w:r>
    </w:p>
    <w:p w14:paraId="39FFD31B" w14:textId="0B7BB61D" w:rsidR="003E375F" w:rsidRDefault="003E375F" w:rsidP="003E375F">
      <w:pPr>
        <w:pStyle w:val="Heading1"/>
      </w:pPr>
      <w:r w:rsidRPr="003E375F">
        <w:tab/>
      </w:r>
      <w:bookmarkStart w:id="86" w:name="_Toc466372657"/>
      <w:r w:rsidRPr="003E375F">
        <w:t>DATA DOCUMENTATION</w:t>
      </w:r>
      <w:bookmarkEnd w:id="86"/>
    </w:p>
    <w:p w14:paraId="44A053DE" w14:textId="01908172" w:rsidR="003E375F" w:rsidRDefault="003E375F" w:rsidP="003E375F">
      <w:pPr>
        <w:pStyle w:val="Heading2"/>
      </w:pPr>
      <w:r w:rsidRPr="003E375F">
        <w:tab/>
      </w:r>
      <w:bookmarkStart w:id="87" w:name="_Toc466372658"/>
      <w:r w:rsidRPr="003E375F">
        <w:t>GENERAL REQUIREMENTS</w:t>
      </w:r>
      <w:bookmarkEnd w:id="87"/>
    </w:p>
    <w:p w14:paraId="00FC38DE" w14:textId="77777777" w:rsidR="004E3463" w:rsidRDefault="003E375F" w:rsidP="003E375F">
      <w:r w:rsidRPr="003E375F">
        <w:t xml:space="preserve">An evaluation test report shall be established. This shall comprise the following: </w:t>
      </w:r>
    </w:p>
    <w:p w14:paraId="57540D24" w14:textId="7B983C51" w:rsidR="003E375F" w:rsidRPr="003E375F" w:rsidRDefault="003E375F" w:rsidP="004E3463">
      <w:pPr>
        <w:pStyle w:val="alphabeticallist"/>
      </w:pPr>
      <w:r w:rsidRPr="003E375F">
        <w:t>Cover sheet (or sheets).</w:t>
      </w:r>
    </w:p>
    <w:p w14:paraId="731BC2BE" w14:textId="4171B736" w:rsidR="003E375F" w:rsidRDefault="003E375F" w:rsidP="004E3463">
      <w:pPr>
        <w:pStyle w:val="alphabeticallist"/>
      </w:pPr>
      <w:r w:rsidRPr="003E375F">
        <w:t xml:space="preserve">List of equipment (testing and measuring). </w:t>
      </w:r>
    </w:p>
    <w:p w14:paraId="4E890E52" w14:textId="5345224F" w:rsidR="003E375F" w:rsidRPr="003E375F" w:rsidRDefault="003E375F" w:rsidP="004E3463">
      <w:pPr>
        <w:pStyle w:val="alphabeticallist"/>
      </w:pPr>
      <w:r w:rsidRPr="003E375F">
        <w:t>List of test references.</w:t>
      </w:r>
    </w:p>
    <w:p w14:paraId="0225DF70" w14:textId="7A8CE4C6" w:rsidR="003E375F" w:rsidRDefault="003E375F" w:rsidP="004E3463">
      <w:pPr>
        <w:pStyle w:val="alphabeticallist"/>
      </w:pPr>
      <w:r w:rsidRPr="003E375F">
        <w:t>Sample identification.</w:t>
      </w:r>
    </w:p>
    <w:p w14:paraId="3CAC1AA1" w14:textId="32CAD9F6" w:rsidR="003E375F" w:rsidRDefault="003E375F" w:rsidP="004E3463">
      <w:pPr>
        <w:pStyle w:val="alphabeticallist"/>
      </w:pPr>
      <w:r w:rsidRPr="003E375F">
        <w:t>Production data.</w:t>
      </w:r>
    </w:p>
    <w:p w14:paraId="12A1CDF6" w14:textId="18844C58" w:rsidR="003E375F" w:rsidRPr="003E375F" w:rsidRDefault="003E375F" w:rsidP="004E3463">
      <w:pPr>
        <w:pStyle w:val="alphabeticallist"/>
      </w:pPr>
      <w:r w:rsidRPr="003E375F">
        <w:t>Inspection data.</w:t>
      </w:r>
    </w:p>
    <w:p w14:paraId="26002949" w14:textId="11C21F85" w:rsidR="003E375F" w:rsidRDefault="003E375F" w:rsidP="004E3463">
      <w:pPr>
        <w:pStyle w:val="alphabeticallist"/>
      </w:pPr>
      <w:r w:rsidRPr="003E375F">
        <w:t>Initial electrical measurements.</w:t>
      </w:r>
    </w:p>
    <w:p w14:paraId="64671275" w14:textId="2F991A39" w:rsidR="003E375F" w:rsidRPr="003E375F" w:rsidRDefault="003E375F" w:rsidP="004E3463">
      <w:pPr>
        <w:pStyle w:val="alphabeticallist"/>
      </w:pPr>
      <w:r w:rsidRPr="003E375F">
        <w:t>Group 1 - Control Group data.</w:t>
      </w:r>
    </w:p>
    <w:p w14:paraId="58DB7F19" w14:textId="411A6EC7" w:rsidR="003E375F" w:rsidRDefault="00854547" w:rsidP="004E3463">
      <w:pPr>
        <w:pStyle w:val="alphabeticallist"/>
      </w:pPr>
      <w:r>
        <w:t>Subgroup 2A</w:t>
      </w:r>
      <w:r w:rsidR="003E375F" w:rsidRPr="003E375F">
        <w:t>(i) - Power Step-Stress test data.</w:t>
      </w:r>
    </w:p>
    <w:p w14:paraId="1461E545" w14:textId="0113CF69" w:rsidR="003E375F" w:rsidRDefault="00854547" w:rsidP="004E3463">
      <w:pPr>
        <w:pStyle w:val="alphabeticallist"/>
      </w:pPr>
      <w:r>
        <w:t>Subgroup 2A</w:t>
      </w:r>
      <w:r w:rsidR="003E375F" w:rsidRPr="003E375F">
        <w:t xml:space="preserve">(ii) - Temperature Step-Stress test data. </w:t>
      </w:r>
    </w:p>
    <w:p w14:paraId="04313424" w14:textId="0ADA2324" w:rsidR="003E375F" w:rsidRPr="003E375F" w:rsidRDefault="00854547" w:rsidP="004E3463">
      <w:pPr>
        <w:pStyle w:val="alphabeticallist"/>
      </w:pPr>
      <w:r>
        <w:t xml:space="preserve">Subgroup 2B </w:t>
      </w:r>
      <w:r w:rsidR="003E375F" w:rsidRPr="003E375F">
        <w:t>- Vibration Test data.</w:t>
      </w:r>
    </w:p>
    <w:p w14:paraId="7B9E50D7" w14:textId="6D82C62F" w:rsidR="003E375F" w:rsidRDefault="003E375F" w:rsidP="004E3463">
      <w:pPr>
        <w:pStyle w:val="alphabeticallist"/>
      </w:pPr>
      <w:r w:rsidRPr="003E375F">
        <w:t>Subgroup 2C</w:t>
      </w:r>
      <w:r w:rsidR="00854547">
        <w:t xml:space="preserve"> </w:t>
      </w:r>
      <w:r w:rsidRPr="003E375F">
        <w:t>- Irradiation Test data.</w:t>
      </w:r>
    </w:p>
    <w:p w14:paraId="00996D49" w14:textId="4CF9FC6C" w:rsidR="003E375F" w:rsidRDefault="003E375F" w:rsidP="004E3463">
      <w:pPr>
        <w:pStyle w:val="alphabeticallist"/>
      </w:pPr>
      <w:r w:rsidRPr="003E375F">
        <w:t>Subgroup 2D</w:t>
      </w:r>
      <w:r w:rsidR="00854547">
        <w:t xml:space="preserve"> </w:t>
      </w:r>
      <w:r w:rsidRPr="003E375F">
        <w:t xml:space="preserve">- Construction Analysis data. </w:t>
      </w:r>
    </w:p>
    <w:p w14:paraId="396CD02D" w14:textId="2D55A51C" w:rsidR="003E375F" w:rsidRPr="003E375F" w:rsidRDefault="003E375F" w:rsidP="004E3463">
      <w:pPr>
        <w:pStyle w:val="alphabeticallist"/>
      </w:pPr>
      <w:r w:rsidRPr="003E375F">
        <w:t>Subgroup 2E</w:t>
      </w:r>
      <w:r w:rsidR="00854547">
        <w:t xml:space="preserve"> </w:t>
      </w:r>
      <w:r w:rsidRPr="003E375F">
        <w:t>-</w:t>
      </w:r>
      <w:r>
        <w:t xml:space="preserve"> </w:t>
      </w:r>
      <w:r w:rsidRPr="003E375F">
        <w:t>ESD test data.</w:t>
      </w:r>
    </w:p>
    <w:p w14:paraId="02AC19B0" w14:textId="49ABEFE6" w:rsidR="003E375F" w:rsidRDefault="003E375F" w:rsidP="004E3463">
      <w:pPr>
        <w:pStyle w:val="alphabeticallist"/>
      </w:pPr>
      <w:r w:rsidRPr="003E375F">
        <w:t>Subgroup 3A</w:t>
      </w:r>
      <w:r w:rsidR="00854547">
        <w:t xml:space="preserve"> </w:t>
      </w:r>
      <w:r w:rsidRPr="003E375F">
        <w:t xml:space="preserve">- Steady-State Accelerated Life test data. </w:t>
      </w:r>
    </w:p>
    <w:p w14:paraId="1E7B3228" w14:textId="1081B12E" w:rsidR="003E375F" w:rsidRPr="003E375F" w:rsidRDefault="003E375F" w:rsidP="004E3463">
      <w:pPr>
        <w:pStyle w:val="alphabeticallist"/>
      </w:pPr>
      <w:r w:rsidRPr="003E375F">
        <w:t>Subgroup 3</w:t>
      </w:r>
      <w:r w:rsidR="00854547">
        <w:t xml:space="preserve">B </w:t>
      </w:r>
      <w:r w:rsidRPr="003E375F">
        <w:t>- Low Temperature Life test data.</w:t>
      </w:r>
    </w:p>
    <w:p w14:paraId="52A2BFE4" w14:textId="40B22555" w:rsidR="003E375F" w:rsidRDefault="003E375F" w:rsidP="004E3463">
      <w:pPr>
        <w:pStyle w:val="alphabeticallist"/>
      </w:pPr>
      <w:r w:rsidRPr="003E375F">
        <w:t>Summary of results and conclusions.</w:t>
      </w:r>
    </w:p>
    <w:p w14:paraId="0207E0FE" w14:textId="2F85C107" w:rsidR="003E375F" w:rsidRDefault="003E375F" w:rsidP="00502473">
      <w:pPr>
        <w:keepNext/>
        <w:spacing w:before="240"/>
      </w:pPr>
      <w:r w:rsidRPr="003E375F">
        <w:lastRenderedPageBreak/>
        <w:t>Items</w:t>
      </w:r>
      <w:r>
        <w:t xml:space="preserve"> </w:t>
      </w:r>
      <w:r w:rsidRPr="003E375F">
        <w:t>(a)</w:t>
      </w:r>
      <w:r>
        <w:t xml:space="preserve"> </w:t>
      </w:r>
      <w:r w:rsidRPr="003E375F">
        <w:t>to</w:t>
      </w:r>
      <w:r>
        <w:t xml:space="preserve"> </w:t>
      </w:r>
      <w:r w:rsidRPr="003E375F">
        <w:t>(q)</w:t>
      </w:r>
      <w:r>
        <w:t xml:space="preserve"> </w:t>
      </w:r>
      <w:r w:rsidRPr="003E375F">
        <w:t>inclusive</w:t>
      </w:r>
      <w:r>
        <w:t xml:space="preserve"> </w:t>
      </w:r>
      <w:r w:rsidRPr="003E375F">
        <w:t>shall</w:t>
      </w:r>
      <w:r>
        <w:t xml:space="preserve"> </w:t>
      </w:r>
      <w:r w:rsidRPr="003E375F">
        <w:t>be</w:t>
      </w:r>
      <w:r>
        <w:t xml:space="preserve"> </w:t>
      </w:r>
      <w:r w:rsidRPr="003E375F">
        <w:t>grouped,</w:t>
      </w:r>
      <w:r>
        <w:t xml:space="preserve"> </w:t>
      </w:r>
      <w:r w:rsidRPr="003E375F">
        <w:t>preferably as</w:t>
      </w:r>
      <w:r>
        <w:t xml:space="preserve"> </w:t>
      </w:r>
      <w:r w:rsidRPr="003E375F">
        <w:t>subpackages, and</w:t>
      </w:r>
      <w:r>
        <w:t xml:space="preserve"> </w:t>
      </w:r>
      <w:r w:rsidRPr="003E375F">
        <w:t>for</w:t>
      </w:r>
      <w:r>
        <w:t xml:space="preserve"> </w:t>
      </w:r>
      <w:r w:rsidRPr="003E375F">
        <w:t>identification purposes, each page shall include the following information:</w:t>
      </w:r>
    </w:p>
    <w:p w14:paraId="270C522A" w14:textId="77777777" w:rsidR="004E3463" w:rsidRDefault="003E375F" w:rsidP="004E3463">
      <w:pPr>
        <w:pStyle w:val="Dashlist"/>
      </w:pPr>
      <w:r w:rsidRPr="003E375F">
        <w:t xml:space="preserve">Manufacturer's/test house's name. </w:t>
      </w:r>
    </w:p>
    <w:p w14:paraId="24A42C00" w14:textId="1EB8D1F4" w:rsidR="003E375F" w:rsidRPr="003E375F" w:rsidRDefault="003E375F" w:rsidP="004E3463">
      <w:pPr>
        <w:pStyle w:val="Dashlist"/>
      </w:pPr>
      <w:r w:rsidRPr="003E375F">
        <w:t>Lot identification.</w:t>
      </w:r>
    </w:p>
    <w:p w14:paraId="335B3610" w14:textId="77777777" w:rsidR="004E3463" w:rsidRDefault="003E375F" w:rsidP="004E3463">
      <w:pPr>
        <w:pStyle w:val="Dashlist"/>
      </w:pPr>
      <w:r w:rsidRPr="003E375F">
        <w:t xml:space="preserve">Date of establishment of the document. </w:t>
      </w:r>
    </w:p>
    <w:p w14:paraId="0D7D358A" w14:textId="4D35D509" w:rsidR="003E375F" w:rsidRDefault="003E375F" w:rsidP="004E3463">
      <w:pPr>
        <w:pStyle w:val="Dashlist"/>
      </w:pPr>
      <w:r w:rsidRPr="003E375F">
        <w:t>Page number.</w:t>
      </w:r>
    </w:p>
    <w:p w14:paraId="7FF3FD81" w14:textId="261E30B9" w:rsidR="003E375F" w:rsidRDefault="003E375F" w:rsidP="003E375F">
      <w:pPr>
        <w:pStyle w:val="Heading2"/>
      </w:pPr>
      <w:r w:rsidRPr="003E375F">
        <w:tab/>
      </w:r>
      <w:bookmarkStart w:id="88" w:name="_Toc466372659"/>
      <w:r w:rsidRPr="003E375F">
        <w:t>COVER SHEET(S)</w:t>
      </w:r>
      <w:bookmarkEnd w:id="88"/>
    </w:p>
    <w:p w14:paraId="159F5623" w14:textId="77777777" w:rsidR="003E375F" w:rsidRDefault="003E375F" w:rsidP="003E375F">
      <w:r w:rsidRPr="003E375F">
        <w:t xml:space="preserve">The cover sheet (or sheets) of the evaluation test report shall include as a minimum: </w:t>
      </w:r>
    </w:p>
    <w:p w14:paraId="4E79946A" w14:textId="0B9BB59B" w:rsidR="003E375F" w:rsidRPr="003E375F" w:rsidRDefault="003E375F" w:rsidP="004E3463">
      <w:pPr>
        <w:pStyle w:val="alphabeticallist"/>
      </w:pPr>
      <w:r w:rsidRPr="003E375F">
        <w:t>Reference to this document, including issue and date.</w:t>
      </w:r>
    </w:p>
    <w:p w14:paraId="1D9C7DD0" w14:textId="4643D7C7" w:rsidR="003E375F" w:rsidRDefault="003E375F" w:rsidP="004E3463">
      <w:pPr>
        <w:pStyle w:val="alphabeticallist"/>
      </w:pPr>
      <w:r w:rsidRPr="003E375F">
        <w:t>Component type and number.</w:t>
      </w:r>
    </w:p>
    <w:p w14:paraId="0C52EA5D" w14:textId="5DC5E244" w:rsidR="003E375F" w:rsidRDefault="003E375F" w:rsidP="004E3463">
      <w:pPr>
        <w:pStyle w:val="alphabeticallist"/>
      </w:pPr>
      <w:r w:rsidRPr="003E375F">
        <w:t>Lot identification.</w:t>
      </w:r>
    </w:p>
    <w:p w14:paraId="5FCEB88A" w14:textId="01DF6932" w:rsidR="003E375F" w:rsidRDefault="003E375F" w:rsidP="004E3463">
      <w:pPr>
        <w:pStyle w:val="alphabeticallist"/>
      </w:pPr>
      <w:r w:rsidRPr="003E375F">
        <w:t xml:space="preserve">Manufacturer's/test house's name and address. </w:t>
      </w:r>
    </w:p>
    <w:p w14:paraId="4A0EDF1F" w14:textId="4F45BD86" w:rsidR="003E375F" w:rsidRPr="003E375F" w:rsidRDefault="003E375F" w:rsidP="004E3463">
      <w:pPr>
        <w:pStyle w:val="alphabeticallist"/>
      </w:pPr>
      <w:r w:rsidRPr="003E375F">
        <w:t>Location of the manufacturing plant/test house.</w:t>
      </w:r>
    </w:p>
    <w:p w14:paraId="0F94F4FA" w14:textId="78EB3326" w:rsidR="003E375F" w:rsidRDefault="003E375F" w:rsidP="004E3463">
      <w:pPr>
        <w:pStyle w:val="alphabeticallist"/>
      </w:pPr>
      <w:r w:rsidRPr="003E375F">
        <w:t xml:space="preserve">Signature on behalf of the Manufacturer/test house. </w:t>
      </w:r>
    </w:p>
    <w:p w14:paraId="61C92D66" w14:textId="2A32663C" w:rsidR="003E375F" w:rsidRDefault="003E375F" w:rsidP="004E3463">
      <w:pPr>
        <w:pStyle w:val="alphabeticallist"/>
      </w:pPr>
      <w:r w:rsidRPr="003E375F">
        <w:t>Total number of pages of the evaluation test report.</w:t>
      </w:r>
    </w:p>
    <w:p w14:paraId="0369DD4E" w14:textId="48399A14" w:rsidR="003E375F" w:rsidRDefault="003E375F" w:rsidP="003E375F">
      <w:pPr>
        <w:pStyle w:val="Heading2"/>
      </w:pPr>
      <w:bookmarkStart w:id="89" w:name="_Toc466372660"/>
      <w:r w:rsidRPr="003E375F">
        <w:t>LIST OF EQUIPMENT USED</w:t>
      </w:r>
      <w:bookmarkEnd w:id="89"/>
    </w:p>
    <w:p w14:paraId="4A7D3F2F" w14:textId="403CC0D6" w:rsidR="003E375F" w:rsidRDefault="003E375F" w:rsidP="003E375F">
      <w:r w:rsidRPr="003E375F">
        <w:t>A list of equipment used for tests and measurements shall be included in the evaluation test report. Where applicable, this</w:t>
      </w:r>
      <w:r>
        <w:t xml:space="preserve"> </w:t>
      </w:r>
      <w:r w:rsidRPr="003E375F">
        <w:t>list</w:t>
      </w:r>
      <w:r>
        <w:t xml:space="preserve"> </w:t>
      </w:r>
      <w:r w:rsidRPr="003E375F">
        <w:t>shall contain the</w:t>
      </w:r>
      <w:r>
        <w:t xml:space="preserve"> </w:t>
      </w:r>
      <w:r w:rsidRPr="003E375F">
        <w:t>inventory number, Manufacturer type number, serial number etc.</w:t>
      </w:r>
      <w:r>
        <w:t xml:space="preserve"> </w:t>
      </w:r>
      <w:r w:rsidRPr="003E375F">
        <w:t>This list shall indicate for which tests such equipment was used.</w:t>
      </w:r>
    </w:p>
    <w:p w14:paraId="59B3B256" w14:textId="09BA4290" w:rsidR="003E375F" w:rsidRDefault="003E375F" w:rsidP="003E375F">
      <w:pPr>
        <w:pStyle w:val="Heading2"/>
      </w:pPr>
      <w:bookmarkStart w:id="90" w:name="_Toc466372661"/>
      <w:r w:rsidRPr="003E375F">
        <w:t>LIST OF TEST REFERENCES</w:t>
      </w:r>
      <w:bookmarkEnd w:id="90"/>
    </w:p>
    <w:p w14:paraId="2B23ABDF" w14:textId="77777777" w:rsidR="003E375F" w:rsidRDefault="003E375F" w:rsidP="003E375F">
      <w:r w:rsidRPr="003E375F">
        <w:t>This list shall include all references or codes which are necessary to correlate the test data provided with the applicable tests.</w:t>
      </w:r>
    </w:p>
    <w:p w14:paraId="21F87802" w14:textId="3F7269C9" w:rsidR="003E375F" w:rsidRDefault="003E375F" w:rsidP="003E375F">
      <w:pPr>
        <w:pStyle w:val="Heading2"/>
      </w:pPr>
      <w:bookmarkStart w:id="91" w:name="_Toc466372662"/>
      <w:r w:rsidRPr="003E375F">
        <w:t xml:space="preserve">SAMPLE IDENTIFICATION (PARA. </w:t>
      </w:r>
      <w:r w:rsidR="00D13A5C">
        <w:fldChar w:fldCharType="begin"/>
      </w:r>
      <w:r w:rsidR="00D13A5C">
        <w:instrText xml:space="preserve"> REF _Ref466280292 \r \h </w:instrText>
      </w:r>
      <w:r w:rsidR="00D13A5C">
        <w:fldChar w:fldCharType="separate"/>
      </w:r>
      <w:r w:rsidR="00DD305C">
        <w:t>4.1</w:t>
      </w:r>
      <w:r w:rsidR="00D13A5C">
        <w:fldChar w:fldCharType="end"/>
      </w:r>
      <w:r w:rsidRPr="003E375F">
        <w:t>)</w:t>
      </w:r>
      <w:bookmarkEnd w:id="91"/>
    </w:p>
    <w:p w14:paraId="03EE7860" w14:textId="77777777" w:rsidR="003E375F" w:rsidRDefault="003E375F" w:rsidP="003E375F">
      <w:r w:rsidRPr="003E375F">
        <w:t>This shall identify the criteria used for the selection of the particular components used for the tests, when evaluating a range of components by means of representative samples.</w:t>
      </w:r>
    </w:p>
    <w:p w14:paraId="239120D2" w14:textId="6D845624" w:rsidR="003E375F" w:rsidRDefault="003E375F" w:rsidP="003E375F">
      <w:pPr>
        <w:pStyle w:val="Heading2"/>
      </w:pPr>
      <w:bookmarkStart w:id="92" w:name="_Toc466372663"/>
      <w:r w:rsidRPr="003E375F">
        <w:t>PRODUCTION DATA</w:t>
      </w:r>
      <w:r>
        <w:t xml:space="preserve"> </w:t>
      </w:r>
      <w:r w:rsidRPr="003E375F">
        <w:t xml:space="preserve">(PARA. </w:t>
      </w:r>
      <w:r w:rsidR="00D13A5C">
        <w:fldChar w:fldCharType="begin"/>
      </w:r>
      <w:r w:rsidR="00D13A5C">
        <w:instrText xml:space="preserve"> REF _Ref466280303 \r \h </w:instrText>
      </w:r>
      <w:r w:rsidR="00D13A5C">
        <w:fldChar w:fldCharType="separate"/>
      </w:r>
      <w:r w:rsidR="00DD305C">
        <w:t>4.4</w:t>
      </w:r>
      <w:r w:rsidR="00D13A5C">
        <w:fldChar w:fldCharType="end"/>
      </w:r>
      <w:r w:rsidRPr="003E375F">
        <w:t>)</w:t>
      </w:r>
      <w:bookmarkEnd w:id="92"/>
    </w:p>
    <w:p w14:paraId="7DBC06BF" w14:textId="5F48B01B" w:rsidR="003E375F" w:rsidRDefault="003E375F" w:rsidP="003E375F">
      <w:r w:rsidRPr="003E375F">
        <w:t>The progress of the components through the normal manufacturing processes shall be documented. The components</w:t>
      </w:r>
      <w:r>
        <w:t xml:space="preserve"> </w:t>
      </w:r>
      <w:r w:rsidRPr="003E375F">
        <w:t>failing a particular process</w:t>
      </w:r>
      <w:r>
        <w:t xml:space="preserve"> </w:t>
      </w:r>
      <w:r w:rsidRPr="003E375F">
        <w:t>shall be detailed, together with the reason for their removal.</w:t>
      </w:r>
    </w:p>
    <w:p w14:paraId="28EDF6FC" w14:textId="3725DD44" w:rsidR="003E375F" w:rsidRDefault="003E375F" w:rsidP="003E375F">
      <w:pPr>
        <w:pStyle w:val="Heading2"/>
      </w:pPr>
      <w:bookmarkStart w:id="93" w:name="_Toc466372664"/>
      <w:r w:rsidRPr="003E375F">
        <w:t>INSPECTION DATA</w:t>
      </w:r>
      <w:r>
        <w:t xml:space="preserve"> </w:t>
      </w:r>
      <w:r w:rsidRPr="003E375F">
        <w:t xml:space="preserve">(PARA. </w:t>
      </w:r>
      <w:r w:rsidR="00D13A5C">
        <w:fldChar w:fldCharType="begin"/>
      </w:r>
      <w:r w:rsidR="00D13A5C">
        <w:instrText xml:space="preserve"> REF _Ref466280312 \r \h </w:instrText>
      </w:r>
      <w:r w:rsidR="00D13A5C">
        <w:fldChar w:fldCharType="separate"/>
      </w:r>
      <w:r w:rsidR="00DD305C">
        <w:t>5</w:t>
      </w:r>
      <w:r w:rsidR="00D13A5C">
        <w:fldChar w:fldCharType="end"/>
      </w:r>
      <w:r w:rsidRPr="003E375F">
        <w:t>)</w:t>
      </w:r>
      <w:bookmarkEnd w:id="93"/>
    </w:p>
    <w:p w14:paraId="59160F98" w14:textId="1416F1EE" w:rsidR="003E375F" w:rsidRDefault="003E375F" w:rsidP="003E375F">
      <w:r w:rsidRPr="003E375F">
        <w:t>The number of components subjected to each test shall be identified together with the number and reason for any rejects.</w:t>
      </w:r>
      <w:r>
        <w:t xml:space="preserve"> </w:t>
      </w:r>
      <w:r w:rsidRPr="003E375F">
        <w:t>Radiographs (if applicable) of any failed components</w:t>
      </w:r>
      <w:r>
        <w:t xml:space="preserve"> </w:t>
      </w:r>
      <w:r w:rsidRPr="003E375F">
        <w:t>shall be presented.</w:t>
      </w:r>
    </w:p>
    <w:p w14:paraId="31700567" w14:textId="6F804DF9" w:rsidR="003E375F" w:rsidRDefault="003E375F" w:rsidP="003E375F">
      <w:pPr>
        <w:pStyle w:val="Heading2"/>
      </w:pPr>
      <w:bookmarkStart w:id="94" w:name="_Toc466372665"/>
      <w:r w:rsidRPr="003E375F">
        <w:t xml:space="preserve">INITIAL ELECTRICAL MEASUREMENTS (PARA. </w:t>
      </w:r>
      <w:r w:rsidR="00D13A5C">
        <w:fldChar w:fldCharType="begin"/>
      </w:r>
      <w:r w:rsidR="00D13A5C">
        <w:instrText xml:space="preserve"> REF _Ref466280322 \r \h </w:instrText>
      </w:r>
      <w:r w:rsidR="00D13A5C">
        <w:fldChar w:fldCharType="separate"/>
      </w:r>
      <w:r w:rsidR="00DD305C">
        <w:t>6</w:t>
      </w:r>
      <w:r w:rsidR="00D13A5C">
        <w:fldChar w:fldCharType="end"/>
      </w:r>
      <w:r w:rsidRPr="003E375F">
        <w:t>)</w:t>
      </w:r>
      <w:bookmarkEnd w:id="94"/>
    </w:p>
    <w:p w14:paraId="631AF2B6" w14:textId="5A76D992" w:rsidR="003E375F" w:rsidRDefault="003E375F" w:rsidP="003E375F">
      <w:r w:rsidRPr="003E375F">
        <w:t>All data shall</w:t>
      </w:r>
      <w:r>
        <w:t xml:space="preserve"> </w:t>
      </w:r>
      <w:r w:rsidRPr="003E375F">
        <w:t>be</w:t>
      </w:r>
      <w:r>
        <w:t xml:space="preserve"> </w:t>
      </w:r>
      <w:r w:rsidRPr="003E375F">
        <w:t>recorded</w:t>
      </w:r>
      <w:r>
        <w:t xml:space="preserve"> </w:t>
      </w:r>
      <w:r w:rsidRPr="003E375F">
        <w:t>against serial numbers.</w:t>
      </w:r>
      <w:r w:rsidRPr="003E375F">
        <w:tab/>
      </w:r>
      <w:r w:rsidR="00854547">
        <w:t xml:space="preserve"> </w:t>
      </w:r>
      <w:r w:rsidRPr="003E375F">
        <w:t>A histogram</w:t>
      </w:r>
      <w:r>
        <w:t xml:space="preserve"> </w:t>
      </w:r>
      <w:r w:rsidRPr="003E375F">
        <w:t>of</w:t>
      </w:r>
      <w:r>
        <w:t xml:space="preserve"> </w:t>
      </w:r>
      <w:r w:rsidRPr="003E375F">
        <w:t>device</w:t>
      </w:r>
      <w:r>
        <w:t xml:space="preserve"> </w:t>
      </w:r>
      <w:r w:rsidRPr="003E375F">
        <w:t>parameters shall be produced.</w:t>
      </w:r>
    </w:p>
    <w:p w14:paraId="2CAF672F" w14:textId="7B43788A" w:rsidR="003E375F" w:rsidRDefault="003E375F" w:rsidP="003E375F">
      <w:pPr>
        <w:pStyle w:val="Heading2"/>
      </w:pPr>
      <w:bookmarkStart w:id="95" w:name="_Toc466372666"/>
      <w:r w:rsidRPr="003E375F">
        <w:t>GROUP 1 -</w:t>
      </w:r>
      <w:r w:rsidR="00854547">
        <w:t xml:space="preserve"> </w:t>
      </w:r>
      <w:r w:rsidRPr="003E375F">
        <w:t>CONTROL</w:t>
      </w:r>
      <w:r>
        <w:t xml:space="preserve"> </w:t>
      </w:r>
      <w:r w:rsidRPr="003E375F">
        <w:t>GROUP DATA</w:t>
      </w:r>
      <w:r>
        <w:t xml:space="preserve"> </w:t>
      </w:r>
      <w:r w:rsidRPr="003E375F">
        <w:t xml:space="preserve">(PARA. </w:t>
      </w:r>
      <w:r w:rsidR="00D13A5C">
        <w:fldChar w:fldCharType="begin"/>
      </w:r>
      <w:r w:rsidR="00D13A5C">
        <w:instrText xml:space="preserve"> REF _Ref466280332 \r \h </w:instrText>
      </w:r>
      <w:r w:rsidR="00D13A5C">
        <w:fldChar w:fldCharType="separate"/>
      </w:r>
      <w:r w:rsidR="00DD305C">
        <w:t>7.2</w:t>
      </w:r>
      <w:r w:rsidR="00D13A5C">
        <w:fldChar w:fldCharType="end"/>
      </w:r>
      <w:r w:rsidRPr="003E375F">
        <w:t>)</w:t>
      </w:r>
      <w:bookmarkEnd w:id="95"/>
      <w:r w:rsidRPr="003E375F">
        <w:t xml:space="preserve"> </w:t>
      </w:r>
    </w:p>
    <w:p w14:paraId="348EFB5E" w14:textId="60162EDE" w:rsidR="003E375F" w:rsidRDefault="003E375F" w:rsidP="003E375F">
      <w:r w:rsidRPr="003E375F">
        <w:t>All data shall be recorded against serial numbers.</w:t>
      </w:r>
    </w:p>
    <w:p w14:paraId="0D2FB444" w14:textId="4E90D282" w:rsidR="003E375F" w:rsidRDefault="003E375F" w:rsidP="00A25269">
      <w:pPr>
        <w:pStyle w:val="Heading2"/>
      </w:pPr>
      <w:bookmarkStart w:id="96" w:name="_Toc466372667"/>
      <w:r w:rsidRPr="003E375F">
        <w:lastRenderedPageBreak/>
        <w:t>SUBGROUP 2A</w:t>
      </w:r>
      <w:r w:rsidR="00854547">
        <w:t xml:space="preserve"> </w:t>
      </w:r>
      <w:r w:rsidRPr="003E375F">
        <w:t>- STEP-STRESS TESTS DATA</w:t>
      </w:r>
      <w:bookmarkEnd w:id="96"/>
    </w:p>
    <w:p w14:paraId="3627A34C" w14:textId="2627F02A" w:rsidR="003E375F" w:rsidRDefault="003E375F" w:rsidP="00A25269">
      <w:pPr>
        <w:pStyle w:val="Heading3"/>
      </w:pPr>
      <w:bookmarkStart w:id="97" w:name="_Toc466372668"/>
      <w:r w:rsidRPr="003E375F">
        <w:t xml:space="preserve">Subgroup 2A(i) - Power Step-Stress Test Data (Para. </w:t>
      </w:r>
      <w:r w:rsidR="00D13A5C">
        <w:fldChar w:fldCharType="begin"/>
      </w:r>
      <w:r w:rsidR="00D13A5C">
        <w:instrText xml:space="preserve"> REF _Ref466280353 \r \h </w:instrText>
      </w:r>
      <w:r w:rsidR="00D13A5C">
        <w:fldChar w:fldCharType="separate"/>
      </w:r>
      <w:r w:rsidR="00DD305C">
        <w:t>7.3.2.2</w:t>
      </w:r>
      <w:r w:rsidR="00D13A5C">
        <w:fldChar w:fldCharType="end"/>
      </w:r>
      <w:r w:rsidRPr="003E375F">
        <w:t>)</w:t>
      </w:r>
      <w:bookmarkEnd w:id="97"/>
    </w:p>
    <w:p w14:paraId="143BCB2E" w14:textId="77777777" w:rsidR="00D702F7" w:rsidRDefault="003E375F" w:rsidP="00A25269">
      <w:pPr>
        <w:keepNext/>
      </w:pPr>
      <w:r w:rsidRPr="003E375F">
        <w:t>All data shall be recorded against serial numbers.</w:t>
      </w:r>
      <w:r>
        <w:t xml:space="preserve"> </w:t>
      </w:r>
      <w:r w:rsidRPr="003E375F">
        <w:t xml:space="preserve">This shall include: </w:t>
      </w:r>
    </w:p>
    <w:p w14:paraId="452E4A21" w14:textId="1028F43F" w:rsidR="003E375F" w:rsidRPr="003E375F" w:rsidRDefault="003E375F" w:rsidP="00A25269">
      <w:pPr>
        <w:pStyle w:val="alphabeticallist"/>
        <w:keepNext/>
      </w:pPr>
      <w:r w:rsidRPr="003E375F">
        <w:t>Frequency used.</w:t>
      </w:r>
    </w:p>
    <w:p w14:paraId="71D7ACCA" w14:textId="35E12D16" w:rsidR="003E375F" w:rsidRDefault="003E375F" w:rsidP="00A25269">
      <w:pPr>
        <w:pStyle w:val="alphabeticallist"/>
        <w:keepNext/>
      </w:pPr>
      <w:r w:rsidRPr="003E375F">
        <w:t>Starting power.</w:t>
      </w:r>
    </w:p>
    <w:p w14:paraId="58A48650" w14:textId="185569F8" w:rsidR="00D702F7" w:rsidRDefault="003E375F" w:rsidP="00A25269">
      <w:pPr>
        <w:pStyle w:val="alphabeticallist"/>
        <w:keepNext/>
      </w:pPr>
      <w:r w:rsidRPr="003E375F">
        <w:t xml:space="preserve">Electrical measurements tabulated for each step. </w:t>
      </w:r>
    </w:p>
    <w:p w14:paraId="009BE5E3" w14:textId="7D49406C" w:rsidR="003E375F" w:rsidRPr="003E375F" w:rsidRDefault="003E375F" w:rsidP="00A25269">
      <w:pPr>
        <w:pStyle w:val="alphabeticallist"/>
        <w:keepNext/>
      </w:pPr>
      <w:r w:rsidRPr="003E375F">
        <w:t xml:space="preserve">Graphical output as defined in Para. </w:t>
      </w:r>
      <w:r w:rsidR="00D13A5C">
        <w:fldChar w:fldCharType="begin"/>
      </w:r>
      <w:r w:rsidR="00D13A5C">
        <w:instrText xml:space="preserve"> REF _Ref466280376 \r \h </w:instrText>
      </w:r>
      <w:r w:rsidR="00D13A5C">
        <w:fldChar w:fldCharType="separate"/>
      </w:r>
      <w:r w:rsidR="00DD305C">
        <w:t>7.3.2.4</w:t>
      </w:r>
      <w:r w:rsidR="00D13A5C">
        <w:fldChar w:fldCharType="end"/>
      </w:r>
      <w:r w:rsidRPr="003E375F">
        <w:t>.</w:t>
      </w:r>
    </w:p>
    <w:p w14:paraId="571DA138" w14:textId="41A3E63B" w:rsidR="003E375F" w:rsidRDefault="003E375F" w:rsidP="004E3463">
      <w:pPr>
        <w:pStyle w:val="alphabeticallist"/>
      </w:pPr>
      <w:r w:rsidRPr="003E375F">
        <w:t xml:space="preserve">Analysis of any failed components as defined in Para. </w:t>
      </w:r>
      <w:r w:rsidR="00D13A5C">
        <w:fldChar w:fldCharType="begin"/>
      </w:r>
      <w:r w:rsidR="00D13A5C">
        <w:instrText xml:space="preserve"> REF _Ref466280391 \r \h </w:instrText>
      </w:r>
      <w:r w:rsidR="00D13A5C">
        <w:fldChar w:fldCharType="separate"/>
      </w:r>
      <w:r w:rsidR="00DD305C">
        <w:t>7.3.2.5</w:t>
      </w:r>
      <w:r w:rsidR="00D13A5C">
        <w:fldChar w:fldCharType="end"/>
      </w:r>
      <w:r w:rsidRPr="003E375F">
        <w:t>.</w:t>
      </w:r>
    </w:p>
    <w:p w14:paraId="53C74F2F" w14:textId="4EABB918" w:rsidR="00B85C72" w:rsidRDefault="003E375F" w:rsidP="00D702F7">
      <w:pPr>
        <w:pStyle w:val="Heading3"/>
      </w:pPr>
      <w:bookmarkStart w:id="98" w:name="_Toc466372669"/>
      <w:r w:rsidRPr="003E375F">
        <w:t xml:space="preserve">Subgroup 2A(ii) </w:t>
      </w:r>
      <w:r w:rsidR="00D702F7">
        <w:t>–</w:t>
      </w:r>
      <w:r>
        <w:t xml:space="preserve"> </w:t>
      </w:r>
      <w:r w:rsidRPr="003E375F">
        <w:t>T</w:t>
      </w:r>
      <w:r w:rsidR="00854547">
        <w:t xml:space="preserve">emperature </w:t>
      </w:r>
      <w:r w:rsidRPr="003E375F">
        <w:t xml:space="preserve">Step-Stress Test Data (Para. </w:t>
      </w:r>
      <w:r w:rsidR="00D13A5C">
        <w:fldChar w:fldCharType="begin"/>
      </w:r>
      <w:r w:rsidR="00D13A5C">
        <w:instrText xml:space="preserve"> REF _Ref466280415 \r \h </w:instrText>
      </w:r>
      <w:r w:rsidR="00D13A5C">
        <w:fldChar w:fldCharType="separate"/>
      </w:r>
      <w:r w:rsidR="00DD305C">
        <w:t>7.3.2.3</w:t>
      </w:r>
      <w:r w:rsidR="00D13A5C">
        <w:fldChar w:fldCharType="end"/>
      </w:r>
      <w:r w:rsidRPr="003E375F">
        <w:t>)</w:t>
      </w:r>
      <w:bookmarkEnd w:id="98"/>
      <w:r w:rsidRPr="003E375F">
        <w:t xml:space="preserve"> </w:t>
      </w:r>
    </w:p>
    <w:p w14:paraId="0EF57D51" w14:textId="20359C43" w:rsidR="003E375F" w:rsidRPr="003E375F" w:rsidRDefault="003E375F" w:rsidP="003E375F">
      <w:r w:rsidRPr="003E375F">
        <w:t>All data shall be recorded against serial numbers.</w:t>
      </w:r>
      <w:r>
        <w:t xml:space="preserve"> </w:t>
      </w:r>
      <w:r w:rsidRPr="003E375F">
        <w:t>This shall include:</w:t>
      </w:r>
    </w:p>
    <w:p w14:paraId="0110E9DE" w14:textId="6C982BAA" w:rsidR="003E375F" w:rsidRDefault="003E375F" w:rsidP="009B0EBA">
      <w:pPr>
        <w:pStyle w:val="alphabeticallist"/>
      </w:pPr>
      <w:r w:rsidRPr="003E375F">
        <w:t>Starting temperature.</w:t>
      </w:r>
    </w:p>
    <w:p w14:paraId="75FAB0A4" w14:textId="50B10A1C" w:rsidR="003E375F" w:rsidRDefault="003E375F" w:rsidP="009B0EBA">
      <w:pPr>
        <w:pStyle w:val="alphabeticallist"/>
      </w:pPr>
      <w:r w:rsidRPr="003E375F">
        <w:t>Temperature steps.</w:t>
      </w:r>
    </w:p>
    <w:p w14:paraId="04179DEB" w14:textId="31302301" w:rsidR="00D702F7" w:rsidRDefault="003E375F" w:rsidP="009B0EBA">
      <w:pPr>
        <w:pStyle w:val="alphabeticallist"/>
      </w:pPr>
      <w:r w:rsidRPr="003E375F">
        <w:t xml:space="preserve">Electrical measurements tabulated for each step. </w:t>
      </w:r>
    </w:p>
    <w:p w14:paraId="0A25806D" w14:textId="701C4D26" w:rsidR="003E375F" w:rsidRPr="003E375F" w:rsidRDefault="003E375F" w:rsidP="009B0EBA">
      <w:pPr>
        <w:pStyle w:val="alphabeticallist"/>
      </w:pPr>
      <w:r w:rsidRPr="003E375F">
        <w:t xml:space="preserve">Graphical output as defined in Para. </w:t>
      </w:r>
      <w:r w:rsidR="00D13A5C">
        <w:fldChar w:fldCharType="begin"/>
      </w:r>
      <w:r w:rsidR="00D13A5C">
        <w:instrText xml:space="preserve"> REF _Ref466280428 \r \h </w:instrText>
      </w:r>
      <w:r w:rsidR="00D13A5C">
        <w:fldChar w:fldCharType="separate"/>
      </w:r>
      <w:r w:rsidR="00DD305C">
        <w:t>7.3.2.4</w:t>
      </w:r>
      <w:r w:rsidR="00D13A5C">
        <w:fldChar w:fldCharType="end"/>
      </w:r>
      <w:r w:rsidRPr="003E375F">
        <w:t>.</w:t>
      </w:r>
    </w:p>
    <w:p w14:paraId="10B96231" w14:textId="7DDE1BB1" w:rsidR="003E375F" w:rsidRDefault="003E375F" w:rsidP="009B0EBA">
      <w:pPr>
        <w:pStyle w:val="alphabeticallist"/>
      </w:pPr>
      <w:r w:rsidRPr="003E375F">
        <w:t xml:space="preserve">Analysis of any failed components as defined in Para. </w:t>
      </w:r>
      <w:r w:rsidR="00D13A5C">
        <w:fldChar w:fldCharType="begin"/>
      </w:r>
      <w:r w:rsidR="00D13A5C">
        <w:instrText xml:space="preserve"> REF _Ref466280436 \r \h </w:instrText>
      </w:r>
      <w:r w:rsidR="00D13A5C">
        <w:fldChar w:fldCharType="separate"/>
      </w:r>
      <w:r w:rsidR="00DD305C">
        <w:t>7.3.2.5</w:t>
      </w:r>
      <w:r w:rsidR="00D13A5C">
        <w:fldChar w:fldCharType="end"/>
      </w:r>
      <w:r w:rsidRPr="003E375F">
        <w:t>.</w:t>
      </w:r>
    </w:p>
    <w:p w14:paraId="06D852C1" w14:textId="1D7067BE" w:rsidR="003E375F" w:rsidRDefault="003E375F" w:rsidP="003E375F">
      <w:pPr>
        <w:pStyle w:val="Heading2"/>
      </w:pPr>
      <w:bookmarkStart w:id="99" w:name="_Toc466372670"/>
      <w:r w:rsidRPr="003E375F">
        <w:t>SUBGROUP 2B</w:t>
      </w:r>
      <w:r w:rsidR="00854547">
        <w:t xml:space="preserve"> </w:t>
      </w:r>
      <w:r w:rsidRPr="003E375F">
        <w:t>- VIBRATION TEST DATA</w:t>
      </w:r>
      <w:r>
        <w:t xml:space="preserve"> </w:t>
      </w:r>
      <w:r w:rsidRPr="003E375F">
        <w:t xml:space="preserve">(PARA. </w:t>
      </w:r>
      <w:r w:rsidR="00D13A5C">
        <w:fldChar w:fldCharType="begin"/>
      </w:r>
      <w:r w:rsidR="00D13A5C">
        <w:instrText xml:space="preserve"> REF _Ref466280449 \r \h </w:instrText>
      </w:r>
      <w:r w:rsidR="00D13A5C">
        <w:fldChar w:fldCharType="separate"/>
      </w:r>
      <w:r w:rsidR="00DD305C">
        <w:t>7.3.3</w:t>
      </w:r>
      <w:r w:rsidR="00D13A5C">
        <w:fldChar w:fldCharType="end"/>
      </w:r>
      <w:r w:rsidRPr="003E375F">
        <w:t>)</w:t>
      </w:r>
      <w:bookmarkEnd w:id="99"/>
    </w:p>
    <w:p w14:paraId="022A033B" w14:textId="77777777" w:rsidR="00D702F7" w:rsidRDefault="003E375F" w:rsidP="003E375F">
      <w:r w:rsidRPr="003E375F">
        <w:t>All data shall be recorded against seri</w:t>
      </w:r>
      <w:r w:rsidR="00D702F7">
        <w:t>al numbers. This shall include:</w:t>
      </w:r>
    </w:p>
    <w:p w14:paraId="43A2C747" w14:textId="2004E491" w:rsidR="003E375F" w:rsidRPr="003E375F" w:rsidRDefault="003E375F" w:rsidP="009B0EBA">
      <w:pPr>
        <w:pStyle w:val="alphabeticallist"/>
      </w:pPr>
      <w:r w:rsidRPr="003E375F">
        <w:t>Photographic record of each device.</w:t>
      </w:r>
    </w:p>
    <w:p w14:paraId="19A96E33" w14:textId="6742603D" w:rsidR="00D702F7" w:rsidRDefault="003E375F" w:rsidP="009B0EBA">
      <w:pPr>
        <w:pStyle w:val="alphabeticallist"/>
      </w:pPr>
      <w:r w:rsidRPr="003E375F">
        <w:t xml:space="preserve">Resonances found, and the element in which they occur. </w:t>
      </w:r>
    </w:p>
    <w:p w14:paraId="56C3C748" w14:textId="607A6091" w:rsidR="003E375F" w:rsidRPr="003E375F" w:rsidRDefault="003E375F" w:rsidP="009B0EBA">
      <w:pPr>
        <w:pStyle w:val="alphabeticallist"/>
      </w:pPr>
      <w:r w:rsidRPr="003E375F">
        <w:t>Resonances chosen for endurance.</w:t>
      </w:r>
    </w:p>
    <w:p w14:paraId="6A5B2AB9" w14:textId="5943D6EA" w:rsidR="003E375F" w:rsidRDefault="003E375F" w:rsidP="009B0EBA">
      <w:pPr>
        <w:pStyle w:val="alphabeticallist"/>
      </w:pPr>
      <w:r w:rsidRPr="003E375F">
        <w:t>Endurance results.</w:t>
      </w:r>
    </w:p>
    <w:p w14:paraId="263C47A0" w14:textId="5953752A" w:rsidR="003E375F" w:rsidRDefault="003E375F" w:rsidP="009B0EBA">
      <w:pPr>
        <w:pStyle w:val="alphabeticallist"/>
      </w:pPr>
      <w:r w:rsidRPr="003E375F">
        <w:t>Photographs of any degradation.</w:t>
      </w:r>
    </w:p>
    <w:p w14:paraId="4E10EEB6" w14:textId="3C33657F" w:rsidR="003E375F" w:rsidRDefault="003E375F" w:rsidP="003E375F">
      <w:pPr>
        <w:pStyle w:val="Heading2"/>
      </w:pPr>
      <w:bookmarkStart w:id="100" w:name="_Toc466372671"/>
      <w:r w:rsidRPr="003E375F">
        <w:t>SUBGROUP 2C</w:t>
      </w:r>
      <w:r w:rsidR="00854547">
        <w:t xml:space="preserve"> </w:t>
      </w:r>
      <w:r w:rsidRPr="003E375F">
        <w:t>- IRRADIATION TEST DATA</w:t>
      </w:r>
      <w:r>
        <w:t xml:space="preserve"> </w:t>
      </w:r>
      <w:r w:rsidRPr="003E375F">
        <w:t xml:space="preserve">(PARA. </w:t>
      </w:r>
      <w:r w:rsidR="00D13A5C">
        <w:fldChar w:fldCharType="begin"/>
      </w:r>
      <w:r w:rsidR="00D13A5C">
        <w:instrText xml:space="preserve"> REF _Ref466280463 \r \h </w:instrText>
      </w:r>
      <w:r w:rsidR="00D13A5C">
        <w:fldChar w:fldCharType="separate"/>
      </w:r>
      <w:r w:rsidR="00DD305C">
        <w:t>7.3.4</w:t>
      </w:r>
      <w:r w:rsidR="00D13A5C">
        <w:fldChar w:fldCharType="end"/>
      </w:r>
      <w:r w:rsidRPr="003E375F">
        <w:t>)</w:t>
      </w:r>
      <w:bookmarkEnd w:id="100"/>
      <w:r w:rsidRPr="003E375F">
        <w:t xml:space="preserve"> </w:t>
      </w:r>
    </w:p>
    <w:p w14:paraId="4C14575C" w14:textId="7AA2A3D1" w:rsidR="003E375F" w:rsidRDefault="003E375F" w:rsidP="003E375F">
      <w:r w:rsidRPr="003E375F">
        <w:t>All data shall be recorded against serial numbers.</w:t>
      </w:r>
    </w:p>
    <w:p w14:paraId="4C7371C0" w14:textId="0EB495BE" w:rsidR="003E375F" w:rsidRPr="003E375F" w:rsidRDefault="003E375F" w:rsidP="003E375F">
      <w:pPr>
        <w:pStyle w:val="Heading2"/>
      </w:pPr>
      <w:bookmarkStart w:id="101" w:name="_Toc466372672"/>
      <w:r w:rsidRPr="003E375F">
        <w:t>SUBGROUP 2D</w:t>
      </w:r>
      <w:r w:rsidR="00854547">
        <w:t xml:space="preserve"> </w:t>
      </w:r>
      <w:r w:rsidRPr="003E375F">
        <w:t xml:space="preserve">- CONSTRUCTION ANALYSIS DATA (PARA. </w:t>
      </w:r>
      <w:r w:rsidR="00D13A5C">
        <w:fldChar w:fldCharType="begin"/>
      </w:r>
      <w:r w:rsidR="00D13A5C">
        <w:instrText xml:space="preserve"> REF _Ref466280471 \r \h </w:instrText>
      </w:r>
      <w:r w:rsidR="00D13A5C">
        <w:fldChar w:fldCharType="separate"/>
      </w:r>
      <w:r w:rsidR="00DD305C">
        <w:t>7.3.5</w:t>
      </w:r>
      <w:r w:rsidR="00D13A5C">
        <w:fldChar w:fldCharType="end"/>
      </w:r>
      <w:r w:rsidRPr="003E375F">
        <w:t>)</w:t>
      </w:r>
      <w:bookmarkEnd w:id="101"/>
      <w:r w:rsidRPr="003E375F">
        <w:t xml:space="preserve"> </w:t>
      </w:r>
    </w:p>
    <w:p w14:paraId="46C0D6E3" w14:textId="77777777" w:rsidR="00D702F7" w:rsidRDefault="003E375F" w:rsidP="003E375F">
      <w:r w:rsidRPr="003E375F">
        <w:t>All data shall be recorded against serial numbers.</w:t>
      </w:r>
      <w:r>
        <w:t xml:space="preserve"> </w:t>
      </w:r>
      <w:r w:rsidRPr="003E375F">
        <w:t xml:space="preserve">This shall include: </w:t>
      </w:r>
    </w:p>
    <w:p w14:paraId="76F6192B" w14:textId="7277F52F" w:rsidR="003E375F" w:rsidRPr="003E375F" w:rsidRDefault="003E375F" w:rsidP="009B0EBA">
      <w:pPr>
        <w:pStyle w:val="alphabeticallist"/>
      </w:pPr>
      <w:r w:rsidRPr="003E375F">
        <w:t>Photographs.</w:t>
      </w:r>
    </w:p>
    <w:p w14:paraId="0EE4BC24" w14:textId="1F6106D8" w:rsidR="003E375F" w:rsidRDefault="003E375F" w:rsidP="009B0EBA">
      <w:pPr>
        <w:pStyle w:val="alphabeticallist"/>
      </w:pPr>
      <w:r w:rsidRPr="003E375F">
        <w:t>SEM photographs (if applicable).</w:t>
      </w:r>
    </w:p>
    <w:p w14:paraId="72DC81F2" w14:textId="59872EFA" w:rsidR="003E375F" w:rsidRDefault="003E375F" w:rsidP="009B0EBA">
      <w:pPr>
        <w:pStyle w:val="alphabeticallist"/>
      </w:pPr>
      <w:r w:rsidRPr="003E375F">
        <w:t>Description of components.</w:t>
      </w:r>
    </w:p>
    <w:p w14:paraId="06700202" w14:textId="2E5B42E0" w:rsidR="003E375F" w:rsidRDefault="003E375F" w:rsidP="009B0EBA">
      <w:pPr>
        <w:pStyle w:val="alphabeticallist"/>
      </w:pPr>
      <w:r w:rsidRPr="003E375F">
        <w:t>Results of bond strength tests.</w:t>
      </w:r>
    </w:p>
    <w:p w14:paraId="1D1BED54" w14:textId="6DAC1F09" w:rsidR="003E375F" w:rsidRDefault="003E375F" w:rsidP="009B0EBA">
      <w:pPr>
        <w:pStyle w:val="alphabeticallist"/>
      </w:pPr>
      <w:r w:rsidRPr="003E375F">
        <w:t>Microsectioning photographs (if applicable).</w:t>
      </w:r>
    </w:p>
    <w:p w14:paraId="379966C5" w14:textId="234B2715" w:rsidR="003E375F" w:rsidRDefault="003E375F" w:rsidP="003E375F">
      <w:pPr>
        <w:pStyle w:val="Heading2"/>
      </w:pPr>
      <w:bookmarkStart w:id="102" w:name="_Toc466372673"/>
      <w:r w:rsidRPr="003E375F">
        <w:t>SUBGROUP 2E</w:t>
      </w:r>
      <w:r w:rsidR="00854547">
        <w:t xml:space="preserve"> </w:t>
      </w:r>
      <w:r w:rsidRPr="003E375F">
        <w:t>-</w:t>
      </w:r>
      <w:r>
        <w:t xml:space="preserve"> </w:t>
      </w:r>
      <w:r w:rsidRPr="003E375F">
        <w:t>ESD TEST DATA</w:t>
      </w:r>
      <w:r>
        <w:t xml:space="preserve"> </w:t>
      </w:r>
      <w:r w:rsidRPr="003E375F">
        <w:t xml:space="preserve">(PARA. </w:t>
      </w:r>
      <w:r w:rsidR="00D13A5C">
        <w:fldChar w:fldCharType="begin"/>
      </w:r>
      <w:r w:rsidR="00D13A5C">
        <w:instrText xml:space="preserve"> REF _Ref466280485 \r \h </w:instrText>
      </w:r>
      <w:r w:rsidR="00D13A5C">
        <w:fldChar w:fldCharType="separate"/>
      </w:r>
      <w:r w:rsidR="00DD305C">
        <w:t>7.3.6</w:t>
      </w:r>
      <w:r w:rsidR="00D13A5C">
        <w:fldChar w:fldCharType="end"/>
      </w:r>
      <w:r w:rsidRPr="003E375F">
        <w:t>)</w:t>
      </w:r>
      <w:bookmarkEnd w:id="102"/>
      <w:r w:rsidRPr="003E375F">
        <w:t xml:space="preserve"> </w:t>
      </w:r>
    </w:p>
    <w:p w14:paraId="024F02BB" w14:textId="13085BE0" w:rsidR="003E375F" w:rsidRDefault="003E375F" w:rsidP="003E375F">
      <w:r w:rsidRPr="003E375F">
        <w:t>All data shall be recorded against serial numbers.</w:t>
      </w:r>
    </w:p>
    <w:p w14:paraId="271CB21B" w14:textId="0DA6419B" w:rsidR="003E375F" w:rsidRDefault="003E375F" w:rsidP="00A25269">
      <w:pPr>
        <w:pStyle w:val="Heading2"/>
      </w:pPr>
      <w:bookmarkStart w:id="103" w:name="_Toc466372674"/>
      <w:r w:rsidRPr="003E375F">
        <w:lastRenderedPageBreak/>
        <w:t>GROUP 3 - LIFE TESTS DATA</w:t>
      </w:r>
      <w:bookmarkEnd w:id="103"/>
    </w:p>
    <w:p w14:paraId="61EF900D" w14:textId="2B79809C" w:rsidR="00D702F7" w:rsidRDefault="003E375F" w:rsidP="00A25269">
      <w:pPr>
        <w:pStyle w:val="Heading3"/>
      </w:pPr>
      <w:bookmarkStart w:id="104" w:name="_Toc466372675"/>
      <w:r w:rsidRPr="003E375F">
        <w:t>Subgroup 3B</w:t>
      </w:r>
      <w:r w:rsidR="00854547">
        <w:t xml:space="preserve"> </w:t>
      </w:r>
      <w:r w:rsidRPr="003E375F">
        <w:t xml:space="preserve">- Steady-State Accelerated Life Test Data (Para. </w:t>
      </w:r>
      <w:r w:rsidR="00D13A5C">
        <w:fldChar w:fldCharType="begin"/>
      </w:r>
      <w:r w:rsidR="00D13A5C">
        <w:instrText xml:space="preserve"> REF _Ref466280495 \r \h </w:instrText>
      </w:r>
      <w:r w:rsidR="00D13A5C">
        <w:fldChar w:fldCharType="separate"/>
      </w:r>
      <w:r w:rsidR="00DD305C">
        <w:t>7.4.1</w:t>
      </w:r>
      <w:r w:rsidR="00D13A5C">
        <w:fldChar w:fldCharType="end"/>
      </w:r>
      <w:r w:rsidRPr="003E375F">
        <w:t>)</w:t>
      </w:r>
      <w:bookmarkEnd w:id="104"/>
      <w:r w:rsidRPr="003E375F">
        <w:t xml:space="preserve"> </w:t>
      </w:r>
    </w:p>
    <w:p w14:paraId="58E41BED" w14:textId="77777777" w:rsidR="00D702F7" w:rsidRDefault="003E375F" w:rsidP="00A25269">
      <w:pPr>
        <w:keepNext/>
      </w:pPr>
      <w:r w:rsidRPr="003E375F">
        <w:t>All data shall be recorded against serial numbers.</w:t>
      </w:r>
      <w:r>
        <w:t xml:space="preserve"> </w:t>
      </w:r>
      <w:r w:rsidRPr="003E375F">
        <w:t xml:space="preserve">This shall include: </w:t>
      </w:r>
    </w:p>
    <w:p w14:paraId="6F63BE2C" w14:textId="699D615D" w:rsidR="003E375F" w:rsidRPr="003E375F" w:rsidRDefault="003E375F" w:rsidP="00A25269">
      <w:pPr>
        <w:pStyle w:val="alphabeticallist"/>
        <w:keepNext/>
      </w:pPr>
      <w:r w:rsidRPr="003E375F">
        <w:t>Temperature.</w:t>
      </w:r>
    </w:p>
    <w:p w14:paraId="21619135" w14:textId="2D0EAD26" w:rsidR="003E375F" w:rsidRDefault="003E375F" w:rsidP="009B0EBA">
      <w:pPr>
        <w:pStyle w:val="alphabeticallist"/>
      </w:pPr>
      <w:r w:rsidRPr="003E375F">
        <w:t>Electrical</w:t>
      </w:r>
      <w:r>
        <w:t xml:space="preserve"> </w:t>
      </w:r>
      <w:r w:rsidRPr="003E375F">
        <w:t>measurements</w:t>
      </w:r>
      <w:r>
        <w:t xml:space="preserve"> </w:t>
      </w:r>
      <w:r w:rsidRPr="003E375F">
        <w:t>tabulated</w:t>
      </w:r>
      <w:r>
        <w:t xml:space="preserve"> </w:t>
      </w:r>
      <w:r w:rsidRPr="003E375F">
        <w:t>and</w:t>
      </w:r>
      <w:r>
        <w:t xml:space="preserve"> </w:t>
      </w:r>
      <w:r w:rsidRPr="003E375F">
        <w:t>plotted for each interm</w:t>
      </w:r>
      <w:r w:rsidR="00D702F7">
        <w:t>ediate time as defined in Para.</w:t>
      </w:r>
      <w:r w:rsidR="00854547">
        <w:t> </w:t>
      </w:r>
      <w:r w:rsidR="00D13A5C">
        <w:fldChar w:fldCharType="begin"/>
      </w:r>
      <w:r w:rsidR="00D13A5C">
        <w:instrText xml:space="preserve"> REF _Ref466280506 \r \h </w:instrText>
      </w:r>
      <w:r w:rsidR="00D13A5C">
        <w:fldChar w:fldCharType="separate"/>
      </w:r>
      <w:r w:rsidR="00DD305C">
        <w:t>7.4.1</w:t>
      </w:r>
      <w:r w:rsidR="00D13A5C">
        <w:fldChar w:fldCharType="end"/>
      </w:r>
      <w:r w:rsidRPr="003E375F">
        <w:t>.</w:t>
      </w:r>
    </w:p>
    <w:p w14:paraId="4B42A9E0" w14:textId="27A9BBBF" w:rsidR="00D702F7" w:rsidRDefault="003E375F" w:rsidP="009B0EBA">
      <w:pPr>
        <w:pStyle w:val="alphabeticallist"/>
      </w:pPr>
      <w:r w:rsidRPr="003E375F">
        <w:t xml:space="preserve">Drift values referred to the initial electrical measurements (Para. </w:t>
      </w:r>
      <w:r w:rsidR="00D13A5C">
        <w:fldChar w:fldCharType="begin"/>
      </w:r>
      <w:r w:rsidR="00D13A5C">
        <w:instrText xml:space="preserve"> REF _Ref466280581 \r \h </w:instrText>
      </w:r>
      <w:r w:rsidR="00D13A5C">
        <w:fldChar w:fldCharType="separate"/>
      </w:r>
      <w:r w:rsidR="00DD305C">
        <w:t>6</w:t>
      </w:r>
      <w:r w:rsidR="00D13A5C">
        <w:fldChar w:fldCharType="end"/>
      </w:r>
      <w:r w:rsidRPr="003E375F">
        <w:t xml:space="preserve">). </w:t>
      </w:r>
    </w:p>
    <w:p w14:paraId="72D5947E" w14:textId="70E3C6F7" w:rsidR="003E375F" w:rsidRDefault="003E375F" w:rsidP="009B0EBA">
      <w:pPr>
        <w:pStyle w:val="alphabeticallist"/>
      </w:pPr>
      <w:r w:rsidRPr="003E375F">
        <w:t xml:space="preserve">Analysis of any failed components as defined in Para. </w:t>
      </w:r>
      <w:r w:rsidR="00D13A5C">
        <w:fldChar w:fldCharType="begin"/>
      </w:r>
      <w:r w:rsidR="00D13A5C">
        <w:instrText xml:space="preserve"> REF _Ref466280525 \r \h </w:instrText>
      </w:r>
      <w:r w:rsidR="00D13A5C">
        <w:fldChar w:fldCharType="separate"/>
      </w:r>
      <w:r w:rsidR="00DD305C">
        <w:t>7.3.2.5</w:t>
      </w:r>
      <w:r w:rsidR="00D13A5C">
        <w:fldChar w:fldCharType="end"/>
      </w:r>
      <w:r w:rsidRPr="003E375F">
        <w:t>.</w:t>
      </w:r>
    </w:p>
    <w:p w14:paraId="754A77C1" w14:textId="75272EF8" w:rsidR="003E375F" w:rsidRDefault="003E375F" w:rsidP="00D702F7">
      <w:pPr>
        <w:pStyle w:val="Heading3"/>
      </w:pPr>
      <w:bookmarkStart w:id="105" w:name="_Toc466372676"/>
      <w:r w:rsidRPr="003E375F">
        <w:t xml:space="preserve">Subgroup 3C - Low Temperature Life Test (Para. </w:t>
      </w:r>
      <w:r w:rsidR="00D13A5C">
        <w:fldChar w:fldCharType="begin"/>
      </w:r>
      <w:r w:rsidR="00D13A5C">
        <w:instrText xml:space="preserve"> REF _Ref466280540 \r \h </w:instrText>
      </w:r>
      <w:r w:rsidR="00D13A5C">
        <w:fldChar w:fldCharType="separate"/>
      </w:r>
      <w:r w:rsidR="00DD305C">
        <w:t>7.4.2</w:t>
      </w:r>
      <w:r w:rsidR="00D13A5C">
        <w:fldChar w:fldCharType="end"/>
      </w:r>
      <w:r w:rsidRPr="003E375F">
        <w:t>)</w:t>
      </w:r>
      <w:bookmarkEnd w:id="105"/>
    </w:p>
    <w:p w14:paraId="429C6EEA" w14:textId="77777777" w:rsidR="00D702F7" w:rsidRDefault="003E375F" w:rsidP="003E375F">
      <w:r w:rsidRPr="003E375F">
        <w:t>All data shall be recorded against serial numbers.</w:t>
      </w:r>
      <w:r>
        <w:t xml:space="preserve"> </w:t>
      </w:r>
      <w:r w:rsidRPr="003E375F">
        <w:t xml:space="preserve">This shall include: </w:t>
      </w:r>
    </w:p>
    <w:p w14:paraId="0E09D993" w14:textId="0923D441" w:rsidR="003E375F" w:rsidRPr="003E375F" w:rsidRDefault="003E375F" w:rsidP="009B0EBA">
      <w:pPr>
        <w:pStyle w:val="alphabeticallist"/>
      </w:pPr>
      <w:r w:rsidRPr="003E375F">
        <w:t>Temperature.</w:t>
      </w:r>
    </w:p>
    <w:p w14:paraId="0AC29637" w14:textId="5CC8B0F5" w:rsidR="003E375F" w:rsidRDefault="003E375F" w:rsidP="009B0EBA">
      <w:pPr>
        <w:pStyle w:val="alphabeticallist"/>
      </w:pPr>
      <w:r w:rsidRPr="003E375F">
        <w:t>Photographs of any degradation.</w:t>
      </w:r>
    </w:p>
    <w:p w14:paraId="1513B583" w14:textId="3B02EBD1" w:rsidR="003E375F" w:rsidRDefault="003E375F" w:rsidP="003E375F">
      <w:pPr>
        <w:pStyle w:val="Heading2"/>
      </w:pPr>
      <w:bookmarkStart w:id="106" w:name="_Toc466372677"/>
      <w:r w:rsidRPr="003E375F">
        <w:t>SUMMARY OF RESULTS AND CONCLUSIONS</w:t>
      </w:r>
      <w:bookmarkEnd w:id="106"/>
    </w:p>
    <w:p w14:paraId="16B45D3E" w14:textId="105BADE6" w:rsidR="009B0EBA" w:rsidRDefault="003E375F" w:rsidP="003E375F">
      <w:r w:rsidRPr="003E375F">
        <w:t>The</w:t>
      </w:r>
      <w:r>
        <w:t xml:space="preserve"> </w:t>
      </w:r>
      <w:r w:rsidR="00E82B02" w:rsidRPr="00E82B02">
        <w:t>above</w:t>
      </w:r>
      <w:r w:rsidR="00E82B02">
        <w:t xml:space="preserve"> </w:t>
      </w:r>
      <w:r w:rsidRPr="003E375F">
        <w:t>shall be briefly reviewed, indicating the success or otherwise of the evaluation test programme. Any production screens that need to be introduced into the PID shall be outlined.</w:t>
      </w:r>
    </w:p>
    <w:p w14:paraId="7842CD9B" w14:textId="77777777" w:rsidR="009B0EBA" w:rsidRDefault="009B0EBA">
      <w:pPr>
        <w:spacing w:after="0" w:line="240" w:lineRule="auto"/>
        <w:ind w:left="0" w:right="0"/>
        <w:jc w:val="left"/>
      </w:pPr>
      <w:r>
        <w:br w:type="page"/>
      </w:r>
    </w:p>
    <w:p w14:paraId="0CB889CC" w14:textId="61AA7D58" w:rsidR="009B0EBA" w:rsidRDefault="009B0EBA" w:rsidP="009B0EBA">
      <w:pPr>
        <w:pStyle w:val="FigureTitle"/>
      </w:pPr>
      <w:r>
        <w:lastRenderedPageBreak/>
        <w:t xml:space="preserve">cHART I - EVALUATION </w:t>
      </w:r>
      <w:r w:rsidRPr="009B0EBA">
        <w:t>TEST PROGRAMME</w:t>
      </w:r>
    </w:p>
    <w:p w14:paraId="52597352" w14:textId="13882B1D" w:rsidR="00931433" w:rsidRDefault="0099016D" w:rsidP="00FE6FFB">
      <w:pPr>
        <w:ind w:left="567"/>
      </w:pPr>
      <w:r>
        <w:rPr>
          <w:noProof/>
          <w:lang w:eastAsia="en-GB"/>
        </w:rPr>
        <mc:AlternateContent>
          <mc:Choice Requires="wps">
            <w:drawing>
              <wp:anchor distT="0" distB="0" distL="114300" distR="114300" simplePos="0" relativeHeight="251657728" behindDoc="0" locked="0" layoutInCell="1" allowOverlap="1" wp14:anchorId="4F061629" wp14:editId="1CC46605">
                <wp:simplePos x="0" y="0"/>
                <wp:positionH relativeFrom="column">
                  <wp:posOffset>4521698</wp:posOffset>
                </wp:positionH>
                <wp:positionV relativeFrom="paragraph">
                  <wp:posOffset>3413598</wp:posOffset>
                </wp:positionV>
                <wp:extent cx="322237" cy="709160"/>
                <wp:effectExtent l="73343" t="2857" r="37147" b="56198"/>
                <wp:wrapNone/>
                <wp:docPr id="3" name="Elbow Connector 3"/>
                <wp:cNvGraphicFramePr/>
                <a:graphic xmlns:a="http://schemas.openxmlformats.org/drawingml/2006/main">
                  <a:graphicData uri="http://schemas.microsoft.com/office/word/2010/wordprocessingShape">
                    <wps:wsp>
                      <wps:cNvCnPr/>
                      <wps:spPr>
                        <a:xfrm rot="5400000">
                          <a:off x="0" y="0"/>
                          <a:ext cx="322237" cy="709160"/>
                        </a:xfrm>
                        <a:prstGeom prst="bentConnector3">
                          <a:avLst>
                            <a:gd name="adj1" fmla="val 39634"/>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250578"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 o:spid="_x0000_s1026" type="#_x0000_t34" style="position:absolute;margin-left:356.05pt;margin-top:268.8pt;width:25.35pt;height:55.85pt;rotation:9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" adj="8561" strokecolor="black [3213]">
                <v:stroke endarrow="block"/>
              </v:shape>
            </w:pict>
          </mc:Fallback>
        </mc:AlternateContent>
      </w:r>
      <w:r>
        <w:rPr>
          <w:noProof/>
          <w:lang w:eastAsia="en-GB"/>
        </w:rPr>
        <mc:AlternateContent>
          <mc:Choice Requires="wps">
            <w:drawing>
              <wp:anchor distT="0" distB="0" distL="114300" distR="114300" simplePos="0" relativeHeight="251661824" behindDoc="0" locked="0" layoutInCell="1" allowOverlap="1" wp14:anchorId="345C5294" wp14:editId="4F28A4D0">
                <wp:simplePos x="0" y="0"/>
                <wp:positionH relativeFrom="column">
                  <wp:posOffset>5294790</wp:posOffset>
                </wp:positionH>
                <wp:positionV relativeFrom="paragraph">
                  <wp:posOffset>3339421</wp:posOffset>
                </wp:positionV>
                <wp:extent cx="327571" cy="844142"/>
                <wp:effectExtent l="8255" t="0" r="62230" b="62230"/>
                <wp:wrapNone/>
                <wp:docPr id="4" name="Elbow Connector 4"/>
                <wp:cNvGraphicFramePr/>
                <a:graphic xmlns:a="http://schemas.openxmlformats.org/drawingml/2006/main">
                  <a:graphicData uri="http://schemas.microsoft.com/office/word/2010/wordprocessingShape">
                    <wps:wsp>
                      <wps:cNvCnPr/>
                      <wps:spPr>
                        <a:xfrm rot="16200000" flipH="1">
                          <a:off x="0" y="0"/>
                          <a:ext cx="327571" cy="844142"/>
                        </a:xfrm>
                        <a:prstGeom prst="bentConnector3">
                          <a:avLst>
                            <a:gd name="adj1" fmla="val 39634"/>
                          </a:avLst>
                        </a:prstGeom>
                        <a:noFill/>
                        <a:ln w="9525" cap="flat" cmpd="sng" algn="ctr">
                          <a:solidFill>
                            <a:schemeClr val="tx1"/>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F30D227" id="Elbow Connector 4" o:spid="_x0000_s1026" type="#_x0000_t34" style="position:absolute;margin-left:416.9pt;margin-top:262.95pt;width:25.8pt;height:66.45pt;rotation:90;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" adj="8561" strokecolor="black [3213]">
                <v:stroke endarrow="block"/>
              </v:shape>
            </w:pict>
          </mc:Fallback>
        </mc:AlternateContent>
      </w:r>
      <w:r>
        <w:rPr>
          <w:noProof/>
          <w:lang w:eastAsia="en-GB"/>
        </w:rPr>
        <mc:AlternateContent>
          <mc:Choice Requires="wps">
            <w:drawing>
              <wp:anchor distT="0" distB="0" distL="114300" distR="114300" simplePos="0" relativeHeight="251653632" behindDoc="0" locked="0" layoutInCell="1" allowOverlap="1" wp14:anchorId="67AF4855" wp14:editId="10C047A9">
                <wp:simplePos x="0" y="0"/>
                <wp:positionH relativeFrom="column">
                  <wp:posOffset>3657466</wp:posOffset>
                </wp:positionH>
                <wp:positionV relativeFrom="paragraph">
                  <wp:posOffset>2317324</wp:posOffset>
                </wp:positionV>
                <wp:extent cx="344" cy="295200"/>
                <wp:effectExtent l="76200" t="0" r="57150" b="48260"/>
                <wp:wrapNone/>
                <wp:docPr id="2" name="Connecteur droit avec flèche 94"/>
                <wp:cNvGraphicFramePr/>
                <a:graphic xmlns:a="http://schemas.openxmlformats.org/drawingml/2006/main">
                  <a:graphicData uri="http://schemas.microsoft.com/office/word/2010/wordprocessingShape">
                    <wps:wsp>
                      <wps:cNvCnPr/>
                      <wps:spPr>
                        <a:xfrm>
                          <a:off x="0" y="0"/>
                          <a:ext cx="344" cy="295200"/>
                        </a:xfrm>
                        <a:prstGeom prst="straightConnector1">
                          <a:avLst/>
                        </a:prstGeom>
                        <a:noFill/>
                        <a:ln w="9525" cap="flat" cmpd="sng" algn="ctr">
                          <a:solidFill>
                            <a:sysClr val="windowText" lastClr="000000"/>
                          </a:solidFill>
                          <a:prstDash val="solid"/>
                          <a:tailEnd type="triangle" w="med" len="lg"/>
                        </a:ln>
                        <a:effectLst/>
                      </wps:spPr>
                      <wps:bodyPr/>
                    </wps:wsp>
                  </a:graphicData>
                </a:graphic>
                <wp14:sizeRelV relativeFrom="margin">
                  <wp14:pctHeight>0</wp14:pctHeight>
                </wp14:sizeRelV>
              </wp:anchor>
            </w:drawing>
          </mc:Choice>
          <mc:Fallback>
            <w:pict>
              <v:shapetype w14:anchorId="4D43C73A" id="_x0000_t32" coordsize="21600,21600" o:spt="32" o:oned="t" path="m,l21600,21600e" filled="f">
                <v:path arrowok="t" fillok="f" o:connecttype="none"/>
                <o:lock v:ext="edit" shapetype="t"/>
              </v:shapetype>
              <v:shape id="Connecteur droit avec flèche 94" o:spid="_x0000_s1026" type="#_x0000_t32" style="position:absolute;margin-left:4in;margin-top:182.45pt;width:.05pt;height:23.25pt;z-index:25165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" strokecolor="windowText">
                <v:stroke endarrow="block" endarrowlength="long"/>
              </v:shape>
            </w:pict>
          </mc:Fallback>
        </mc:AlternateContent>
      </w:r>
      <w:r w:rsidR="00931433" w:rsidRPr="00931433">
        <w:rPr>
          <w:noProof/>
          <w:lang w:eastAsia="en-GB"/>
        </w:rPr>
        <mc:AlternateContent>
          <mc:Choice Requires="wpg">
            <w:drawing>
              <wp:inline distT="0" distB="0" distL="0" distR="0" wp14:anchorId="6BCFE4FE" wp14:editId="03F093A1">
                <wp:extent cx="6155063" cy="7637618"/>
                <wp:effectExtent l="0" t="0" r="17145" b="20955"/>
                <wp:docPr id="229" name="Group 86"/>
                <wp:cNvGraphicFramePr/>
                <a:graphic xmlns:a="http://schemas.openxmlformats.org/drawingml/2006/main">
                  <a:graphicData uri="http://schemas.microsoft.com/office/word/2010/wordprocessingGroup">
                    <wpg:wgp>
                      <wpg:cNvGrpSpPr/>
                      <wpg:grpSpPr>
                        <a:xfrm>
                          <a:off x="0" y="0"/>
                          <a:ext cx="6155063" cy="7637618"/>
                          <a:chOff x="0" y="20"/>
                          <a:chExt cx="5118901" cy="7637618"/>
                        </a:xfrm>
                      </wpg:grpSpPr>
                      <wpg:grpSp>
                        <wpg:cNvPr id="230" name="Group 230"/>
                        <wpg:cNvGrpSpPr/>
                        <wpg:grpSpPr>
                          <a:xfrm>
                            <a:off x="1247186" y="20"/>
                            <a:ext cx="2990954" cy="1350355"/>
                            <a:chOff x="1274076" y="21"/>
                            <a:chExt cx="3311902" cy="1450322"/>
                          </a:xfrm>
                        </wpg:grpSpPr>
                        <wps:wsp>
                          <wps:cNvPr id="231" name="AutoShape 5"/>
                          <wps:cNvSpPr>
                            <a:spLocks noChangeArrowheads="1"/>
                          </wps:cNvSpPr>
                          <wps:spPr bwMode="auto">
                            <a:xfrm>
                              <a:off x="1274076" y="299723"/>
                              <a:ext cx="3311893" cy="1150620"/>
                            </a:xfrm>
                            <a:prstGeom prst="flowChartProcess">
                              <a:avLst/>
                            </a:prstGeom>
                            <a:solidFill>
                              <a:srgbClr val="FFFFFF"/>
                            </a:solidFill>
                            <a:ln w="9525">
                              <a:solidFill>
                                <a:srgbClr val="000000"/>
                              </a:solidFill>
                              <a:miter lim="800000"/>
                              <a:headEnd/>
                              <a:tailEnd/>
                            </a:ln>
                          </wps:spPr>
                          <wps:txbx>
                            <w:txbxContent>
                              <w:p w14:paraId="16082130" w14:textId="4EE899AB" w:rsidR="00FE6FFB" w:rsidRDefault="00FE6FFB" w:rsidP="00FE6FFB">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_Ref466288773 \r \h  \* MERGEFORMAT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5.2</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 xml:space="preserve"> </w:t>
                                </w:r>
                                <w:r>
                                  <w:rPr>
                                    <w:rFonts w:ascii="Arial" w:eastAsia="Calibri" w:hAnsi="Arial" w:cs="Arial"/>
                                    <w:color w:val="000000" w:themeColor="text1"/>
                                    <w:kern w:val="24"/>
                                    <w:sz w:val="20"/>
                                    <w:szCs w:val="20"/>
                                  </w:rPr>
                                  <w:tab/>
                                  <w:t>Dimensions</w:t>
                                </w:r>
                                <w:r>
                                  <w:rPr>
                                    <w:rFonts w:ascii="Arial" w:eastAsia="Calibri" w:hAnsi="Arial" w:cs="Arial"/>
                                    <w:color w:val="000000" w:themeColor="text1"/>
                                    <w:kern w:val="24"/>
                                    <w:sz w:val="20"/>
                                    <w:szCs w:val="20"/>
                                  </w:rPr>
                                  <w:tab/>
                                  <w:t>100%</w:t>
                                </w:r>
                              </w:p>
                              <w:p w14:paraId="50EDECB4" w14:textId="4C5C0C56" w:rsidR="00FE6FFB" w:rsidRDefault="00FE6FFB" w:rsidP="00FE6FFB">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_Ref466288780 \r \h  \* MERGEFORMAT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5.3</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Electrical Parameters go-no-go</w:t>
                                </w:r>
                                <w:r>
                                  <w:rPr>
                                    <w:rFonts w:ascii="Arial" w:eastAsia="Calibri" w:hAnsi="Arial" w:cs="Arial"/>
                                    <w:color w:val="000000" w:themeColor="text1"/>
                                    <w:kern w:val="24"/>
                                    <w:sz w:val="20"/>
                                    <w:szCs w:val="20"/>
                                  </w:rPr>
                                  <w:tab/>
                                  <w:t>100%</w:t>
                                </w:r>
                              </w:p>
                              <w:p w14:paraId="529E8D0E" w14:textId="02522992" w:rsidR="00FE6FFB" w:rsidRDefault="00FE6FFB" w:rsidP="00FE6FFB">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_Ref466288787 \r \h  \* MERGEFORMAT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5.4</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External Visual Inspection</w:t>
                                </w:r>
                                <w:r>
                                  <w:rPr>
                                    <w:rFonts w:ascii="Arial" w:eastAsia="Calibri" w:hAnsi="Arial" w:cs="Arial"/>
                                    <w:color w:val="000000" w:themeColor="text1"/>
                                    <w:kern w:val="24"/>
                                    <w:sz w:val="20"/>
                                    <w:szCs w:val="20"/>
                                  </w:rPr>
                                  <w:tab/>
                                  <w:t>100%</w:t>
                                </w:r>
                              </w:p>
                              <w:p w14:paraId="27963FDC" w14:textId="25116FDA" w:rsidR="00FE6FFB" w:rsidRDefault="00FE6FFB" w:rsidP="00FE6FFB">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_Ref466288793 \r \h  \* MERGEFORMAT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5.5</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Radiographic Inspection</w:t>
                                </w:r>
                                <w:r>
                                  <w:rPr>
                                    <w:rFonts w:ascii="Arial" w:eastAsia="Calibri" w:hAnsi="Arial" w:cs="Arial"/>
                                    <w:color w:val="000000" w:themeColor="text1"/>
                                    <w:kern w:val="24"/>
                                    <w:sz w:val="20"/>
                                    <w:szCs w:val="20"/>
                                  </w:rPr>
                                  <w:tab/>
                                  <w:t>100%</w:t>
                                </w:r>
                              </w:p>
                              <w:p w14:paraId="4A1C925E" w14:textId="28FCBF50" w:rsidR="00FE6FFB" w:rsidRDefault="00FE6FFB" w:rsidP="00FE6FFB">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_Ref466288802 \r \h  \* MERGEFORMAT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5.6</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Hermeticity</w:t>
                                </w:r>
                                <w:r>
                                  <w:rPr>
                                    <w:rFonts w:ascii="Arial" w:eastAsia="Calibri" w:hAnsi="Arial" w:cs="Arial"/>
                                    <w:color w:val="000000" w:themeColor="text1"/>
                                    <w:kern w:val="24"/>
                                    <w:sz w:val="20"/>
                                    <w:szCs w:val="20"/>
                                  </w:rPr>
                                  <w:tab/>
                                  <w:t>100%</w:t>
                                </w:r>
                              </w:p>
                              <w:p w14:paraId="452809DF" w14:textId="034424A0" w:rsidR="00FE6FFB" w:rsidRDefault="00FE6FFB" w:rsidP="00FE6FFB">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_Ref466288809 \r \h  \* MERGEFORMAT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5.7</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Marking and Serialisation</w:t>
                                </w:r>
                                <w:r>
                                  <w:rPr>
                                    <w:rFonts w:ascii="Arial" w:eastAsia="Calibri" w:hAnsi="Arial" w:cs="Arial"/>
                                    <w:color w:val="000000" w:themeColor="text1"/>
                                    <w:kern w:val="24"/>
                                    <w:sz w:val="20"/>
                                    <w:szCs w:val="20"/>
                                  </w:rPr>
                                  <w:tab/>
                                  <w:t>100%</w:t>
                                </w:r>
                              </w:p>
                            </w:txbxContent>
                          </wps:txbx>
                          <wps:bodyPr rot="0" vert="horz" wrap="square" lIns="91440" tIns="45720" rIns="91440" bIns="45720" anchor="ctr" anchorCtr="0" upright="1">
                            <a:noAutofit/>
                          </wps:bodyPr>
                        </wps:wsp>
                        <wps:wsp>
                          <wps:cNvPr id="232" name="AutoShape 8"/>
                          <wps:cNvSpPr>
                            <a:spLocks noChangeArrowheads="1"/>
                          </wps:cNvSpPr>
                          <wps:spPr bwMode="auto">
                            <a:xfrm>
                              <a:off x="1274085" y="21"/>
                              <a:ext cx="3311893" cy="304165"/>
                            </a:xfrm>
                            <a:prstGeom prst="flowChartProcess">
                              <a:avLst/>
                            </a:prstGeom>
                            <a:solidFill>
                              <a:srgbClr val="FFFFFF"/>
                            </a:solidFill>
                            <a:ln w="9525">
                              <a:solidFill>
                                <a:srgbClr val="000000"/>
                              </a:solidFill>
                              <a:miter lim="800000"/>
                              <a:headEnd/>
                              <a:tailEnd/>
                            </a:ln>
                          </wps:spPr>
                          <wps:txbx>
                            <w:txbxContent>
                              <w:p w14:paraId="2C0F952B" w14:textId="2D7F23F0" w:rsidR="00FE6FFB" w:rsidRDefault="00FE6FFB" w:rsidP="00931433">
                                <w:pPr>
                                  <w:pStyle w:val="NormalWeb"/>
                                  <w:spacing w:before="0" w:beforeAutospacing="0" w:after="0" w:afterAutospacing="0"/>
                                  <w:jc w:val="center"/>
                                </w:pPr>
                                <w:r>
                                  <w:rPr>
                                    <w:rFonts w:ascii="Arial" w:eastAsia="Calibri" w:hAnsi="Arial" w:cs="Arial"/>
                                    <w:color w:val="000000" w:themeColor="text1"/>
                                    <w:kern w:val="24"/>
                                    <w:sz w:val="20"/>
                                    <w:szCs w:val="20"/>
                                  </w:rPr>
                                  <w:t xml:space="preserve">INSPECTION 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_Ref466370604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ctr" anchorCtr="0" upright="1">
                            <a:noAutofit/>
                          </wps:bodyPr>
                        </wps:wsp>
                      </wpg:grpSp>
                      <wps:wsp>
                        <wps:cNvPr id="233" name="AutoShape 5"/>
                        <wps:cNvSpPr>
                          <a:spLocks noChangeArrowheads="1"/>
                        </wps:cNvSpPr>
                        <wps:spPr bwMode="auto">
                          <a:xfrm>
                            <a:off x="1247131" y="1939815"/>
                            <a:ext cx="2990614" cy="377551"/>
                          </a:xfrm>
                          <a:prstGeom prst="flowChartProcess">
                            <a:avLst/>
                          </a:prstGeom>
                          <a:solidFill>
                            <a:srgbClr val="FFFFFF"/>
                          </a:solidFill>
                          <a:ln w="9525">
                            <a:solidFill>
                              <a:srgbClr val="000000"/>
                            </a:solidFill>
                            <a:miter lim="800000"/>
                            <a:headEnd/>
                            <a:tailEnd/>
                          </a:ln>
                        </wps:spPr>
                        <wps:txbx>
                          <w:txbxContent>
                            <w:p w14:paraId="6CDA4E56" w14:textId="245E2349" w:rsidR="00FE6FFB" w:rsidRDefault="00FE6FFB" w:rsidP="00FE6FFB">
                              <w:pPr>
                                <w:pStyle w:val="NormalWeb"/>
                                <w:tabs>
                                  <w:tab w:val="left" w:pos="570"/>
                                  <w:tab w:val="left" w:pos="2963"/>
                                </w:tabs>
                                <w:spacing w:before="0" w:beforeAutospacing="0" w:after="0" w:afterAutospacing="0"/>
                                <w:jc w:val="center"/>
                              </w:pPr>
                              <w:r>
                                <w:rPr>
                                  <w:rFonts w:ascii="Arial" w:eastAsia="Calibri" w:hAnsi="Arial" w:cs="Arial"/>
                                  <w:color w:val="000000" w:themeColor="text1"/>
                                  <w:kern w:val="24"/>
                                  <w:sz w:val="20"/>
                                  <w:szCs w:val="20"/>
                                </w:rPr>
                                <w:t>100% Read and Record</w:t>
                              </w:r>
                              <w:r>
                                <w:rPr>
                                  <w:rFonts w:ascii="Arial" w:eastAsia="Calibri" w:hAnsi="Arial" w:cs="Arial"/>
                                  <w:color w:val="000000" w:themeColor="text1"/>
                                  <w:kern w:val="24"/>
                                  <w:sz w:val="20"/>
                                  <w:szCs w:val="20"/>
                                </w:rPr>
                                <w:tab/>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_Ref466288818 \r \h  \* MERGEFORMAT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6</w:t>
                              </w:r>
                              <w:r>
                                <w:rPr>
                                  <w:rFonts w:ascii="Arial" w:eastAsia="Calibri" w:hAnsi="Arial" w:cs="Arial"/>
                                  <w:color w:val="000000" w:themeColor="text1"/>
                                  <w:kern w:val="24"/>
                                  <w:sz w:val="20"/>
                                  <w:szCs w:val="20"/>
                                </w:rPr>
                                <w:fldChar w:fldCharType="end"/>
                              </w:r>
                            </w:p>
                            <w:p w14:paraId="0DFC3088" w14:textId="2C4C07A7" w:rsidR="00FE6FFB" w:rsidRDefault="00FE6FFB" w:rsidP="00FE6FFB">
                              <w:pPr>
                                <w:pStyle w:val="NormalWeb"/>
                                <w:tabs>
                                  <w:tab w:val="left" w:pos="570"/>
                                  <w:tab w:val="left" w:pos="1418"/>
                                  <w:tab w:val="left" w:pos="3813"/>
                                </w:tabs>
                                <w:spacing w:before="0" w:beforeAutospacing="0" w:after="0" w:afterAutospacing="0"/>
                                <w:jc w:val="center"/>
                              </w:pPr>
                              <w:r>
                                <w:rPr>
                                  <w:rFonts w:ascii="Arial" w:eastAsia="Calibri" w:hAnsi="Arial" w:cs="Arial"/>
                                  <w:color w:val="000000" w:themeColor="text1"/>
                                  <w:kern w:val="24"/>
                                  <w:sz w:val="20"/>
                                  <w:szCs w:val="20"/>
                                </w:rPr>
                                <w:t>Table 2 and 3 of ESCC Detail Specification</w:t>
                              </w:r>
                            </w:p>
                          </w:txbxContent>
                        </wps:txbx>
                        <wps:bodyPr rot="0" vert="horz" wrap="square" lIns="91440" tIns="45720" rIns="91440" bIns="45720" anchor="ctr" anchorCtr="0" upright="1">
                          <a:noAutofit/>
                        </wps:bodyPr>
                      </wps:wsp>
                      <wps:wsp>
                        <wps:cNvPr id="234" name="AutoShape 8"/>
                        <wps:cNvSpPr>
                          <a:spLocks noChangeArrowheads="1"/>
                        </wps:cNvSpPr>
                        <wps:spPr bwMode="auto">
                          <a:xfrm>
                            <a:off x="1247196" y="1669640"/>
                            <a:ext cx="2990041" cy="283200"/>
                          </a:xfrm>
                          <a:prstGeom prst="flowChartProcess">
                            <a:avLst/>
                          </a:prstGeom>
                          <a:solidFill>
                            <a:srgbClr val="FFFFFF"/>
                          </a:solidFill>
                          <a:ln w="9525">
                            <a:solidFill>
                              <a:srgbClr val="000000"/>
                            </a:solidFill>
                            <a:miter lim="800000"/>
                            <a:headEnd/>
                            <a:tailEnd/>
                          </a:ln>
                        </wps:spPr>
                        <wps:txbx>
                          <w:txbxContent>
                            <w:p w14:paraId="1EDE8B7A"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lang w:val="fr-FR"/>
                                </w:rPr>
                                <w:t>INITIAL ELECTRICAL MEASUREMENTS</w:t>
                              </w:r>
                            </w:p>
                          </w:txbxContent>
                        </wps:txbx>
                        <wps:bodyPr rot="0" vert="horz" wrap="square" lIns="91440" tIns="45720" rIns="91440" bIns="45720" anchor="ctr" anchorCtr="0" upright="1">
                          <a:noAutofit/>
                        </wps:bodyPr>
                      </wps:wsp>
                      <wps:wsp>
                        <wps:cNvPr id="235" name="Zone de texte 95"/>
                        <wps:cNvSpPr txBox="1"/>
                        <wps:spPr>
                          <a:xfrm>
                            <a:off x="2792108" y="1377571"/>
                            <a:ext cx="438126" cy="176778"/>
                          </a:xfrm>
                          <a:prstGeom prst="rect">
                            <a:avLst/>
                          </a:prstGeom>
                          <a:solidFill>
                            <a:sysClr val="window" lastClr="FFFFFF"/>
                          </a:solidFill>
                          <a:ln w="6350">
                            <a:noFill/>
                          </a:ln>
                          <a:effectLst/>
                        </wps:spPr>
                        <wps:txbx>
                          <w:txbxContent>
                            <w:p w14:paraId="5A999864" w14:textId="77777777" w:rsidR="00FE6FFB" w:rsidRDefault="00FE6FFB" w:rsidP="00931433">
                              <w:pPr>
                                <w:pStyle w:val="NormalWeb"/>
                                <w:spacing w:before="0" w:beforeAutospacing="0" w:after="0" w:afterAutospacing="0"/>
                              </w:pPr>
                              <w:r>
                                <w:rPr>
                                  <w:rFonts w:ascii="Arial" w:eastAsia="Calibri" w:hAnsi="Arial" w:cs="Arial"/>
                                  <w:color w:val="000000" w:themeColor="text1"/>
                                  <w:kern w:val="24"/>
                                  <w:sz w:val="20"/>
                                  <w:szCs w:val="20"/>
                                </w:rPr>
                                <w:t>n = 20</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36" name="AutoShape 8"/>
                        <wps:cNvSpPr>
                          <a:spLocks noChangeArrowheads="1"/>
                        </wps:cNvSpPr>
                        <wps:spPr bwMode="auto">
                          <a:xfrm>
                            <a:off x="383305" y="2906127"/>
                            <a:ext cx="953097" cy="284400"/>
                          </a:xfrm>
                          <a:prstGeom prst="flowChartProcess">
                            <a:avLst/>
                          </a:prstGeom>
                          <a:solidFill>
                            <a:srgbClr val="FFFFFF"/>
                          </a:solidFill>
                          <a:ln w="9525">
                            <a:solidFill>
                              <a:srgbClr val="000000"/>
                            </a:solidFill>
                            <a:miter lim="800000"/>
                            <a:headEnd/>
                            <a:tailEnd/>
                          </a:ln>
                        </wps:spPr>
                        <wps:txbx>
                          <w:txbxContent>
                            <w:p w14:paraId="517822B2" w14:textId="77777777" w:rsidR="00FE6FFB" w:rsidRDefault="00FE6FFB" w:rsidP="00931433">
                              <w:pPr>
                                <w:pStyle w:val="NormalWeb"/>
                                <w:spacing w:before="0" w:beforeAutospacing="0" w:after="0" w:afterAutospacing="0"/>
                                <w:jc w:val="center"/>
                              </w:pPr>
                              <w:r>
                                <w:rPr>
                                  <w:rFonts w:ascii="Arial" w:eastAsia="Calibri" w:hAnsi="Arial" w:cstheme="minorBidi"/>
                                  <w:color w:val="000000" w:themeColor="text1"/>
                                  <w:kern w:val="24"/>
                                  <w:sz w:val="20"/>
                                  <w:szCs w:val="20"/>
                                  <w:lang w:val="fr-FR"/>
                                </w:rPr>
                                <w:t>Group 1</w:t>
                              </w:r>
                            </w:p>
                          </w:txbxContent>
                        </wps:txbx>
                        <wps:bodyPr rot="0" vert="horz" wrap="square" lIns="91440" tIns="45720" rIns="91440" bIns="45720" anchor="ctr" anchorCtr="0" upright="1">
                          <a:noAutofit/>
                        </wps:bodyPr>
                      </wps:wsp>
                      <wps:wsp>
                        <wps:cNvPr id="238" name="AutoShape 8"/>
                        <wps:cNvSpPr>
                          <a:spLocks noChangeArrowheads="1"/>
                        </wps:cNvSpPr>
                        <wps:spPr bwMode="auto">
                          <a:xfrm>
                            <a:off x="1516250" y="2905876"/>
                            <a:ext cx="1299754" cy="284400"/>
                          </a:xfrm>
                          <a:prstGeom prst="flowChartProcess">
                            <a:avLst/>
                          </a:prstGeom>
                          <a:solidFill>
                            <a:srgbClr val="FFFFFF"/>
                          </a:solidFill>
                          <a:ln w="9525">
                            <a:solidFill>
                              <a:srgbClr val="000000"/>
                            </a:solidFill>
                            <a:miter lim="800000"/>
                            <a:headEnd/>
                            <a:tailEnd/>
                          </a:ln>
                        </wps:spPr>
                        <wps:txbx>
                          <w:txbxContent>
                            <w:p w14:paraId="5FFFC1AD"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lang w:val="fr-FR"/>
                                </w:rPr>
                                <w:t>Group 2</w:t>
                              </w:r>
                            </w:p>
                          </w:txbxContent>
                        </wps:txbx>
                        <wps:bodyPr rot="0" vert="horz" wrap="square" lIns="91440" tIns="45720" rIns="91440" bIns="45720" anchor="ctr" anchorCtr="0" upright="1">
                          <a:noAutofit/>
                        </wps:bodyPr>
                      </wps:wsp>
                      <wps:wsp>
                        <wps:cNvPr id="237" name="AutoShape 5"/>
                        <wps:cNvSpPr>
                          <a:spLocks noChangeArrowheads="1"/>
                        </wps:cNvSpPr>
                        <wps:spPr bwMode="auto">
                          <a:xfrm>
                            <a:off x="382729" y="3192321"/>
                            <a:ext cx="953097" cy="399600"/>
                          </a:xfrm>
                          <a:prstGeom prst="flowChartProcess">
                            <a:avLst/>
                          </a:prstGeom>
                          <a:solidFill>
                            <a:srgbClr val="FFFFFF"/>
                          </a:solidFill>
                          <a:ln w="9525">
                            <a:solidFill>
                              <a:srgbClr val="000000"/>
                            </a:solidFill>
                            <a:miter lim="800000"/>
                            <a:headEnd/>
                            <a:tailEnd/>
                          </a:ln>
                        </wps:spPr>
                        <wps:txbx>
                          <w:txbxContent>
                            <w:p w14:paraId="08D7F5DD" w14:textId="0693DE32"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theme="minorBidi"/>
                                  <w:color w:val="000000" w:themeColor="text1"/>
                                  <w:kern w:val="24"/>
                                  <w:sz w:val="20"/>
                                  <w:szCs w:val="20"/>
                                  <w:lang w:val="fr-FR"/>
                                </w:rPr>
                                <w:t>Control Group</w:t>
                              </w:r>
                              <w:r>
                                <w:rPr>
                                  <w:rFonts w:ascii="Arial" w:eastAsia="Calibri" w:hAnsi="Arial" w:cstheme="minorBidi"/>
                                  <w:color w:val="000000" w:themeColor="text1"/>
                                  <w:kern w:val="24"/>
                                  <w:sz w:val="20"/>
                                  <w:szCs w:val="20"/>
                                  <w:lang w:val="fr-FR"/>
                                </w:rPr>
                                <w:br/>
                                <w:t xml:space="preserve">Para. </w:t>
                              </w:r>
                              <w:r>
                                <w:rPr>
                                  <w:rFonts w:ascii="Arial" w:eastAsia="Calibri" w:hAnsi="Arial" w:cstheme="minorBidi"/>
                                  <w:color w:val="000000" w:themeColor="text1"/>
                                  <w:kern w:val="24"/>
                                  <w:sz w:val="20"/>
                                  <w:szCs w:val="20"/>
                                  <w:lang w:val="fr-FR"/>
                                </w:rPr>
                                <w:fldChar w:fldCharType="begin"/>
                              </w:r>
                              <w:r>
                                <w:rPr>
                                  <w:rFonts w:ascii="Arial" w:eastAsia="Calibri" w:hAnsi="Arial" w:cstheme="minorBidi"/>
                                  <w:color w:val="000000" w:themeColor="text1"/>
                                  <w:kern w:val="24"/>
                                  <w:sz w:val="20"/>
                                  <w:szCs w:val="20"/>
                                  <w:lang w:val="fr-FR"/>
                                </w:rPr>
                                <w:instrText xml:space="preserve"> REF _Ref466288846 \r \h </w:instrText>
                              </w:r>
                              <w:r>
                                <w:rPr>
                                  <w:rFonts w:ascii="Arial" w:eastAsia="Calibri" w:hAnsi="Arial" w:cstheme="minorBidi"/>
                                  <w:color w:val="000000" w:themeColor="text1"/>
                                  <w:kern w:val="24"/>
                                  <w:sz w:val="20"/>
                                  <w:szCs w:val="20"/>
                                  <w:lang w:val="fr-FR"/>
                                </w:rPr>
                              </w:r>
                              <w:r>
                                <w:rPr>
                                  <w:rFonts w:ascii="Arial" w:eastAsia="Calibri" w:hAnsi="Arial" w:cstheme="minorBidi"/>
                                  <w:color w:val="000000" w:themeColor="text1"/>
                                  <w:kern w:val="24"/>
                                  <w:sz w:val="20"/>
                                  <w:szCs w:val="20"/>
                                  <w:lang w:val="fr-FR"/>
                                </w:rPr>
                                <w:fldChar w:fldCharType="separate"/>
                              </w:r>
                              <w:r>
                                <w:rPr>
                                  <w:rFonts w:ascii="Arial" w:eastAsia="Calibri" w:hAnsi="Arial" w:cstheme="minorBidi"/>
                                  <w:color w:val="000000" w:themeColor="text1"/>
                                  <w:kern w:val="24"/>
                                  <w:sz w:val="20"/>
                                  <w:szCs w:val="20"/>
                                  <w:lang w:val="fr-FR"/>
                                </w:rPr>
                                <w:t>7.2</w:t>
                              </w:r>
                              <w:r>
                                <w:rPr>
                                  <w:rFonts w:ascii="Arial" w:eastAsia="Calibri" w:hAnsi="Arial" w:cstheme="minorBidi"/>
                                  <w:color w:val="000000" w:themeColor="text1"/>
                                  <w:kern w:val="24"/>
                                  <w:sz w:val="20"/>
                                  <w:szCs w:val="20"/>
                                  <w:lang w:val="fr-FR"/>
                                </w:rPr>
                                <w:fldChar w:fldCharType="end"/>
                              </w:r>
                            </w:p>
                          </w:txbxContent>
                        </wps:txbx>
                        <wps:bodyPr rot="0" vert="horz" wrap="square" lIns="91440" tIns="45720" rIns="91440" bIns="45720" anchor="t" anchorCtr="0" upright="1">
                          <a:noAutofit/>
                        </wps:bodyPr>
                      </wps:wsp>
                      <wps:wsp>
                        <wps:cNvPr id="240" name="AutoShape 8"/>
                        <wps:cNvSpPr>
                          <a:spLocks noChangeArrowheads="1"/>
                        </wps:cNvSpPr>
                        <wps:spPr bwMode="auto">
                          <a:xfrm>
                            <a:off x="3434549" y="2912269"/>
                            <a:ext cx="952081" cy="284400"/>
                          </a:xfrm>
                          <a:prstGeom prst="flowChartProcess">
                            <a:avLst/>
                          </a:prstGeom>
                          <a:solidFill>
                            <a:srgbClr val="FFFFFF"/>
                          </a:solidFill>
                          <a:ln w="9525">
                            <a:solidFill>
                              <a:srgbClr val="000000"/>
                            </a:solidFill>
                            <a:miter lim="800000"/>
                            <a:headEnd/>
                            <a:tailEnd/>
                          </a:ln>
                        </wps:spPr>
                        <wps:txbx>
                          <w:txbxContent>
                            <w:p w14:paraId="6C11AFE8"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lang w:val="fr-FR"/>
                                </w:rPr>
                                <w:t>Group 3</w:t>
                              </w:r>
                            </w:p>
                          </w:txbxContent>
                        </wps:txbx>
                        <wps:bodyPr rot="0" vert="horz" wrap="square" lIns="91440" tIns="45720" rIns="91440" bIns="45720" anchor="ctr" anchorCtr="0" upright="1">
                          <a:noAutofit/>
                        </wps:bodyPr>
                      </wps:wsp>
                      <wps:wsp>
                        <wps:cNvPr id="239" name="AutoShape 5"/>
                        <wps:cNvSpPr>
                          <a:spLocks noChangeArrowheads="1"/>
                        </wps:cNvSpPr>
                        <wps:spPr bwMode="auto">
                          <a:xfrm>
                            <a:off x="1516249" y="3192730"/>
                            <a:ext cx="1299755" cy="399600"/>
                          </a:xfrm>
                          <a:prstGeom prst="flowChartProcess">
                            <a:avLst/>
                          </a:prstGeom>
                          <a:solidFill>
                            <a:srgbClr val="FFFFFF"/>
                          </a:solidFill>
                          <a:ln w="9525">
                            <a:solidFill>
                              <a:srgbClr val="000000"/>
                            </a:solidFill>
                            <a:miter lim="800000"/>
                            <a:headEnd/>
                            <a:tailEnd/>
                          </a:ln>
                        </wps:spPr>
                        <wps:txbx>
                          <w:txbxContent>
                            <w:p w14:paraId="71B5F1FF" w14:textId="4F198647" w:rsidR="00FE6FFB" w:rsidRDefault="00FE6FFB" w:rsidP="00931433">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20"/>
                                  <w:szCs w:val="20"/>
                                  <w:lang w:val="fr-FR"/>
                                </w:rPr>
                                <w:t>Destructive Tests</w:t>
                              </w:r>
                              <w:r>
                                <w:rPr>
                                  <w:rFonts w:ascii="Arial" w:eastAsia="Times New Roman" w:hAnsi="Arial" w:cstheme="minorBidi"/>
                                  <w:color w:val="000000" w:themeColor="text1"/>
                                  <w:kern w:val="24"/>
                                  <w:sz w:val="20"/>
                                  <w:szCs w:val="20"/>
                                  <w:lang w:val="fr-FR"/>
                                </w:rPr>
                                <w:br/>
                                <w:t xml:space="preserve">Para. </w:t>
                              </w:r>
                              <w:r>
                                <w:rPr>
                                  <w:rFonts w:ascii="Arial" w:eastAsia="Times New Roman" w:hAnsi="Arial" w:cstheme="minorBidi"/>
                                  <w:color w:val="000000" w:themeColor="text1"/>
                                  <w:kern w:val="24"/>
                                  <w:sz w:val="20"/>
                                  <w:szCs w:val="20"/>
                                  <w:lang w:val="fr-FR"/>
                                </w:rPr>
                                <w:fldChar w:fldCharType="begin"/>
                              </w:r>
                              <w:r>
                                <w:rPr>
                                  <w:rFonts w:ascii="Arial" w:eastAsia="Times New Roman" w:hAnsi="Arial" w:cstheme="minorBidi"/>
                                  <w:color w:val="000000" w:themeColor="text1"/>
                                  <w:kern w:val="24"/>
                                  <w:sz w:val="20"/>
                                  <w:szCs w:val="20"/>
                                  <w:lang w:val="fr-FR"/>
                                </w:rPr>
                                <w:instrText xml:space="preserve"> REF _Ref466288859 \r \h </w:instrText>
                              </w:r>
                              <w:r>
                                <w:rPr>
                                  <w:rFonts w:ascii="Arial" w:eastAsia="Times New Roman" w:hAnsi="Arial" w:cstheme="minorBidi"/>
                                  <w:color w:val="000000" w:themeColor="text1"/>
                                  <w:kern w:val="24"/>
                                  <w:sz w:val="20"/>
                                  <w:szCs w:val="20"/>
                                  <w:lang w:val="fr-FR"/>
                                </w:rPr>
                              </w:r>
                              <w:r>
                                <w:rPr>
                                  <w:rFonts w:ascii="Arial" w:eastAsia="Times New Roman" w:hAnsi="Arial" w:cstheme="minorBidi"/>
                                  <w:color w:val="000000" w:themeColor="text1"/>
                                  <w:kern w:val="24"/>
                                  <w:sz w:val="20"/>
                                  <w:szCs w:val="20"/>
                                  <w:lang w:val="fr-FR"/>
                                </w:rPr>
                                <w:fldChar w:fldCharType="separate"/>
                              </w:r>
                              <w:r>
                                <w:rPr>
                                  <w:rFonts w:ascii="Arial" w:eastAsia="Times New Roman" w:hAnsi="Arial" w:cstheme="minorBidi"/>
                                  <w:color w:val="000000" w:themeColor="text1"/>
                                  <w:kern w:val="24"/>
                                  <w:sz w:val="20"/>
                                  <w:szCs w:val="20"/>
                                  <w:lang w:val="fr-FR"/>
                                </w:rPr>
                                <w:t>7.3</w:t>
                              </w:r>
                              <w:r>
                                <w:rPr>
                                  <w:rFonts w:ascii="Arial" w:eastAsia="Times New Roman" w:hAnsi="Arial" w:cstheme="minorBidi"/>
                                  <w:color w:val="000000" w:themeColor="text1"/>
                                  <w:kern w:val="24"/>
                                  <w:sz w:val="20"/>
                                  <w:szCs w:val="20"/>
                                  <w:lang w:val="fr-FR"/>
                                </w:rPr>
                                <w:fldChar w:fldCharType="end"/>
                              </w:r>
                            </w:p>
                          </w:txbxContent>
                        </wps:txbx>
                        <wps:bodyPr rot="0" vert="horz" wrap="square" lIns="91440" tIns="45720" rIns="91440" bIns="45720" anchor="ctr" anchorCtr="0" upright="1">
                          <a:noAutofit/>
                        </wps:bodyPr>
                      </wps:wsp>
                      <wps:wsp>
                        <wps:cNvPr id="241" name="AutoShape 5"/>
                        <wps:cNvSpPr>
                          <a:spLocks noChangeArrowheads="1"/>
                        </wps:cNvSpPr>
                        <wps:spPr bwMode="auto">
                          <a:xfrm>
                            <a:off x="3434549" y="3198689"/>
                            <a:ext cx="952081" cy="399600"/>
                          </a:xfrm>
                          <a:prstGeom prst="flowChartProcess">
                            <a:avLst/>
                          </a:prstGeom>
                          <a:solidFill>
                            <a:srgbClr val="FFFFFF"/>
                          </a:solidFill>
                          <a:ln w="9525">
                            <a:solidFill>
                              <a:srgbClr val="000000"/>
                            </a:solidFill>
                            <a:miter lim="800000"/>
                            <a:headEnd/>
                            <a:tailEnd/>
                          </a:ln>
                        </wps:spPr>
                        <wps:txbx>
                          <w:txbxContent>
                            <w:p w14:paraId="7D964340" w14:textId="6BE4F9F8" w:rsidR="00FE6FFB" w:rsidRDefault="00FE6FFB" w:rsidP="00931433">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20"/>
                                  <w:szCs w:val="20"/>
                                  <w:lang w:val="fr-FR"/>
                                </w:rPr>
                                <w:t>Life Tests</w:t>
                              </w:r>
                              <w:r>
                                <w:rPr>
                                  <w:rFonts w:ascii="Arial" w:eastAsia="Times New Roman" w:hAnsi="Arial" w:cstheme="minorBidi"/>
                                  <w:color w:val="000000" w:themeColor="text1"/>
                                  <w:kern w:val="24"/>
                                  <w:sz w:val="20"/>
                                  <w:szCs w:val="20"/>
                                  <w:lang w:val="fr-FR"/>
                                </w:rPr>
                                <w:br/>
                                <w:t xml:space="preserve">Para. </w:t>
                              </w:r>
                              <w:r>
                                <w:rPr>
                                  <w:rFonts w:ascii="Arial" w:eastAsia="Times New Roman" w:hAnsi="Arial" w:cstheme="minorBidi"/>
                                  <w:color w:val="000000" w:themeColor="text1"/>
                                  <w:kern w:val="24"/>
                                  <w:sz w:val="20"/>
                                  <w:szCs w:val="20"/>
                                  <w:lang w:val="fr-FR"/>
                                </w:rPr>
                                <w:fldChar w:fldCharType="begin"/>
                              </w:r>
                              <w:r>
                                <w:rPr>
                                  <w:rFonts w:ascii="Arial" w:eastAsia="Times New Roman" w:hAnsi="Arial" w:cstheme="minorBidi"/>
                                  <w:color w:val="000000" w:themeColor="text1"/>
                                  <w:kern w:val="24"/>
                                  <w:sz w:val="20"/>
                                  <w:szCs w:val="20"/>
                                  <w:lang w:val="fr-FR"/>
                                </w:rPr>
                                <w:instrText xml:space="preserve"> REF _Ref466288874 \r \h </w:instrText>
                              </w:r>
                              <w:r>
                                <w:rPr>
                                  <w:rFonts w:ascii="Arial" w:eastAsia="Times New Roman" w:hAnsi="Arial" w:cstheme="minorBidi"/>
                                  <w:color w:val="000000" w:themeColor="text1"/>
                                  <w:kern w:val="24"/>
                                  <w:sz w:val="20"/>
                                  <w:szCs w:val="20"/>
                                  <w:lang w:val="fr-FR"/>
                                </w:rPr>
                              </w:r>
                              <w:r>
                                <w:rPr>
                                  <w:rFonts w:ascii="Arial" w:eastAsia="Times New Roman" w:hAnsi="Arial" w:cstheme="minorBidi"/>
                                  <w:color w:val="000000" w:themeColor="text1"/>
                                  <w:kern w:val="24"/>
                                  <w:sz w:val="20"/>
                                  <w:szCs w:val="20"/>
                                  <w:lang w:val="fr-FR"/>
                                </w:rPr>
                                <w:fldChar w:fldCharType="separate"/>
                              </w:r>
                              <w:r>
                                <w:rPr>
                                  <w:rFonts w:ascii="Arial" w:eastAsia="Times New Roman" w:hAnsi="Arial" w:cstheme="minorBidi"/>
                                  <w:color w:val="000000" w:themeColor="text1"/>
                                  <w:kern w:val="24"/>
                                  <w:sz w:val="20"/>
                                  <w:szCs w:val="20"/>
                                  <w:lang w:val="fr-FR"/>
                                </w:rPr>
                                <w:t>7.4</w:t>
                              </w:r>
                              <w:r>
                                <w:rPr>
                                  <w:rFonts w:ascii="Arial" w:eastAsia="Times New Roman" w:hAnsi="Arial" w:cstheme="minorBidi"/>
                                  <w:color w:val="000000" w:themeColor="text1"/>
                                  <w:kern w:val="24"/>
                                  <w:sz w:val="20"/>
                                  <w:szCs w:val="20"/>
                                  <w:lang w:val="fr-FR"/>
                                </w:rPr>
                                <w:fldChar w:fldCharType="end"/>
                              </w:r>
                            </w:p>
                          </w:txbxContent>
                        </wps:txbx>
                        <wps:bodyPr rot="0" vert="horz" wrap="square" lIns="91440" tIns="45720" rIns="91440" bIns="45720" anchor="ctr" anchorCtr="0" upright="1">
                          <a:noAutofit/>
                        </wps:bodyPr>
                      </wps:wsp>
                      <wps:wsp>
                        <wps:cNvPr id="242" name="Zone de texte 95"/>
                        <wps:cNvSpPr txBox="1"/>
                        <wps:spPr>
                          <a:xfrm>
                            <a:off x="979378" y="2675917"/>
                            <a:ext cx="342358" cy="176778"/>
                          </a:xfrm>
                          <a:prstGeom prst="rect">
                            <a:avLst/>
                          </a:prstGeom>
                          <a:noFill/>
                          <a:ln w="6350">
                            <a:noFill/>
                          </a:ln>
                          <a:effectLst/>
                        </wps:spPr>
                        <wps:txbx>
                          <w:txbxContent>
                            <w:p w14:paraId="089EE4B7"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2</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43" name="Zone de texte 95"/>
                        <wps:cNvSpPr txBox="1"/>
                        <wps:spPr>
                          <a:xfrm>
                            <a:off x="4146644" y="2728081"/>
                            <a:ext cx="438126" cy="176778"/>
                          </a:xfrm>
                          <a:prstGeom prst="rect">
                            <a:avLst/>
                          </a:prstGeom>
                          <a:noFill/>
                          <a:ln w="6350">
                            <a:noFill/>
                          </a:ln>
                          <a:effectLst/>
                        </wps:spPr>
                        <wps:txbx>
                          <w:txbxContent>
                            <w:p w14:paraId="52B8FAB3"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6</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44" name="Zone de texte 95"/>
                        <wps:cNvSpPr txBox="1"/>
                        <wps:spPr>
                          <a:xfrm>
                            <a:off x="2349786" y="2709927"/>
                            <a:ext cx="438126" cy="176778"/>
                          </a:xfrm>
                          <a:prstGeom prst="rect">
                            <a:avLst/>
                          </a:prstGeom>
                          <a:noFill/>
                          <a:ln w="6350">
                            <a:noFill/>
                          </a:ln>
                          <a:effectLst/>
                        </wps:spPr>
                        <wps:txbx>
                          <w:txbxContent>
                            <w:p w14:paraId="1D76840A"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12</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45" name="Connecteur en angle 108"/>
                        <wps:cNvCnPr/>
                        <wps:spPr>
                          <a:xfrm rot="10800000" flipV="1">
                            <a:off x="859855" y="2610881"/>
                            <a:ext cx="1881215" cy="309215"/>
                          </a:xfrm>
                          <a:prstGeom prst="bentConnector2">
                            <a:avLst/>
                          </a:prstGeom>
                          <a:noFill/>
                          <a:ln w="9525" cap="flat" cmpd="sng" algn="ctr">
                            <a:solidFill>
                              <a:schemeClr val="tx1"/>
                            </a:solidFill>
                            <a:prstDash val="solid"/>
                            <a:tailEnd type="triangle" w="med" len="lg"/>
                          </a:ln>
                          <a:effectLst/>
                        </wps:spPr>
                        <wps:bodyPr/>
                      </wps:wsp>
                      <wps:wsp>
                        <wps:cNvPr id="247" name="Connecteur en angle 110"/>
                        <wps:cNvCnPr/>
                        <wps:spPr>
                          <a:xfrm>
                            <a:off x="2147056" y="2610882"/>
                            <a:ext cx="1762266" cy="299164"/>
                          </a:xfrm>
                          <a:prstGeom prst="bentConnector2">
                            <a:avLst/>
                          </a:prstGeom>
                          <a:noFill/>
                          <a:ln w="9525" cap="flat" cmpd="sng" algn="ctr">
                            <a:solidFill>
                              <a:schemeClr val="tx1"/>
                            </a:solidFill>
                            <a:prstDash val="solid"/>
                            <a:tailEnd type="triangle" w="med" len="lg"/>
                          </a:ln>
                          <a:effectLst/>
                        </wps:spPr>
                        <wps:bodyPr/>
                      </wps:wsp>
                      <wps:wsp>
                        <wps:cNvPr id="248" name="AutoShape 8"/>
                        <wps:cNvSpPr>
                          <a:spLocks noChangeArrowheads="1"/>
                        </wps:cNvSpPr>
                        <wps:spPr bwMode="auto">
                          <a:xfrm>
                            <a:off x="149888" y="5303134"/>
                            <a:ext cx="1104491" cy="284400"/>
                          </a:xfrm>
                          <a:prstGeom prst="flowChartProcess">
                            <a:avLst/>
                          </a:prstGeom>
                          <a:solidFill>
                            <a:srgbClr val="FFFFFF"/>
                          </a:solidFill>
                          <a:ln w="9525">
                            <a:solidFill>
                              <a:srgbClr val="000000"/>
                            </a:solidFill>
                            <a:miter lim="800000"/>
                            <a:headEnd/>
                            <a:tailEnd/>
                          </a:ln>
                        </wps:spPr>
                        <wps:txbx>
                          <w:txbxContent>
                            <w:p w14:paraId="66B43365"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2A</w:t>
                              </w:r>
                            </w:p>
                          </w:txbxContent>
                        </wps:txbx>
                        <wps:bodyPr rot="0" vert="horz" wrap="square" lIns="91440" tIns="45720" rIns="91440" bIns="45720" anchor="ctr" anchorCtr="0" upright="1">
                          <a:noAutofit/>
                        </wps:bodyPr>
                      </wps:wsp>
                      <wps:wsp>
                        <wps:cNvPr id="249" name="AutoShape 8"/>
                        <wps:cNvSpPr>
                          <a:spLocks noChangeArrowheads="1"/>
                        </wps:cNvSpPr>
                        <wps:spPr bwMode="auto">
                          <a:xfrm>
                            <a:off x="2622827" y="5301951"/>
                            <a:ext cx="1040263" cy="284400"/>
                          </a:xfrm>
                          <a:prstGeom prst="flowChartProcess">
                            <a:avLst/>
                          </a:prstGeom>
                          <a:solidFill>
                            <a:srgbClr val="FFFFFF"/>
                          </a:solidFill>
                          <a:ln w="9525">
                            <a:solidFill>
                              <a:srgbClr val="000000"/>
                            </a:solidFill>
                            <a:miter lim="800000"/>
                            <a:headEnd/>
                            <a:tailEnd/>
                          </a:ln>
                        </wps:spPr>
                        <wps:txbx>
                          <w:txbxContent>
                            <w:p w14:paraId="2A2499A3"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2C</w:t>
                              </w:r>
                            </w:p>
                          </w:txbxContent>
                        </wps:txbx>
                        <wps:bodyPr rot="0" vert="horz" wrap="square" lIns="91440" tIns="45720" rIns="91440" bIns="45720" anchor="ctr" anchorCtr="0" upright="1">
                          <a:noAutofit/>
                        </wps:bodyPr>
                      </wps:wsp>
                      <wps:wsp>
                        <wps:cNvPr id="250" name="Zone de texte 95"/>
                        <wps:cNvSpPr txBox="1"/>
                        <wps:spPr>
                          <a:xfrm>
                            <a:off x="792102" y="5107436"/>
                            <a:ext cx="426658" cy="176187"/>
                          </a:xfrm>
                          <a:prstGeom prst="rect">
                            <a:avLst/>
                          </a:prstGeom>
                          <a:noFill/>
                          <a:ln w="6350">
                            <a:noFill/>
                          </a:ln>
                          <a:effectLst/>
                        </wps:spPr>
                        <wps:txbx>
                          <w:txbxContent>
                            <w:p w14:paraId="5926C3ED"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4</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51" name="Zone de texte 95"/>
                        <wps:cNvSpPr txBox="1"/>
                        <wps:spPr>
                          <a:xfrm>
                            <a:off x="2047004" y="5105070"/>
                            <a:ext cx="438126" cy="176778"/>
                          </a:xfrm>
                          <a:prstGeom prst="rect">
                            <a:avLst/>
                          </a:prstGeom>
                          <a:noFill/>
                          <a:ln w="6350">
                            <a:noFill/>
                          </a:ln>
                          <a:effectLst/>
                        </wps:spPr>
                        <wps:txbx>
                          <w:txbxContent>
                            <w:p w14:paraId="3F374067"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2</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52" name="Zone de texte 95"/>
                        <wps:cNvSpPr txBox="1"/>
                        <wps:spPr>
                          <a:xfrm>
                            <a:off x="3286207" y="5105662"/>
                            <a:ext cx="438126" cy="176778"/>
                          </a:xfrm>
                          <a:prstGeom prst="rect">
                            <a:avLst/>
                          </a:prstGeom>
                          <a:noFill/>
                          <a:ln w="6350">
                            <a:noFill/>
                          </a:ln>
                          <a:effectLst/>
                        </wps:spPr>
                        <wps:txbx>
                          <w:txbxContent>
                            <w:p w14:paraId="45AE7913"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3</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53" name="AutoShape 8"/>
                        <wps:cNvSpPr>
                          <a:spLocks noChangeArrowheads="1"/>
                        </wps:cNvSpPr>
                        <wps:spPr bwMode="auto">
                          <a:xfrm>
                            <a:off x="1348295" y="5303134"/>
                            <a:ext cx="1105065" cy="284400"/>
                          </a:xfrm>
                          <a:prstGeom prst="flowChartProcess">
                            <a:avLst/>
                          </a:prstGeom>
                          <a:solidFill>
                            <a:srgbClr val="FFFFFF"/>
                          </a:solidFill>
                          <a:ln w="9525">
                            <a:solidFill>
                              <a:srgbClr val="000000"/>
                            </a:solidFill>
                            <a:miter lim="800000"/>
                            <a:headEnd/>
                            <a:tailEnd/>
                          </a:ln>
                        </wps:spPr>
                        <wps:txbx>
                          <w:txbxContent>
                            <w:p w14:paraId="51679695"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2B</w:t>
                              </w:r>
                            </w:p>
                          </w:txbxContent>
                        </wps:txbx>
                        <wps:bodyPr rot="0" vert="horz" wrap="square" lIns="91440" tIns="45720" rIns="91440" bIns="45720" anchor="ctr" anchorCtr="0" upright="1">
                          <a:noAutofit/>
                        </wps:bodyPr>
                      </wps:wsp>
                      <wps:wsp>
                        <wps:cNvPr id="255" name="AutoShape 5"/>
                        <wps:cNvSpPr>
                          <a:spLocks noChangeArrowheads="1"/>
                        </wps:cNvSpPr>
                        <wps:spPr bwMode="auto">
                          <a:xfrm>
                            <a:off x="1348588" y="5584658"/>
                            <a:ext cx="1104773" cy="440743"/>
                          </a:xfrm>
                          <a:prstGeom prst="flowChartProcess">
                            <a:avLst/>
                          </a:prstGeom>
                          <a:solidFill>
                            <a:srgbClr val="FFFFFF"/>
                          </a:solidFill>
                          <a:ln w="9525">
                            <a:solidFill>
                              <a:srgbClr val="000000"/>
                            </a:solidFill>
                            <a:miter lim="800000"/>
                            <a:headEnd/>
                            <a:tailEnd/>
                          </a:ln>
                        </wps:spPr>
                        <wps:txbx>
                          <w:txbxContent>
                            <w:p w14:paraId="1E9633E1"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Vibration Test</w:t>
                              </w:r>
                            </w:p>
                            <w:p w14:paraId="03510B65" w14:textId="65D92B93"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_Ref466288932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7.3.3</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254" name="AutoShape 5"/>
                        <wps:cNvSpPr>
                          <a:spLocks noChangeArrowheads="1"/>
                        </wps:cNvSpPr>
                        <wps:spPr bwMode="auto">
                          <a:xfrm>
                            <a:off x="149887" y="5589542"/>
                            <a:ext cx="1104491" cy="825302"/>
                          </a:xfrm>
                          <a:prstGeom prst="flowChartProcess">
                            <a:avLst/>
                          </a:prstGeom>
                          <a:solidFill>
                            <a:srgbClr val="FFFFFF"/>
                          </a:solidFill>
                          <a:ln w="9525">
                            <a:solidFill>
                              <a:srgbClr val="000000"/>
                            </a:solidFill>
                            <a:miter lim="800000"/>
                            <a:headEnd/>
                            <a:tailEnd/>
                          </a:ln>
                        </wps:spPr>
                        <wps:txbx>
                          <w:txbxContent>
                            <w:p w14:paraId="0E08B350" w14:textId="187AF288"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Ste</w:t>
                              </w:r>
                              <w:r w:rsidR="003C2560">
                                <w:rPr>
                                  <w:rFonts w:ascii="Arial" w:eastAsia="Calibri" w:hAnsi="Arial" w:cs="Arial"/>
                                  <w:color w:val="000000" w:themeColor="text1"/>
                                  <w:kern w:val="24"/>
                                  <w:sz w:val="20"/>
                                  <w:szCs w:val="20"/>
                                </w:rPr>
                                <w:t>p</w:t>
                              </w:r>
                              <w:r>
                                <w:rPr>
                                  <w:rFonts w:ascii="Arial" w:eastAsia="Calibri" w:hAnsi="Arial" w:cs="Arial"/>
                                  <w:color w:val="000000" w:themeColor="text1"/>
                                  <w:kern w:val="24"/>
                                  <w:sz w:val="20"/>
                                  <w:szCs w:val="20"/>
                                </w:rPr>
                                <w:t>-Stress, Selection of Accelerated Life Conditions</w:t>
                              </w:r>
                            </w:p>
                            <w:p w14:paraId="7ED3CE17" w14:textId="7E66C689"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_Ref466288919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7.3.2</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256" name="AutoShape 5"/>
                        <wps:cNvSpPr>
                          <a:spLocks noChangeArrowheads="1"/>
                        </wps:cNvSpPr>
                        <wps:spPr bwMode="auto">
                          <a:xfrm>
                            <a:off x="2622829" y="5589796"/>
                            <a:ext cx="1040263" cy="440403"/>
                          </a:xfrm>
                          <a:prstGeom prst="flowChartProcess">
                            <a:avLst/>
                          </a:prstGeom>
                          <a:solidFill>
                            <a:srgbClr val="FFFFFF"/>
                          </a:solidFill>
                          <a:ln w="9525">
                            <a:solidFill>
                              <a:srgbClr val="000000"/>
                            </a:solidFill>
                            <a:miter lim="800000"/>
                            <a:headEnd/>
                            <a:tailEnd/>
                          </a:ln>
                        </wps:spPr>
                        <wps:txbx>
                          <w:txbxContent>
                            <w:p w14:paraId="572ECE33"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Irradiation Testing</w:t>
                              </w:r>
                            </w:p>
                            <w:p w14:paraId="39A95053" w14:textId="5155ECA2"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_Ref466288946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7.3.4</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257" name="AutoShape 5"/>
                        <wps:cNvSpPr>
                          <a:spLocks noChangeArrowheads="1"/>
                        </wps:cNvSpPr>
                        <wps:spPr bwMode="auto">
                          <a:xfrm>
                            <a:off x="1" y="7078310"/>
                            <a:ext cx="1104491" cy="559328"/>
                          </a:xfrm>
                          <a:prstGeom prst="flowChartProcess">
                            <a:avLst/>
                          </a:prstGeom>
                          <a:solidFill>
                            <a:srgbClr val="FFFFFF"/>
                          </a:solidFill>
                          <a:ln w="9525">
                            <a:solidFill>
                              <a:srgbClr val="000000"/>
                            </a:solidFill>
                            <a:miter lim="800000"/>
                            <a:headEnd/>
                            <a:tailEnd/>
                          </a:ln>
                        </wps:spPr>
                        <wps:txbx>
                          <w:txbxContent>
                            <w:p w14:paraId="2F7B49CF"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Power Step-Stress Test</w:t>
                              </w:r>
                            </w:p>
                            <w:p w14:paraId="27CB52E2" w14:textId="68773FE4"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sidRPr="00FE6FFB">
                                <w:rPr>
                                  <w:rFonts w:ascii="Arial" w:eastAsia="Calibri" w:hAnsi="Arial" w:cs="Arial"/>
                                  <w:color w:val="000000" w:themeColor="text1"/>
                                  <w:kern w:val="24"/>
                                  <w:sz w:val="20"/>
                                  <w:szCs w:val="20"/>
                                </w:rPr>
                                <w:fldChar w:fldCharType="begin"/>
                              </w:r>
                              <w:r w:rsidRPr="00FE6FFB">
                                <w:rPr>
                                  <w:rFonts w:ascii="Arial" w:eastAsia="Calibri" w:hAnsi="Arial" w:cs="Arial"/>
                                  <w:color w:val="000000" w:themeColor="text1"/>
                                  <w:kern w:val="24"/>
                                  <w:sz w:val="20"/>
                                  <w:szCs w:val="20"/>
                                </w:rPr>
                                <w:instrText xml:space="preserve"> REF _Ref466289061 \r \h  \* MERGEFORMAT </w:instrText>
                              </w:r>
                              <w:r w:rsidRPr="00FE6FFB">
                                <w:rPr>
                                  <w:rFonts w:ascii="Arial" w:eastAsia="Calibri" w:hAnsi="Arial" w:cs="Arial"/>
                                  <w:color w:val="000000" w:themeColor="text1"/>
                                  <w:kern w:val="24"/>
                                  <w:sz w:val="20"/>
                                  <w:szCs w:val="20"/>
                                </w:rPr>
                              </w:r>
                              <w:r w:rsidRPr="00FE6FFB">
                                <w:rPr>
                                  <w:rFonts w:ascii="Arial" w:eastAsia="Calibri" w:hAnsi="Arial" w:cs="Arial"/>
                                  <w:color w:val="000000" w:themeColor="text1"/>
                                  <w:kern w:val="24"/>
                                  <w:sz w:val="20"/>
                                  <w:szCs w:val="20"/>
                                </w:rPr>
                                <w:fldChar w:fldCharType="separate"/>
                              </w:r>
                              <w:r w:rsidRPr="00FE6FFB">
                                <w:rPr>
                                  <w:rFonts w:ascii="Arial" w:eastAsia="Calibri" w:hAnsi="Arial" w:cs="Arial"/>
                                  <w:color w:val="000000" w:themeColor="text1"/>
                                  <w:kern w:val="24"/>
                                  <w:sz w:val="20"/>
                                  <w:szCs w:val="20"/>
                                </w:rPr>
                                <w:t>7.3.2.2</w:t>
                              </w:r>
                              <w:r w:rsidRPr="00FE6FFB">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258" name="AutoShape 5"/>
                        <wps:cNvSpPr>
                          <a:spLocks noChangeArrowheads="1"/>
                        </wps:cNvSpPr>
                        <wps:spPr bwMode="auto">
                          <a:xfrm>
                            <a:off x="1288116" y="7078133"/>
                            <a:ext cx="1104491" cy="559071"/>
                          </a:xfrm>
                          <a:prstGeom prst="flowChartProcess">
                            <a:avLst/>
                          </a:prstGeom>
                          <a:solidFill>
                            <a:srgbClr val="FFFFFF"/>
                          </a:solidFill>
                          <a:ln w="9525">
                            <a:solidFill>
                              <a:srgbClr val="000000"/>
                            </a:solidFill>
                            <a:miter lim="800000"/>
                            <a:headEnd/>
                            <a:tailEnd/>
                          </a:ln>
                        </wps:spPr>
                        <wps:txbx>
                          <w:txbxContent>
                            <w:p w14:paraId="3E3762EC" w14:textId="77777777" w:rsidR="00FE6FFB" w:rsidRDefault="00FE6FFB" w:rsidP="00931433">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20"/>
                                  <w:szCs w:val="20"/>
                                </w:rPr>
                              </w:pPr>
                              <w:r>
                                <w:rPr>
                                  <w:rFonts w:ascii="Arial" w:eastAsia="Calibri" w:hAnsi="Arial" w:cs="Arial"/>
                                  <w:color w:val="000000" w:themeColor="text1"/>
                                  <w:kern w:val="24"/>
                                  <w:sz w:val="20"/>
                                  <w:szCs w:val="20"/>
                                </w:rPr>
                                <w:t>Temperature Step-Stress Test</w:t>
                              </w:r>
                            </w:p>
                            <w:p w14:paraId="6DDAC1C3" w14:textId="22857406"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_Ref466370702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7.3.2.3</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259" name="Connecteur droit avec flèche 94"/>
                        <wps:cNvCnPr/>
                        <wps:spPr>
                          <a:xfrm flipH="1">
                            <a:off x="3137957" y="6037265"/>
                            <a:ext cx="1296" cy="404141"/>
                          </a:xfrm>
                          <a:prstGeom prst="straightConnector1">
                            <a:avLst/>
                          </a:prstGeom>
                          <a:noFill/>
                          <a:ln w="9525" cap="flat" cmpd="sng" algn="ctr">
                            <a:solidFill>
                              <a:schemeClr val="tx1"/>
                            </a:solidFill>
                            <a:prstDash val="solid"/>
                            <a:tailEnd type="triangle" w="med" len="lg"/>
                          </a:ln>
                          <a:effectLst/>
                        </wps:spPr>
                        <wps:bodyPr/>
                      </wps:wsp>
                      <wps:wsp>
                        <wps:cNvPr id="260" name="Connecteur droit avec flèche 94"/>
                        <wps:cNvCnPr/>
                        <wps:spPr>
                          <a:xfrm>
                            <a:off x="2741930" y="1350374"/>
                            <a:ext cx="286" cy="319266"/>
                          </a:xfrm>
                          <a:prstGeom prst="straightConnector1">
                            <a:avLst/>
                          </a:prstGeom>
                          <a:noFill/>
                          <a:ln w="9525" cap="flat" cmpd="sng" algn="ctr">
                            <a:solidFill>
                              <a:schemeClr val="tx1"/>
                            </a:solidFill>
                            <a:prstDash val="solid"/>
                            <a:tailEnd type="triangle" w="med" len="lg"/>
                          </a:ln>
                          <a:effectLst/>
                        </wps:spPr>
                        <wps:bodyPr/>
                      </wps:wsp>
                      <wps:wsp>
                        <wps:cNvPr id="262" name="AutoShape 8"/>
                        <wps:cNvSpPr>
                          <a:spLocks noChangeArrowheads="1"/>
                        </wps:cNvSpPr>
                        <wps:spPr bwMode="auto">
                          <a:xfrm>
                            <a:off x="3938170" y="5313736"/>
                            <a:ext cx="1040263" cy="284400"/>
                          </a:xfrm>
                          <a:prstGeom prst="flowChartProcess">
                            <a:avLst/>
                          </a:prstGeom>
                          <a:solidFill>
                            <a:srgbClr val="FFFFFF"/>
                          </a:solidFill>
                          <a:ln w="9525">
                            <a:solidFill>
                              <a:srgbClr val="000000"/>
                            </a:solidFill>
                            <a:miter lim="800000"/>
                            <a:headEnd/>
                            <a:tailEnd/>
                          </a:ln>
                        </wps:spPr>
                        <wps:txbx>
                          <w:txbxContent>
                            <w:p w14:paraId="5773F0A2"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2E</w:t>
                              </w:r>
                            </w:p>
                          </w:txbxContent>
                        </wps:txbx>
                        <wps:bodyPr rot="0" vert="horz" wrap="square" lIns="91440" tIns="45720" rIns="91440" bIns="45720" anchor="ctr" anchorCtr="0" upright="1">
                          <a:noAutofit/>
                        </wps:bodyPr>
                      </wps:wsp>
                      <wps:wsp>
                        <wps:cNvPr id="261" name="AutoShape 5"/>
                        <wps:cNvSpPr>
                          <a:spLocks noChangeArrowheads="1"/>
                        </wps:cNvSpPr>
                        <wps:spPr bwMode="auto">
                          <a:xfrm>
                            <a:off x="2787912" y="4214300"/>
                            <a:ext cx="1038906" cy="692231"/>
                          </a:xfrm>
                          <a:prstGeom prst="flowChartProcess">
                            <a:avLst/>
                          </a:prstGeom>
                          <a:solidFill>
                            <a:srgbClr val="FFFFFF"/>
                          </a:solidFill>
                          <a:ln w="9525">
                            <a:solidFill>
                              <a:srgbClr val="000000"/>
                            </a:solidFill>
                            <a:miter lim="800000"/>
                            <a:headEnd/>
                            <a:tailEnd/>
                          </a:ln>
                        </wps:spPr>
                        <wps:txbx>
                          <w:txbxContent>
                            <w:p w14:paraId="7C48415C"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Steady-State Accelerated Life Test</w:t>
                              </w:r>
                            </w:p>
                            <w:p w14:paraId="7B00596F" w14:textId="532426D3"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_Ref466288888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7.4.1</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263" name="Zone de texte 95"/>
                        <wps:cNvSpPr txBox="1"/>
                        <wps:spPr>
                          <a:xfrm>
                            <a:off x="4605247" y="5117447"/>
                            <a:ext cx="438126" cy="176778"/>
                          </a:xfrm>
                          <a:prstGeom prst="rect">
                            <a:avLst/>
                          </a:prstGeom>
                          <a:noFill/>
                          <a:ln w="6350">
                            <a:noFill/>
                          </a:ln>
                          <a:effectLst/>
                        </wps:spPr>
                        <wps:txbx>
                          <w:txbxContent>
                            <w:p w14:paraId="15E353B1"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3</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64" name="AutoShape 5"/>
                        <wps:cNvSpPr>
                          <a:spLocks noChangeArrowheads="1"/>
                        </wps:cNvSpPr>
                        <wps:spPr bwMode="auto">
                          <a:xfrm>
                            <a:off x="3937348" y="5598136"/>
                            <a:ext cx="1040263" cy="529701"/>
                          </a:xfrm>
                          <a:prstGeom prst="flowChartProcess">
                            <a:avLst/>
                          </a:prstGeom>
                          <a:solidFill>
                            <a:srgbClr val="FFFFFF"/>
                          </a:solidFill>
                          <a:ln w="9525">
                            <a:solidFill>
                              <a:srgbClr val="000000"/>
                            </a:solidFill>
                            <a:miter lim="800000"/>
                            <a:headEnd/>
                            <a:tailEnd/>
                          </a:ln>
                        </wps:spPr>
                        <wps:txbx>
                          <w:txbxContent>
                            <w:p w14:paraId="4D0E62CD"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ESD </w:t>
                              </w:r>
                            </w:p>
                            <w:p w14:paraId="3BF12079"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Test</w:t>
                              </w:r>
                            </w:p>
                            <w:p w14:paraId="2C779F2B" w14:textId="4D7B2BFF"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_Ref466288956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7.3.6</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266" name="Zone de texte 95"/>
                        <wps:cNvSpPr txBox="1"/>
                        <wps:spPr>
                          <a:xfrm>
                            <a:off x="3466995" y="3764731"/>
                            <a:ext cx="342358" cy="176778"/>
                          </a:xfrm>
                          <a:prstGeom prst="rect">
                            <a:avLst/>
                          </a:prstGeom>
                          <a:noFill/>
                          <a:ln w="6350">
                            <a:noFill/>
                          </a:ln>
                          <a:effectLst/>
                        </wps:spPr>
                        <wps:txbx>
                          <w:txbxContent>
                            <w:p w14:paraId="33C8BFB6"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3</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65" name="AutoShape 5"/>
                        <wps:cNvSpPr>
                          <a:spLocks noChangeArrowheads="1"/>
                        </wps:cNvSpPr>
                        <wps:spPr bwMode="auto">
                          <a:xfrm>
                            <a:off x="4079985" y="4213823"/>
                            <a:ext cx="1038906" cy="511478"/>
                          </a:xfrm>
                          <a:prstGeom prst="flowChartProcess">
                            <a:avLst/>
                          </a:prstGeom>
                          <a:solidFill>
                            <a:srgbClr val="FFFFFF"/>
                          </a:solidFill>
                          <a:ln w="9525">
                            <a:solidFill>
                              <a:srgbClr val="000000"/>
                            </a:solidFill>
                            <a:miter lim="800000"/>
                            <a:headEnd/>
                            <a:tailEnd/>
                          </a:ln>
                        </wps:spPr>
                        <wps:txbx>
                          <w:txbxContent>
                            <w:p w14:paraId="04220CF7"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Low Temperature Life Test</w:t>
                              </w:r>
                            </w:p>
                            <w:p w14:paraId="29581921" w14:textId="22CE7D3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_Ref466288899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7.4.2</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267" name="Zone de texte 95"/>
                        <wps:cNvSpPr txBox="1"/>
                        <wps:spPr>
                          <a:xfrm>
                            <a:off x="4678733" y="3760151"/>
                            <a:ext cx="342358" cy="176778"/>
                          </a:xfrm>
                          <a:prstGeom prst="rect">
                            <a:avLst/>
                          </a:prstGeom>
                          <a:noFill/>
                          <a:ln w="6350">
                            <a:noFill/>
                          </a:ln>
                          <a:effectLst/>
                        </wps:spPr>
                        <wps:txbx>
                          <w:txbxContent>
                            <w:p w14:paraId="376F6FDA"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3</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68" name="Zone de texte 95"/>
                        <wps:cNvSpPr txBox="1"/>
                        <wps:spPr>
                          <a:xfrm>
                            <a:off x="3251533" y="6245615"/>
                            <a:ext cx="438126" cy="176778"/>
                          </a:xfrm>
                          <a:prstGeom prst="rect">
                            <a:avLst/>
                          </a:prstGeom>
                          <a:noFill/>
                          <a:ln w="6350">
                            <a:noFill/>
                          </a:ln>
                          <a:effectLst/>
                        </wps:spPr>
                        <wps:txbx>
                          <w:txbxContent>
                            <w:p w14:paraId="4922C3A7"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3</w:t>
                              </w:r>
                            </w:p>
                          </w:txbxContent>
                        </wps:txbx>
                        <wps:bodyPr rot="0" spcFirstLastPara="0" vert="horz" wrap="square" lIns="0" tIns="0" rIns="0" bIns="0" numCol="1" spcCol="0" rtlCol="0" fromWordArt="0" anchor="ctr" anchorCtr="0" forceAA="0" compatLnSpc="1">
                          <a:prstTxWarp prst="textNoShape">
                            <a:avLst/>
                          </a:prstTxWarp>
                          <a:noAutofit/>
                        </wps:bodyPr>
                      </wps:wsp>
                      <wps:wsp>
                        <wps:cNvPr id="269" name="AutoShape 5"/>
                        <wps:cNvSpPr>
                          <a:spLocks noChangeArrowheads="1"/>
                        </wps:cNvSpPr>
                        <wps:spPr bwMode="auto">
                          <a:xfrm>
                            <a:off x="2622827" y="6725776"/>
                            <a:ext cx="1038906" cy="534751"/>
                          </a:xfrm>
                          <a:prstGeom prst="flowChartProcess">
                            <a:avLst/>
                          </a:prstGeom>
                          <a:solidFill>
                            <a:srgbClr val="FFFFFF"/>
                          </a:solidFill>
                          <a:ln w="9525">
                            <a:solidFill>
                              <a:srgbClr val="000000"/>
                            </a:solidFill>
                            <a:miter lim="800000"/>
                            <a:headEnd/>
                            <a:tailEnd/>
                          </a:ln>
                        </wps:spPr>
                        <wps:txbx>
                          <w:txbxContent>
                            <w:p w14:paraId="55B8C61E"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Construction Analysis</w:t>
                              </w:r>
                            </w:p>
                            <w:p w14:paraId="2C954EAE" w14:textId="0310F1EC"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_Ref466289089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7.3.5</w:t>
                              </w:r>
                              <w:r>
                                <w:rPr>
                                  <w:rFonts w:ascii="Arial" w:eastAsia="Calibri" w:hAnsi="Arial" w:cs="Arial"/>
                                  <w:color w:val="000000" w:themeColor="text1"/>
                                  <w:kern w:val="24"/>
                                  <w:sz w:val="20"/>
                                  <w:szCs w:val="20"/>
                                </w:rPr>
                                <w:fldChar w:fldCharType="end"/>
                              </w:r>
                            </w:p>
                          </w:txbxContent>
                        </wps:txbx>
                        <wps:bodyPr rot="0" vert="horz" wrap="square" lIns="91440" tIns="45720" rIns="91440" bIns="45720" anchor="t" anchorCtr="0" upright="1">
                          <a:noAutofit/>
                        </wps:bodyPr>
                      </wps:wsp>
                      <wps:wsp>
                        <wps:cNvPr id="270" name="AutoShape 8"/>
                        <wps:cNvSpPr>
                          <a:spLocks noChangeArrowheads="1"/>
                        </wps:cNvSpPr>
                        <wps:spPr bwMode="auto">
                          <a:xfrm>
                            <a:off x="0" y="6801815"/>
                            <a:ext cx="1104491" cy="284400"/>
                          </a:xfrm>
                          <a:prstGeom prst="flowChartProcess">
                            <a:avLst/>
                          </a:prstGeom>
                          <a:solidFill>
                            <a:srgbClr val="FFFFFF"/>
                          </a:solidFill>
                          <a:ln w="9525">
                            <a:solidFill>
                              <a:srgbClr val="000000"/>
                            </a:solidFill>
                            <a:miter lim="800000"/>
                            <a:headEnd/>
                            <a:tailEnd/>
                          </a:ln>
                        </wps:spPr>
                        <wps:txbx>
                          <w:txbxContent>
                            <w:p w14:paraId="76F8449F"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2A(i)</w:t>
                              </w:r>
                            </w:p>
                          </w:txbxContent>
                        </wps:txbx>
                        <wps:bodyPr rot="0" vert="horz" wrap="square" lIns="91440" tIns="45720" rIns="91440" bIns="45720" anchor="ctr" anchorCtr="0" upright="1">
                          <a:noAutofit/>
                        </wps:bodyPr>
                      </wps:wsp>
                      <wps:wsp>
                        <wps:cNvPr id="271" name="AutoShape 8"/>
                        <wps:cNvSpPr>
                          <a:spLocks noChangeArrowheads="1"/>
                        </wps:cNvSpPr>
                        <wps:spPr bwMode="auto">
                          <a:xfrm>
                            <a:off x="1285525" y="6801665"/>
                            <a:ext cx="1104491" cy="284400"/>
                          </a:xfrm>
                          <a:prstGeom prst="flowChartProcess">
                            <a:avLst/>
                          </a:prstGeom>
                          <a:solidFill>
                            <a:srgbClr val="FFFFFF"/>
                          </a:solidFill>
                          <a:ln w="9525">
                            <a:solidFill>
                              <a:srgbClr val="000000"/>
                            </a:solidFill>
                            <a:miter lim="800000"/>
                            <a:headEnd/>
                            <a:tailEnd/>
                          </a:ln>
                        </wps:spPr>
                        <wps:txbx>
                          <w:txbxContent>
                            <w:p w14:paraId="2D6D78AE"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2A(ii)</w:t>
                              </w:r>
                            </w:p>
                          </w:txbxContent>
                        </wps:txbx>
                        <wps:bodyPr rot="0" vert="horz" wrap="square" lIns="91440" tIns="45720" rIns="91440" bIns="45720" anchor="ctr" anchorCtr="0" upright="1">
                          <a:noAutofit/>
                        </wps:bodyPr>
                      </wps:wsp>
                      <wps:wsp>
                        <wps:cNvPr id="272" name="Connecteur droit avec flèche 94"/>
                        <wps:cNvCnPr/>
                        <wps:spPr>
                          <a:xfrm flipH="1">
                            <a:off x="2165868" y="3601703"/>
                            <a:ext cx="33" cy="1435445"/>
                          </a:xfrm>
                          <a:prstGeom prst="straightConnector1">
                            <a:avLst/>
                          </a:prstGeom>
                          <a:noFill/>
                          <a:ln w="9525" cap="flat" cmpd="sng" algn="ctr">
                            <a:solidFill>
                              <a:schemeClr val="tx1"/>
                            </a:solidFill>
                            <a:prstDash val="solid"/>
                            <a:tailEnd type="triangle" w="med" len="lg"/>
                          </a:ln>
                          <a:effectLst/>
                        </wps:spPr>
                        <wps:bodyPr/>
                      </wps:wsp>
                      <wps:wsp>
                        <wps:cNvPr id="273" name="Connecteur droit avec flèche 94"/>
                        <wps:cNvCnPr/>
                        <wps:spPr>
                          <a:xfrm>
                            <a:off x="2166094" y="2610888"/>
                            <a:ext cx="0" cy="288000"/>
                          </a:xfrm>
                          <a:prstGeom prst="straightConnector1">
                            <a:avLst/>
                          </a:prstGeom>
                          <a:noFill/>
                          <a:ln w="9525" cap="flat" cmpd="sng" algn="ctr">
                            <a:solidFill>
                              <a:schemeClr val="tx1"/>
                            </a:solidFill>
                            <a:prstDash val="solid"/>
                            <a:tailEnd type="triangle" w="med" len="lg"/>
                          </a:ln>
                          <a:effectLst/>
                        </wps:spPr>
                        <wps:bodyPr/>
                      </wps:wsp>
                      <wps:wsp>
                        <wps:cNvPr id="274" name="Connecteur droit avec flèche 94"/>
                        <wps:cNvCnPr/>
                        <wps:spPr>
                          <a:xfrm>
                            <a:off x="702132" y="6414844"/>
                            <a:ext cx="0" cy="179584"/>
                          </a:xfrm>
                          <a:prstGeom prst="straightConnector1">
                            <a:avLst/>
                          </a:prstGeom>
                          <a:noFill/>
                          <a:ln w="9525" cap="flat" cmpd="sng" algn="ctr">
                            <a:solidFill>
                              <a:schemeClr val="tx1"/>
                            </a:solidFill>
                            <a:prstDash val="solid"/>
                            <a:tailEnd type="triangle" w="med" len="lg"/>
                          </a:ln>
                          <a:effectLst/>
                        </wps:spPr>
                        <wps:bodyPr/>
                      </wps:wsp>
                      <wps:wsp>
                        <wps:cNvPr id="275" name="Elbow Connector 275"/>
                        <wps:cNvCnPr/>
                        <wps:spPr>
                          <a:xfrm rot="16200000" flipH="1" flipV="1">
                            <a:off x="1187947" y="6165962"/>
                            <a:ext cx="14122" cy="1285525"/>
                          </a:xfrm>
                          <a:prstGeom prst="bentConnector3">
                            <a:avLst>
                              <a:gd name="adj1" fmla="val -1494313"/>
                            </a:avLst>
                          </a:prstGeom>
                          <a:ln w="9525">
                            <a:solidFill>
                              <a:schemeClr val="tx1"/>
                            </a:solidFill>
                            <a:headEnd type="triangle" w="med" len="lg"/>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76" name="AutoShape 8"/>
                        <wps:cNvSpPr>
                          <a:spLocks noChangeArrowheads="1"/>
                        </wps:cNvSpPr>
                        <wps:spPr bwMode="auto">
                          <a:xfrm>
                            <a:off x="2791203" y="3929901"/>
                            <a:ext cx="1038906" cy="284400"/>
                          </a:xfrm>
                          <a:prstGeom prst="flowChartProcess">
                            <a:avLst/>
                          </a:prstGeom>
                          <a:solidFill>
                            <a:srgbClr val="FFFFFF"/>
                          </a:solidFill>
                          <a:ln w="9525">
                            <a:solidFill>
                              <a:srgbClr val="000000"/>
                            </a:solidFill>
                            <a:miter lim="800000"/>
                            <a:headEnd/>
                            <a:tailEnd/>
                          </a:ln>
                        </wps:spPr>
                        <wps:txbx>
                          <w:txbxContent>
                            <w:p w14:paraId="5BBB7ADC"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3A</w:t>
                              </w:r>
                            </w:p>
                          </w:txbxContent>
                        </wps:txbx>
                        <wps:bodyPr rot="0" vert="horz" wrap="square" lIns="91440" tIns="45720" rIns="91440" bIns="45720" anchor="ctr" anchorCtr="0" upright="1">
                          <a:noAutofit/>
                        </wps:bodyPr>
                      </wps:wsp>
                      <wps:wsp>
                        <wps:cNvPr id="277" name="AutoShape 8"/>
                        <wps:cNvSpPr>
                          <a:spLocks noChangeArrowheads="1"/>
                        </wps:cNvSpPr>
                        <wps:spPr bwMode="auto">
                          <a:xfrm>
                            <a:off x="4079995" y="3926385"/>
                            <a:ext cx="1038906" cy="284400"/>
                          </a:xfrm>
                          <a:prstGeom prst="flowChartProcess">
                            <a:avLst/>
                          </a:prstGeom>
                          <a:solidFill>
                            <a:srgbClr val="FFFFFF"/>
                          </a:solidFill>
                          <a:ln w="9525">
                            <a:solidFill>
                              <a:srgbClr val="000000"/>
                            </a:solidFill>
                            <a:miter lim="800000"/>
                            <a:headEnd/>
                            <a:tailEnd/>
                          </a:ln>
                        </wps:spPr>
                        <wps:txbx>
                          <w:txbxContent>
                            <w:p w14:paraId="426526FC"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3B</w:t>
                              </w:r>
                            </w:p>
                          </w:txbxContent>
                        </wps:txbx>
                        <wps:bodyPr rot="0" vert="horz" wrap="square" lIns="91440" tIns="45720" rIns="91440" bIns="45720" anchor="ctr" anchorCtr="0" upright="1">
                          <a:noAutofit/>
                        </wps:bodyPr>
                      </wps:wsp>
                      <wps:wsp>
                        <wps:cNvPr id="278" name="AutoShape 8"/>
                        <wps:cNvSpPr>
                          <a:spLocks noChangeArrowheads="1"/>
                        </wps:cNvSpPr>
                        <wps:spPr bwMode="auto">
                          <a:xfrm>
                            <a:off x="2623746" y="6441376"/>
                            <a:ext cx="1038906" cy="284400"/>
                          </a:xfrm>
                          <a:prstGeom prst="flowChartProcess">
                            <a:avLst/>
                          </a:prstGeom>
                          <a:solidFill>
                            <a:srgbClr val="FFFFFF"/>
                          </a:solidFill>
                          <a:ln w="9525">
                            <a:solidFill>
                              <a:srgbClr val="000000"/>
                            </a:solidFill>
                            <a:miter lim="800000"/>
                            <a:headEnd/>
                            <a:tailEnd/>
                          </a:ln>
                        </wps:spPr>
                        <wps:txbx>
                          <w:txbxContent>
                            <w:p w14:paraId="3D955BF3"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2D</w:t>
                              </w:r>
                            </w:p>
                          </w:txbxContent>
                        </wps:txbx>
                        <wps:bodyPr rot="0" vert="horz" wrap="square" lIns="91440" tIns="45720" rIns="91440" bIns="45720" anchor="ctr" anchorCtr="0" upright="1">
                          <a:noAutofit/>
                        </wps:bodyPr>
                      </wps:wsp>
                      <wps:wsp>
                        <wps:cNvPr id="281" name="Elbow Connector 281"/>
                        <wps:cNvCnPr/>
                        <wps:spPr>
                          <a:xfrm rot="16200000" flipV="1">
                            <a:off x="2574915" y="3430351"/>
                            <a:ext cx="10603" cy="3756169"/>
                          </a:xfrm>
                          <a:prstGeom prst="bentConnector3">
                            <a:avLst>
                              <a:gd name="adj1" fmla="val 2576328"/>
                            </a:avLst>
                          </a:prstGeom>
                          <a:ln w="9525">
                            <a:solidFill>
                              <a:schemeClr val="tx1"/>
                            </a:solidFill>
                            <a:headEnd type="triangle" w="med" len="lg"/>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82" name="Elbow Connector 282"/>
                        <wps:cNvCnPr/>
                        <wps:spPr>
                          <a:xfrm rot="16200000" flipH="1" flipV="1">
                            <a:off x="2519452" y="4683324"/>
                            <a:ext cx="1182" cy="1238436"/>
                          </a:xfrm>
                          <a:prstGeom prst="bentConnector3">
                            <a:avLst>
                              <a:gd name="adj1" fmla="val -22216497"/>
                            </a:avLst>
                          </a:prstGeom>
                          <a:ln w="9525">
                            <a:solidFill>
                              <a:schemeClr val="tx1"/>
                            </a:solidFill>
                            <a:headEnd type="triangle" w="med" len="lg"/>
                            <a:tailEnd type="triangle" w="med" len="lg"/>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6BCFE4FE" id="Group 86" o:spid="_x0000_s1027" style="width:484.65pt;height:601.4pt;mso-position-horizontal-relative:char;mso-position-vertical-relative:line" coordorigin="" coordsize="51189,76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">
                <v:group id="Group 230" o:spid="_x0000_s1028" style="position:absolute;left:12471;width:29910;height:13503" coordorigin="12740" coordsize="33119,145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o0xncMAAADcAAAADwAAAGRycy9kb3ducmV2LnhtbERPy2rCQBTdF/oPwxW6&#10;q5MoikTHINKWLoLgA0p3l8w1CcncCZlpHn/fWQguD+e9S0fTiJ46V1lWEM8jEMS51RUXCm7Xz/cN&#10;COeRNTaWScFEDtL968sOE20HPlN/8YUIIewSVFB63yZSurwkg25uW+LA3W1n0AfYFVJ3OIRw08hF&#10;FK2lwYpDQ4ktHUvK68ufUfA14HBYxh99Vt+P0+91dfrJYlLqbTYetiA8jf4pfri/tYLFMswP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ejTGdwwAAANwAAAAP&#10;AAAAAAAAAAAAAAAAAKoCAABkcnMvZG93bnJldi54bWxQSwUGAAAAAAQABAD6AAAAmgMAAAAA&#10;">
                  <v:shapetype id="_x0000_t109" coordsize="21600,21600" o:spt="109" path="m,l,21600r21600,l21600,xe">
                    <v:stroke joinstyle="miter"/>
                    <v:path gradientshapeok="t" o:connecttype="rect"/>
                  </v:shapetype>
                  <v:shape id="AutoShape 5" o:spid="_x0000_s1029" type="#_x0000_t109" style="position:absolute;left:12740;top:2997;width:33119;height:115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X/f8UA&#10;AADcAAAADwAAAGRycy9kb3ducmV2LnhtbESPX2vCQBDE3wv9DscWfCl6UUuU1FNsQZC+FP/g85rb&#10;JmmzezF3avrtewXBx2FmfsPMFh3X6kKtr5wYGA4SUCS5s5UUBva7VX8KygcUi7UTMvBLHhbzx4cZ&#10;ZtZdZUOXbShUhIjP0EAZQpNp7fOSGP3ANSTR+3ItY4iyLbRt8RrhXOtRkqSasZK4UGJD7yXlP9sz&#10;G3jjo/s+VJtJ+sLdsxSnlM+fH8b0nrrlK6hAXbiHb+21NTAaD+H/TDwCe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df9/xQAAANwAAAAPAAAAAAAAAAAAAAAAAJgCAABkcnMv&#10;ZG93bnJldi54bWxQSwUGAAAAAAQABAD1AAAAigMAAAAA&#10;">
                    <v:textbox>
                      <w:txbxContent>
                        <w:p w14:paraId="16082130" w14:textId="4EE899AB" w:rsidR="00FE6FFB" w:rsidRDefault="00FE6FFB" w:rsidP="00FE6FFB">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_Ref466288773 \r \h  \* MERGEFORMAT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5.2</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 xml:space="preserve"> </w:t>
                          </w:r>
                          <w:r>
                            <w:rPr>
                              <w:rFonts w:ascii="Arial" w:eastAsia="Calibri" w:hAnsi="Arial" w:cs="Arial"/>
                              <w:color w:val="000000" w:themeColor="text1"/>
                              <w:kern w:val="24"/>
                              <w:sz w:val="20"/>
                              <w:szCs w:val="20"/>
                            </w:rPr>
                            <w:tab/>
                            <w:t>Dimensions</w:t>
                          </w:r>
                          <w:r>
                            <w:rPr>
                              <w:rFonts w:ascii="Arial" w:eastAsia="Calibri" w:hAnsi="Arial" w:cs="Arial"/>
                              <w:color w:val="000000" w:themeColor="text1"/>
                              <w:kern w:val="24"/>
                              <w:sz w:val="20"/>
                              <w:szCs w:val="20"/>
                            </w:rPr>
                            <w:tab/>
                            <w:t>100%</w:t>
                          </w:r>
                        </w:p>
                        <w:p w14:paraId="50EDECB4" w14:textId="4C5C0C56" w:rsidR="00FE6FFB" w:rsidRDefault="00FE6FFB" w:rsidP="00FE6FFB">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_Ref466288780 \r \h  \* MERGEFORMAT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5.3</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Electrical Parameters go-no-go</w:t>
                          </w:r>
                          <w:r>
                            <w:rPr>
                              <w:rFonts w:ascii="Arial" w:eastAsia="Calibri" w:hAnsi="Arial" w:cs="Arial"/>
                              <w:color w:val="000000" w:themeColor="text1"/>
                              <w:kern w:val="24"/>
                              <w:sz w:val="20"/>
                              <w:szCs w:val="20"/>
                            </w:rPr>
                            <w:tab/>
                            <w:t>100%</w:t>
                          </w:r>
                        </w:p>
                        <w:p w14:paraId="529E8D0E" w14:textId="02522992" w:rsidR="00FE6FFB" w:rsidRDefault="00FE6FFB" w:rsidP="00FE6FFB">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_Ref466288787 \r \h  \* MERGEFORMAT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5.4</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External Visual Inspection</w:t>
                          </w:r>
                          <w:r>
                            <w:rPr>
                              <w:rFonts w:ascii="Arial" w:eastAsia="Calibri" w:hAnsi="Arial" w:cs="Arial"/>
                              <w:color w:val="000000" w:themeColor="text1"/>
                              <w:kern w:val="24"/>
                              <w:sz w:val="20"/>
                              <w:szCs w:val="20"/>
                            </w:rPr>
                            <w:tab/>
                            <w:t>100%</w:t>
                          </w:r>
                        </w:p>
                        <w:p w14:paraId="27963FDC" w14:textId="25116FDA" w:rsidR="00FE6FFB" w:rsidRDefault="00FE6FFB" w:rsidP="00FE6FFB">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_Ref466288793 \r \h  \* MERGEFORMAT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5.5</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Radiographic Inspection</w:t>
                          </w:r>
                          <w:r>
                            <w:rPr>
                              <w:rFonts w:ascii="Arial" w:eastAsia="Calibri" w:hAnsi="Arial" w:cs="Arial"/>
                              <w:color w:val="000000" w:themeColor="text1"/>
                              <w:kern w:val="24"/>
                              <w:sz w:val="20"/>
                              <w:szCs w:val="20"/>
                            </w:rPr>
                            <w:tab/>
                            <w:t>100%</w:t>
                          </w:r>
                        </w:p>
                        <w:p w14:paraId="4A1C925E" w14:textId="28FCBF50" w:rsidR="00FE6FFB" w:rsidRDefault="00FE6FFB" w:rsidP="00FE6FFB">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_Ref466288802 \r \h  \* MERGEFORMAT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5.6</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Hermeticity</w:t>
                          </w:r>
                          <w:r>
                            <w:rPr>
                              <w:rFonts w:ascii="Arial" w:eastAsia="Calibri" w:hAnsi="Arial" w:cs="Arial"/>
                              <w:color w:val="000000" w:themeColor="text1"/>
                              <w:kern w:val="24"/>
                              <w:sz w:val="20"/>
                              <w:szCs w:val="20"/>
                            </w:rPr>
                            <w:tab/>
                            <w:t>100%</w:t>
                          </w:r>
                        </w:p>
                        <w:p w14:paraId="452809DF" w14:textId="034424A0" w:rsidR="00FE6FFB" w:rsidRDefault="00FE6FFB" w:rsidP="00FE6FFB">
                          <w:pPr>
                            <w:pStyle w:val="NormalWeb"/>
                            <w:tabs>
                              <w:tab w:val="left" w:pos="990"/>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_Ref466288809 \r \h  \* MERGEFORMAT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5.7</w:t>
                          </w:r>
                          <w:r>
                            <w:rPr>
                              <w:rFonts w:ascii="Arial" w:eastAsia="Calibri" w:hAnsi="Arial" w:cs="Arial"/>
                              <w:color w:val="000000" w:themeColor="text1"/>
                              <w:kern w:val="24"/>
                              <w:sz w:val="20"/>
                              <w:szCs w:val="20"/>
                            </w:rPr>
                            <w:fldChar w:fldCharType="end"/>
                          </w:r>
                          <w:r>
                            <w:rPr>
                              <w:rFonts w:ascii="Arial" w:eastAsia="Calibri" w:hAnsi="Arial" w:cs="Arial"/>
                              <w:color w:val="000000" w:themeColor="text1"/>
                              <w:kern w:val="24"/>
                              <w:sz w:val="20"/>
                              <w:szCs w:val="20"/>
                            </w:rPr>
                            <w:tab/>
                            <w:t>Marking and Serialisation</w:t>
                          </w:r>
                          <w:r>
                            <w:rPr>
                              <w:rFonts w:ascii="Arial" w:eastAsia="Calibri" w:hAnsi="Arial" w:cs="Arial"/>
                              <w:color w:val="000000" w:themeColor="text1"/>
                              <w:kern w:val="24"/>
                              <w:sz w:val="20"/>
                              <w:szCs w:val="20"/>
                            </w:rPr>
                            <w:tab/>
                            <w:t>100%</w:t>
                          </w:r>
                        </w:p>
                      </w:txbxContent>
                    </v:textbox>
                  </v:shape>
                  <v:shape id="AutoShape 8" o:spid="_x0000_s1030" type="#_x0000_t109" style="position:absolute;left:12740;width:33119;height:30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dhCMYA&#10;AADcAAAADwAAAGRycy9kb3ducmV2LnhtbESPX2vCQBDE3wt+h2MLvhS9NC2xpJ6iglD6UvxDn7e5&#10;NYnN7qW5U9Nv3ysIPg4z8xtmOu+5UWfqfO3EwOM4AUVSOFtLaWC/W49eQPmAYrFxQgZ+ycN8Nrib&#10;Ym7dRTZ03oZSRYj4HA1UIbS51r6oiNGPXUsSvYPrGEOUXalth5cI50anSZJpxlriQoUtrSoqvrcn&#10;NrDkL3f8rDeT7Jn7Byl/Mj59vBszvO8Xr6AC9eEWvrbfrIH0KYX/M/EI6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adhCMYAAADcAAAADwAAAAAAAAAAAAAAAACYAgAAZHJz&#10;L2Rvd25yZXYueG1sUEsFBgAAAAAEAAQA9QAAAIsDAAAAAA==&#10;">
                    <v:textbox>
                      <w:txbxContent>
                        <w:p w14:paraId="2C0F952B" w14:textId="2D7F23F0" w:rsidR="00FE6FFB" w:rsidRDefault="00FE6FFB" w:rsidP="00931433">
                          <w:pPr>
                            <w:pStyle w:val="NormalWeb"/>
                            <w:spacing w:before="0" w:beforeAutospacing="0" w:after="0" w:afterAutospacing="0"/>
                            <w:jc w:val="center"/>
                          </w:pPr>
                          <w:r>
                            <w:rPr>
                              <w:rFonts w:ascii="Arial" w:eastAsia="Calibri" w:hAnsi="Arial" w:cs="Arial"/>
                              <w:color w:val="000000" w:themeColor="text1"/>
                              <w:kern w:val="24"/>
                              <w:sz w:val="20"/>
                              <w:szCs w:val="20"/>
                            </w:rPr>
                            <w:t xml:space="preserve">INSPECTION 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_Ref466370604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5</w:t>
                          </w:r>
                          <w:r>
                            <w:rPr>
                              <w:rFonts w:ascii="Arial" w:eastAsia="Calibri" w:hAnsi="Arial" w:cs="Arial"/>
                              <w:color w:val="000000" w:themeColor="text1"/>
                              <w:kern w:val="24"/>
                              <w:sz w:val="20"/>
                              <w:szCs w:val="20"/>
                            </w:rPr>
                            <w:fldChar w:fldCharType="end"/>
                          </w:r>
                        </w:p>
                      </w:txbxContent>
                    </v:textbox>
                  </v:shape>
                </v:group>
                <v:shape id="AutoShape 5" o:spid="_x0000_s1031" type="#_x0000_t109" style="position:absolute;left:12471;top:19398;width:29906;height:3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Ek8UA&#10;AADcAAAADwAAAGRycy9kb3ducmV2LnhtbESPX2vCQBDE3wv9DscW+lL0opYoqafYQqH0pfgHn9fc&#10;Nolm99Lcqem39wTBx2FmfsNM5x3X6kStr5wYGPQTUCS5s5UUBjbrz94ElA8oFmsnZOCfPMxnjw9T&#10;zKw7y5JOq1CoCBGfoYEyhCbT2uclMfq+a0ii9+taxhBlW2jb4jnCudbDJEk1YyVxocSGPkrKD6sj&#10;G3jnndtvq+U4feXuRYq/lI8/38Y8P3WLN1CBunAP39pf1sBwNILrmXgE9O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68STxQAAANwAAAAPAAAAAAAAAAAAAAAAAJgCAABkcnMv&#10;ZG93bnJldi54bWxQSwUGAAAAAAQABAD1AAAAigMAAAAA&#10;">
                  <v:textbox>
                    <w:txbxContent>
                      <w:p w14:paraId="6CDA4E56" w14:textId="245E2349" w:rsidR="00FE6FFB" w:rsidRDefault="00FE6FFB" w:rsidP="00FE6FFB">
                        <w:pPr>
                          <w:pStyle w:val="NormalWeb"/>
                          <w:tabs>
                            <w:tab w:val="left" w:pos="570"/>
                            <w:tab w:val="left" w:pos="2963"/>
                          </w:tabs>
                          <w:spacing w:before="0" w:beforeAutospacing="0" w:after="0" w:afterAutospacing="0"/>
                          <w:jc w:val="center"/>
                        </w:pPr>
                        <w:r>
                          <w:rPr>
                            <w:rFonts w:ascii="Arial" w:eastAsia="Calibri" w:hAnsi="Arial" w:cs="Arial"/>
                            <w:color w:val="000000" w:themeColor="text1"/>
                            <w:kern w:val="24"/>
                            <w:sz w:val="20"/>
                            <w:szCs w:val="20"/>
                          </w:rPr>
                          <w:t>100% Read and Record</w:t>
                        </w:r>
                        <w:r>
                          <w:rPr>
                            <w:rFonts w:ascii="Arial" w:eastAsia="Calibri" w:hAnsi="Arial" w:cs="Arial"/>
                            <w:color w:val="000000" w:themeColor="text1"/>
                            <w:kern w:val="24"/>
                            <w:sz w:val="20"/>
                            <w:szCs w:val="20"/>
                          </w:rPr>
                          <w:tab/>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_Ref466288818 \r \h  \* MERGEFORMAT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6</w:t>
                        </w:r>
                        <w:r>
                          <w:rPr>
                            <w:rFonts w:ascii="Arial" w:eastAsia="Calibri" w:hAnsi="Arial" w:cs="Arial"/>
                            <w:color w:val="000000" w:themeColor="text1"/>
                            <w:kern w:val="24"/>
                            <w:sz w:val="20"/>
                            <w:szCs w:val="20"/>
                          </w:rPr>
                          <w:fldChar w:fldCharType="end"/>
                        </w:r>
                      </w:p>
                      <w:p w14:paraId="0DFC3088" w14:textId="2C4C07A7" w:rsidR="00FE6FFB" w:rsidRDefault="00FE6FFB" w:rsidP="00FE6FFB">
                        <w:pPr>
                          <w:pStyle w:val="NormalWeb"/>
                          <w:tabs>
                            <w:tab w:val="left" w:pos="570"/>
                            <w:tab w:val="left" w:pos="1418"/>
                            <w:tab w:val="left" w:pos="3813"/>
                          </w:tabs>
                          <w:spacing w:before="0" w:beforeAutospacing="0" w:after="0" w:afterAutospacing="0"/>
                          <w:jc w:val="center"/>
                        </w:pPr>
                        <w:r>
                          <w:rPr>
                            <w:rFonts w:ascii="Arial" w:eastAsia="Calibri" w:hAnsi="Arial" w:cs="Arial"/>
                            <w:color w:val="000000" w:themeColor="text1"/>
                            <w:kern w:val="24"/>
                            <w:sz w:val="20"/>
                            <w:szCs w:val="20"/>
                          </w:rPr>
                          <w:t>Table 2 and 3 of ESCC Detail Specification</w:t>
                        </w:r>
                      </w:p>
                    </w:txbxContent>
                  </v:textbox>
                </v:shape>
                <v:shape id="AutoShape 8" o:spid="_x0000_s1032" type="#_x0000_t109" style="position:absolute;left:12471;top:16696;width:29901;height:28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Jc58UA&#10;AADcAAAADwAAAGRycy9kb3ducmV2LnhtbESPX2vCQBDE3wv9DscW+lL0opUoqafYQqH4UvyDz2tu&#10;m0Sze2nu1PTb9wTBx2FmfsNM5x3X6kytr5wYGPQTUCS5s5UUBrabz94ElA8oFmsnZOCPPMxnjw9T&#10;zKy7yIrO61CoCBGfoYEyhCbT2uclMfq+a0ii9+NaxhBlW2jb4iXCudbDJEk1YyVxocSGPkrKj+sT&#10;G3jnvTvsqtU4HXH3IsVvyqfvpTHPT93iDVSgLtzDt/aXNTB8HcH1TDwCe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AlznxQAAANwAAAAPAAAAAAAAAAAAAAAAAJgCAABkcnMv&#10;ZG93bnJldi54bWxQSwUGAAAAAAQABAD1AAAAigMAAAAA&#10;">
                  <v:textbox>
                    <w:txbxContent>
                      <w:p w14:paraId="1EDE8B7A"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lang w:val="fr-FR"/>
                          </w:rPr>
                          <w:t>INITIAL ELECTRICAL MEASUREMENTS</w:t>
                        </w:r>
                      </w:p>
                    </w:txbxContent>
                  </v:textbox>
                </v:shape>
                <v:shape id="Zone de texte 95" o:spid="_x0000_s1033" type="#_x0000_t202" style="position:absolute;left:27921;top:13775;width:4381;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0l98MA&#10;AADcAAAADwAAAGRycy9kb3ducmV2LnhtbESP3YrCMBSE7xd8h3CEvVtTlVWpRvFvXW/9eYBDc2xL&#10;m5PSxNru0xtB2MthZr5hFqvWlKKh2uWWFQwHEQjixOqcUwXXy8/XDITzyBpLy6SgIwerZe9jgbG2&#10;Dz5Rc/apCBB2MSrIvK9iKV2SkUE3sBVx8G62NuiDrFOpa3wEuCnlKIom0mDOYSHDirYZJcX5bhRM&#10;9+k+csVv0XW3v4nums2h3W2U+uy36zkIT63/D7/bR61gNP6G15lw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0l98MAAADcAAAADwAAAAAAAAAAAAAAAACYAgAAZHJzL2Rv&#10;d25yZXYueG1sUEsFBgAAAAAEAAQA9QAAAIgDAAAAAA==&#10;" fillcolor="window" stroked="f" strokeweight=".5pt">
                  <v:textbox inset="0,0,0,0">
                    <w:txbxContent>
                      <w:p w14:paraId="5A999864" w14:textId="77777777" w:rsidR="00FE6FFB" w:rsidRDefault="00FE6FFB" w:rsidP="00931433">
                        <w:pPr>
                          <w:pStyle w:val="NormalWeb"/>
                          <w:spacing w:before="0" w:beforeAutospacing="0" w:after="0" w:afterAutospacing="0"/>
                        </w:pPr>
                        <w:r>
                          <w:rPr>
                            <w:rFonts w:ascii="Arial" w:eastAsia="Calibri" w:hAnsi="Arial" w:cs="Arial"/>
                            <w:color w:val="000000" w:themeColor="text1"/>
                            <w:kern w:val="24"/>
                            <w:sz w:val="20"/>
                            <w:szCs w:val="20"/>
                          </w:rPr>
                          <w:t>n = 20</w:t>
                        </w:r>
                      </w:p>
                    </w:txbxContent>
                  </v:textbox>
                </v:shape>
                <v:shape id="AutoShape 8" o:spid="_x0000_s1034" type="#_x0000_t109" style="position:absolute;left:3833;top:29061;width:9531;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xnC8UA&#10;AADcAAAADwAAAGRycy9kb3ducmV2LnhtbESPQWvCQBSE70L/w/IKXkQ3WoklukpbEEovoi09P7Ov&#10;Sdq8tzG7avrvXUHwOMzMN8xi1XGtTtT6yomB8SgBRZI7W0lh4OtzPXwG5QOKxdoJGfgnD6vlQ2+B&#10;mXVn2dJpFwoVIeIzNFCG0GRa+7wkRj9yDUn0flzLGKJsC21bPEc413qSJKlmrCQulNjQW0n53+7I&#10;Bl55736/q+0snXI3kOKQ8nHzYUz/sXuZgwrUhXv41n63BiZPKVzPxCOgl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nGcLxQAAANwAAAAPAAAAAAAAAAAAAAAAAJgCAABkcnMv&#10;ZG93bnJldi54bWxQSwUGAAAAAAQABAD1AAAAigMAAAAA&#10;">
                  <v:textbox>
                    <w:txbxContent>
                      <w:p w14:paraId="517822B2" w14:textId="77777777" w:rsidR="00FE6FFB" w:rsidRDefault="00FE6FFB" w:rsidP="00931433">
                        <w:pPr>
                          <w:pStyle w:val="NormalWeb"/>
                          <w:spacing w:before="0" w:beforeAutospacing="0" w:after="0" w:afterAutospacing="0"/>
                          <w:jc w:val="center"/>
                        </w:pPr>
                        <w:r>
                          <w:rPr>
                            <w:rFonts w:ascii="Arial" w:eastAsia="Calibri" w:hAnsi="Arial" w:cstheme="minorBidi"/>
                            <w:color w:val="000000" w:themeColor="text1"/>
                            <w:kern w:val="24"/>
                            <w:sz w:val="20"/>
                            <w:szCs w:val="20"/>
                            <w:lang w:val="fr-FR"/>
                          </w:rPr>
                          <w:t>Group 1</w:t>
                        </w:r>
                      </w:p>
                    </w:txbxContent>
                  </v:textbox>
                </v:shape>
                <v:shape id="AutoShape 8" o:spid="_x0000_s1035" type="#_x0000_t109" style="position:absolute;left:15162;top:29058;width:12998;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9W4sIA&#10;AADcAAAADwAAAGRycy9kb3ducmV2LnhtbERPTWvCQBC9C/0PyxS8SN1oJS2pq6ggiBfRlp6n2WkS&#10;zczG7Krpv3cPQo+P9z2dd1yrK7W+cmJgNExAkeTOVlIY+Ppcv7yD8gHFYu2EDPyRh/nsqTfFzLqb&#10;7Ol6CIWKIeIzNFCG0GRa+7wkRj90DUnkfl3LGCJsC21bvMVwrvU4SVLNWElsKLGhVUn56XBhA0v+&#10;ccfvav+WTrgbSHFO+bLbGtN/7hYfoAJ14V/8cG+sgfFrXBvPxCOgZ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T1biwgAAANwAAAAPAAAAAAAAAAAAAAAAAJgCAABkcnMvZG93&#10;bnJldi54bWxQSwUGAAAAAAQABAD1AAAAhwMAAAAA&#10;">
                  <v:textbox>
                    <w:txbxContent>
                      <w:p w14:paraId="5FFFC1AD"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lang w:val="fr-FR"/>
                          </w:rPr>
                          <w:t>Group 2</w:t>
                        </w:r>
                      </w:p>
                    </w:txbxContent>
                  </v:textbox>
                </v:shape>
                <v:shape id="AutoShape 5" o:spid="_x0000_s1036" type="#_x0000_t109" style="position:absolute;left:3827;top:31923;width:9531;height:3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g5l8YA&#10;AADcAAAADwAAAGRycy9kb3ducmV2LnhtbESPT2vCQBTE7wW/w/KEXqRu/FMboquIkKIHD4299PbM&#10;PpNg9m3IbmP67V1B6HGY+c0wq01vatFR6yrLCibjCARxbnXFhYLvU/oWg3AeWWNtmRT8kYPNevCy&#10;wkTbG39Rl/lChBJ2CSoovW8SKV1ekkE3tg1x8C62NeiDbAupW7yFclPLaRQtpMGKw0KJDe1Kyq/Z&#10;r1EwjUfZJx/T/fx80Cm+T3660eyg1Ouw3y5BeOr9f/hJ73XgZh/wOB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vg5l8YAAADcAAAADwAAAAAAAAAAAAAAAACYAgAAZHJz&#10;L2Rvd25yZXYueG1sUEsFBgAAAAAEAAQA9QAAAIsDAAAAAA==&#10;">
                  <v:textbox>
                    <w:txbxContent>
                      <w:p w14:paraId="08D7F5DD" w14:textId="0693DE32"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theme="minorBidi"/>
                            <w:color w:val="000000" w:themeColor="text1"/>
                            <w:kern w:val="24"/>
                            <w:sz w:val="20"/>
                            <w:szCs w:val="20"/>
                            <w:lang w:val="fr-FR"/>
                          </w:rPr>
                          <w:t>Control Group</w:t>
                        </w:r>
                        <w:r>
                          <w:rPr>
                            <w:rFonts w:ascii="Arial" w:eastAsia="Calibri" w:hAnsi="Arial" w:cstheme="minorBidi"/>
                            <w:color w:val="000000" w:themeColor="text1"/>
                            <w:kern w:val="24"/>
                            <w:sz w:val="20"/>
                            <w:szCs w:val="20"/>
                            <w:lang w:val="fr-FR"/>
                          </w:rPr>
                          <w:br/>
                          <w:t xml:space="preserve">Para. </w:t>
                        </w:r>
                        <w:r>
                          <w:rPr>
                            <w:rFonts w:ascii="Arial" w:eastAsia="Calibri" w:hAnsi="Arial" w:cstheme="minorBidi"/>
                            <w:color w:val="000000" w:themeColor="text1"/>
                            <w:kern w:val="24"/>
                            <w:sz w:val="20"/>
                            <w:szCs w:val="20"/>
                            <w:lang w:val="fr-FR"/>
                          </w:rPr>
                          <w:fldChar w:fldCharType="begin"/>
                        </w:r>
                        <w:r>
                          <w:rPr>
                            <w:rFonts w:ascii="Arial" w:eastAsia="Calibri" w:hAnsi="Arial" w:cstheme="minorBidi"/>
                            <w:color w:val="000000" w:themeColor="text1"/>
                            <w:kern w:val="24"/>
                            <w:sz w:val="20"/>
                            <w:szCs w:val="20"/>
                            <w:lang w:val="fr-FR"/>
                          </w:rPr>
                          <w:instrText xml:space="preserve"> REF _Ref466288846 \r \h </w:instrText>
                        </w:r>
                        <w:r>
                          <w:rPr>
                            <w:rFonts w:ascii="Arial" w:eastAsia="Calibri" w:hAnsi="Arial" w:cstheme="minorBidi"/>
                            <w:color w:val="000000" w:themeColor="text1"/>
                            <w:kern w:val="24"/>
                            <w:sz w:val="20"/>
                            <w:szCs w:val="20"/>
                            <w:lang w:val="fr-FR"/>
                          </w:rPr>
                        </w:r>
                        <w:r>
                          <w:rPr>
                            <w:rFonts w:ascii="Arial" w:eastAsia="Calibri" w:hAnsi="Arial" w:cstheme="minorBidi"/>
                            <w:color w:val="000000" w:themeColor="text1"/>
                            <w:kern w:val="24"/>
                            <w:sz w:val="20"/>
                            <w:szCs w:val="20"/>
                            <w:lang w:val="fr-FR"/>
                          </w:rPr>
                          <w:fldChar w:fldCharType="separate"/>
                        </w:r>
                        <w:r>
                          <w:rPr>
                            <w:rFonts w:ascii="Arial" w:eastAsia="Calibri" w:hAnsi="Arial" w:cstheme="minorBidi"/>
                            <w:color w:val="000000" w:themeColor="text1"/>
                            <w:kern w:val="24"/>
                            <w:sz w:val="20"/>
                            <w:szCs w:val="20"/>
                            <w:lang w:val="fr-FR"/>
                          </w:rPr>
                          <w:t>7.2</w:t>
                        </w:r>
                        <w:r>
                          <w:rPr>
                            <w:rFonts w:ascii="Arial" w:eastAsia="Calibri" w:hAnsi="Arial" w:cstheme="minorBidi"/>
                            <w:color w:val="000000" w:themeColor="text1"/>
                            <w:kern w:val="24"/>
                            <w:sz w:val="20"/>
                            <w:szCs w:val="20"/>
                            <w:lang w:val="fr-FR"/>
                          </w:rPr>
                          <w:fldChar w:fldCharType="end"/>
                        </w:r>
                      </w:p>
                    </w:txbxContent>
                  </v:textbox>
                </v:shape>
                <v:shape id="AutoShape 8" o:spid="_x0000_s1037" type="#_x0000_t109" style="position:absolute;left:34345;top:29122;width:9521;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8pmcIA&#10;AADcAAAADwAAAGRycy9kb3ducmV2LnhtbERPTWvCQBC9F/oflil4KbqpSJTUjbSCUHoRtfQ8zY5J&#10;bGY2Zjea/vvuQfD4eN/L1cCNulDnaycGXiYJKJLC2VpKA1+HzXgBygcUi40TMvBHHlb548MSM+uu&#10;sqPLPpQqhojP0EAVQptp7YuKGP3EtSSRO7qOMUTYldp2eI3h3OhpkqSasZbYUGFL64qK333PBt75&#10;x52+6908nfHwLOU55X77aczoaXh7BRVoCHfxzf1hDUxncX48E4+Az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PymZwgAAANwAAAAPAAAAAAAAAAAAAAAAAJgCAABkcnMvZG93&#10;bnJldi54bWxQSwUGAAAAAAQABAD1AAAAhwMAAAAA&#10;">
                  <v:textbox>
                    <w:txbxContent>
                      <w:p w14:paraId="6C11AFE8"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lang w:val="fr-FR"/>
                          </w:rPr>
                          <w:t>Group 3</w:t>
                        </w:r>
                      </w:p>
                    </w:txbxContent>
                  </v:textbox>
                </v:shape>
                <v:shape id="AutoShape 5" o:spid="_x0000_s1038" type="#_x0000_t109" style="position:absolute;left:15162;top:31927;width:12998;height:39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PzecYA&#10;AADcAAAADwAAAGRycy9kb3ducmV2LnhtbESPX2vCQBDE3wt+h2MLfSl6qS1Ro6e0hYL0RfyDz2tu&#10;TVKze2nu1Pjte4VCH4eZ+Q0zW3Rcqwu1vnJi4GmQgCLJna2kMLDbfvTHoHxAsVg7IQM38rCY9+5m&#10;mFl3lTVdNqFQESI+QwNlCE2mtc9LYvQD15BE7+haxhBlW2jb4jXCudbDJEk1YyVxocSG3kvKT5sz&#10;G3jjg/vaV+tR+sLdoxTfKZ9Xn8Y83HevU1CBuvAf/msvrYHh8wR+z8Qjo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wPzecYAAADcAAAADwAAAAAAAAAAAAAAAACYAgAAZHJz&#10;L2Rvd25yZXYueG1sUEsFBgAAAAAEAAQA9QAAAIsDAAAAAA==&#10;">
                  <v:textbox>
                    <w:txbxContent>
                      <w:p w14:paraId="71B5F1FF" w14:textId="4F198647" w:rsidR="00FE6FFB" w:rsidRDefault="00FE6FFB" w:rsidP="00931433">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20"/>
                            <w:szCs w:val="20"/>
                            <w:lang w:val="fr-FR"/>
                          </w:rPr>
                          <w:t>Destructive Tests</w:t>
                        </w:r>
                        <w:r>
                          <w:rPr>
                            <w:rFonts w:ascii="Arial" w:eastAsia="Times New Roman" w:hAnsi="Arial" w:cstheme="minorBidi"/>
                            <w:color w:val="000000" w:themeColor="text1"/>
                            <w:kern w:val="24"/>
                            <w:sz w:val="20"/>
                            <w:szCs w:val="20"/>
                            <w:lang w:val="fr-FR"/>
                          </w:rPr>
                          <w:br/>
                          <w:t xml:space="preserve">Para. </w:t>
                        </w:r>
                        <w:r>
                          <w:rPr>
                            <w:rFonts w:ascii="Arial" w:eastAsia="Times New Roman" w:hAnsi="Arial" w:cstheme="minorBidi"/>
                            <w:color w:val="000000" w:themeColor="text1"/>
                            <w:kern w:val="24"/>
                            <w:sz w:val="20"/>
                            <w:szCs w:val="20"/>
                            <w:lang w:val="fr-FR"/>
                          </w:rPr>
                          <w:fldChar w:fldCharType="begin"/>
                        </w:r>
                        <w:r>
                          <w:rPr>
                            <w:rFonts w:ascii="Arial" w:eastAsia="Times New Roman" w:hAnsi="Arial" w:cstheme="minorBidi"/>
                            <w:color w:val="000000" w:themeColor="text1"/>
                            <w:kern w:val="24"/>
                            <w:sz w:val="20"/>
                            <w:szCs w:val="20"/>
                            <w:lang w:val="fr-FR"/>
                          </w:rPr>
                          <w:instrText xml:space="preserve"> REF _Ref466288859 \r \h </w:instrText>
                        </w:r>
                        <w:r>
                          <w:rPr>
                            <w:rFonts w:ascii="Arial" w:eastAsia="Times New Roman" w:hAnsi="Arial" w:cstheme="minorBidi"/>
                            <w:color w:val="000000" w:themeColor="text1"/>
                            <w:kern w:val="24"/>
                            <w:sz w:val="20"/>
                            <w:szCs w:val="20"/>
                            <w:lang w:val="fr-FR"/>
                          </w:rPr>
                        </w:r>
                        <w:r>
                          <w:rPr>
                            <w:rFonts w:ascii="Arial" w:eastAsia="Times New Roman" w:hAnsi="Arial" w:cstheme="minorBidi"/>
                            <w:color w:val="000000" w:themeColor="text1"/>
                            <w:kern w:val="24"/>
                            <w:sz w:val="20"/>
                            <w:szCs w:val="20"/>
                            <w:lang w:val="fr-FR"/>
                          </w:rPr>
                          <w:fldChar w:fldCharType="separate"/>
                        </w:r>
                        <w:r>
                          <w:rPr>
                            <w:rFonts w:ascii="Arial" w:eastAsia="Times New Roman" w:hAnsi="Arial" w:cstheme="minorBidi"/>
                            <w:color w:val="000000" w:themeColor="text1"/>
                            <w:kern w:val="24"/>
                            <w:sz w:val="20"/>
                            <w:szCs w:val="20"/>
                            <w:lang w:val="fr-FR"/>
                          </w:rPr>
                          <w:t>7.3</w:t>
                        </w:r>
                        <w:r>
                          <w:rPr>
                            <w:rFonts w:ascii="Arial" w:eastAsia="Times New Roman" w:hAnsi="Arial" w:cstheme="minorBidi"/>
                            <w:color w:val="000000" w:themeColor="text1"/>
                            <w:kern w:val="24"/>
                            <w:sz w:val="20"/>
                            <w:szCs w:val="20"/>
                            <w:lang w:val="fr-FR"/>
                          </w:rPr>
                          <w:fldChar w:fldCharType="end"/>
                        </w:r>
                      </w:p>
                    </w:txbxContent>
                  </v:textbox>
                </v:shape>
                <v:shape id="AutoShape 5" o:spid="_x0000_s1039" type="#_x0000_t109" style="position:absolute;left:34345;top:31986;width:9521;height:39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OMAsQA&#10;AADcAAAADwAAAGRycy9kb3ducmV2LnhtbESPQWvCQBSE74L/YXlCL6IbRaKkrmIFofRS1NLza/Y1&#10;Sc17m2ZXTf99VxA8DjPzDbNcd1yrC7W+cmJgMk5AkeTOVlIY+DjuRgtQPqBYrJ2QgT/ysF71e0vM&#10;rLvKni6HUKgIEZ+hgTKEJtPa5yUx+rFrSKL37VrGEGVbaNviNcK51tMkSTVjJXGhxIa2JeWnw5kN&#10;vPCX+/ms9vN0xt1Qit+Uz+9vxjwNus0zqEBdeITv7VdrYDqbwO1MPAJ6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zjALEAAAA3AAAAA8AAAAAAAAAAAAAAAAAmAIAAGRycy9k&#10;b3ducmV2LnhtbFBLBQYAAAAABAAEAPUAAACJAwAAAAA=&#10;">
                  <v:textbox>
                    <w:txbxContent>
                      <w:p w14:paraId="7D964340" w14:textId="6BE4F9F8" w:rsidR="00FE6FFB" w:rsidRDefault="00FE6FFB" w:rsidP="00931433">
                        <w:pPr>
                          <w:pStyle w:val="NormalWeb"/>
                          <w:tabs>
                            <w:tab w:val="left" w:pos="709"/>
                            <w:tab w:val="left" w:pos="4253"/>
                          </w:tabs>
                          <w:spacing w:before="0" w:beforeAutospacing="0" w:after="0" w:afterAutospacing="0"/>
                          <w:jc w:val="center"/>
                        </w:pPr>
                        <w:r>
                          <w:rPr>
                            <w:rFonts w:ascii="Arial" w:eastAsia="Times New Roman" w:hAnsi="Arial" w:cstheme="minorBidi"/>
                            <w:color w:val="000000" w:themeColor="text1"/>
                            <w:kern w:val="24"/>
                            <w:sz w:val="20"/>
                            <w:szCs w:val="20"/>
                            <w:lang w:val="fr-FR"/>
                          </w:rPr>
                          <w:t>Life Tests</w:t>
                        </w:r>
                        <w:r>
                          <w:rPr>
                            <w:rFonts w:ascii="Arial" w:eastAsia="Times New Roman" w:hAnsi="Arial" w:cstheme="minorBidi"/>
                            <w:color w:val="000000" w:themeColor="text1"/>
                            <w:kern w:val="24"/>
                            <w:sz w:val="20"/>
                            <w:szCs w:val="20"/>
                            <w:lang w:val="fr-FR"/>
                          </w:rPr>
                          <w:br/>
                          <w:t xml:space="preserve">Para. </w:t>
                        </w:r>
                        <w:r>
                          <w:rPr>
                            <w:rFonts w:ascii="Arial" w:eastAsia="Times New Roman" w:hAnsi="Arial" w:cstheme="minorBidi"/>
                            <w:color w:val="000000" w:themeColor="text1"/>
                            <w:kern w:val="24"/>
                            <w:sz w:val="20"/>
                            <w:szCs w:val="20"/>
                            <w:lang w:val="fr-FR"/>
                          </w:rPr>
                          <w:fldChar w:fldCharType="begin"/>
                        </w:r>
                        <w:r>
                          <w:rPr>
                            <w:rFonts w:ascii="Arial" w:eastAsia="Times New Roman" w:hAnsi="Arial" w:cstheme="minorBidi"/>
                            <w:color w:val="000000" w:themeColor="text1"/>
                            <w:kern w:val="24"/>
                            <w:sz w:val="20"/>
                            <w:szCs w:val="20"/>
                            <w:lang w:val="fr-FR"/>
                          </w:rPr>
                          <w:instrText xml:space="preserve"> REF _Ref466288874 \r \h </w:instrText>
                        </w:r>
                        <w:r>
                          <w:rPr>
                            <w:rFonts w:ascii="Arial" w:eastAsia="Times New Roman" w:hAnsi="Arial" w:cstheme="minorBidi"/>
                            <w:color w:val="000000" w:themeColor="text1"/>
                            <w:kern w:val="24"/>
                            <w:sz w:val="20"/>
                            <w:szCs w:val="20"/>
                            <w:lang w:val="fr-FR"/>
                          </w:rPr>
                        </w:r>
                        <w:r>
                          <w:rPr>
                            <w:rFonts w:ascii="Arial" w:eastAsia="Times New Roman" w:hAnsi="Arial" w:cstheme="minorBidi"/>
                            <w:color w:val="000000" w:themeColor="text1"/>
                            <w:kern w:val="24"/>
                            <w:sz w:val="20"/>
                            <w:szCs w:val="20"/>
                            <w:lang w:val="fr-FR"/>
                          </w:rPr>
                          <w:fldChar w:fldCharType="separate"/>
                        </w:r>
                        <w:r>
                          <w:rPr>
                            <w:rFonts w:ascii="Arial" w:eastAsia="Times New Roman" w:hAnsi="Arial" w:cstheme="minorBidi"/>
                            <w:color w:val="000000" w:themeColor="text1"/>
                            <w:kern w:val="24"/>
                            <w:sz w:val="20"/>
                            <w:szCs w:val="20"/>
                            <w:lang w:val="fr-FR"/>
                          </w:rPr>
                          <w:t>7.4</w:t>
                        </w:r>
                        <w:r>
                          <w:rPr>
                            <w:rFonts w:ascii="Arial" w:eastAsia="Times New Roman" w:hAnsi="Arial" w:cstheme="minorBidi"/>
                            <w:color w:val="000000" w:themeColor="text1"/>
                            <w:kern w:val="24"/>
                            <w:sz w:val="20"/>
                            <w:szCs w:val="20"/>
                            <w:lang w:val="fr-FR"/>
                          </w:rPr>
                          <w:fldChar w:fldCharType="end"/>
                        </w:r>
                      </w:p>
                    </w:txbxContent>
                  </v:textbox>
                </v:shape>
                <v:shape id="Zone de texte 95" o:spid="_x0000_s1040" type="#_x0000_t202" style="position:absolute;left:9793;top:26759;width:3424;height:17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5GD8UA&#10;AADcAAAADwAAAGRycy9kb3ducmV2LnhtbESP3WrCQBSE7wXfYTmCd7oxlCLRVUqhNhYq+PMAh+wx&#10;G5M9G7LbGN/eLRR6OczMN8x6O9hG9NT5yrGCxTwBQVw4XXGp4HL+mC1B+ICssXFMCh7kYbsZj9aY&#10;aXfnI/WnUIoIYZ+hAhNCm0npC0MW/dy1xNG7us5iiLIrpe7wHuG2kWmSvEqLFccFgy29Gyrq049V&#10;sKuui/Ohr8vW1PvP3Vf+fctvQanpZHhbgQg0hP/wXzvXCtKXFH7PxCMgN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bkYPxQAAANwAAAAPAAAAAAAAAAAAAAAAAJgCAABkcnMv&#10;ZG93bnJldi54bWxQSwUGAAAAAAQABAD1AAAAigMAAAAA&#10;" filled="f" stroked="f" strokeweight=".5pt">
                  <v:textbox inset="0,0,0,0">
                    <w:txbxContent>
                      <w:p w14:paraId="089EE4B7"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2</w:t>
                        </w:r>
                      </w:p>
                    </w:txbxContent>
                  </v:textbox>
                </v:shape>
                <v:shape id="Zone de texte 95" o:spid="_x0000_s1041" type="#_x0000_t202" style="position:absolute;left:41466;top:27280;width:4381;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LjlMUA&#10;AADcAAAADwAAAGRycy9kb3ducmV2LnhtbESP0WrCQBRE3wv9h+UWfKsbtZQS3YgI2liooPYDLtmb&#10;bEz2bshuY/z7bqHQx2FmzjCr9WhbMVDva8cKZtMEBHHhdM2Vgq/L7vkNhA/IGlvHpOBOHtbZ48MK&#10;U+1ufKLhHCoRIexTVGBC6FIpfWHIop+6jjh6pesthij7SuoebxFuWzlPkldpsea4YLCjraGiOX9b&#10;Bfu6nF2OQ1N1pjm87z/yz2t+DUpNnsbNEkSgMfyH/9q5VjB/WcDvmXgE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IuOUxQAAANwAAAAPAAAAAAAAAAAAAAAAAJgCAABkcnMv&#10;ZG93bnJldi54bWxQSwUGAAAAAAQABAD1AAAAigMAAAAA&#10;" filled="f" stroked="f" strokeweight=".5pt">
                  <v:textbox inset="0,0,0,0">
                    <w:txbxContent>
                      <w:p w14:paraId="52B8FAB3"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6</w:t>
                        </w:r>
                      </w:p>
                    </w:txbxContent>
                  </v:textbox>
                </v:shape>
                <v:shape id="Zone de texte 95" o:spid="_x0000_s1042" type="#_x0000_t202" style="position:absolute;left:23497;top:27099;width:4382;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t74MQA&#10;AADcAAAADwAAAGRycy9kb3ducmV2LnhtbESP3WrCQBSE7wu+w3IE7+pGESnRVUTQRsGCPw9wyB6z&#10;MdmzIbuN6dt3hUIvh5n5hlmue1uLjlpfOlYwGScgiHOnSy4U3K679w8QPiBrrB2Tgh/ysF4N3paY&#10;avfkM3WXUIgIYZ+iAhNCk0rpc0MW/dg1xNG7u9ZiiLItpG7xGeG2ltMkmUuLJccFgw1tDeXV5dsq&#10;2Jf3yfWrq4rGVIfP/TE7PbJHUGo07DcLEIH68B/+a2dawXQ2g9eZeATk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Le+DEAAAA3AAAAA8AAAAAAAAAAAAAAAAAmAIAAGRycy9k&#10;b3ducmV2LnhtbFBLBQYAAAAABAAEAPUAAACJAwAAAAA=&#10;" filled="f" stroked="f" strokeweight=".5pt">
                  <v:textbox inset="0,0,0,0">
                    <w:txbxContent>
                      <w:p w14:paraId="1D76840A"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12</w:t>
                        </w:r>
                      </w:p>
                    </w:txbxContent>
                  </v:textbox>
                </v:shape>
                <v:shapetype id="_x0000_t33" coordsize="21600,21600" o:spt="33" o:oned="t" path="m,l21600,r,21600e" filled="f">
                  <v:stroke joinstyle="miter"/>
                  <v:path arrowok="t" fillok="f" o:connecttype="none"/>
                  <o:lock v:ext="edit" shapetype="t"/>
                </v:shapetype>
                <v:shape id="Connecteur en angle 108" o:spid="_x0000_s1043" type="#_x0000_t33" style="position:absolute;left:8598;top:26108;width:18812;height:3092;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JIy8QAAADcAAAADwAAAGRycy9kb3ducmV2LnhtbESPT4vCMBTE74LfITxhb5oquizVKP5B&#10;8CKiFvH4aJ5ttXkpTdbWb2+EhT0OM/MbZrZoTSmeVLvCsoLhIAJBnFpdcKYgOW/7PyCcR9ZYWiYF&#10;L3KwmHc7M4y1bfhIz5PPRICwi1FB7n0VS+nSnAy6ga2Ig3eztUEfZJ1JXWMT4KaUoyj6lgYLDgs5&#10;VrTOKX2cfo0CSlbb/T25Xo7r5cE157HdtI+dUl+9djkF4an1/+G/9k4rGI0n8DkTjoCc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AkjLxAAAANwAAAAPAAAAAAAAAAAA&#10;AAAAAKECAABkcnMvZG93bnJldi54bWxQSwUGAAAAAAQABAD5AAAAkgMAAAAA&#10;" strokecolor="black [3213]">
                  <v:stroke endarrow="block" endarrowlength="long"/>
                </v:shape>
                <v:shape id="Connecteur en angle 110" o:spid="_x0000_s1044" type="#_x0000_t33" style="position:absolute;left:21470;top:26108;width:17623;height:2992;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tOrMMAAADcAAAADwAAAGRycy9kb3ducmV2LnhtbESP32rCMBTG7wXfIZzB7jTVDR3VKG6w&#10;sYsJtvoAZ82xKWtOSpLV+vbLQPDy4/vz41tvB9uKnnxoHCuYTTMQxJXTDdcKTsf3yQuIEJE1to5J&#10;wZUCbDfj0Rpz7S5cUF/GWqQRDjkqMDF2uZShMmQxTF1HnLyz8xZjkr6W2uMljdtWzrNsIS02nAgG&#10;O3ozVP2UvzZBjPX704dputdZeei/vrm4uielHh+G3QpEpCHew7f2p1Ywf17C/5l0BOTm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4rTqzDAAAA3AAAAA8AAAAAAAAAAAAA&#10;AAAAoQIAAGRycy9kb3ducmV2LnhtbFBLBQYAAAAABAAEAPkAAACRAwAAAAA=&#10;" strokecolor="black [3213]">
                  <v:stroke endarrow="block" endarrowlength="long"/>
                </v:shape>
                <v:shape id="AutoShape 8" o:spid="_x0000_s1045" type="#_x0000_t109" style="position:absolute;left:1498;top:53031;width:11045;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kln8IA&#10;AADcAAAADwAAAGRycy9kb3ducmV2LnhtbERPTWvCQBC9F/oflil4KbqpSJTUjbSCUHoRtfQ8zY5J&#10;bGY2Zjea/vvuQfD4eN/L1cCNulDnaycGXiYJKJLC2VpKA1+HzXgBygcUi40TMvBHHlb548MSM+uu&#10;sqPLPpQqhojP0EAVQptp7YuKGP3EtSSRO7qOMUTYldp2eI3h3OhpkqSasZbYUGFL64qK333PBt75&#10;x52+6908nfHwLOU55X77aczoaXh7BRVoCHfxzf1hDUxncW08E4+Az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SSWfwgAAANwAAAAPAAAAAAAAAAAAAAAAAJgCAABkcnMvZG93&#10;bnJldi54bWxQSwUGAAAAAAQABAD1AAAAhwMAAAAA&#10;">
                  <v:textbox>
                    <w:txbxContent>
                      <w:p w14:paraId="66B43365"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2A</w:t>
                        </w:r>
                      </w:p>
                    </w:txbxContent>
                  </v:textbox>
                </v:shape>
                <v:shape id="AutoShape 8" o:spid="_x0000_s1046" type="#_x0000_t109" style="position:absolute;left:26228;top:53019;width:10402;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WABMUA&#10;AADcAAAADwAAAGRycy9kb3ducmV2LnhtbESPX2vCQBDE3wv9DscKfSl6qUi0qadUoVB8Kf6hz9vc&#10;mkSze2nu1PTb9wTBx2FmfsNM5x3X6kytr5wYeBkkoEhyZyspDOy2H/0JKB9QLNZOyMAfeZjPHh+m&#10;mFl3kTWdN6FQESI+QwNlCE2mtc9LYvQD15BEb+9axhBlW2jb4iXCudbDJEk1YyVxocSGliXlx82J&#10;DSz4xx2+q/U4HXH3LMVvyqevlTFPve79DVSgLtzDt/anNTAcvcL1TDwCe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BYAExQAAANwAAAAPAAAAAAAAAAAAAAAAAJgCAABkcnMv&#10;ZG93bnJldi54bWxQSwUGAAAAAAQABAD1AAAAigMAAAAA&#10;">
                  <v:textbox>
                    <w:txbxContent>
                      <w:p w14:paraId="2A2499A3"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2C</w:t>
                        </w:r>
                      </w:p>
                    </w:txbxContent>
                  </v:textbox>
                </v:shape>
                <v:shape id="Zone de texte 95" o:spid="_x0000_s1047" type="#_x0000_t202" style="position:absolute;left:7921;top:51074;width:4266;height:1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rPsIA&#10;AADcAAAADwAAAGRycy9kb3ducmV2LnhtbERP3UrDMBS+F3yHcAbe2bQFRbpmYwycnaCwnwc4NGdN&#10;1+akNLHr3t5cCF5+fP/lera9mGj0rWMFWZKCIK6dbrlRcD69P7+B8AFZY++YFNzJw3r1+FBiod2N&#10;DzQdQyNiCPsCFZgQhkJKXxuy6BM3EEfu4kaLIcKxkXrEWwy3vczT9FVabDk2GBxoa6jujj9Wwa69&#10;ZKfvqWsG0+0/dp/V17W6BqWeFvNmCSLQHP7Ff+5KK8hf4vx4Jh4B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es+wgAAANwAAAAPAAAAAAAAAAAAAAAAAJgCAABkcnMvZG93&#10;bnJldi54bWxQSwUGAAAAAAQABAD1AAAAhwMAAAAA&#10;" filled="f" stroked="f" strokeweight=".5pt">
                  <v:textbox inset="0,0,0,0">
                    <w:txbxContent>
                      <w:p w14:paraId="5926C3ED"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4</w:t>
                        </w:r>
                      </w:p>
                    </w:txbxContent>
                  </v:textbox>
                </v:shape>
                <v:shape id="Zone de texte 95" o:spid="_x0000_s1048" type="#_x0000_t202" style="position:absolute;left:20470;top:51050;width:4381;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VOpcQA&#10;AADcAAAADwAAAGRycy9kb3ducmV2LnhtbESP0WrCQBRE3wv+w3KFvtVNBKWkrlIKaipYUPsBl+w1&#10;G5O9G7JrTP++Kwg+DjNzhlmsBtuInjpfOVaQThIQxIXTFZcKfk/rt3cQPiBrbByTgj/ysFqOXhaY&#10;aXfjA/XHUIoIYZ+hAhNCm0npC0MW/cS1xNE7u85iiLIrpe7wFuG2kdMkmUuLFccFgy19GSrq49Uq&#10;2FTn9PTT12Vr6u/tZpfvL/klKPU6Hj4/QAQawjP8aOdawXSWwv1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lTqXEAAAA3AAAAA8AAAAAAAAAAAAAAAAAmAIAAGRycy9k&#10;b3ducmV2LnhtbFBLBQYAAAAABAAEAPUAAACJAwAAAAA=&#10;" filled="f" stroked="f" strokeweight=".5pt">
                  <v:textbox inset="0,0,0,0">
                    <w:txbxContent>
                      <w:p w14:paraId="3F374067"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2</w:t>
                        </w:r>
                      </w:p>
                    </w:txbxContent>
                  </v:textbox>
                </v:shape>
                <v:shape id="Zone de texte 95" o:spid="_x0000_s1049" type="#_x0000_t202" style="position:absolute;left:32862;top:51056;width:4381;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fQ0sUA&#10;AADcAAAADwAAAGRycy9kb3ducmV2LnhtbESP3WrCQBSE7wXfYTmCd7ox0CLRVUqhNhYq+PMAh+wx&#10;G5M9G7LbGN/eLRR6OczMN8x6O9hG9NT5yrGCxTwBQVw4XXGp4HL+mC1B+ICssXFMCh7kYbsZj9aY&#10;aXfnI/WnUIoIYZ+hAhNCm0npC0MW/dy1xNG7us5iiLIrpe7wHuG2kWmSvEqLFccFgy29Gyrq049V&#10;sKuui/Ohr8vW1PvP3Vf+fctvQanpZHhbgQg0hP/wXzvXCtKXFH7PxCMgN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t9DSxQAAANwAAAAPAAAAAAAAAAAAAAAAAJgCAABkcnMv&#10;ZG93bnJldi54bWxQSwUGAAAAAAQABAD1AAAAigMAAAAA&#10;" filled="f" stroked="f" strokeweight=".5pt">
                  <v:textbox inset="0,0,0,0">
                    <w:txbxContent>
                      <w:p w14:paraId="45AE7913"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3</w:t>
                        </w:r>
                      </w:p>
                    </w:txbxContent>
                  </v:textbox>
                </v:shape>
                <v:shape id="AutoShape 8" o:spid="_x0000_s1050" type="#_x0000_t109" style="position:absolute;left:13482;top:53031;width:11051;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QhM8UA&#10;AADcAAAADwAAAGRycy9kb3ducmV2LnhtbESPQUvDQBSE74L/YXmCF2k3Vk0ldhNUEKSX0rT0/Jp9&#10;JtG8tzG7beO/dwuCx2FmvmEWxcidOtLgWycGbqcJKJLK2VZqA9vN2+QRlA8oFjsnZOCHPBT55cUC&#10;M+tOsqZjGWoVIeIzNNCE0Gda+6ohRj91PUn0PtzAGKIcam0HPEU4d3qWJKlmbCUuNNjTa0PVV3lg&#10;Ay+8d5+7dj1P73m8kfo75cNqacz11fj8BCrQGP7Df+13a2D2cAfnM/EI6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NCEzxQAAANwAAAAPAAAAAAAAAAAAAAAAAJgCAABkcnMv&#10;ZG93bnJldi54bWxQSwUGAAAAAAQABAD1AAAAigMAAAAA&#10;">
                  <v:textbox>
                    <w:txbxContent>
                      <w:p w14:paraId="51679695"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2B</w:t>
                        </w:r>
                      </w:p>
                    </w:txbxContent>
                  </v:textbox>
                </v:shape>
                <v:shape id="AutoShape 5" o:spid="_x0000_s1051" type="#_x0000_t109" style="position:absolute;left:13485;top:55846;width:11048;height:4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nn28UA&#10;AADcAAAADwAAAGRycy9kb3ducmV2LnhtbESPQWvCQBSE70L/w/IKvUjdaE0JqasUIUUPHoxevD2z&#10;r0lo9m3IrjH9964geBxmvhlmsRpMI3rqXG1ZwXQSgSAurK65VHA8ZO8JCOeRNTaWScE/OVgtX0YL&#10;TLW98p763JcilLBLUUHlfZtK6YqKDLqJbYmD92s7gz7IrpS6w2soN42cRdGnNFhzWKiwpXVFxV9+&#10;MQpmyTj/4V22mZ+3OsN4eurHH1ul3l6H7y8Qngb/DD/ojQ5cHMP9TDgC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uefbxQAAANwAAAAPAAAAAAAAAAAAAAAAAJgCAABkcnMv&#10;ZG93bnJldi54bWxQSwUGAAAAAAQABAD1AAAAigMAAAAA&#10;">
                  <v:textbox>
                    <w:txbxContent>
                      <w:p w14:paraId="1E9633E1"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Vibration Test</w:t>
                        </w:r>
                      </w:p>
                      <w:p w14:paraId="03510B65" w14:textId="65D92B93"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_Ref466288932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7.3.3</w:t>
                        </w:r>
                        <w:r>
                          <w:rPr>
                            <w:rFonts w:ascii="Arial" w:eastAsia="Calibri" w:hAnsi="Arial" w:cs="Arial"/>
                            <w:color w:val="000000" w:themeColor="text1"/>
                            <w:kern w:val="24"/>
                            <w:sz w:val="20"/>
                            <w:szCs w:val="20"/>
                          </w:rPr>
                          <w:fldChar w:fldCharType="end"/>
                        </w:r>
                      </w:p>
                    </w:txbxContent>
                  </v:textbox>
                </v:shape>
                <v:shape id="AutoShape 5" o:spid="_x0000_s1052" type="#_x0000_t109" style="position:absolute;left:1498;top:55895;width:11045;height:82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QMQA&#10;AADcAAAADwAAAGRycy9kb3ducmV2LnhtbESPQYvCMBSE7wv+h/AEL7KmuirSNYoIFT3sweplb2+b&#10;Z1tsXkoTa/33G0HwOMx8M8xy3ZlKtNS40rKC8SgCQZxZXXKu4HxKPhcgnEfWWFkmBQ9ysF71PpYY&#10;a3vnI7Wpz0UoYRejgsL7OpbSZQUZdCNbEwfvYhuDPsgml7rBeyg3lZxE0VwaLDksFFjTtqDsmt6M&#10;gslimO74J9lP/w46wdn4tx1+HZQa9LvNNwhPnX+HX/ReB242heeZc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1QkDEAAAA3AAAAA8AAAAAAAAAAAAAAAAAmAIAAGRycy9k&#10;b3ducmV2LnhtbFBLBQYAAAAABAAEAPUAAACJAwAAAAA=&#10;">
                  <v:textbox>
                    <w:txbxContent>
                      <w:p w14:paraId="0E08B350" w14:textId="187AF288"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Ste</w:t>
                        </w:r>
                        <w:r w:rsidR="003C2560">
                          <w:rPr>
                            <w:rFonts w:ascii="Arial" w:eastAsia="Calibri" w:hAnsi="Arial" w:cs="Arial"/>
                            <w:color w:val="000000" w:themeColor="text1"/>
                            <w:kern w:val="24"/>
                            <w:sz w:val="20"/>
                            <w:szCs w:val="20"/>
                          </w:rPr>
                          <w:t>p</w:t>
                        </w:r>
                        <w:r>
                          <w:rPr>
                            <w:rFonts w:ascii="Arial" w:eastAsia="Calibri" w:hAnsi="Arial" w:cs="Arial"/>
                            <w:color w:val="000000" w:themeColor="text1"/>
                            <w:kern w:val="24"/>
                            <w:sz w:val="20"/>
                            <w:szCs w:val="20"/>
                          </w:rPr>
                          <w:t>-Stress, Selection of Accelerated Life Conditions</w:t>
                        </w:r>
                      </w:p>
                      <w:p w14:paraId="7ED3CE17" w14:textId="7E66C689"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_Ref466288919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7.3.2</w:t>
                        </w:r>
                        <w:r>
                          <w:rPr>
                            <w:rFonts w:ascii="Arial" w:eastAsia="Calibri" w:hAnsi="Arial" w:cs="Arial"/>
                            <w:color w:val="000000" w:themeColor="text1"/>
                            <w:kern w:val="24"/>
                            <w:sz w:val="20"/>
                            <w:szCs w:val="20"/>
                          </w:rPr>
                          <w:fldChar w:fldCharType="end"/>
                        </w:r>
                      </w:p>
                    </w:txbxContent>
                  </v:textbox>
                </v:shape>
                <v:shape id="AutoShape 5" o:spid="_x0000_s1053" type="#_x0000_t109" style="position:absolute;left:26228;top:55897;width:10402;height:4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t5rMYA&#10;AADcAAAADwAAAGRycy9kb3ducmV2LnhtbESPQWvCQBSE74X+h+UVepG60dYQoqsUISUeemjai7dn&#10;9pmEZt+G7Jqk/94VCh6HmW+G2ewm04qBetdYVrCYRyCIS6sbrhT8fGcvCQjnkTW2lknBHznYbR8f&#10;NphqO/IXDYWvRChhl6KC2vsuldKVNRl0c9sRB+9se4M+yL6SuscxlJtWLqMolgYbDgs1drSvqfwt&#10;LkbBMpkVH/yZ5W+ng85wtTgOs9eDUs9P0/sahKfJ38P/dK4Dt4rhdiYcAbm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Gt5rMYAAADcAAAADwAAAAAAAAAAAAAAAACYAgAAZHJz&#10;L2Rvd25yZXYueG1sUEsFBgAAAAAEAAQA9QAAAIsDAAAAAA==&#10;">
                  <v:textbox>
                    <w:txbxContent>
                      <w:p w14:paraId="572ECE33"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Irradiation Testing</w:t>
                        </w:r>
                      </w:p>
                      <w:p w14:paraId="39A95053" w14:textId="5155ECA2"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_Ref466288946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7.3.4</w:t>
                        </w:r>
                        <w:r>
                          <w:rPr>
                            <w:rFonts w:ascii="Arial" w:eastAsia="Calibri" w:hAnsi="Arial" w:cs="Arial"/>
                            <w:color w:val="000000" w:themeColor="text1"/>
                            <w:kern w:val="24"/>
                            <w:sz w:val="20"/>
                            <w:szCs w:val="20"/>
                          </w:rPr>
                          <w:fldChar w:fldCharType="end"/>
                        </w:r>
                      </w:p>
                    </w:txbxContent>
                  </v:textbox>
                </v:shape>
                <v:shape id="AutoShape 5" o:spid="_x0000_s1054" type="#_x0000_t109" style="position:absolute;top:70783;width:11044;height:55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fcN8UA&#10;AADcAAAADwAAAGRycy9kb3ducmV2LnhtbESPQWvCQBSE7wX/w/IEL1I3Wq0SXUWEiB48NO2lt2f2&#10;mQSzb0N2jem/dwWhx2Hmm2FWm85UoqXGlZYVjEcRCOLM6pJzBT/fyfsChPPIGivLpOCPHGzWvbcV&#10;xtre+Yva1OcilLCLUUHhfR1L6bKCDLqRrYmDd7GNQR9kk0vd4D2Um0pOouhTGiw5LBRY066g7Jre&#10;jILJYpju+ZQcpuejTnA2/m2HH0elBv1uuwThqfP/4Rd90IGbzeF5JhwBu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J9w3xQAAANwAAAAPAAAAAAAAAAAAAAAAAJgCAABkcnMv&#10;ZG93bnJldi54bWxQSwUGAAAAAAQABAD1AAAAigMAAAAA&#10;">
                  <v:textbox>
                    <w:txbxContent>
                      <w:p w14:paraId="2F7B49CF"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Power Step-Stress Test</w:t>
                        </w:r>
                      </w:p>
                      <w:p w14:paraId="27CB52E2" w14:textId="68773FE4"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sidRPr="00FE6FFB">
                          <w:rPr>
                            <w:rFonts w:ascii="Arial" w:eastAsia="Calibri" w:hAnsi="Arial" w:cs="Arial"/>
                            <w:color w:val="000000" w:themeColor="text1"/>
                            <w:kern w:val="24"/>
                            <w:sz w:val="20"/>
                            <w:szCs w:val="20"/>
                          </w:rPr>
                          <w:fldChar w:fldCharType="begin"/>
                        </w:r>
                        <w:r w:rsidRPr="00FE6FFB">
                          <w:rPr>
                            <w:rFonts w:ascii="Arial" w:eastAsia="Calibri" w:hAnsi="Arial" w:cs="Arial"/>
                            <w:color w:val="000000" w:themeColor="text1"/>
                            <w:kern w:val="24"/>
                            <w:sz w:val="20"/>
                            <w:szCs w:val="20"/>
                          </w:rPr>
                          <w:instrText xml:space="preserve"> REF _Ref466289061 \r \h  \* MERGEFORMAT </w:instrText>
                        </w:r>
                        <w:r w:rsidRPr="00FE6FFB">
                          <w:rPr>
                            <w:rFonts w:ascii="Arial" w:eastAsia="Calibri" w:hAnsi="Arial" w:cs="Arial"/>
                            <w:color w:val="000000" w:themeColor="text1"/>
                            <w:kern w:val="24"/>
                            <w:sz w:val="20"/>
                            <w:szCs w:val="20"/>
                          </w:rPr>
                        </w:r>
                        <w:r w:rsidRPr="00FE6FFB">
                          <w:rPr>
                            <w:rFonts w:ascii="Arial" w:eastAsia="Calibri" w:hAnsi="Arial" w:cs="Arial"/>
                            <w:color w:val="000000" w:themeColor="text1"/>
                            <w:kern w:val="24"/>
                            <w:sz w:val="20"/>
                            <w:szCs w:val="20"/>
                          </w:rPr>
                          <w:fldChar w:fldCharType="separate"/>
                        </w:r>
                        <w:r w:rsidRPr="00FE6FFB">
                          <w:rPr>
                            <w:rFonts w:ascii="Arial" w:eastAsia="Calibri" w:hAnsi="Arial" w:cs="Arial"/>
                            <w:color w:val="000000" w:themeColor="text1"/>
                            <w:kern w:val="24"/>
                            <w:sz w:val="20"/>
                            <w:szCs w:val="20"/>
                          </w:rPr>
                          <w:t>7.3.2.2</w:t>
                        </w:r>
                        <w:r w:rsidRPr="00FE6FFB">
                          <w:rPr>
                            <w:rFonts w:ascii="Arial" w:eastAsia="Calibri" w:hAnsi="Arial" w:cs="Arial"/>
                            <w:color w:val="000000" w:themeColor="text1"/>
                            <w:kern w:val="24"/>
                            <w:sz w:val="20"/>
                            <w:szCs w:val="20"/>
                          </w:rPr>
                          <w:fldChar w:fldCharType="end"/>
                        </w:r>
                      </w:p>
                    </w:txbxContent>
                  </v:textbox>
                </v:shape>
                <v:shape id="AutoShape 5" o:spid="_x0000_s1055" type="#_x0000_t109" style="position:absolute;left:12881;top:70781;width:11045;height:55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hIRcIA&#10;AADcAAAADwAAAGRycy9kb3ducmV2LnhtbERPTWvCQBC9C/0PywheRDdaFUldpRQieujBtJfeptlp&#10;EszOhuw2pv/eOQg9Pt737jC4RvXUhdqzgcU8AUVceFtzaeDzI5ttQYWIbLHxTAb+KMBh/zTaYWr9&#10;jS/U57FUEsIhRQNVjG2qdSgqchjmviUW7sd3DqPArtS2w5uEu0Yvk2SjHdYsDRW29FZRcc1/nYHl&#10;dpof+T07rb7PNsP14qufPp+NmYyH1xdQkYb4L364T1Z8a1krZ+QI6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uEhFwgAAANwAAAAPAAAAAAAAAAAAAAAAAJgCAABkcnMvZG93&#10;bnJldi54bWxQSwUGAAAAAAQABAD1AAAAhwMAAAAA&#10;">
                  <v:textbox>
                    <w:txbxContent>
                      <w:p w14:paraId="3E3762EC" w14:textId="77777777" w:rsidR="00FE6FFB" w:rsidRDefault="00FE6FFB" w:rsidP="00931433">
                        <w:pPr>
                          <w:pStyle w:val="NormalWeb"/>
                          <w:tabs>
                            <w:tab w:val="left" w:pos="709"/>
                            <w:tab w:val="left" w:pos="4253"/>
                          </w:tabs>
                          <w:spacing w:before="0" w:beforeAutospacing="0" w:after="0" w:afterAutospacing="0"/>
                          <w:jc w:val="center"/>
                          <w:rPr>
                            <w:rFonts w:ascii="Arial" w:eastAsia="Calibri" w:hAnsi="Arial" w:cs="Arial"/>
                            <w:color w:val="000000" w:themeColor="text1"/>
                            <w:kern w:val="24"/>
                            <w:sz w:val="20"/>
                            <w:szCs w:val="20"/>
                          </w:rPr>
                        </w:pPr>
                        <w:r>
                          <w:rPr>
                            <w:rFonts w:ascii="Arial" w:eastAsia="Calibri" w:hAnsi="Arial" w:cs="Arial"/>
                            <w:color w:val="000000" w:themeColor="text1"/>
                            <w:kern w:val="24"/>
                            <w:sz w:val="20"/>
                            <w:szCs w:val="20"/>
                          </w:rPr>
                          <w:t>Temperature Step-Stress Test</w:t>
                        </w:r>
                      </w:p>
                      <w:p w14:paraId="6DDAC1C3" w14:textId="22857406"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_Ref466370702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7.3.2.3</w:t>
                        </w:r>
                        <w:r>
                          <w:rPr>
                            <w:rFonts w:ascii="Arial" w:eastAsia="Calibri" w:hAnsi="Arial" w:cs="Arial"/>
                            <w:color w:val="000000" w:themeColor="text1"/>
                            <w:kern w:val="24"/>
                            <w:sz w:val="20"/>
                            <w:szCs w:val="20"/>
                          </w:rPr>
                          <w:fldChar w:fldCharType="end"/>
                        </w:r>
                      </w:p>
                    </w:txbxContent>
                  </v:textbox>
                </v:shape>
                <v:shape id="Connecteur droit avec flèche 94" o:spid="_x0000_s1056" type="#_x0000_t32" style="position:absolute;left:31379;top:60372;width:13;height:404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t1xMQAAADcAAAADwAAAGRycy9kb3ducmV2LnhtbESPQYvCMBSE7wv+h/AEL6KpgqLVKLK4&#10;6GlZqxdvj+bZFpuX2qS2/nuzsLDHYWa+YdbbzpTiSbUrLCuYjCMQxKnVBWcKLuev0QKE88gaS8uk&#10;4EUOtpvexxpjbVs+0TPxmQgQdjEqyL2vYildmpNBN7YVcfButjbog6wzqWtsA9yUchpFc2mw4LCQ&#10;Y0WfOaX3pDEK/P7wGLZy3+CPuw6TS4Pf2WSu1KDf7VYgPHX+P/zXPmoF09kSfs+EIyA3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K3XExAAAANwAAAAPAAAAAAAAAAAA&#10;AAAAAKECAABkcnMvZG93bnJldi54bWxQSwUGAAAAAAQABAD5AAAAkgMAAAAA&#10;" strokecolor="black [3213]">
                  <v:stroke endarrow="block" endarrowlength="long"/>
                </v:shape>
                <v:shape id="Connecteur droit avec flèche 94" o:spid="_x0000_s1057" type="#_x0000_t32" style="position:absolute;left:27419;top:13503;width:3;height:31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JslMAAAADcAAAADwAAAGRycy9kb3ducmV2LnhtbERPy4rCMBTdC/5DuII7myooQzWKCgPF&#10;heID3V6ba1tsbmqT0fr3ZiHM8nDes0VrKvGkxpWWFQyjGARxZnXJuYLT8XfwA8J5ZI2VZVLwJgeL&#10;ebczw0TbF+/pefC5CCHsElRQeF8nUrqsIIMusjVx4G62MegDbHKpG3yFcFPJURxPpMGSQ0OBNa0L&#10;yu6HP6Ngq9v3bXe299VYbrZoH+n+ekmV6vfa5RSEp9b/i7/uVCsYTcL8cCYcAT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MibJTAAAAA3AAAAA8AAAAAAAAAAAAAAAAA&#10;oQIAAGRycy9kb3ducmV2LnhtbFBLBQYAAAAABAAEAPkAAACOAwAAAAA=&#10;" strokecolor="black [3213]">
                  <v:stroke endarrow="block" endarrowlength="long"/>
                </v:shape>
                <v:shape id="AutoShape 8" o:spid="_x0000_s1058" type="#_x0000_t109" style="position:absolute;left:39381;top:53137;width:10403;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ROFcUA&#10;AADcAAAADwAAAGRycy9kb3ducmV2LnhtbESPX2vCQBDE34V+h2MLvoheGiRK6iltQSh9Ef/g8za3&#10;TdJm99LcqfHbe4WCj8PM/IZZrHpu1Jk6Xzsx8DRJQJEUztZSGjjs1+M5KB9QLDZOyMCVPKyWD4MF&#10;5tZdZEvnXShVhIjP0UAVQptr7YuKGP3EtSTR+3IdY4iyK7Xt8BLh3Og0STLNWEtcqLClt4qKn92J&#10;Dbzyp/s+1ttZNuV+JOVvxqfNhzHDx/7lGVSgPtzD/+13ayDNUvg7E4+AXt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FE4VxQAAANwAAAAPAAAAAAAAAAAAAAAAAJgCAABkcnMv&#10;ZG93bnJldi54bWxQSwUGAAAAAAQABAD1AAAAigMAAAAA&#10;">
                  <v:textbox>
                    <w:txbxContent>
                      <w:p w14:paraId="5773F0A2"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2E</w:t>
                        </w:r>
                      </w:p>
                    </w:txbxContent>
                  </v:textbox>
                </v:shape>
                <v:shape id="AutoShape 5" o:spid="_x0000_s1059" type="#_x0000_t109" style="position:absolute;left:27879;top:42143;width:10389;height:69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4rZcYA&#10;AADcAAAADwAAAGRycy9kb3ducmV2LnhtbESPQWvCQBSE7wX/w/KEXkQ3sa1IzEZKIUUPPTR68fbM&#10;PpNg9m3IbmP677uC0OMw880w6XY0rRiod41lBfEiAkFcWt1wpeB4yOdrEM4ja2wtk4JfcrDNJk8p&#10;Jtre+JuGwlcilLBLUEHtfZdI6cqaDLqF7YiDd7G9QR9kX0nd4y2Um1Yuo2glDTYcFmrs6KOm8lr8&#10;GAXL9az45K9893re6xzf4tMwe9kr9Twd3zcgPI3+P/ygdzpwqxjuZ8IRk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e4rZcYAAADcAAAADwAAAAAAAAAAAAAAAACYAgAAZHJz&#10;L2Rvd25yZXYueG1sUEsFBgAAAAAEAAQA9QAAAIsDAAAAAA==&#10;">
                  <v:textbox>
                    <w:txbxContent>
                      <w:p w14:paraId="7C48415C"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Steady-State Accelerated Life Test</w:t>
                        </w:r>
                      </w:p>
                      <w:p w14:paraId="7B00596F" w14:textId="532426D3"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_Ref466288888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7.4.1</w:t>
                        </w:r>
                        <w:r>
                          <w:rPr>
                            <w:rFonts w:ascii="Arial" w:eastAsia="Calibri" w:hAnsi="Arial" w:cs="Arial"/>
                            <w:color w:val="000000" w:themeColor="text1"/>
                            <w:kern w:val="24"/>
                            <w:sz w:val="20"/>
                            <w:szCs w:val="20"/>
                          </w:rPr>
                          <w:fldChar w:fldCharType="end"/>
                        </w:r>
                      </w:p>
                    </w:txbxContent>
                  </v:textbox>
                </v:shape>
                <v:shape id="Zone de texte 95" o:spid="_x0000_s1060" type="#_x0000_t202" style="position:absolute;left:46052;top:51174;width:4381;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e/9MQA&#10;AADcAAAADwAAAGRycy9kb3ducmV2LnhtbESP0WrCQBRE3wv+w3IF3+pGBSnRVURQ04KFaj/gkr1m&#10;Y7J3Q3aN6d93BcHHYWbOMMt1b2vRUetLxwom4wQEce50yYWC3/Pu/QOED8gaa8ek4I88rFeDtyWm&#10;2t35h7pTKESEsE9RgQmhSaX0uSGLfuwa4uhdXGsxRNkWUrd4j3Bby2mSzKXFkuOCwYa2hvLqdLMK&#10;9uVlcv7uqqIx1edh/5Udr9k1KDUa9psFiEB9eIWf7UwrmM5n8DgTj4B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Xv/TEAAAA3AAAAA8AAAAAAAAAAAAAAAAAmAIAAGRycy9k&#10;b3ducmV2LnhtbFBLBQYAAAAABAAEAPUAAACJAwAAAAA=&#10;" filled="f" stroked="f" strokeweight=".5pt">
                  <v:textbox inset="0,0,0,0">
                    <w:txbxContent>
                      <w:p w14:paraId="15E353B1"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3</w:t>
                        </w:r>
                      </w:p>
                    </w:txbxContent>
                  </v:textbox>
                </v:shape>
                <v:shape id="AutoShape 5" o:spid="_x0000_s1061" type="#_x0000_t109" style="position:absolute;left:39373;top:55981;width:10403;height:5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mI/cYA&#10;AADcAAAADwAAAGRycy9kb3ducmV2LnhtbESPQWvCQBSE74X+h+UVepG60doQoqsUISUeejDtxdsz&#10;+0xCs29Ddk3Sf+8KhR6HmW+G2ewm04qBetdYVrCYRyCIS6sbrhR8f2UvCQjnkTW2lknBLznYbR8f&#10;NphqO/KRhsJXIpSwS1FB7X2XSunKmgy6ue2Ig3exvUEfZF9J3eMYyk0rl1EUS4MNh4UaO9rXVP4U&#10;V6NgmcyKD/7M8tX5oDN8W5yG2etBqeen6X0NwtPk/8N/dK4DF6/gfiYcAb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ZmI/cYAAADcAAAADwAAAAAAAAAAAAAAAACYAgAAZHJz&#10;L2Rvd25yZXYueG1sUEsFBgAAAAAEAAQA9QAAAIsDAAAAAA==&#10;">
                  <v:textbox>
                    <w:txbxContent>
                      <w:p w14:paraId="4D0E62CD"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ESD </w:t>
                        </w:r>
                      </w:p>
                      <w:p w14:paraId="3BF12079"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Test</w:t>
                        </w:r>
                      </w:p>
                      <w:p w14:paraId="2C779F2B" w14:textId="4D7B2BFF"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_Ref466288956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7.3.6</w:t>
                        </w:r>
                        <w:r>
                          <w:rPr>
                            <w:rFonts w:ascii="Arial" w:eastAsia="Calibri" w:hAnsi="Arial" w:cs="Arial"/>
                            <w:color w:val="000000" w:themeColor="text1"/>
                            <w:kern w:val="24"/>
                            <w:sz w:val="20"/>
                            <w:szCs w:val="20"/>
                          </w:rPr>
                          <w:fldChar w:fldCharType="end"/>
                        </w:r>
                      </w:p>
                    </w:txbxContent>
                  </v:textbox>
                </v:shape>
                <v:shape id="Zone de texte 95" o:spid="_x0000_s1062" type="#_x0000_t202" style="position:absolute;left:34669;top:37647;width:3424;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AcbMQA&#10;AADcAAAADwAAAGRycy9kb3ducmV2LnhtbESP0WrCQBRE3wv+w3IF3+pGH4JEVymFahQqVPsBl+w1&#10;G5O9G7JrjH/fFYQ+DjNzhlltBtuInjpfOVYwmyYgiAunKy4V/J6/3hcgfEDW2DgmBQ/ysFmP3laY&#10;aXfnH+pPoRQRwj5DBSaENpPSF4Ys+qlriaN3cZ3FEGVXSt3hPcJtI+dJkkqLFccFgy19Girq080q&#10;2FaX2fnY12Vr6v1ue8i/r/k1KDUZDx9LEIGG8B9+tXOtYJ6m8DwTj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gHGzEAAAA3AAAAA8AAAAAAAAAAAAAAAAAmAIAAGRycy9k&#10;b3ducmV2LnhtbFBLBQYAAAAABAAEAPUAAACJAwAAAAA=&#10;" filled="f" stroked="f" strokeweight=".5pt">
                  <v:textbox inset="0,0,0,0">
                    <w:txbxContent>
                      <w:p w14:paraId="33C8BFB6"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3</w:t>
                        </w:r>
                      </w:p>
                    </w:txbxContent>
                  </v:textbox>
                </v:shape>
                <v:shape id="AutoShape 5" o:spid="_x0000_s1063" type="#_x0000_t109" style="position:absolute;left:40799;top:42138;width:10389;height:5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UtZsYA&#10;AADcAAAADwAAAGRycy9kb3ducmV2LnhtbESPQWvCQBSE74X+h+UVepG60dYQoqsUISUeemjai7dn&#10;9pmEZt+G7Jqk/94VCh6HmW+G2ewm04qBetdYVrCYRyCIS6sbrhT8fGcvCQjnkTW2lknBHznYbR8f&#10;NphqO/IXDYWvRChhl6KC2vsuldKVNRl0c9sRB+9se4M+yL6SuscxlJtWLqMolgYbDgs1drSvqfwt&#10;LkbBMpkVH/yZ5W+ng85wtTgOs9eDUs9P0/sahKfJ38P/dK4DF6/gdiYcAbm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tUtZsYAAADcAAAADwAAAAAAAAAAAAAAAACYAgAAZHJz&#10;L2Rvd25yZXYueG1sUEsFBgAAAAAEAAQA9QAAAIsDAAAAAA==&#10;">
                  <v:textbox>
                    <w:txbxContent>
                      <w:p w14:paraId="04220CF7"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Low Temperature Life Test</w:t>
                        </w:r>
                      </w:p>
                      <w:p w14:paraId="29581921" w14:textId="22CE7D3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_Ref466288899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7.4.2</w:t>
                        </w:r>
                        <w:r>
                          <w:rPr>
                            <w:rFonts w:ascii="Arial" w:eastAsia="Calibri" w:hAnsi="Arial" w:cs="Arial"/>
                            <w:color w:val="000000" w:themeColor="text1"/>
                            <w:kern w:val="24"/>
                            <w:sz w:val="20"/>
                            <w:szCs w:val="20"/>
                          </w:rPr>
                          <w:fldChar w:fldCharType="end"/>
                        </w:r>
                      </w:p>
                    </w:txbxContent>
                  </v:textbox>
                </v:shape>
                <v:shape id="Zone de texte 95" o:spid="_x0000_s1064" type="#_x0000_t202" style="position:absolute;left:46787;top:37601;width:3423;height:1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y598UA&#10;AADcAAAADwAAAGRycy9kb3ducmV2LnhtbESP3WrCQBSE7wu+w3IE7+pGL7REVxFBGwUL/jzAIXvM&#10;xmTPhuw2pm/fFQq9HGbmG2a57m0tOmp96VjBZJyAIM6dLrlQcLvu3j9A+ICssXZMCn7Iw3o1eFti&#10;qt2Tz9RdQiEihH2KCkwITSqlzw1Z9GPXEEfv7lqLIcq2kLrFZ4TbWk6TZCYtlhwXDDa0NZRXl2+r&#10;YF/eJ9evrioaUx0+98fs9MgeQanRsN8sQATqw3/4r51pBdPZHF5n4h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Ln3xQAAANwAAAAPAAAAAAAAAAAAAAAAAJgCAABkcnMv&#10;ZG93bnJldi54bWxQSwUGAAAAAAQABAD1AAAAigMAAAAA&#10;" filled="f" stroked="f" strokeweight=".5pt">
                  <v:textbox inset="0,0,0,0">
                    <w:txbxContent>
                      <w:p w14:paraId="376F6FDA"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3</w:t>
                        </w:r>
                      </w:p>
                    </w:txbxContent>
                  </v:textbox>
                </v:shape>
                <v:shape id="Zone de texte 95" o:spid="_x0000_s1065" type="#_x0000_t202" style="position:absolute;left:32515;top:62456;width:4381;height:17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MthcIA&#10;AADcAAAADwAAAGRycy9kb3ducmV2LnhtbERP3WrCMBS+H+wdwhnsbqb1okhnlDGYqwMFdQ9waI5N&#10;f3JSmth2b79cCF5+fP/r7Ww7MdLga8cK0kUCgrh0uuZKwe/l620FwgdkjZ1jUvBHHrab56c15tpN&#10;fKLxHCoRQ9jnqMCE0OdS+tKQRb9wPXHkrm6wGCIcKqkHnGK47eQySTJpsebYYLCnT0Nle75ZBbv6&#10;ml6OY1v1pt1/736KQ1M0QanXl/njHUSgOTzEd3ehFSyzuDaeiUdAb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My2FwgAAANwAAAAPAAAAAAAAAAAAAAAAAJgCAABkcnMvZG93&#10;bnJldi54bWxQSwUGAAAAAAQABAD1AAAAhwMAAAAA&#10;" filled="f" stroked="f" strokeweight=".5pt">
                  <v:textbox inset="0,0,0,0">
                    <w:txbxContent>
                      <w:p w14:paraId="4922C3A7" w14:textId="77777777" w:rsidR="00FE6FFB" w:rsidRDefault="00FE6FFB" w:rsidP="00931433">
                        <w:pPr>
                          <w:pStyle w:val="NormalWeb"/>
                          <w:spacing w:before="0" w:beforeAutospacing="0" w:after="0" w:afterAutospacing="0"/>
                          <w:jc w:val="both"/>
                        </w:pPr>
                        <w:r>
                          <w:rPr>
                            <w:rFonts w:ascii="Arial" w:eastAsia="Times New Roman" w:hAnsi="Arial"/>
                            <w:color w:val="000000" w:themeColor="text1"/>
                            <w:kern w:val="24"/>
                            <w:sz w:val="20"/>
                            <w:szCs w:val="20"/>
                            <w:lang w:val="fr-FR"/>
                          </w:rPr>
                          <w:t>n = 3</w:t>
                        </w:r>
                      </w:p>
                    </w:txbxContent>
                  </v:textbox>
                </v:shape>
                <v:shape id="AutoShape 5" o:spid="_x0000_s1066" type="#_x0000_t109" style="position:absolute;left:26228;top:67257;width:10389;height:53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gnY8UA&#10;AADcAAAADwAAAGRycy9kb3ducmV2LnhtbESPQWvCQBSE7wX/w/IEL6IbrRUbXUWEiB48NPbS22v2&#10;mQSzb0N2jem/dwWhx2Hmm2FWm85UoqXGlZYVTMYRCOLM6pJzBd/nZLQA4TyyxsoyKfgjB5t1722F&#10;sbZ3/qI29bkIJexiVFB4X8dSuqwgg25sa+LgXWxj0AfZ5FI3eA/lppLTKJpLgyWHhQJr2hWUXdOb&#10;UTBdDNM9n5LD7PeoE/yY/LTD96NSg363XYLw1Pn/8Is+6MDNP+F5JhwBu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mCdjxQAAANwAAAAPAAAAAAAAAAAAAAAAAJgCAABkcnMv&#10;ZG93bnJldi54bWxQSwUGAAAAAAQABAD1AAAAigMAAAAA&#10;">
                  <v:textbox>
                    <w:txbxContent>
                      <w:p w14:paraId="55B8C61E" w14:textId="77777777"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Construction Analysis</w:t>
                        </w:r>
                      </w:p>
                      <w:p w14:paraId="2C954EAE" w14:textId="0310F1EC" w:rsidR="00FE6FFB" w:rsidRDefault="00FE6FFB" w:rsidP="00931433">
                        <w:pPr>
                          <w:pStyle w:val="NormalWeb"/>
                          <w:tabs>
                            <w:tab w:val="left" w:pos="709"/>
                            <w:tab w:val="left" w:pos="4253"/>
                          </w:tabs>
                          <w:spacing w:before="0" w:beforeAutospacing="0" w:after="0" w:afterAutospacing="0"/>
                          <w:jc w:val="center"/>
                        </w:pPr>
                        <w:r>
                          <w:rPr>
                            <w:rFonts w:ascii="Arial" w:eastAsia="Calibri" w:hAnsi="Arial" w:cs="Arial"/>
                            <w:color w:val="000000" w:themeColor="text1"/>
                            <w:kern w:val="24"/>
                            <w:sz w:val="20"/>
                            <w:szCs w:val="20"/>
                          </w:rPr>
                          <w:t xml:space="preserve">Para. </w:t>
                        </w:r>
                        <w:r>
                          <w:rPr>
                            <w:rFonts w:ascii="Arial" w:eastAsia="Calibri" w:hAnsi="Arial" w:cs="Arial"/>
                            <w:color w:val="000000" w:themeColor="text1"/>
                            <w:kern w:val="24"/>
                            <w:sz w:val="20"/>
                            <w:szCs w:val="20"/>
                          </w:rPr>
                          <w:fldChar w:fldCharType="begin"/>
                        </w:r>
                        <w:r>
                          <w:rPr>
                            <w:rFonts w:ascii="Arial" w:eastAsia="Calibri" w:hAnsi="Arial" w:cs="Arial"/>
                            <w:color w:val="000000" w:themeColor="text1"/>
                            <w:kern w:val="24"/>
                            <w:sz w:val="20"/>
                            <w:szCs w:val="20"/>
                          </w:rPr>
                          <w:instrText xml:space="preserve"> REF _Ref466289089 \r \h </w:instrText>
                        </w:r>
                        <w:r>
                          <w:rPr>
                            <w:rFonts w:ascii="Arial" w:eastAsia="Calibri" w:hAnsi="Arial" w:cs="Arial"/>
                            <w:color w:val="000000" w:themeColor="text1"/>
                            <w:kern w:val="24"/>
                            <w:sz w:val="20"/>
                            <w:szCs w:val="20"/>
                          </w:rPr>
                        </w:r>
                        <w:r>
                          <w:rPr>
                            <w:rFonts w:ascii="Arial" w:eastAsia="Calibri" w:hAnsi="Arial" w:cs="Arial"/>
                            <w:color w:val="000000" w:themeColor="text1"/>
                            <w:kern w:val="24"/>
                            <w:sz w:val="20"/>
                            <w:szCs w:val="20"/>
                          </w:rPr>
                          <w:fldChar w:fldCharType="separate"/>
                        </w:r>
                        <w:r>
                          <w:rPr>
                            <w:rFonts w:ascii="Arial" w:eastAsia="Calibri" w:hAnsi="Arial" w:cs="Arial"/>
                            <w:color w:val="000000" w:themeColor="text1"/>
                            <w:kern w:val="24"/>
                            <w:sz w:val="20"/>
                            <w:szCs w:val="20"/>
                          </w:rPr>
                          <w:t>7.3.5</w:t>
                        </w:r>
                        <w:r>
                          <w:rPr>
                            <w:rFonts w:ascii="Arial" w:eastAsia="Calibri" w:hAnsi="Arial" w:cs="Arial"/>
                            <w:color w:val="000000" w:themeColor="text1"/>
                            <w:kern w:val="24"/>
                            <w:sz w:val="20"/>
                            <w:szCs w:val="20"/>
                          </w:rPr>
                          <w:fldChar w:fldCharType="end"/>
                        </w:r>
                      </w:p>
                    </w:txbxContent>
                  </v:textbox>
                </v:shape>
                <v:shape id="AutoShape 8" o:spid="_x0000_s1067" type="#_x0000_t109" style="position:absolute;top:68018;width:11044;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PjJMEA&#10;AADcAAAADwAAAGRycy9kb3ducmV2LnhtbERPS2vCQBC+F/wPywheSt0oJZboKioI0kvxQc/T7JhE&#10;M7Mxu2r677uHgseP7z1bdFyrO7W+cmJgNExAkeTOVlIYOB42bx+gfECxWDshA7/kYTHvvcwws+4h&#10;O7rvQ6FiiPgMDZQhNJnWPi+J0Q9dQxK5k2sZQ4RtoW2LjxjOtR4nSaoZK4kNJTa0Lim/7G9sYMU/&#10;7vxd7SbpO3evUlxTvn19GjPod8spqEBdeIr/3VtrYDyJ8+OZeAT0/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T4yTBAAAA3AAAAA8AAAAAAAAAAAAAAAAAmAIAAGRycy9kb3du&#10;cmV2LnhtbFBLBQYAAAAABAAEAPUAAACGAwAAAAA=&#10;">
                  <v:textbox>
                    <w:txbxContent>
                      <w:p w14:paraId="76F8449F"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2A(i)</w:t>
                        </w:r>
                      </w:p>
                    </w:txbxContent>
                  </v:textbox>
                </v:shape>
                <v:shape id="AutoShape 8" o:spid="_x0000_s1068" type="#_x0000_t109" style="position:absolute;left:12855;top:68016;width:11045;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9Gv8UA&#10;AADcAAAADwAAAGRycy9kb3ducmV2LnhtbESPX2vCQBDE3wt+h2MFX4pelBJL6ilaEEpfxD/0ec1t&#10;k2h2L82dmn57r1DwcZiZ3zCzRce1ulLrKycGxqMEFEnubCWFgcN+PXwF5QOKxdoJGfglD4t572mG&#10;mXU32dJ1FwoVIeIzNFCG0GRa+7wkRj9yDUn0vl3LGKJsC21bvEU413qSJKlmrCQulNjQe0n5eXdh&#10;Ays+utNXtZ2mL9w9S/GT8mXzacyg3y3fQAXqwiP83/6wBibTMfydiUdA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H0a/xQAAANwAAAAPAAAAAAAAAAAAAAAAAJgCAABkcnMv&#10;ZG93bnJldi54bWxQSwUGAAAAAAQABAD1AAAAigMAAAAA&#10;">
                  <v:textbox>
                    <w:txbxContent>
                      <w:p w14:paraId="2D6D78AE"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2A(ii)</w:t>
                        </w:r>
                      </w:p>
                    </w:txbxContent>
                  </v:textbox>
                </v:shape>
                <v:shape id="Connecteur droit avec flèche 94" o:spid="_x0000_s1069" type="#_x0000_t32" style="position:absolute;left:21658;top:36017;width:1;height:1435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q71cUAAADcAAAADwAAAGRycy9kb3ducmV2LnhtbESPQWuDQBSE74X8h+UFcpG6xoMtJptQ&#10;QkpzKq310tvDfVGp+9a4azT/Plso9DjMzDfMdj+bTlxpcK1lBes4AUFcWd1yraD8en18BuE8ssbO&#10;Mim4kYP9bvGwxVzbiT/pWvhaBAi7HBU03ve5lK5qyKCLbU8cvLMdDPogh1rqAacAN51MkySTBlsO&#10;Cw32dGio+ilGo8Af3y7RJI8jfrjvqChHfK/XmVKr5fyyAeFp9v/hv/ZJK0ifUvg9E46A3N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Dq71cUAAADcAAAADwAAAAAAAAAA&#10;AAAAAAChAgAAZHJzL2Rvd25yZXYueG1sUEsFBgAAAAAEAAQA+QAAAJMDAAAAAA==&#10;" strokecolor="black [3213]">
                  <v:stroke endarrow="block" endarrowlength="long"/>
                </v:shape>
                <v:shape id="Connecteur droit avec flèche 94" o:spid="_x0000_s1070" type="#_x0000_t32" style="position:absolute;left:21660;top:26108;width:0;height:28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ilkPsYAAADcAAAADwAAAGRycy9kb3ducmV2LnhtbESPQWvCQBSE74X+h+UVvDUbU9pKzCoq&#10;FEIPFm3R6zP7TILZtzG7xvjvuwWhx2FmvmGy+WAa0VPnassKxlEMgriwuuZSwc/3x/MEhPPIGhvL&#10;pOBGDuazx4cMU22vvKF+60sRIOxSVFB536ZSuqIigy6yLXHwjrYz6IPsSqk7vAa4aWQSx2/SYM1h&#10;ocKWVhUVp+3FKFjr4Xb82tnT8lV+rtGe881hnys1ehoWUxCeBv8fvrdzrSB5f4G/M+EIy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YpZD7GAAAA3AAAAA8AAAAAAAAA&#10;AAAAAAAAoQIAAGRycy9kb3ducmV2LnhtbFBLBQYAAAAABAAEAPkAAACUAwAAAAA=&#10;" strokecolor="black [3213]">
                  <v:stroke endarrow="block" endarrowlength="long"/>
                </v:shape>
                <v:shape id="Connecteur droit avec flèche 94" o:spid="_x0000_s1071" type="#_x0000_t32" style="position:absolute;left:7021;top:64148;width:0;height:17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D8SsYAAADcAAAADwAAAGRycy9kb3ducmV2LnhtbESPT2vCQBTE74V+h+UVvDUbQ/9IzCoq&#10;FEIPFm3R6zP7TILZtzG7xvjtuwWhx2FmfsNk88E0oqfO1ZYVjKMYBHFhdc2lgp/vj+cJCOeRNTaW&#10;ScGNHMxnjw8ZptpeeUP91pciQNilqKDyvk2ldEVFBl1kW+LgHW1n0AfZlVJ3eA1w08gkjt+kwZrD&#10;QoUtrSoqTtuLUbDWw+34tbOn5av8XKM955vDPldq9DQspiA8Df4/fG/nWkHy/gJ/Z8IRk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nA/ErGAAAA3AAAAA8AAAAAAAAA&#10;AAAAAAAAoQIAAGRycy9kb3ducmV2LnhtbFBLBQYAAAAABAAEAPkAAACUAwAAAAA=&#10;" strokecolor="black [3213]">
                  <v:stroke endarrow="block" endarrowlength="long"/>
                </v:shape>
                <v:shape id="Elbow Connector 275" o:spid="_x0000_s1072" type="#_x0000_t34" style="position:absolute;left:11879;top:61659;width:141;height:12855;rotation:-90;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DMKMYAAADcAAAADwAAAGRycy9kb3ducmV2LnhtbESPW2sCMRSE3wv+h3CEvtVshV5YjVLF&#10;QotCvb6fbk43u25O4ibV7b9vhEIfh5n5hhlPO9uIM7WhcqzgfpCBIC6crrhUsN+93j2DCBFZY+OY&#10;FPxQgOmkdzPGXLsLb+i8jaVIEA45KjAx+lzKUBiyGAbOEyfvy7UWY5JtKXWLlwS3jRxm2aO0WHFa&#10;MOhpbqg4br+tgk/7cVqs/ao279IvVvW6Xs4OO6Vu+93LCESkLv6H/9pvWsHw6QGuZ9IRkJ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HQzCjGAAAA3AAAAA8AAAAAAAAA&#10;AAAAAAAAoQIAAGRycy9kb3ducmV2LnhtbFBLBQYAAAAABAAEAPkAAACUAwAAAAA=&#10;" adj="-322772" strokecolor="black [3213]">
                  <v:stroke startarrow="block" startarrowlength="long" endarrow="block" endarrowlength="long"/>
                </v:shape>
                <v:shape id="AutoShape 8" o:spid="_x0000_s1073" type="#_x0000_t109" style="position:absolute;left:27912;top:39299;width:10389;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bey8QA&#10;AADcAAAADwAAAGRycy9kb3ducmV2LnhtbESPQWvCQBSE74L/YXkFL6KbikRJXcUWhNJLUUvPr9ln&#10;Epv3Ns2uGv99VxA8DjPzDbNYdVyrM7W+cmLgeZyAIsmdraQw8LXfjOagfECxWDshA1fysFr2ewvM&#10;rLvIls67UKgIEZ+hgTKEJtPa5yUx+rFrSKJ3cC1jiLIttG3xEuFc60mSpJqxkrhQYkNvJeW/uxMb&#10;eOUfd/yutrN0yt1Qir+UT58fxgyeuvULqEBdeITv7XdrYDJL4XYmHgG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23svEAAAA3AAAAA8AAAAAAAAAAAAAAAAAmAIAAGRycy9k&#10;b3ducmV2LnhtbFBLBQYAAAAABAAEAPUAAACJAwAAAAA=&#10;">
                  <v:textbox>
                    <w:txbxContent>
                      <w:p w14:paraId="5BBB7ADC"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3A</w:t>
                        </w:r>
                      </w:p>
                    </w:txbxContent>
                  </v:textbox>
                </v:shape>
                <v:shape id="AutoShape 8" o:spid="_x0000_s1074" type="#_x0000_t109" style="position:absolute;left:40799;top:39263;width:10390;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p7UMUA&#10;AADcAAAADwAAAGRycy9kb3ducmV2LnhtbESPQWvCQBSE7wX/w/IEL0U3lZJI6ipWEEovohXPr9nX&#10;JDXvbcyumv57t1DocZiZb5j5sudGXanztRMDT5MEFEnhbC2lgcPHZjwD5QOKxcYJGfghD8vF4GGO&#10;uXU32dF1H0oVIeJzNFCF0OZa+6IiRj9xLUn0vlzHGKLsSm07vEU4N3qaJKlmrCUuVNjSuqLitL+w&#10;gVf+dN/Hepelz9w/SnlO+bJ9N2Y07FcvoAL14T/8136zBqZZBr9n4hH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untQxQAAANwAAAAPAAAAAAAAAAAAAAAAAJgCAABkcnMv&#10;ZG93bnJldi54bWxQSwUGAAAAAAQABAD1AAAAigMAAAAA&#10;">
                  <v:textbox>
                    <w:txbxContent>
                      <w:p w14:paraId="426526FC"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3B</w:t>
                        </w:r>
                      </w:p>
                    </w:txbxContent>
                  </v:textbox>
                </v:shape>
                <v:shape id="AutoShape 8" o:spid="_x0000_s1075" type="#_x0000_t109" style="position:absolute;left:26237;top:64413;width:10389;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XvIsEA&#10;AADcAAAADwAAAGRycy9kb3ducmV2LnhtbERPS2vCQBC+F/wPywheSt0oJZboKioI0kvxQc/T7JhE&#10;M7Mxu2r677uHgseP7z1bdFyrO7W+cmJgNExAkeTOVlIYOB42bx+gfECxWDshA7/kYTHvvcwws+4h&#10;O7rvQ6FiiPgMDZQhNJnWPi+J0Q9dQxK5k2sZQ4RtoW2LjxjOtR4nSaoZK4kNJTa0Lim/7G9sYMU/&#10;7vxd7SbpO3evUlxTvn19GjPod8spqEBdeIr/3VtrYDyJa+OZeAT0/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Il7yLBAAAA3AAAAA8AAAAAAAAAAAAAAAAAmAIAAGRycy9kb3du&#10;cmV2LnhtbFBLBQYAAAAABAAEAPUAAACGAwAAAAA=&#10;">
                  <v:textbox>
                    <w:txbxContent>
                      <w:p w14:paraId="3D955BF3" w14:textId="77777777" w:rsidR="00FE6FFB" w:rsidRDefault="00FE6FFB" w:rsidP="00931433">
                        <w:pPr>
                          <w:pStyle w:val="NormalWeb"/>
                          <w:spacing w:before="0" w:beforeAutospacing="0" w:after="0" w:afterAutospacing="0"/>
                          <w:jc w:val="center"/>
                        </w:pPr>
                        <w:r>
                          <w:rPr>
                            <w:rFonts w:ascii="Arial" w:eastAsia="Times New Roman" w:hAnsi="Arial" w:cstheme="minorBidi"/>
                            <w:color w:val="000000" w:themeColor="text1"/>
                            <w:kern w:val="24"/>
                            <w:sz w:val="20"/>
                            <w:szCs w:val="20"/>
                          </w:rPr>
                          <w:t>Subgroup</w:t>
                        </w:r>
                        <w:r>
                          <w:rPr>
                            <w:rFonts w:ascii="Arial" w:eastAsia="Times New Roman" w:hAnsi="Arial" w:cstheme="minorBidi"/>
                            <w:color w:val="000000" w:themeColor="text1"/>
                            <w:kern w:val="24"/>
                            <w:sz w:val="20"/>
                            <w:szCs w:val="20"/>
                            <w:lang w:val="fr-FR"/>
                          </w:rPr>
                          <w:t xml:space="preserve"> 2D</w:t>
                        </w:r>
                      </w:p>
                    </w:txbxContent>
                  </v:textbox>
                </v:shape>
                <v:shape id="Elbow Connector 281" o:spid="_x0000_s1076" type="#_x0000_t34" style="position:absolute;left:25749;top:34303;width:106;height:37562;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BA7MIAAADcAAAADwAAAGRycy9kb3ducmV2LnhtbESPQWvCQBSE70L/w/IKvYhuFLGSuoq0&#10;CF6NHnp8ZJ9JaPZt3H1q/PddQfA4zMw3zHLdu1ZdKcTGs4HJOANFXHrbcGXgeNiOFqCiIFtsPZOB&#10;O0VYr94GS8ytv/GeroVUKkE45migFulyrWNZk8M49h1x8k4+OJQkQ6VtwFuCu1ZPs2yuHTacFmrs&#10;6Lum8q+4OAOHLR7b0P0O8VNmvdwLvPyc58Z8vPebL1BCvbzCz/bOGpguJvA4k46AX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LBA7MIAAADcAAAADwAAAAAAAAAAAAAA&#10;AAChAgAAZHJzL2Rvd25yZXYueG1sUEsFBgAAAAAEAAQA+QAAAJADAAAAAA==&#10;" adj="556487" strokecolor="black [3213]">
                  <v:stroke startarrow="block" startarrowlength="long" endarrow="block" endarrowlength="long"/>
                </v:shape>
                <v:shape id="Elbow Connector 282" o:spid="_x0000_s1077" type="#_x0000_t34" style="position:absolute;left:25194;top:46833;width:12;height:12384;rotation:-90;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RnhsIAAADcAAAADwAAAGRycy9kb3ducmV2LnhtbESPT4vCMBTE78J+h/CEvYim9qBuNcoi&#10;lvXqn8MeH82zCTYvpYna/fYbQfA4zMxvmNWmd424UxesZwXTSQaCuPLacq3gfCrHCxAhImtsPJOC&#10;PwqwWX8MVlho/+AD3Y+xFgnCoUAFJsa2kDJUhhyGiW+Jk3fxncOYZFdL3eEjwV0j8yybSYeW04LB&#10;lraGquvx5hSMrDVy78xuG2v+LX++pmZ+LZX6HPbfSxCR+vgOv9p7rSBf5PA8k46AXP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eRnhsIAAADcAAAADwAAAAAAAAAAAAAA&#10;AAChAgAAZHJzL2Rvd25yZXYueG1sUEsFBgAAAAAEAAQA+QAAAJADAAAAAA==&#10;" adj="-4798763" strokecolor="black [3213]">
                  <v:stroke startarrow="block" startarrowlength="long" endarrow="block" endarrowlength="long"/>
                </v:shape>
                <w10:anchorlock/>
              </v:group>
            </w:pict>
          </mc:Fallback>
        </mc:AlternateContent>
      </w:r>
    </w:p>
    <w:p w14:paraId="011BA60F" w14:textId="77777777" w:rsidR="00931433" w:rsidRDefault="00931433" w:rsidP="00931433"/>
    <w:p w14:paraId="34B53954" w14:textId="77777777" w:rsidR="007E36F9" w:rsidRDefault="007E36F9">
      <w:pPr>
        <w:spacing w:after="0" w:line="240" w:lineRule="auto"/>
        <w:ind w:left="0" w:right="0"/>
        <w:jc w:val="left"/>
        <w:rPr>
          <w:b/>
          <w:caps/>
          <w:u w:val="single"/>
        </w:rPr>
        <w:sectPr w:rsidR="007E36F9" w:rsidSect="00A60969">
          <w:headerReference w:type="default" r:id="rId34"/>
          <w:pgSz w:w="11907" w:h="16839" w:code="9"/>
          <w:pgMar w:top="1627" w:right="1185" w:bottom="1440" w:left="567" w:header="720" w:footer="720" w:gutter="0"/>
          <w:pgNumType w:start="1"/>
          <w:cols w:space="720"/>
          <w:titlePg/>
          <w:docGrid w:linePitch="360"/>
        </w:sectPr>
      </w:pPr>
    </w:p>
    <w:p w14:paraId="39418455" w14:textId="6F537518" w:rsidR="009B0EBA" w:rsidRPr="009B0EBA" w:rsidRDefault="009B0EBA" w:rsidP="009B0EBA">
      <w:pPr>
        <w:pStyle w:val="FigureTitle"/>
      </w:pPr>
      <w:r w:rsidRPr="009B0EBA">
        <w:lastRenderedPageBreak/>
        <w:t>CHART II</w:t>
      </w:r>
      <w:r w:rsidR="00BD3D7F">
        <w:t xml:space="preserve"> </w:t>
      </w:r>
      <w:r w:rsidRPr="009B0EBA">
        <w:t>- POWER STEP-STRESS SEQUENCE</w:t>
      </w:r>
    </w:p>
    <w:p w14:paraId="217E7A16" w14:textId="05C560DF" w:rsidR="009B0EBA" w:rsidRPr="009B0EBA" w:rsidRDefault="000834A9" w:rsidP="00BD3D7F">
      <w:pPr>
        <w:pStyle w:val="Bodyjustified"/>
        <w:ind w:left="142"/>
        <w:jc w:val="left"/>
      </w:pPr>
      <w:r>
        <w:rPr>
          <w:noProof/>
          <w:lang w:eastAsia="en-GB"/>
        </w:rPr>
        <w:drawing>
          <wp:inline distT="0" distB="0" distL="0" distR="0" wp14:anchorId="002209BB" wp14:editId="3843106C">
            <wp:extent cx="8866696" cy="4911916"/>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48147.tmp"/>
                    <pic:cNvPicPr/>
                  </pic:nvPicPr>
                  <pic:blipFill>
                    <a:blip r:embed="rId35">
                      <a:extLst>
                        <a:ext uri="{28A0092B-C50C-407E-A947-70E740481C1C}">
                          <a14:useLocalDpi xmlns:a14="http://schemas.microsoft.com/office/drawing/2010/main" val="0"/>
                        </a:ext>
                      </a:extLst>
                    </a:blip>
                    <a:stretch>
                      <a:fillRect/>
                    </a:stretch>
                  </pic:blipFill>
                  <pic:spPr>
                    <a:xfrm>
                      <a:off x="0" y="0"/>
                      <a:ext cx="8868143" cy="4912718"/>
                    </a:xfrm>
                    <a:prstGeom prst="rect">
                      <a:avLst/>
                    </a:prstGeom>
                  </pic:spPr>
                </pic:pic>
              </a:graphicData>
            </a:graphic>
          </wp:inline>
        </w:drawing>
      </w:r>
    </w:p>
    <w:p w14:paraId="4139E81C" w14:textId="5D8B30E3" w:rsidR="009B0EBA" w:rsidRPr="009B0EBA" w:rsidRDefault="009B0EBA" w:rsidP="009B0EBA">
      <w:pPr>
        <w:pStyle w:val="FigureTitle"/>
      </w:pPr>
      <w:r w:rsidRPr="009B0EBA">
        <w:lastRenderedPageBreak/>
        <w:t>CHART III</w:t>
      </w:r>
      <w:r w:rsidR="00BD3D7F">
        <w:t xml:space="preserve"> </w:t>
      </w:r>
      <w:r w:rsidRPr="009B0EBA">
        <w:t>- TEMPERATURE STEP-STRESS SEQUENCE</w:t>
      </w:r>
    </w:p>
    <w:p w14:paraId="7A256D28" w14:textId="4F03C158" w:rsidR="009B0EBA" w:rsidRPr="009B0EBA" w:rsidRDefault="000834A9" w:rsidP="00BD3D7F">
      <w:pPr>
        <w:pStyle w:val="Bodyjustified"/>
        <w:ind w:left="142"/>
        <w:jc w:val="left"/>
      </w:pPr>
      <w:r>
        <w:rPr>
          <w:noProof/>
          <w:lang w:eastAsia="en-GB"/>
        </w:rPr>
        <w:drawing>
          <wp:inline distT="0" distB="0" distL="0" distR="0" wp14:anchorId="5E1D1DE4" wp14:editId="1B346D84">
            <wp:extent cx="8517890" cy="478091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46206.tmp"/>
                    <pic:cNvPicPr/>
                  </pic:nvPicPr>
                  <pic:blipFill>
                    <a:blip r:embed="rId36">
                      <a:extLst>
                        <a:ext uri="{28A0092B-C50C-407E-A947-70E740481C1C}">
                          <a14:useLocalDpi xmlns:a14="http://schemas.microsoft.com/office/drawing/2010/main" val="0"/>
                        </a:ext>
                      </a:extLst>
                    </a:blip>
                    <a:stretch>
                      <a:fillRect/>
                    </a:stretch>
                  </pic:blipFill>
                  <pic:spPr>
                    <a:xfrm>
                      <a:off x="0" y="0"/>
                      <a:ext cx="8517890" cy="4780915"/>
                    </a:xfrm>
                    <a:prstGeom prst="rect">
                      <a:avLst/>
                    </a:prstGeom>
                  </pic:spPr>
                </pic:pic>
              </a:graphicData>
            </a:graphic>
          </wp:inline>
        </w:drawing>
      </w:r>
    </w:p>
    <w:p w14:paraId="3B676FE6" w14:textId="3FDF4F21" w:rsidR="009B0EBA" w:rsidRPr="009B0EBA" w:rsidRDefault="009B0EBA" w:rsidP="009B0EBA">
      <w:pPr>
        <w:pStyle w:val="FigureTitle"/>
      </w:pPr>
      <w:r w:rsidRPr="009B0EBA">
        <w:lastRenderedPageBreak/>
        <w:t>CHART</w:t>
      </w:r>
      <w:r w:rsidR="00A41E4F">
        <w:t xml:space="preserve"> </w:t>
      </w:r>
      <w:r w:rsidRPr="009B0EBA">
        <w:t>IV</w:t>
      </w:r>
      <w:r w:rsidR="00BD3D7F">
        <w:t xml:space="preserve"> </w:t>
      </w:r>
      <w:r w:rsidRPr="009B0EBA">
        <w:t>- STEADY-STATE ACCELERATED</w:t>
      </w:r>
      <w:r w:rsidR="00A41E4F">
        <w:t xml:space="preserve"> </w:t>
      </w:r>
      <w:r w:rsidRPr="009B0EBA">
        <w:t>LIFE TEST</w:t>
      </w:r>
    </w:p>
    <w:p w14:paraId="0A3CB0C3" w14:textId="616019F8" w:rsidR="009B0EBA" w:rsidRPr="009B0EBA" w:rsidRDefault="000834A9" w:rsidP="00BD3D7F">
      <w:pPr>
        <w:pStyle w:val="Bodyjustified"/>
        <w:ind w:left="284"/>
        <w:jc w:val="left"/>
      </w:pPr>
      <w:r>
        <w:rPr>
          <w:noProof/>
          <w:lang w:eastAsia="en-GB"/>
        </w:rPr>
        <w:drawing>
          <wp:inline distT="0" distB="0" distL="0" distR="0" wp14:anchorId="3ED12BBD" wp14:editId="1AEF3734">
            <wp:extent cx="7918314" cy="5007534"/>
            <wp:effectExtent l="0" t="0" r="698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4EAA6.tmp"/>
                    <pic:cNvPicPr/>
                  </pic:nvPicPr>
                  <pic:blipFill>
                    <a:blip r:embed="rId37">
                      <a:extLst>
                        <a:ext uri="{28A0092B-C50C-407E-A947-70E740481C1C}">
                          <a14:useLocalDpi xmlns:a14="http://schemas.microsoft.com/office/drawing/2010/main" val="0"/>
                        </a:ext>
                      </a:extLst>
                    </a:blip>
                    <a:stretch>
                      <a:fillRect/>
                    </a:stretch>
                  </pic:blipFill>
                  <pic:spPr>
                    <a:xfrm>
                      <a:off x="0" y="0"/>
                      <a:ext cx="7918314" cy="5007534"/>
                    </a:xfrm>
                    <a:prstGeom prst="rect">
                      <a:avLst/>
                    </a:prstGeom>
                  </pic:spPr>
                </pic:pic>
              </a:graphicData>
            </a:graphic>
          </wp:inline>
        </w:drawing>
      </w:r>
    </w:p>
    <w:sectPr w:rsidR="009B0EBA" w:rsidRPr="009B0EBA" w:rsidSect="00BD3D7F">
      <w:headerReference w:type="default" r:id="rId38"/>
      <w:headerReference w:type="first" r:id="rId39"/>
      <w:pgSz w:w="16839" w:h="11907" w:orient="landscape" w:code="9"/>
      <w:pgMar w:top="110" w:right="1985" w:bottom="1183" w:left="1440" w:header="720" w:footer="720" w:gutter="0"/>
      <w:pgNumType w:start="17"/>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D2DB58" w14:textId="77777777" w:rsidR="005944E7" w:rsidRDefault="005944E7" w:rsidP="00546706">
      <w:r>
        <w:separator/>
      </w:r>
    </w:p>
    <w:p w14:paraId="61357105" w14:textId="77777777" w:rsidR="005944E7" w:rsidRDefault="005944E7" w:rsidP="00546706"/>
    <w:p w14:paraId="5A3DB38B" w14:textId="77777777" w:rsidR="005944E7" w:rsidRDefault="005944E7" w:rsidP="00546706"/>
    <w:p w14:paraId="0C1DB676" w14:textId="77777777" w:rsidR="005944E7" w:rsidRDefault="005944E7" w:rsidP="00546706"/>
    <w:p w14:paraId="6AED93F9" w14:textId="77777777" w:rsidR="005944E7" w:rsidRDefault="005944E7"/>
    <w:p w14:paraId="37529FC2" w14:textId="77777777" w:rsidR="005944E7" w:rsidRDefault="005944E7"/>
    <w:p w14:paraId="77C7A951" w14:textId="77777777" w:rsidR="005944E7" w:rsidRDefault="005944E7"/>
  </w:endnote>
  <w:endnote w:type="continuationSeparator" w:id="0">
    <w:p w14:paraId="3A79E95E" w14:textId="77777777" w:rsidR="005944E7" w:rsidRDefault="005944E7" w:rsidP="00546706">
      <w:r>
        <w:continuationSeparator/>
      </w:r>
    </w:p>
    <w:p w14:paraId="71FA9FB3" w14:textId="77777777" w:rsidR="005944E7" w:rsidRDefault="005944E7" w:rsidP="00546706"/>
    <w:p w14:paraId="36CD8D17" w14:textId="77777777" w:rsidR="005944E7" w:rsidRDefault="005944E7" w:rsidP="00546706"/>
    <w:p w14:paraId="06AA76F6" w14:textId="77777777" w:rsidR="005944E7" w:rsidRDefault="005944E7" w:rsidP="00546706"/>
    <w:p w14:paraId="54A27968" w14:textId="77777777" w:rsidR="005944E7" w:rsidRDefault="005944E7"/>
    <w:p w14:paraId="781873E7" w14:textId="77777777" w:rsidR="005944E7" w:rsidRDefault="005944E7"/>
    <w:p w14:paraId="5D235F0D" w14:textId="77777777" w:rsidR="005944E7" w:rsidRDefault="005944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40A7BF" w14:textId="77777777" w:rsidR="005944E7" w:rsidRDefault="005944E7" w:rsidP="00546706">
      <w:r>
        <w:separator/>
      </w:r>
    </w:p>
    <w:p w14:paraId="31701338" w14:textId="77777777" w:rsidR="005944E7" w:rsidRDefault="005944E7" w:rsidP="00546706"/>
    <w:p w14:paraId="339E141A" w14:textId="77777777" w:rsidR="005944E7" w:rsidRDefault="005944E7" w:rsidP="00546706"/>
    <w:p w14:paraId="5275EB3B" w14:textId="77777777" w:rsidR="005944E7" w:rsidRDefault="005944E7" w:rsidP="00546706"/>
    <w:p w14:paraId="10CE22B5" w14:textId="77777777" w:rsidR="005944E7" w:rsidRDefault="005944E7"/>
    <w:p w14:paraId="4F163F49" w14:textId="77777777" w:rsidR="005944E7" w:rsidRDefault="005944E7"/>
    <w:p w14:paraId="2386C2F1" w14:textId="77777777" w:rsidR="005944E7" w:rsidRDefault="005944E7"/>
  </w:footnote>
  <w:footnote w:type="continuationSeparator" w:id="0">
    <w:p w14:paraId="5B6AB69E" w14:textId="77777777" w:rsidR="005944E7" w:rsidRDefault="005944E7" w:rsidP="00546706">
      <w:r>
        <w:continuationSeparator/>
      </w:r>
    </w:p>
    <w:p w14:paraId="27ECB8CC" w14:textId="77777777" w:rsidR="005944E7" w:rsidRDefault="005944E7" w:rsidP="00546706"/>
    <w:p w14:paraId="3F7A2514" w14:textId="77777777" w:rsidR="005944E7" w:rsidRDefault="005944E7" w:rsidP="00546706"/>
    <w:p w14:paraId="4BED483B" w14:textId="77777777" w:rsidR="005944E7" w:rsidRDefault="005944E7" w:rsidP="00546706"/>
    <w:p w14:paraId="68F8E2B6" w14:textId="77777777" w:rsidR="005944E7" w:rsidRDefault="005944E7"/>
    <w:p w14:paraId="2F1E53CF" w14:textId="77777777" w:rsidR="005944E7" w:rsidRDefault="005944E7"/>
    <w:p w14:paraId="3981F10F" w14:textId="77777777" w:rsidR="005944E7" w:rsidRDefault="005944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2"/>
      <w:gridCol w:w="2910"/>
    </w:tblGrid>
    <w:tr w:rsidR="00FE6FFB" w:rsidRPr="00566CE2" w14:paraId="69921FC9" w14:textId="77777777" w:rsidTr="00BD3D7F">
      <w:trPr>
        <w:trHeight w:val="1142"/>
      </w:trPr>
      <w:tc>
        <w:tcPr>
          <w:tcW w:w="3170" w:type="dxa"/>
          <w:shd w:val="clear" w:color="auto" w:fill="auto"/>
        </w:tcPr>
        <w:p w14:paraId="69921FC4" w14:textId="77777777" w:rsidR="00FE6FFB" w:rsidRPr="00566CE2" w:rsidRDefault="00FE6FFB" w:rsidP="006E4A0A">
          <w:pPr>
            <w:ind w:left="180"/>
          </w:pPr>
          <w:r>
            <w:rPr>
              <w:noProof/>
              <w:lang w:eastAsia="en-GB"/>
            </w:rPr>
            <w:drawing>
              <wp:inline distT="0" distB="0" distL="0" distR="0" wp14:anchorId="69921FCB" wp14:editId="69921FCC">
                <wp:extent cx="2057400" cy="572770"/>
                <wp:effectExtent l="0" t="0" r="0" b="0"/>
                <wp:docPr id="283" name="Picture 28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69921FC5" w14:textId="77777777" w:rsidR="00FE6FFB" w:rsidRDefault="00FE6FFB" w:rsidP="006E4A0A">
          <w:pPr>
            <w:ind w:left="570"/>
            <w:jc w:val="center"/>
          </w:pPr>
          <w:r>
            <w:t>ESCC Basic Specification</w:t>
          </w:r>
        </w:p>
        <w:p w14:paraId="69921FC6" w14:textId="223DA10F" w:rsidR="00FE6FFB" w:rsidRPr="00566CE2" w:rsidRDefault="00FE6FFB" w:rsidP="006E4A0A">
          <w:pPr>
            <w:ind w:left="570"/>
            <w:jc w:val="center"/>
          </w:pPr>
          <w:r>
            <w:t>No. 2263502</w:t>
          </w:r>
        </w:p>
      </w:tc>
      <w:tc>
        <w:tcPr>
          <w:tcW w:w="2985" w:type="dxa"/>
          <w:shd w:val="clear" w:color="auto" w:fill="auto"/>
        </w:tcPr>
        <w:p w14:paraId="69921FC7" w14:textId="77777777" w:rsidR="00FE6FFB" w:rsidRPr="00566CE2" w:rsidRDefault="00FE6FFB" w:rsidP="00566CE2">
          <w:r w:rsidRPr="00566CE2">
            <w:t xml:space="preserve">PAGE </w:t>
          </w:r>
          <w:r w:rsidRPr="00566CE2">
            <w:fldChar w:fldCharType="begin"/>
          </w:r>
          <w:r w:rsidRPr="00566CE2">
            <w:instrText xml:space="preserve"> PAGE  \* Arabic  \* MERGEFORMAT </w:instrText>
          </w:r>
          <w:r w:rsidRPr="00566CE2">
            <w:fldChar w:fldCharType="separate"/>
          </w:r>
          <w:r w:rsidR="00A60969">
            <w:rPr>
              <w:noProof/>
            </w:rPr>
            <w:t>8</w:t>
          </w:r>
          <w:r w:rsidRPr="00566CE2">
            <w:fldChar w:fldCharType="end"/>
          </w:r>
        </w:p>
        <w:p w14:paraId="69921FC8" w14:textId="7BE4A752" w:rsidR="00FE6FFB" w:rsidRPr="00566CE2" w:rsidRDefault="00FE6FFB" w:rsidP="007F735E">
          <w:r>
            <w:t>ISSUE 3</w:t>
          </w:r>
          <w:r w:rsidR="00883B22">
            <w:t xml:space="preserve"> Dft A</w:t>
          </w:r>
        </w:p>
      </w:tc>
    </w:tr>
  </w:tbl>
  <w:p w14:paraId="69921FCA" w14:textId="77777777" w:rsidR="00FE6FFB" w:rsidRDefault="00FE6FFB" w:rsidP="00BD3D7F">
    <w:pPr>
      <w:pStyle w:val="Bodyjustifie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4087"/>
      <w:gridCol w:w="2985"/>
    </w:tblGrid>
    <w:tr w:rsidR="00FE6FFB" w:rsidRPr="00566CE2" w14:paraId="2CBE6CB4" w14:textId="77777777" w:rsidTr="00BD3D7F">
      <w:trPr>
        <w:trHeight w:val="1000"/>
      </w:trPr>
      <w:tc>
        <w:tcPr>
          <w:tcW w:w="3170" w:type="dxa"/>
          <w:shd w:val="clear" w:color="auto" w:fill="auto"/>
        </w:tcPr>
        <w:p w14:paraId="4BE3BD2D" w14:textId="77777777" w:rsidR="00FE6FFB" w:rsidRPr="00566CE2" w:rsidRDefault="00FE6FFB" w:rsidP="006E4A0A">
          <w:pPr>
            <w:ind w:left="180"/>
          </w:pPr>
          <w:r>
            <w:rPr>
              <w:noProof/>
              <w:lang w:eastAsia="en-GB"/>
            </w:rPr>
            <w:drawing>
              <wp:inline distT="0" distB="0" distL="0" distR="0" wp14:anchorId="2B4F50EE" wp14:editId="1CE078CE">
                <wp:extent cx="2057400" cy="57277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7ADD36FE" w14:textId="77777777" w:rsidR="00FE6FFB" w:rsidRDefault="00FE6FFB" w:rsidP="006E4A0A">
          <w:pPr>
            <w:ind w:left="570"/>
            <w:jc w:val="center"/>
          </w:pPr>
          <w:r>
            <w:t>ESCC Basic Specification</w:t>
          </w:r>
        </w:p>
        <w:p w14:paraId="1393B1B3" w14:textId="77777777" w:rsidR="00FE6FFB" w:rsidRPr="00566CE2" w:rsidRDefault="00FE6FFB" w:rsidP="006E4A0A">
          <w:pPr>
            <w:ind w:left="570"/>
            <w:jc w:val="center"/>
          </w:pPr>
          <w:r>
            <w:t>No. 2263502</w:t>
          </w:r>
        </w:p>
      </w:tc>
      <w:tc>
        <w:tcPr>
          <w:tcW w:w="2985" w:type="dxa"/>
          <w:shd w:val="clear" w:color="auto" w:fill="auto"/>
        </w:tcPr>
        <w:p w14:paraId="2414EA6F" w14:textId="77777777" w:rsidR="00FE6FFB" w:rsidRPr="00566CE2" w:rsidRDefault="00FE6FFB" w:rsidP="00566CE2">
          <w:r w:rsidRPr="00566CE2">
            <w:t xml:space="preserve">PAGE </w:t>
          </w:r>
          <w:r w:rsidRPr="00566CE2">
            <w:fldChar w:fldCharType="begin"/>
          </w:r>
          <w:r w:rsidRPr="00566CE2">
            <w:instrText xml:space="preserve"> PAGE  \* Arabic  \* MERGEFORMAT </w:instrText>
          </w:r>
          <w:r w:rsidRPr="00566CE2">
            <w:fldChar w:fldCharType="separate"/>
          </w:r>
          <w:r w:rsidR="00A60969">
            <w:rPr>
              <w:noProof/>
            </w:rPr>
            <w:t>19</w:t>
          </w:r>
          <w:r w:rsidRPr="00566CE2">
            <w:fldChar w:fldCharType="end"/>
          </w:r>
        </w:p>
        <w:p w14:paraId="517265F6" w14:textId="15439A82" w:rsidR="00FE6FFB" w:rsidRPr="00566CE2" w:rsidRDefault="00FE6FFB" w:rsidP="00BD3D7F">
          <w:r>
            <w:t>ISSUE 2</w:t>
          </w:r>
        </w:p>
      </w:tc>
    </w:tr>
  </w:tbl>
  <w:p w14:paraId="205D032B" w14:textId="77777777" w:rsidR="00FE6FFB" w:rsidRDefault="00FE6F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4087"/>
      <w:gridCol w:w="2985"/>
    </w:tblGrid>
    <w:tr w:rsidR="00FE6FFB" w:rsidRPr="00566CE2" w14:paraId="15B85733" w14:textId="77777777" w:rsidTr="00BD3D7F">
      <w:trPr>
        <w:trHeight w:val="1000"/>
      </w:trPr>
      <w:tc>
        <w:tcPr>
          <w:tcW w:w="3170" w:type="dxa"/>
          <w:shd w:val="clear" w:color="auto" w:fill="auto"/>
        </w:tcPr>
        <w:p w14:paraId="3A4D93A1" w14:textId="77777777" w:rsidR="00FE6FFB" w:rsidRPr="00566CE2" w:rsidRDefault="00FE6FFB" w:rsidP="00471C9C">
          <w:pPr>
            <w:ind w:left="180"/>
          </w:pPr>
          <w:r>
            <w:rPr>
              <w:noProof/>
              <w:lang w:eastAsia="en-GB"/>
            </w:rPr>
            <w:drawing>
              <wp:inline distT="0" distB="0" distL="0" distR="0" wp14:anchorId="053901E2" wp14:editId="7709FC10">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4D255DA8" w14:textId="77777777" w:rsidR="00FE6FFB" w:rsidRDefault="00FE6FFB" w:rsidP="00471C9C">
          <w:pPr>
            <w:ind w:left="570"/>
            <w:jc w:val="center"/>
          </w:pPr>
          <w:r>
            <w:t>ESCC Basic Specification</w:t>
          </w:r>
        </w:p>
        <w:p w14:paraId="2D86CB87" w14:textId="77777777" w:rsidR="00FE6FFB" w:rsidRPr="00566CE2" w:rsidRDefault="00FE6FFB" w:rsidP="00471C9C">
          <w:pPr>
            <w:ind w:left="570"/>
            <w:jc w:val="center"/>
          </w:pPr>
          <w:r>
            <w:t>No. 2263502</w:t>
          </w:r>
        </w:p>
      </w:tc>
      <w:tc>
        <w:tcPr>
          <w:tcW w:w="2985" w:type="dxa"/>
          <w:shd w:val="clear" w:color="auto" w:fill="auto"/>
        </w:tcPr>
        <w:p w14:paraId="273AB730" w14:textId="77777777" w:rsidR="00FE6FFB" w:rsidRPr="00566CE2" w:rsidRDefault="00FE6FFB" w:rsidP="00471C9C">
          <w:r w:rsidRPr="00566CE2">
            <w:t xml:space="preserve">PAGE </w:t>
          </w:r>
          <w:r w:rsidRPr="00566CE2">
            <w:fldChar w:fldCharType="begin"/>
          </w:r>
          <w:r w:rsidRPr="00566CE2">
            <w:instrText xml:space="preserve"> PAGE  \* Arabic  \* MERGEFORMAT </w:instrText>
          </w:r>
          <w:r w:rsidRPr="00566CE2">
            <w:fldChar w:fldCharType="separate"/>
          </w:r>
          <w:r w:rsidR="00A60969">
            <w:rPr>
              <w:noProof/>
            </w:rPr>
            <w:t>17</w:t>
          </w:r>
          <w:r w:rsidRPr="00566CE2">
            <w:fldChar w:fldCharType="end"/>
          </w:r>
        </w:p>
        <w:p w14:paraId="1292684F" w14:textId="1CB18C90" w:rsidR="00FE6FFB" w:rsidRPr="00566CE2" w:rsidRDefault="00FE6FFB" w:rsidP="00BD3D7F">
          <w:r>
            <w:t>ISSUE 2</w:t>
          </w:r>
        </w:p>
      </w:tc>
    </w:tr>
  </w:tbl>
  <w:p w14:paraId="5BF5F15A" w14:textId="77777777" w:rsidR="00FE6FFB" w:rsidRDefault="00FE6FFB" w:rsidP="001227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308815E4"/>
    <w:multiLevelType w:val="multilevel"/>
    <w:tmpl w:val="DF4E4652"/>
    <w:lvl w:ilvl="0">
      <w:start w:val="1"/>
      <w:numFmt w:val="decimal"/>
      <w:lvlText w:val="%1"/>
      <w:lvlJc w:val="left"/>
      <w:pPr>
        <w:tabs>
          <w:tab w:val="num" w:pos="1418"/>
        </w:tabs>
        <w:ind w:left="1418" w:hanging="851"/>
      </w:pPr>
      <w:rPr>
        <w:rFonts w:hint="default"/>
      </w:rPr>
    </w:lvl>
    <w:lvl w:ilvl="1">
      <w:start w:val="1"/>
      <w:numFmt w:val="decimal"/>
      <w:lvlText w:val="%1.%2"/>
      <w:lvlJc w:val="left"/>
      <w:pPr>
        <w:tabs>
          <w:tab w:val="num" w:pos="1418"/>
        </w:tabs>
        <w:ind w:left="1418" w:hanging="851"/>
      </w:pPr>
      <w:rPr>
        <w:rFonts w:hint="default"/>
      </w:rPr>
    </w:lvl>
    <w:lvl w:ilvl="2">
      <w:start w:val="1"/>
      <w:numFmt w:val="decimal"/>
      <w:lvlText w:val="%1.%2.%3"/>
      <w:lvlJc w:val="left"/>
      <w:pPr>
        <w:tabs>
          <w:tab w:val="num" w:pos="1418"/>
        </w:tabs>
        <w:ind w:left="1418" w:hanging="851"/>
      </w:pPr>
      <w:rPr>
        <w:rFonts w:hint="default"/>
      </w:rPr>
    </w:lvl>
    <w:lvl w:ilvl="3">
      <w:start w:val="1"/>
      <w:numFmt w:val="decimal"/>
      <w:lvlText w:val="%1.%2.%3.%4"/>
      <w:lvlJc w:val="left"/>
      <w:pPr>
        <w:tabs>
          <w:tab w:val="num" w:pos="1418"/>
        </w:tabs>
        <w:ind w:left="1418" w:hanging="851"/>
      </w:pPr>
      <w:rPr>
        <w:rFonts w:hint="default"/>
      </w:rPr>
    </w:lvl>
    <w:lvl w:ilvl="4">
      <w:start w:val="1"/>
      <w:numFmt w:val="decimal"/>
      <w:lvlText w:val="%1.%2.%3.%4.%5"/>
      <w:lvlJc w:val="left"/>
      <w:pPr>
        <w:tabs>
          <w:tab w:val="num" w:pos="1418"/>
        </w:tabs>
        <w:ind w:left="1418" w:hanging="851"/>
      </w:pPr>
      <w:rPr>
        <w:rFonts w:hint="default"/>
      </w:rPr>
    </w:lvl>
    <w:lvl w:ilvl="5">
      <w:start w:val="1"/>
      <w:numFmt w:val="lowerLetter"/>
      <w:lvlText w:val="(%6)"/>
      <w:lvlJc w:val="left"/>
      <w:pPr>
        <w:tabs>
          <w:tab w:val="num" w:pos="1985"/>
        </w:tabs>
        <w:ind w:left="1985" w:hanging="567"/>
      </w:pPr>
      <w:rPr>
        <w:rFonts w:hint="default"/>
      </w:rPr>
    </w:lvl>
    <w:lvl w:ilvl="6">
      <w:start w:val="1"/>
      <w:numFmt w:val="decimal"/>
      <w:lvlText w:val="%7)"/>
      <w:lvlJc w:val="left"/>
      <w:pPr>
        <w:tabs>
          <w:tab w:val="num" w:pos="1985"/>
        </w:tabs>
        <w:ind w:left="1985" w:hanging="567"/>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2"/>
  </w:num>
  <w:num w:numId="14">
    <w:abstractNumId w:val="13"/>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1"/>
  </w:num>
  <w:num w:numId="24">
    <w:abstractNumId w:val="17"/>
  </w:num>
  <w:num w:numId="25">
    <w:abstractNumId w:val="21"/>
  </w:num>
  <w:num w:numId="26">
    <w:abstractNumId w:val="20"/>
  </w:num>
  <w:num w:numId="27">
    <w:abstractNumId w:val="16"/>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EE6"/>
    <w:rsid w:val="00003AE4"/>
    <w:rsid w:val="0000439C"/>
    <w:rsid w:val="00025EDD"/>
    <w:rsid w:val="000335CA"/>
    <w:rsid w:val="0003564C"/>
    <w:rsid w:val="0003657B"/>
    <w:rsid w:val="00045B2B"/>
    <w:rsid w:val="00053737"/>
    <w:rsid w:val="000548D0"/>
    <w:rsid w:val="00055A7F"/>
    <w:rsid w:val="000671EC"/>
    <w:rsid w:val="0007527B"/>
    <w:rsid w:val="00080FC5"/>
    <w:rsid w:val="00082F30"/>
    <w:rsid w:val="000834A9"/>
    <w:rsid w:val="0008396F"/>
    <w:rsid w:val="00085EC7"/>
    <w:rsid w:val="000864D5"/>
    <w:rsid w:val="00092DA4"/>
    <w:rsid w:val="00093F97"/>
    <w:rsid w:val="000A5EC7"/>
    <w:rsid w:val="000B4302"/>
    <w:rsid w:val="000B4DEC"/>
    <w:rsid w:val="000C11E9"/>
    <w:rsid w:val="000C151B"/>
    <w:rsid w:val="000C1E12"/>
    <w:rsid w:val="000D0EE6"/>
    <w:rsid w:val="000D313F"/>
    <w:rsid w:val="000D3BA4"/>
    <w:rsid w:val="000D5575"/>
    <w:rsid w:val="000E3A5F"/>
    <w:rsid w:val="000E52F9"/>
    <w:rsid w:val="000E7EAB"/>
    <w:rsid w:val="000F24BA"/>
    <w:rsid w:val="000F315F"/>
    <w:rsid w:val="000F3340"/>
    <w:rsid w:val="000F4755"/>
    <w:rsid w:val="000F689A"/>
    <w:rsid w:val="001003CA"/>
    <w:rsid w:val="001038A1"/>
    <w:rsid w:val="0011099A"/>
    <w:rsid w:val="00112EE0"/>
    <w:rsid w:val="0011461F"/>
    <w:rsid w:val="00115B90"/>
    <w:rsid w:val="0012267E"/>
    <w:rsid w:val="00122744"/>
    <w:rsid w:val="0012548A"/>
    <w:rsid w:val="00137215"/>
    <w:rsid w:val="001473B1"/>
    <w:rsid w:val="00151C40"/>
    <w:rsid w:val="00151C66"/>
    <w:rsid w:val="0015525A"/>
    <w:rsid w:val="001560BA"/>
    <w:rsid w:val="00157303"/>
    <w:rsid w:val="00164D15"/>
    <w:rsid w:val="001807FF"/>
    <w:rsid w:val="0018153C"/>
    <w:rsid w:val="001866E1"/>
    <w:rsid w:val="001910B0"/>
    <w:rsid w:val="001A333C"/>
    <w:rsid w:val="001A6C8D"/>
    <w:rsid w:val="001A7198"/>
    <w:rsid w:val="001A7D31"/>
    <w:rsid w:val="001B4CDC"/>
    <w:rsid w:val="001B4F51"/>
    <w:rsid w:val="001B7C3A"/>
    <w:rsid w:val="001C6E75"/>
    <w:rsid w:val="001C7582"/>
    <w:rsid w:val="001D6B35"/>
    <w:rsid w:val="001E04D9"/>
    <w:rsid w:val="001E0E1F"/>
    <w:rsid w:val="001E1317"/>
    <w:rsid w:val="001E4227"/>
    <w:rsid w:val="001F0C25"/>
    <w:rsid w:val="001F54FA"/>
    <w:rsid w:val="001F773B"/>
    <w:rsid w:val="0020029C"/>
    <w:rsid w:val="00200E66"/>
    <w:rsid w:val="0021205D"/>
    <w:rsid w:val="002209BF"/>
    <w:rsid w:val="002237AC"/>
    <w:rsid w:val="00231000"/>
    <w:rsid w:val="00233350"/>
    <w:rsid w:val="002333CB"/>
    <w:rsid w:val="00241FF4"/>
    <w:rsid w:val="002433E6"/>
    <w:rsid w:val="002550BE"/>
    <w:rsid w:val="00256720"/>
    <w:rsid w:val="00272BD0"/>
    <w:rsid w:val="002769FE"/>
    <w:rsid w:val="002839B8"/>
    <w:rsid w:val="0028477E"/>
    <w:rsid w:val="00286B9E"/>
    <w:rsid w:val="00296C62"/>
    <w:rsid w:val="002A0A41"/>
    <w:rsid w:val="002A30B4"/>
    <w:rsid w:val="002A4C33"/>
    <w:rsid w:val="002A7591"/>
    <w:rsid w:val="002B0593"/>
    <w:rsid w:val="002B510A"/>
    <w:rsid w:val="002C0D47"/>
    <w:rsid w:val="002C17C4"/>
    <w:rsid w:val="002C393A"/>
    <w:rsid w:val="002C6E8F"/>
    <w:rsid w:val="002D0A07"/>
    <w:rsid w:val="002D3B45"/>
    <w:rsid w:val="002D4BB4"/>
    <w:rsid w:val="002D75EC"/>
    <w:rsid w:val="002D77CF"/>
    <w:rsid w:val="002D7B9C"/>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29A"/>
    <w:rsid w:val="00374AAD"/>
    <w:rsid w:val="00383EFC"/>
    <w:rsid w:val="003A0780"/>
    <w:rsid w:val="003A7735"/>
    <w:rsid w:val="003B4579"/>
    <w:rsid w:val="003B66D8"/>
    <w:rsid w:val="003C2411"/>
    <w:rsid w:val="003C2560"/>
    <w:rsid w:val="003C36F5"/>
    <w:rsid w:val="003C47CE"/>
    <w:rsid w:val="003C7E65"/>
    <w:rsid w:val="003D3049"/>
    <w:rsid w:val="003D5224"/>
    <w:rsid w:val="003E0F7C"/>
    <w:rsid w:val="003E375F"/>
    <w:rsid w:val="003E4D25"/>
    <w:rsid w:val="003E6DCA"/>
    <w:rsid w:val="003E7919"/>
    <w:rsid w:val="00400149"/>
    <w:rsid w:val="0040702E"/>
    <w:rsid w:val="0041202E"/>
    <w:rsid w:val="004125E9"/>
    <w:rsid w:val="00422841"/>
    <w:rsid w:val="00422AD7"/>
    <w:rsid w:val="0042310A"/>
    <w:rsid w:val="00424D1B"/>
    <w:rsid w:val="0044205B"/>
    <w:rsid w:val="00451A0B"/>
    <w:rsid w:val="00452B1D"/>
    <w:rsid w:val="00453697"/>
    <w:rsid w:val="00456E16"/>
    <w:rsid w:val="0046550B"/>
    <w:rsid w:val="00471C9C"/>
    <w:rsid w:val="004816D3"/>
    <w:rsid w:val="004839AB"/>
    <w:rsid w:val="0048746A"/>
    <w:rsid w:val="00487681"/>
    <w:rsid w:val="00487E6C"/>
    <w:rsid w:val="00493472"/>
    <w:rsid w:val="00494366"/>
    <w:rsid w:val="00495405"/>
    <w:rsid w:val="0049640C"/>
    <w:rsid w:val="004B0A2F"/>
    <w:rsid w:val="004C1599"/>
    <w:rsid w:val="004D1E63"/>
    <w:rsid w:val="004D4AD7"/>
    <w:rsid w:val="004E3463"/>
    <w:rsid w:val="004E606D"/>
    <w:rsid w:val="004F75C7"/>
    <w:rsid w:val="004F7A24"/>
    <w:rsid w:val="00501729"/>
    <w:rsid w:val="00501B6A"/>
    <w:rsid w:val="00502473"/>
    <w:rsid w:val="00510E8F"/>
    <w:rsid w:val="00513028"/>
    <w:rsid w:val="005204EC"/>
    <w:rsid w:val="00521F43"/>
    <w:rsid w:val="00522415"/>
    <w:rsid w:val="005240B3"/>
    <w:rsid w:val="00527C68"/>
    <w:rsid w:val="005326ED"/>
    <w:rsid w:val="005373E2"/>
    <w:rsid w:val="00537EB9"/>
    <w:rsid w:val="00540811"/>
    <w:rsid w:val="0054256F"/>
    <w:rsid w:val="00545BC4"/>
    <w:rsid w:val="00546706"/>
    <w:rsid w:val="00554A05"/>
    <w:rsid w:val="00563774"/>
    <w:rsid w:val="00566CE2"/>
    <w:rsid w:val="005734F7"/>
    <w:rsid w:val="00574742"/>
    <w:rsid w:val="00581D9F"/>
    <w:rsid w:val="005867BC"/>
    <w:rsid w:val="005944E7"/>
    <w:rsid w:val="005A2BA9"/>
    <w:rsid w:val="005A437B"/>
    <w:rsid w:val="005A4407"/>
    <w:rsid w:val="005A7C74"/>
    <w:rsid w:val="005B045E"/>
    <w:rsid w:val="005B0ACA"/>
    <w:rsid w:val="005B3BBE"/>
    <w:rsid w:val="005B7CF2"/>
    <w:rsid w:val="005C28AF"/>
    <w:rsid w:val="005C4D4A"/>
    <w:rsid w:val="005D2D4B"/>
    <w:rsid w:val="005D3F79"/>
    <w:rsid w:val="005D52F9"/>
    <w:rsid w:val="005E000B"/>
    <w:rsid w:val="005E43AC"/>
    <w:rsid w:val="005E6707"/>
    <w:rsid w:val="005F38D6"/>
    <w:rsid w:val="0060581B"/>
    <w:rsid w:val="00605D7C"/>
    <w:rsid w:val="0060751D"/>
    <w:rsid w:val="00607AF4"/>
    <w:rsid w:val="00615817"/>
    <w:rsid w:val="00616619"/>
    <w:rsid w:val="00637701"/>
    <w:rsid w:val="006474F5"/>
    <w:rsid w:val="00647DC7"/>
    <w:rsid w:val="006537D6"/>
    <w:rsid w:val="006553BF"/>
    <w:rsid w:val="00655561"/>
    <w:rsid w:val="00656818"/>
    <w:rsid w:val="006660CA"/>
    <w:rsid w:val="0066662A"/>
    <w:rsid w:val="00667189"/>
    <w:rsid w:val="00692DC9"/>
    <w:rsid w:val="006A037A"/>
    <w:rsid w:val="006A2045"/>
    <w:rsid w:val="006A27C5"/>
    <w:rsid w:val="006A3DA7"/>
    <w:rsid w:val="006A6A96"/>
    <w:rsid w:val="006A743B"/>
    <w:rsid w:val="006B3403"/>
    <w:rsid w:val="006B3E85"/>
    <w:rsid w:val="006C0DEB"/>
    <w:rsid w:val="006C541D"/>
    <w:rsid w:val="006D20D2"/>
    <w:rsid w:val="006D23D3"/>
    <w:rsid w:val="006D3B4E"/>
    <w:rsid w:val="006D6823"/>
    <w:rsid w:val="006E4A0A"/>
    <w:rsid w:val="006E6594"/>
    <w:rsid w:val="006F0A85"/>
    <w:rsid w:val="006F306D"/>
    <w:rsid w:val="006F3A91"/>
    <w:rsid w:val="007005C4"/>
    <w:rsid w:val="007017AD"/>
    <w:rsid w:val="00706F27"/>
    <w:rsid w:val="00707BCD"/>
    <w:rsid w:val="00713289"/>
    <w:rsid w:val="00715898"/>
    <w:rsid w:val="00717274"/>
    <w:rsid w:val="00721196"/>
    <w:rsid w:val="00742352"/>
    <w:rsid w:val="007444E8"/>
    <w:rsid w:val="00745064"/>
    <w:rsid w:val="00745CB9"/>
    <w:rsid w:val="00755661"/>
    <w:rsid w:val="007638F8"/>
    <w:rsid w:val="00765FC1"/>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E36F9"/>
    <w:rsid w:val="007F0891"/>
    <w:rsid w:val="007F38A6"/>
    <w:rsid w:val="007F5AFE"/>
    <w:rsid w:val="007F735E"/>
    <w:rsid w:val="008035F9"/>
    <w:rsid w:val="00806B6A"/>
    <w:rsid w:val="008071B7"/>
    <w:rsid w:val="0081025B"/>
    <w:rsid w:val="00812102"/>
    <w:rsid w:val="00814EBE"/>
    <w:rsid w:val="0081614E"/>
    <w:rsid w:val="00817657"/>
    <w:rsid w:val="008268DF"/>
    <w:rsid w:val="00830B59"/>
    <w:rsid w:val="00832A13"/>
    <w:rsid w:val="00844D06"/>
    <w:rsid w:val="00852759"/>
    <w:rsid w:val="00854547"/>
    <w:rsid w:val="00862678"/>
    <w:rsid w:val="00866232"/>
    <w:rsid w:val="00871E47"/>
    <w:rsid w:val="00873BE4"/>
    <w:rsid w:val="00883B22"/>
    <w:rsid w:val="00892CBF"/>
    <w:rsid w:val="00894164"/>
    <w:rsid w:val="008941ED"/>
    <w:rsid w:val="008A0E6C"/>
    <w:rsid w:val="008A7BB0"/>
    <w:rsid w:val="008B0E66"/>
    <w:rsid w:val="008B1A2E"/>
    <w:rsid w:val="008B5CFD"/>
    <w:rsid w:val="008D0546"/>
    <w:rsid w:val="008D0CFB"/>
    <w:rsid w:val="008E0269"/>
    <w:rsid w:val="008E0EEA"/>
    <w:rsid w:val="008E3946"/>
    <w:rsid w:val="008E4AAB"/>
    <w:rsid w:val="008E7839"/>
    <w:rsid w:val="008F4225"/>
    <w:rsid w:val="009029A7"/>
    <w:rsid w:val="00902AA0"/>
    <w:rsid w:val="00903614"/>
    <w:rsid w:val="00907473"/>
    <w:rsid w:val="00916E42"/>
    <w:rsid w:val="0092590A"/>
    <w:rsid w:val="00926830"/>
    <w:rsid w:val="00931433"/>
    <w:rsid w:val="00936226"/>
    <w:rsid w:val="0094184D"/>
    <w:rsid w:val="00945491"/>
    <w:rsid w:val="00953864"/>
    <w:rsid w:val="00956116"/>
    <w:rsid w:val="009571AE"/>
    <w:rsid w:val="00963DEB"/>
    <w:rsid w:val="00967409"/>
    <w:rsid w:val="00970A11"/>
    <w:rsid w:val="00974AAC"/>
    <w:rsid w:val="0098141A"/>
    <w:rsid w:val="0099016D"/>
    <w:rsid w:val="00991AFF"/>
    <w:rsid w:val="00995DCE"/>
    <w:rsid w:val="009966F3"/>
    <w:rsid w:val="00996C18"/>
    <w:rsid w:val="009A09CE"/>
    <w:rsid w:val="009A1554"/>
    <w:rsid w:val="009B0EBA"/>
    <w:rsid w:val="009B2155"/>
    <w:rsid w:val="009B3F3A"/>
    <w:rsid w:val="009C0B50"/>
    <w:rsid w:val="009C0B67"/>
    <w:rsid w:val="009C1E6C"/>
    <w:rsid w:val="009C342E"/>
    <w:rsid w:val="009C5D8A"/>
    <w:rsid w:val="009D358C"/>
    <w:rsid w:val="009D6906"/>
    <w:rsid w:val="009E1447"/>
    <w:rsid w:val="009E2341"/>
    <w:rsid w:val="009E38DB"/>
    <w:rsid w:val="009E58BF"/>
    <w:rsid w:val="009E7E5A"/>
    <w:rsid w:val="00A001BF"/>
    <w:rsid w:val="00A00EE6"/>
    <w:rsid w:val="00A02CD1"/>
    <w:rsid w:val="00A05B5E"/>
    <w:rsid w:val="00A0662C"/>
    <w:rsid w:val="00A12E55"/>
    <w:rsid w:val="00A14E45"/>
    <w:rsid w:val="00A20016"/>
    <w:rsid w:val="00A202ED"/>
    <w:rsid w:val="00A22730"/>
    <w:rsid w:val="00A25269"/>
    <w:rsid w:val="00A268B8"/>
    <w:rsid w:val="00A27031"/>
    <w:rsid w:val="00A313AE"/>
    <w:rsid w:val="00A31B20"/>
    <w:rsid w:val="00A3312D"/>
    <w:rsid w:val="00A34F84"/>
    <w:rsid w:val="00A35366"/>
    <w:rsid w:val="00A41E4F"/>
    <w:rsid w:val="00A4372A"/>
    <w:rsid w:val="00A44693"/>
    <w:rsid w:val="00A44E6C"/>
    <w:rsid w:val="00A47B6C"/>
    <w:rsid w:val="00A5106F"/>
    <w:rsid w:val="00A5431C"/>
    <w:rsid w:val="00A57644"/>
    <w:rsid w:val="00A60219"/>
    <w:rsid w:val="00A60969"/>
    <w:rsid w:val="00A61D6C"/>
    <w:rsid w:val="00A6210F"/>
    <w:rsid w:val="00A7154D"/>
    <w:rsid w:val="00A717F2"/>
    <w:rsid w:val="00A81082"/>
    <w:rsid w:val="00A81A43"/>
    <w:rsid w:val="00A86BA3"/>
    <w:rsid w:val="00AA2393"/>
    <w:rsid w:val="00AB4C14"/>
    <w:rsid w:val="00AB5418"/>
    <w:rsid w:val="00AC06D8"/>
    <w:rsid w:val="00AC10C5"/>
    <w:rsid w:val="00AC1F0E"/>
    <w:rsid w:val="00AC721C"/>
    <w:rsid w:val="00AD14E6"/>
    <w:rsid w:val="00AE24A5"/>
    <w:rsid w:val="00AE2B68"/>
    <w:rsid w:val="00AE2EDF"/>
    <w:rsid w:val="00AE7178"/>
    <w:rsid w:val="00AE7E22"/>
    <w:rsid w:val="00AF5059"/>
    <w:rsid w:val="00AF5D85"/>
    <w:rsid w:val="00AF622D"/>
    <w:rsid w:val="00B04A2F"/>
    <w:rsid w:val="00B07D87"/>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635BB"/>
    <w:rsid w:val="00B74390"/>
    <w:rsid w:val="00B74C5F"/>
    <w:rsid w:val="00B84F03"/>
    <w:rsid w:val="00B85C72"/>
    <w:rsid w:val="00B87AD1"/>
    <w:rsid w:val="00BA2A86"/>
    <w:rsid w:val="00BA55D8"/>
    <w:rsid w:val="00BB20DE"/>
    <w:rsid w:val="00BC0DEC"/>
    <w:rsid w:val="00BC4185"/>
    <w:rsid w:val="00BD3D05"/>
    <w:rsid w:val="00BD3D7F"/>
    <w:rsid w:val="00BD4FE4"/>
    <w:rsid w:val="00BD701B"/>
    <w:rsid w:val="00BD7530"/>
    <w:rsid w:val="00BE0CA8"/>
    <w:rsid w:val="00BE1A50"/>
    <w:rsid w:val="00BE5026"/>
    <w:rsid w:val="00BE6068"/>
    <w:rsid w:val="00BE737D"/>
    <w:rsid w:val="00BF4135"/>
    <w:rsid w:val="00BF4D4A"/>
    <w:rsid w:val="00C034C0"/>
    <w:rsid w:val="00C035CB"/>
    <w:rsid w:val="00C04C8B"/>
    <w:rsid w:val="00C05D54"/>
    <w:rsid w:val="00C102B8"/>
    <w:rsid w:val="00C13770"/>
    <w:rsid w:val="00C36845"/>
    <w:rsid w:val="00C37D42"/>
    <w:rsid w:val="00C420EE"/>
    <w:rsid w:val="00C47E78"/>
    <w:rsid w:val="00C573A2"/>
    <w:rsid w:val="00C61034"/>
    <w:rsid w:val="00C615DB"/>
    <w:rsid w:val="00C67E68"/>
    <w:rsid w:val="00C7379D"/>
    <w:rsid w:val="00C76484"/>
    <w:rsid w:val="00C77E8A"/>
    <w:rsid w:val="00C857BE"/>
    <w:rsid w:val="00C946C8"/>
    <w:rsid w:val="00C94ECA"/>
    <w:rsid w:val="00CA192B"/>
    <w:rsid w:val="00CA4C9A"/>
    <w:rsid w:val="00CC0DD5"/>
    <w:rsid w:val="00CC5BE7"/>
    <w:rsid w:val="00CC73C5"/>
    <w:rsid w:val="00CD1EB1"/>
    <w:rsid w:val="00CD3621"/>
    <w:rsid w:val="00CD4AF6"/>
    <w:rsid w:val="00CD5C06"/>
    <w:rsid w:val="00CD6231"/>
    <w:rsid w:val="00CD63D5"/>
    <w:rsid w:val="00CE0851"/>
    <w:rsid w:val="00CE6C13"/>
    <w:rsid w:val="00CF2197"/>
    <w:rsid w:val="00CF360F"/>
    <w:rsid w:val="00CF650D"/>
    <w:rsid w:val="00CF711B"/>
    <w:rsid w:val="00CF7B0E"/>
    <w:rsid w:val="00D025DF"/>
    <w:rsid w:val="00D02A7D"/>
    <w:rsid w:val="00D05E5F"/>
    <w:rsid w:val="00D13A5C"/>
    <w:rsid w:val="00D1481E"/>
    <w:rsid w:val="00D15D78"/>
    <w:rsid w:val="00D21D39"/>
    <w:rsid w:val="00D22ED2"/>
    <w:rsid w:val="00D23BD4"/>
    <w:rsid w:val="00D23D5A"/>
    <w:rsid w:val="00D315DE"/>
    <w:rsid w:val="00D336BF"/>
    <w:rsid w:val="00D4074C"/>
    <w:rsid w:val="00D45981"/>
    <w:rsid w:val="00D527F1"/>
    <w:rsid w:val="00D52E59"/>
    <w:rsid w:val="00D56DF1"/>
    <w:rsid w:val="00D653D3"/>
    <w:rsid w:val="00D702F7"/>
    <w:rsid w:val="00D767B3"/>
    <w:rsid w:val="00D82E9B"/>
    <w:rsid w:val="00D85DAD"/>
    <w:rsid w:val="00D87110"/>
    <w:rsid w:val="00D91628"/>
    <w:rsid w:val="00D91710"/>
    <w:rsid w:val="00D92FA9"/>
    <w:rsid w:val="00DA5F74"/>
    <w:rsid w:val="00DB49DC"/>
    <w:rsid w:val="00DB5F20"/>
    <w:rsid w:val="00DB63D0"/>
    <w:rsid w:val="00DC30C8"/>
    <w:rsid w:val="00DD13FD"/>
    <w:rsid w:val="00DD305C"/>
    <w:rsid w:val="00DD3A87"/>
    <w:rsid w:val="00DD3BAA"/>
    <w:rsid w:val="00DD624E"/>
    <w:rsid w:val="00DD7683"/>
    <w:rsid w:val="00DE5353"/>
    <w:rsid w:val="00DE5D44"/>
    <w:rsid w:val="00DE5D5B"/>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82B02"/>
    <w:rsid w:val="00E932F4"/>
    <w:rsid w:val="00E966CB"/>
    <w:rsid w:val="00EA09C2"/>
    <w:rsid w:val="00EA5C6C"/>
    <w:rsid w:val="00EB3CE6"/>
    <w:rsid w:val="00EB436F"/>
    <w:rsid w:val="00EC0559"/>
    <w:rsid w:val="00EC0B79"/>
    <w:rsid w:val="00EC4F58"/>
    <w:rsid w:val="00EC5887"/>
    <w:rsid w:val="00EC6AFB"/>
    <w:rsid w:val="00ED54FB"/>
    <w:rsid w:val="00EE0A29"/>
    <w:rsid w:val="00EE4939"/>
    <w:rsid w:val="00EE495F"/>
    <w:rsid w:val="00EE5F42"/>
    <w:rsid w:val="00EE79F4"/>
    <w:rsid w:val="00EE7B86"/>
    <w:rsid w:val="00EF4B0B"/>
    <w:rsid w:val="00F00394"/>
    <w:rsid w:val="00F01A7E"/>
    <w:rsid w:val="00F04B11"/>
    <w:rsid w:val="00F051C9"/>
    <w:rsid w:val="00F125B0"/>
    <w:rsid w:val="00F136DF"/>
    <w:rsid w:val="00F16774"/>
    <w:rsid w:val="00F16B56"/>
    <w:rsid w:val="00F213AA"/>
    <w:rsid w:val="00F24D9C"/>
    <w:rsid w:val="00F30EC8"/>
    <w:rsid w:val="00F3617B"/>
    <w:rsid w:val="00F417D9"/>
    <w:rsid w:val="00F70489"/>
    <w:rsid w:val="00F70BBC"/>
    <w:rsid w:val="00F81138"/>
    <w:rsid w:val="00F82207"/>
    <w:rsid w:val="00F83BA5"/>
    <w:rsid w:val="00F854C9"/>
    <w:rsid w:val="00FA2995"/>
    <w:rsid w:val="00FA3860"/>
    <w:rsid w:val="00FA56D2"/>
    <w:rsid w:val="00FA73D4"/>
    <w:rsid w:val="00FB45B1"/>
    <w:rsid w:val="00FC0DF5"/>
    <w:rsid w:val="00FC3BD6"/>
    <w:rsid w:val="00FC3EF5"/>
    <w:rsid w:val="00FC491A"/>
    <w:rsid w:val="00FC49C8"/>
    <w:rsid w:val="00FC769C"/>
    <w:rsid w:val="00FD2286"/>
    <w:rsid w:val="00FD74B2"/>
    <w:rsid w:val="00FE38BD"/>
    <w:rsid w:val="00FE6FFB"/>
    <w:rsid w:val="00FF0FAB"/>
    <w:rsid w:val="00FF194B"/>
    <w:rsid w:val="00FF5ED9"/>
    <w:rsid w:val="00FF60FD"/>
    <w:rsid w:val="00FF7008"/>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921CD5"/>
  <w15:docId w15:val="{AF146E3A-9B27-49C5-A42C-AF8EEB19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0969"/>
    <w:pPr>
      <w:spacing w:after="240" w:line="276" w:lineRule="auto"/>
      <w:ind w:left="1418" w:right="-57"/>
      <w:jc w:val="both"/>
    </w:pPr>
    <w:rPr>
      <w:lang w:val="en-GB"/>
    </w:rPr>
  </w:style>
  <w:style w:type="paragraph" w:styleId="Heading1">
    <w:name w:val="heading 1"/>
    <w:basedOn w:val="Normal"/>
    <w:next w:val="Normal"/>
    <w:link w:val="Heading1Char"/>
    <w:autoRedefine/>
    <w:qFormat/>
    <w:rsid w:val="00A60969"/>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60969"/>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60969"/>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60969"/>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60969"/>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6096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60969"/>
    <w:pPr>
      <w:spacing w:after="0"/>
      <w:ind w:left="0"/>
      <w:outlineLvl w:val="6"/>
    </w:pPr>
    <w:rPr>
      <w:i/>
      <w:iCs/>
    </w:rPr>
  </w:style>
  <w:style w:type="paragraph" w:styleId="Heading8">
    <w:name w:val="heading 8"/>
    <w:basedOn w:val="Normal"/>
    <w:next w:val="Normal"/>
    <w:link w:val="Heading8Char"/>
    <w:uiPriority w:val="9"/>
    <w:semiHidden/>
    <w:qFormat/>
    <w:rsid w:val="00A60969"/>
    <w:pPr>
      <w:numPr>
        <w:ilvl w:val="7"/>
        <w:numId w:val="14"/>
      </w:numPr>
      <w:spacing w:after="0"/>
      <w:outlineLvl w:val="7"/>
    </w:pPr>
  </w:style>
  <w:style w:type="paragraph" w:styleId="Heading9">
    <w:name w:val="heading 9"/>
    <w:basedOn w:val="Normal"/>
    <w:next w:val="Normal"/>
    <w:link w:val="Heading9Char"/>
    <w:uiPriority w:val="9"/>
    <w:semiHidden/>
    <w:qFormat/>
    <w:rsid w:val="00A60969"/>
    <w:pPr>
      <w:spacing w:after="0"/>
      <w:ind w:left="1584" w:hanging="1584"/>
      <w:outlineLvl w:val="8"/>
    </w:pPr>
    <w:rPr>
      <w:i/>
      <w:iCs/>
      <w:spacing w:val="5"/>
    </w:rPr>
  </w:style>
  <w:style w:type="character" w:default="1" w:styleId="DefaultParagraphFont">
    <w:name w:val="Default Paragraph Font"/>
    <w:uiPriority w:val="1"/>
    <w:semiHidden/>
    <w:unhideWhenUsed/>
    <w:rsid w:val="00A6096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60969"/>
  </w:style>
  <w:style w:type="character" w:customStyle="1" w:styleId="Heading1Char">
    <w:name w:val="Heading 1 Char"/>
    <w:link w:val="Heading1"/>
    <w:rsid w:val="00A60969"/>
    <w:rPr>
      <w:b/>
      <w:bCs/>
      <w:caps/>
      <w:u w:val="single"/>
      <w:lang w:val="en-GB"/>
    </w:rPr>
  </w:style>
  <w:style w:type="character" w:customStyle="1" w:styleId="Heading2Char">
    <w:name w:val="Heading 2 Char"/>
    <w:link w:val="Heading2"/>
    <w:rsid w:val="00A60969"/>
    <w:rPr>
      <w:bCs/>
      <w:caps/>
      <w:u w:val="single"/>
      <w:lang w:val="en-GB"/>
    </w:rPr>
  </w:style>
  <w:style w:type="character" w:customStyle="1" w:styleId="Heading3Char">
    <w:name w:val="Heading 3 Char"/>
    <w:link w:val="Heading3"/>
    <w:rsid w:val="00A60969"/>
    <w:rPr>
      <w:bCs/>
      <w:u w:val="single"/>
      <w:lang w:val="en-GB"/>
    </w:rPr>
  </w:style>
  <w:style w:type="character" w:customStyle="1" w:styleId="Heading4Char">
    <w:name w:val="Heading 4 Char"/>
    <w:link w:val="Heading4"/>
    <w:rsid w:val="00A60969"/>
    <w:rPr>
      <w:bCs/>
      <w:i/>
      <w:iCs/>
      <w:lang w:val="en-GB"/>
    </w:rPr>
  </w:style>
  <w:style w:type="character" w:customStyle="1" w:styleId="Heading5Char">
    <w:name w:val="Heading 5 Char"/>
    <w:link w:val="Heading5"/>
    <w:rsid w:val="00A60969"/>
    <w:rPr>
      <w:bCs/>
      <w:color w:val="000000"/>
      <w:lang w:val="en-GB"/>
    </w:rPr>
  </w:style>
  <w:style w:type="character" w:customStyle="1" w:styleId="Heading6Char">
    <w:name w:val="Heading 6 Char"/>
    <w:link w:val="Heading6"/>
    <w:uiPriority w:val="59"/>
    <w:semiHidden/>
    <w:rsid w:val="00A60969"/>
    <w:rPr>
      <w:b/>
      <w:bCs/>
      <w:i/>
      <w:iCs/>
      <w:color w:val="7F7F7F"/>
      <w:lang w:val="en-GB"/>
    </w:rPr>
  </w:style>
  <w:style w:type="character" w:customStyle="1" w:styleId="Heading7Char">
    <w:name w:val="Heading 7 Char"/>
    <w:link w:val="Heading7"/>
    <w:uiPriority w:val="9"/>
    <w:semiHidden/>
    <w:rsid w:val="00A60969"/>
    <w:rPr>
      <w:i/>
      <w:iCs/>
      <w:lang w:val="en-GB"/>
    </w:rPr>
  </w:style>
  <w:style w:type="character" w:customStyle="1" w:styleId="Heading8Char">
    <w:name w:val="Heading 8 Char"/>
    <w:link w:val="Heading8"/>
    <w:uiPriority w:val="9"/>
    <w:semiHidden/>
    <w:rsid w:val="00A60969"/>
    <w:rPr>
      <w:lang w:val="en-GB"/>
    </w:rPr>
  </w:style>
  <w:style w:type="character" w:customStyle="1" w:styleId="Heading9Char">
    <w:name w:val="Heading 9 Char"/>
    <w:link w:val="Heading9"/>
    <w:uiPriority w:val="9"/>
    <w:semiHidden/>
    <w:rsid w:val="00A60969"/>
    <w:rPr>
      <w:i/>
      <w:iCs/>
      <w:spacing w:val="5"/>
      <w:lang w:val="en-GB"/>
    </w:rPr>
  </w:style>
  <w:style w:type="paragraph" w:styleId="Title">
    <w:name w:val="Title"/>
    <w:aliases w:val="Title Bold"/>
    <w:basedOn w:val="Normal"/>
    <w:next w:val="Normal"/>
    <w:link w:val="TitleChar"/>
    <w:qFormat/>
    <w:rsid w:val="00A6096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60969"/>
    <w:rPr>
      <w:b/>
      <w:caps/>
      <w:spacing w:val="5"/>
      <w:u w:val="single"/>
      <w:lang w:val="en-GB"/>
    </w:rPr>
  </w:style>
  <w:style w:type="paragraph" w:styleId="Subtitle">
    <w:name w:val="Subtitle"/>
    <w:basedOn w:val="Normal"/>
    <w:next w:val="Normal"/>
    <w:link w:val="SubtitleChar"/>
    <w:qFormat/>
    <w:rsid w:val="00A60969"/>
    <w:pPr>
      <w:spacing w:after="600"/>
    </w:pPr>
    <w:rPr>
      <w:i/>
      <w:iCs/>
      <w:spacing w:val="13"/>
      <w:sz w:val="24"/>
      <w:szCs w:val="24"/>
    </w:rPr>
  </w:style>
  <w:style w:type="character" w:customStyle="1" w:styleId="SubtitleChar">
    <w:name w:val="Subtitle Char"/>
    <w:link w:val="Subtitle"/>
    <w:rsid w:val="00A60969"/>
    <w:rPr>
      <w:i/>
      <w:iCs/>
      <w:spacing w:val="13"/>
      <w:sz w:val="24"/>
      <w:szCs w:val="24"/>
      <w:lang w:val="en-GB"/>
    </w:rPr>
  </w:style>
  <w:style w:type="paragraph" w:customStyle="1" w:styleId="CoverPageTitle">
    <w:name w:val="Cover Page Title"/>
    <w:basedOn w:val="Normal"/>
    <w:link w:val="CoverPageTitleChar"/>
    <w:qFormat/>
    <w:rsid w:val="00A60969"/>
    <w:pPr>
      <w:spacing w:line="360" w:lineRule="auto"/>
      <w:ind w:left="1701" w:right="1650"/>
      <w:jc w:val="center"/>
    </w:pPr>
    <w:rPr>
      <w:rFonts w:cs="Arial"/>
      <w:b/>
      <w:sz w:val="28"/>
      <w:szCs w:val="28"/>
    </w:rPr>
  </w:style>
  <w:style w:type="character" w:customStyle="1" w:styleId="CoverPageTitleChar">
    <w:name w:val="Cover Page Title Char"/>
    <w:link w:val="CoverPageTitle"/>
    <w:rsid w:val="00A60969"/>
    <w:rPr>
      <w:rFonts w:cs="Arial"/>
      <w:b/>
      <w:sz w:val="28"/>
      <w:szCs w:val="28"/>
      <w:lang w:val="en-GB"/>
    </w:rPr>
  </w:style>
  <w:style w:type="paragraph" w:styleId="ListParagraph">
    <w:name w:val="List Paragraph"/>
    <w:basedOn w:val="Normal"/>
    <w:link w:val="ListParagraphChar"/>
    <w:uiPriority w:val="34"/>
    <w:rsid w:val="00A60969"/>
    <w:pPr>
      <w:ind w:left="720"/>
      <w:contextualSpacing/>
    </w:pPr>
  </w:style>
  <w:style w:type="character" w:customStyle="1" w:styleId="ListParagraphChar">
    <w:name w:val="List Paragraph Char"/>
    <w:link w:val="ListParagraph"/>
    <w:uiPriority w:val="34"/>
    <w:rsid w:val="00A60969"/>
    <w:rPr>
      <w:lang w:val="en-GB"/>
    </w:rPr>
  </w:style>
  <w:style w:type="table" w:styleId="TableGrid">
    <w:name w:val="Table Grid"/>
    <w:basedOn w:val="TableNormal"/>
    <w:uiPriority w:val="59"/>
    <w:rsid w:val="00A6096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609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0969"/>
    <w:rPr>
      <w:rFonts w:ascii="Tahoma" w:hAnsi="Tahoma" w:cs="Tahoma"/>
      <w:sz w:val="16"/>
      <w:szCs w:val="16"/>
      <w:lang w:val="en-GB"/>
    </w:rPr>
  </w:style>
  <w:style w:type="paragraph" w:customStyle="1" w:styleId="FigureTitle">
    <w:name w:val="Figure Title"/>
    <w:basedOn w:val="Normal"/>
    <w:link w:val="FigureTitleChar"/>
    <w:qFormat/>
    <w:rsid w:val="00A60969"/>
    <w:pPr>
      <w:keepNext/>
      <w:keepLines/>
      <w:spacing w:before="240" w:after="80"/>
      <w:jc w:val="center"/>
    </w:pPr>
    <w:rPr>
      <w:b/>
      <w:caps/>
      <w:u w:val="single"/>
    </w:rPr>
  </w:style>
  <w:style w:type="paragraph" w:styleId="TOC1">
    <w:name w:val="toc 1"/>
    <w:basedOn w:val="Normal"/>
    <w:next w:val="Normal"/>
    <w:autoRedefine/>
    <w:uiPriority w:val="39"/>
    <w:unhideWhenUsed/>
    <w:rsid w:val="00A60969"/>
    <w:pPr>
      <w:spacing w:after="100"/>
      <w:ind w:left="0"/>
    </w:pPr>
    <w:rPr>
      <w:caps/>
    </w:rPr>
  </w:style>
  <w:style w:type="paragraph" w:styleId="TOC2">
    <w:name w:val="toc 2"/>
    <w:basedOn w:val="Normal"/>
    <w:next w:val="Normal"/>
    <w:autoRedefine/>
    <w:uiPriority w:val="39"/>
    <w:unhideWhenUsed/>
    <w:rsid w:val="00A60969"/>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60969"/>
    <w:pPr>
      <w:spacing w:after="100"/>
      <w:ind w:left="0"/>
    </w:pPr>
  </w:style>
  <w:style w:type="paragraph" w:styleId="TOC4">
    <w:name w:val="toc 4"/>
    <w:basedOn w:val="Normal"/>
    <w:next w:val="Normal"/>
    <w:autoRedefine/>
    <w:uiPriority w:val="39"/>
    <w:unhideWhenUsed/>
    <w:rsid w:val="00A60969"/>
    <w:pPr>
      <w:spacing w:after="100"/>
      <w:ind w:left="0"/>
    </w:pPr>
  </w:style>
  <w:style w:type="paragraph" w:styleId="TOC5">
    <w:name w:val="toc 5"/>
    <w:basedOn w:val="Normal"/>
    <w:next w:val="Normal"/>
    <w:autoRedefine/>
    <w:uiPriority w:val="39"/>
    <w:unhideWhenUsed/>
    <w:rsid w:val="00A60969"/>
    <w:pPr>
      <w:spacing w:after="100"/>
      <w:ind w:left="0"/>
    </w:pPr>
  </w:style>
  <w:style w:type="paragraph" w:customStyle="1" w:styleId="Dashlist">
    <w:name w:val="Dash list"/>
    <w:basedOn w:val="Normal"/>
    <w:link w:val="DashlistChar"/>
    <w:qFormat/>
    <w:rsid w:val="00A60969"/>
    <w:pPr>
      <w:numPr>
        <w:numId w:val="12"/>
      </w:numPr>
      <w:spacing w:after="0" w:line="240" w:lineRule="auto"/>
      <w:ind w:left="1777" w:right="0"/>
    </w:pPr>
  </w:style>
  <w:style w:type="character" w:customStyle="1" w:styleId="DashlistChar">
    <w:name w:val="Dash list Char"/>
    <w:link w:val="Dashlist"/>
    <w:rsid w:val="00A60969"/>
    <w:rPr>
      <w:lang w:val="en-GB"/>
    </w:rPr>
  </w:style>
  <w:style w:type="paragraph" w:customStyle="1" w:styleId="Bodyjustified">
    <w:name w:val="Body justified"/>
    <w:link w:val="BodyjustifiedChar"/>
    <w:uiPriority w:val="99"/>
    <w:rsid w:val="00A60969"/>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60969"/>
    <w:rPr>
      <w:rFonts w:eastAsia="Arial" w:cs="Helvetica"/>
      <w:color w:val="000000"/>
      <w:w w:val="0"/>
      <w:lang w:val="en-GB"/>
    </w:rPr>
  </w:style>
  <w:style w:type="paragraph" w:customStyle="1" w:styleId="BulletList">
    <w:name w:val="Bullet List"/>
    <w:basedOn w:val="ListParagraph"/>
    <w:link w:val="BulletListChar"/>
    <w:qFormat/>
    <w:rsid w:val="00A60969"/>
    <w:pPr>
      <w:numPr>
        <w:numId w:val="13"/>
      </w:numPr>
      <w:ind w:left="1777" w:right="0"/>
    </w:pPr>
  </w:style>
  <w:style w:type="character" w:customStyle="1" w:styleId="BulletListChar">
    <w:name w:val="Bullet List Char"/>
    <w:link w:val="BulletList"/>
    <w:rsid w:val="00A60969"/>
    <w:rPr>
      <w:lang w:val="en-GB"/>
    </w:rPr>
  </w:style>
  <w:style w:type="paragraph" w:customStyle="1" w:styleId="numericallist">
    <w:name w:val="numerical list"/>
    <w:basedOn w:val="Normal"/>
    <w:link w:val="numericallistChar"/>
    <w:qFormat/>
    <w:rsid w:val="00A60969"/>
    <w:pPr>
      <w:numPr>
        <w:ilvl w:val="6"/>
        <w:numId w:val="14"/>
      </w:numPr>
      <w:spacing w:after="0" w:line="240" w:lineRule="auto"/>
    </w:pPr>
  </w:style>
  <w:style w:type="character" w:customStyle="1" w:styleId="numericallistChar">
    <w:name w:val="numerical list Char"/>
    <w:link w:val="numericallist"/>
    <w:rsid w:val="00A60969"/>
    <w:rPr>
      <w:lang w:val="en-GB"/>
    </w:rPr>
  </w:style>
  <w:style w:type="character" w:styleId="PlaceholderText">
    <w:name w:val="Placeholder Text"/>
    <w:basedOn w:val="DefaultParagraphFont"/>
    <w:uiPriority w:val="99"/>
    <w:semiHidden/>
    <w:rsid w:val="00A60969"/>
    <w:rPr>
      <w:color w:val="808080"/>
    </w:rPr>
  </w:style>
  <w:style w:type="paragraph" w:customStyle="1" w:styleId="Leftalign">
    <w:name w:val="Left align"/>
    <w:basedOn w:val="Normal"/>
    <w:link w:val="LeftalignChar"/>
    <w:qFormat/>
    <w:rsid w:val="00A60969"/>
    <w:pPr>
      <w:spacing w:after="0" w:line="240" w:lineRule="auto"/>
      <w:ind w:left="0" w:right="0"/>
    </w:pPr>
    <w:rPr>
      <w:rFonts w:eastAsia="Arial" w:cs="Arial"/>
    </w:rPr>
  </w:style>
  <w:style w:type="character" w:customStyle="1" w:styleId="LeftalignChar">
    <w:name w:val="Left align Char"/>
    <w:link w:val="Leftalign"/>
    <w:rsid w:val="00A60969"/>
    <w:rPr>
      <w:rFonts w:eastAsia="Arial" w:cs="Arial"/>
      <w:lang w:val="en-GB"/>
    </w:rPr>
  </w:style>
  <w:style w:type="character" w:styleId="Hyperlink">
    <w:name w:val="Hyperlink"/>
    <w:basedOn w:val="DefaultParagraphFont"/>
    <w:rsid w:val="00A60969"/>
    <w:rPr>
      <w:color w:val="0000FF" w:themeColor="hyperlink"/>
      <w:u w:val="none"/>
    </w:rPr>
  </w:style>
  <w:style w:type="character" w:customStyle="1" w:styleId="FigureTitleChar">
    <w:name w:val="Figure Title Char"/>
    <w:basedOn w:val="DefaultParagraphFont"/>
    <w:link w:val="FigureTitle"/>
    <w:rsid w:val="00A60969"/>
    <w:rPr>
      <w:b/>
      <w:caps/>
      <w:u w:val="single"/>
      <w:lang w:val="en-GB"/>
    </w:rPr>
  </w:style>
  <w:style w:type="paragraph" w:customStyle="1" w:styleId="BASEDON">
    <w:name w:val="BASED ON"/>
    <w:basedOn w:val="CoverPageTitle"/>
    <w:link w:val="BASEDONChar"/>
    <w:qFormat/>
    <w:rsid w:val="00A60969"/>
    <w:pPr>
      <w:spacing w:before="360" w:after="480"/>
    </w:pPr>
    <w:rPr>
      <w:caps/>
    </w:rPr>
  </w:style>
  <w:style w:type="character" w:customStyle="1" w:styleId="BASEDONChar">
    <w:name w:val="BASED ON Char"/>
    <w:link w:val="BASEDON"/>
    <w:rsid w:val="00A60969"/>
    <w:rPr>
      <w:rFonts w:cs="Arial"/>
      <w:b/>
      <w:caps/>
      <w:sz w:val="28"/>
      <w:szCs w:val="28"/>
      <w:lang w:val="en-GB"/>
    </w:rPr>
  </w:style>
  <w:style w:type="paragraph" w:customStyle="1" w:styleId="NOTES">
    <w:name w:val="NOTES"/>
    <w:link w:val="NOTESChar"/>
    <w:qFormat/>
    <w:rsid w:val="00A60969"/>
    <w:pPr>
      <w:keepNext/>
      <w:spacing w:before="240"/>
      <w:ind w:firstLine="1440"/>
    </w:pPr>
    <w:rPr>
      <w:rFonts w:eastAsia="Arial" w:cs="Helvetica"/>
      <w:b/>
      <w:caps/>
      <w:color w:val="000000"/>
      <w:u w:val="single"/>
      <w:lang w:val="en-GB"/>
    </w:rPr>
  </w:style>
  <w:style w:type="character" w:customStyle="1" w:styleId="NOTESChar">
    <w:name w:val="NOTES Char"/>
    <w:link w:val="NOTES"/>
    <w:rsid w:val="00A60969"/>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8B0E66"/>
    <w:pPr>
      <w:spacing w:before="240"/>
    </w:pPr>
  </w:style>
  <w:style w:type="character" w:customStyle="1" w:styleId="ParagraphwithspacingaboveChar">
    <w:name w:val="Paragraph with spacing above Char"/>
    <w:link w:val="Paragraphwithspacingabove"/>
    <w:rsid w:val="008B0E66"/>
  </w:style>
  <w:style w:type="paragraph" w:customStyle="1" w:styleId="TableTitle">
    <w:name w:val="Table Title"/>
    <w:basedOn w:val="BodyText"/>
    <w:link w:val="TableTitleChar"/>
    <w:qFormat/>
    <w:rsid w:val="00A60969"/>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6096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60969"/>
    <w:rPr>
      <w:lang w:val="fr-FR" w:eastAsia="fr-FR"/>
    </w:rPr>
  </w:style>
  <w:style w:type="character" w:customStyle="1" w:styleId="TableTitleChar">
    <w:name w:val="Table Title Char"/>
    <w:link w:val="TableTitle"/>
    <w:rsid w:val="00A60969"/>
    <w:rPr>
      <w:b/>
      <w:caps/>
      <w:u w:val="single"/>
      <w:lang w:eastAsia="fr-FR"/>
    </w:rPr>
  </w:style>
  <w:style w:type="table" w:customStyle="1" w:styleId="ESCCTable">
    <w:name w:val="ESCC Table"/>
    <w:basedOn w:val="TableNormal"/>
    <w:uiPriority w:val="99"/>
    <w:rsid w:val="008B0E66"/>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60969"/>
    <w:pPr>
      <w:numPr>
        <w:numId w:val="15"/>
      </w:numPr>
      <w:ind w:left="2344"/>
    </w:pPr>
    <w:rPr>
      <w:lang w:val="en-GB"/>
    </w:rPr>
  </w:style>
  <w:style w:type="paragraph" w:customStyle="1" w:styleId="Aligncenter">
    <w:name w:val="Align center"/>
    <w:basedOn w:val="Bodyjustified"/>
    <w:link w:val="AligncenterChar"/>
    <w:qFormat/>
    <w:rsid w:val="00A60969"/>
    <w:pPr>
      <w:keepNext/>
    </w:pPr>
  </w:style>
  <w:style w:type="character" w:customStyle="1" w:styleId="AligncenterChar">
    <w:name w:val="Align center Char"/>
    <w:link w:val="Aligncenter"/>
    <w:rsid w:val="00A60969"/>
    <w:rPr>
      <w:rFonts w:eastAsia="Arial" w:cs="Helvetica"/>
      <w:color w:val="000000"/>
      <w:w w:val="0"/>
      <w:lang w:val="en-GB"/>
    </w:rPr>
  </w:style>
  <w:style w:type="paragraph" w:customStyle="1" w:styleId="alphabeticallist">
    <w:name w:val="alphabetical list"/>
    <w:basedOn w:val="BodyText"/>
    <w:link w:val="alphabeticallistChar"/>
    <w:qFormat/>
    <w:rsid w:val="00A60969"/>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60969"/>
    <w:rPr>
      <w:lang w:val="en-GB" w:eastAsia="fr-FR"/>
    </w:rPr>
  </w:style>
  <w:style w:type="table" w:customStyle="1" w:styleId="ESCC7">
    <w:name w:val="ESCC 7"/>
    <w:basedOn w:val="TableNormal"/>
    <w:uiPriority w:val="99"/>
    <w:rsid w:val="008B0E66"/>
    <w:tblPr/>
  </w:style>
  <w:style w:type="paragraph" w:styleId="ListNumber">
    <w:name w:val="List Number"/>
    <w:basedOn w:val="Normal"/>
    <w:uiPriority w:val="99"/>
    <w:semiHidden/>
    <w:unhideWhenUsed/>
    <w:rsid w:val="00A60969"/>
    <w:pPr>
      <w:numPr>
        <w:numId w:val="10"/>
      </w:numPr>
      <w:contextualSpacing/>
    </w:pPr>
  </w:style>
  <w:style w:type="paragraph" w:styleId="ListNumber2">
    <w:name w:val="List Number 2"/>
    <w:basedOn w:val="Normal"/>
    <w:uiPriority w:val="99"/>
    <w:semiHidden/>
    <w:unhideWhenUsed/>
    <w:rsid w:val="00A60969"/>
    <w:pPr>
      <w:numPr>
        <w:numId w:val="11"/>
      </w:numPr>
      <w:contextualSpacing/>
    </w:pPr>
  </w:style>
  <w:style w:type="paragraph" w:customStyle="1" w:styleId="Title2">
    <w:name w:val="Title 2"/>
    <w:basedOn w:val="Normal"/>
    <w:link w:val="Title2Char"/>
    <w:qFormat/>
    <w:rsid w:val="00A6096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60969"/>
    <w:rPr>
      <w:caps/>
      <w:u w:val="single"/>
      <w:lang w:val="en-GB"/>
    </w:rPr>
  </w:style>
  <w:style w:type="table" w:customStyle="1" w:styleId="ESCC1">
    <w:name w:val="ESCC1"/>
    <w:basedOn w:val="TableNormal"/>
    <w:uiPriority w:val="59"/>
    <w:rsid w:val="008B0E66"/>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60969"/>
    <w:pPr>
      <w:keepNext/>
      <w:spacing w:before="240"/>
      <w:ind w:left="1418"/>
    </w:pPr>
    <w:rPr>
      <w:b/>
      <w:caps/>
      <w:u w:val="single"/>
      <w:lang w:val="en-GB"/>
    </w:rPr>
  </w:style>
  <w:style w:type="character" w:customStyle="1" w:styleId="NBChar">
    <w:name w:val="N.B. Char"/>
    <w:basedOn w:val="DefaultParagraphFont"/>
    <w:link w:val="NB"/>
    <w:rsid w:val="00A60969"/>
    <w:rPr>
      <w:b/>
      <w:caps/>
      <w:u w:val="single"/>
      <w:lang w:val="en-GB"/>
    </w:rPr>
  </w:style>
  <w:style w:type="table" w:customStyle="1" w:styleId="TableGrid7">
    <w:name w:val="Table Grid7"/>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60969"/>
    <w:pPr>
      <w:keepNext/>
      <w:keepLines/>
      <w:spacing w:after="0"/>
      <w:jc w:val="center"/>
    </w:pPr>
    <w:rPr>
      <w:b/>
      <w:caps/>
      <w:spacing w:val="5"/>
      <w:u w:val="single"/>
    </w:rPr>
  </w:style>
  <w:style w:type="paragraph" w:styleId="Header">
    <w:name w:val="header"/>
    <w:basedOn w:val="Normal"/>
    <w:link w:val="HeaderChar"/>
    <w:uiPriority w:val="99"/>
    <w:unhideWhenUsed/>
    <w:rsid w:val="00A6096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60969"/>
    <w:rPr>
      <w:lang w:val="en-GB"/>
    </w:rPr>
  </w:style>
  <w:style w:type="paragraph" w:styleId="Footer">
    <w:name w:val="footer"/>
    <w:basedOn w:val="Normal"/>
    <w:link w:val="FooterChar"/>
    <w:uiPriority w:val="99"/>
    <w:unhideWhenUsed/>
    <w:rsid w:val="00A609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0969"/>
    <w:rPr>
      <w:lang w:val="en-GB"/>
    </w:rPr>
  </w:style>
  <w:style w:type="paragraph" w:customStyle="1" w:styleId="Rightalign">
    <w:name w:val="Right align"/>
    <w:basedOn w:val="Normal"/>
    <w:link w:val="RightalignChar"/>
    <w:qFormat/>
    <w:rsid w:val="00A60969"/>
    <w:pPr>
      <w:spacing w:after="0" w:line="240" w:lineRule="auto"/>
      <w:ind w:left="0" w:right="0"/>
    </w:pPr>
    <w:rPr>
      <w:rFonts w:eastAsia="Arial" w:cs="Arial"/>
    </w:rPr>
  </w:style>
  <w:style w:type="character" w:customStyle="1" w:styleId="RightalignChar">
    <w:name w:val="Right align Char"/>
    <w:link w:val="Rightalign"/>
    <w:rsid w:val="00A60969"/>
    <w:rPr>
      <w:rFonts w:eastAsia="Arial" w:cs="Arial"/>
      <w:lang w:val="en-GB"/>
    </w:rPr>
  </w:style>
  <w:style w:type="numbering" w:customStyle="1" w:styleId="NoList1">
    <w:name w:val="No List1"/>
    <w:next w:val="NoList"/>
    <w:uiPriority w:val="99"/>
    <w:semiHidden/>
    <w:unhideWhenUsed/>
    <w:rsid w:val="00A60969"/>
  </w:style>
  <w:style w:type="table" w:customStyle="1" w:styleId="TableGrid1">
    <w:name w:val="Table Grid1"/>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ofcontents">
    <w:name w:val="Table of contents"/>
    <w:basedOn w:val="Normal"/>
    <w:link w:val="TableofcontentsChar"/>
    <w:qFormat/>
    <w:rsid w:val="00A6096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60969"/>
    <w:rPr>
      <w:b/>
      <w:bCs/>
      <w:caps/>
      <w:u w:val="single"/>
      <w:lang w:val="en-GB" w:bidi="en-US"/>
    </w:rPr>
  </w:style>
  <w:style w:type="table" w:customStyle="1" w:styleId="ESCCTable1">
    <w:name w:val="ESCC Table1"/>
    <w:basedOn w:val="TableNormal"/>
    <w:uiPriority w:val="99"/>
    <w:rsid w:val="008B0E66"/>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A60969"/>
    <w:pPr>
      <w:spacing w:after="0" w:line="240" w:lineRule="auto"/>
      <w:ind w:left="0" w:right="0"/>
    </w:pPr>
    <w:rPr>
      <w:vertAlign w:val="superscript"/>
    </w:rPr>
  </w:style>
  <w:style w:type="character" w:customStyle="1" w:styleId="superscriptChar">
    <w:name w:val="superscript Char"/>
    <w:link w:val="superscript"/>
    <w:rsid w:val="00A60969"/>
    <w:rPr>
      <w:vertAlign w:val="superscript"/>
      <w:lang w:val="en-GB"/>
    </w:rPr>
  </w:style>
  <w:style w:type="paragraph" w:customStyle="1" w:styleId="subscript">
    <w:name w:val="subscript"/>
    <w:basedOn w:val="Normal"/>
    <w:link w:val="subscriptChar"/>
    <w:qFormat/>
    <w:rsid w:val="00A60969"/>
    <w:pPr>
      <w:spacing w:after="0" w:line="240" w:lineRule="auto"/>
      <w:ind w:left="0" w:right="0"/>
    </w:pPr>
    <w:rPr>
      <w:vertAlign w:val="subscript"/>
    </w:rPr>
  </w:style>
  <w:style w:type="character" w:customStyle="1" w:styleId="subscriptChar">
    <w:name w:val="subscript Char"/>
    <w:link w:val="subscript"/>
    <w:rsid w:val="00A60969"/>
    <w:rPr>
      <w:vertAlign w:val="subscript"/>
      <w:lang w:val="en-GB"/>
    </w:rPr>
  </w:style>
  <w:style w:type="table" w:customStyle="1" w:styleId="ESCC71">
    <w:name w:val="ESCC 71"/>
    <w:basedOn w:val="TableNormal"/>
    <w:uiPriority w:val="99"/>
    <w:rsid w:val="008B0E66"/>
    <w:tblPr/>
  </w:style>
  <w:style w:type="numbering" w:customStyle="1" w:styleId="NoList2">
    <w:name w:val="No List2"/>
    <w:next w:val="NoList"/>
    <w:uiPriority w:val="99"/>
    <w:semiHidden/>
    <w:unhideWhenUsed/>
    <w:rsid w:val="00A60969"/>
  </w:style>
  <w:style w:type="table" w:customStyle="1" w:styleId="TableGrid10">
    <w:name w:val="Table Grid10"/>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8B0E66"/>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8B0E66"/>
    <w:tblPr/>
  </w:style>
  <w:style w:type="table" w:customStyle="1" w:styleId="ESCC11">
    <w:name w:val="ESCC11"/>
    <w:basedOn w:val="TableNormal"/>
    <w:uiPriority w:val="59"/>
    <w:rsid w:val="008B0E66"/>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A60969"/>
  </w:style>
  <w:style w:type="table" w:customStyle="1" w:styleId="TableGrid11">
    <w:name w:val="Table Grid11"/>
    <w:basedOn w:val="TableNormal"/>
    <w:next w:val="TableGrid"/>
    <w:uiPriority w:val="59"/>
    <w:rsid w:val="008B0E6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8B0E66"/>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A60969"/>
    <w:pPr>
      <w:tabs>
        <w:tab w:val="left" w:pos="7920"/>
      </w:tabs>
    </w:pPr>
  </w:style>
  <w:style w:type="character" w:customStyle="1" w:styleId="rightindentChar">
    <w:name w:val="right indent Char"/>
    <w:link w:val="rightindent"/>
    <w:rsid w:val="00A60969"/>
    <w:rPr>
      <w:rFonts w:eastAsia="Arial" w:cs="Arial"/>
      <w:lang w:val="en-GB"/>
    </w:rPr>
  </w:style>
  <w:style w:type="table" w:customStyle="1" w:styleId="ESCC711">
    <w:name w:val="ESCC 711"/>
    <w:basedOn w:val="TableNormal"/>
    <w:uiPriority w:val="99"/>
    <w:rsid w:val="008B0E66"/>
    <w:tblPr/>
  </w:style>
  <w:style w:type="paragraph" w:styleId="TOCHeading">
    <w:name w:val="TOC Heading"/>
    <w:basedOn w:val="Heading1"/>
    <w:next w:val="Normal"/>
    <w:link w:val="TOCHeadingChar"/>
    <w:uiPriority w:val="39"/>
    <w:semiHidden/>
    <w:unhideWhenUsed/>
    <w:qFormat/>
    <w:rsid w:val="00A6096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60969"/>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60969"/>
    <w:pPr>
      <w:numPr>
        <w:numId w:val="20"/>
      </w:numPr>
      <w:ind w:left="2344"/>
    </w:pPr>
    <w:rPr>
      <w:lang w:val="en-GB"/>
    </w:rPr>
  </w:style>
  <w:style w:type="paragraph" w:customStyle="1" w:styleId="numericalroman">
    <w:name w:val="numerical roman"/>
    <w:basedOn w:val="ListParagraph"/>
    <w:qFormat/>
    <w:rsid w:val="00A60969"/>
    <w:pPr>
      <w:numPr>
        <w:numId w:val="21"/>
      </w:numPr>
      <w:ind w:right="0"/>
    </w:pPr>
  </w:style>
  <w:style w:type="paragraph" w:styleId="Caption">
    <w:name w:val="caption"/>
    <w:basedOn w:val="Normal"/>
    <w:next w:val="Normal"/>
    <w:rsid w:val="00A6096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60969"/>
    <w:rPr>
      <w:color w:val="800080" w:themeColor="followedHyperlink"/>
      <w:u w:val="single"/>
    </w:rPr>
  </w:style>
  <w:style w:type="character" w:styleId="BookTitle">
    <w:name w:val="Book Title"/>
    <w:basedOn w:val="DefaultParagraphFont"/>
    <w:uiPriority w:val="99"/>
    <w:rsid w:val="00A60969"/>
    <w:rPr>
      <w:b/>
      <w:bCs/>
      <w:i/>
      <w:iCs/>
      <w:spacing w:val="5"/>
    </w:rPr>
  </w:style>
  <w:style w:type="character" w:styleId="Emphasis">
    <w:name w:val="Emphasis"/>
    <w:basedOn w:val="DefaultParagraphFont"/>
    <w:uiPriority w:val="20"/>
    <w:rsid w:val="00A60969"/>
    <w:rPr>
      <w:i/>
      <w:iCs/>
    </w:rPr>
  </w:style>
  <w:style w:type="character" w:styleId="IntenseEmphasis">
    <w:name w:val="Intense Emphasis"/>
    <w:basedOn w:val="DefaultParagraphFont"/>
    <w:uiPriority w:val="21"/>
    <w:rsid w:val="00A60969"/>
    <w:rPr>
      <w:i/>
      <w:iCs/>
      <w:color w:val="4F81BD" w:themeColor="accent1"/>
    </w:rPr>
  </w:style>
  <w:style w:type="paragraph" w:styleId="IntenseQuote">
    <w:name w:val="Intense Quote"/>
    <w:basedOn w:val="Normal"/>
    <w:next w:val="Normal"/>
    <w:link w:val="IntenseQuoteChar"/>
    <w:uiPriority w:val="30"/>
    <w:rsid w:val="00A6096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60969"/>
    <w:rPr>
      <w:i/>
      <w:iCs/>
      <w:color w:val="4F81BD" w:themeColor="accent1"/>
      <w:lang w:val="en-GB"/>
    </w:rPr>
  </w:style>
  <w:style w:type="character" w:styleId="IntenseReference">
    <w:name w:val="Intense Reference"/>
    <w:basedOn w:val="DefaultParagraphFont"/>
    <w:uiPriority w:val="32"/>
    <w:rsid w:val="00A60969"/>
    <w:rPr>
      <w:b/>
      <w:bCs/>
      <w:smallCaps/>
      <w:color w:val="4F81BD" w:themeColor="accent1"/>
      <w:spacing w:val="5"/>
    </w:rPr>
  </w:style>
  <w:style w:type="paragraph" w:styleId="NoSpacing">
    <w:name w:val="No Spacing"/>
    <w:uiPriority w:val="1"/>
    <w:rsid w:val="00A60969"/>
    <w:pPr>
      <w:ind w:left="1418" w:right="-57"/>
      <w:jc w:val="both"/>
    </w:pPr>
    <w:rPr>
      <w:lang w:val="en-GB"/>
    </w:rPr>
  </w:style>
  <w:style w:type="paragraph" w:styleId="Quote">
    <w:name w:val="Quote"/>
    <w:basedOn w:val="Normal"/>
    <w:next w:val="Normal"/>
    <w:link w:val="QuoteChar"/>
    <w:uiPriority w:val="29"/>
    <w:rsid w:val="00A6096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60969"/>
    <w:rPr>
      <w:i/>
      <w:iCs/>
      <w:color w:val="404040" w:themeColor="text1" w:themeTint="BF"/>
      <w:lang w:val="en-GB"/>
    </w:rPr>
  </w:style>
  <w:style w:type="character" w:styleId="Strong">
    <w:name w:val="Strong"/>
    <w:basedOn w:val="DefaultParagraphFont"/>
    <w:uiPriority w:val="22"/>
    <w:rsid w:val="00A60969"/>
    <w:rPr>
      <w:b/>
      <w:bCs/>
    </w:rPr>
  </w:style>
  <w:style w:type="character" w:styleId="SubtleEmphasis">
    <w:name w:val="Subtle Emphasis"/>
    <w:basedOn w:val="DefaultParagraphFont"/>
    <w:uiPriority w:val="19"/>
    <w:rsid w:val="00A60969"/>
    <w:rPr>
      <w:i/>
      <w:iCs/>
      <w:color w:val="404040" w:themeColor="text1" w:themeTint="BF"/>
    </w:rPr>
  </w:style>
  <w:style w:type="character" w:styleId="SubtleReference">
    <w:name w:val="Subtle Reference"/>
    <w:basedOn w:val="DefaultParagraphFont"/>
    <w:uiPriority w:val="31"/>
    <w:rsid w:val="00A60969"/>
    <w:rPr>
      <w:smallCaps/>
      <w:color w:val="5A5A5A" w:themeColor="text1" w:themeTint="A5"/>
    </w:rPr>
  </w:style>
  <w:style w:type="paragraph" w:styleId="NormalWeb">
    <w:name w:val="Normal (Web)"/>
    <w:basedOn w:val="Normal"/>
    <w:uiPriority w:val="99"/>
    <w:semiHidden/>
    <w:unhideWhenUsed/>
    <w:rsid w:val="00931433"/>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0900%22" TargetMode="External"/><Relationship Id="rId26" Type="http://schemas.openxmlformats.org/officeDocument/2006/relationships/hyperlink" Target="https://escies.org/specfamily/searchSpecification?text=%2222600%22" TargetMode="External"/><Relationship Id="rId39"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escies.org/specfamily/searchSpecification?text=%2223800%22"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0500%22" TargetMode="External"/><Relationship Id="rId25" Type="http://schemas.openxmlformats.org/officeDocument/2006/relationships/hyperlink" Target="https://escies.org/specfamily/searchSpecification?text=%223502%22" TargetMode="External"/><Relationship Id="rId33" Type="http://schemas.openxmlformats.org/officeDocument/2006/relationships/hyperlink" Target="https://escies.org/specfamily/searchSpecification?text=%2220400%22" TargetMode="External"/><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escies.org/specfamily/searchSpecification?text=%2220400%22" TargetMode="External"/><Relationship Id="rId20" Type="http://schemas.openxmlformats.org/officeDocument/2006/relationships/hyperlink" Target="https://escies.org/specfamily/searchSpecification?text=%2222900%22" TargetMode="External"/><Relationship Id="rId29" Type="http://schemas.openxmlformats.org/officeDocument/2006/relationships/hyperlink" Target="https://escies.org/specfamily/searchSpecification?text=%2222900%2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scies.org/specfamily/searchSpecification?text=%2220900%22" TargetMode="External"/><Relationship Id="rId32" Type="http://schemas.openxmlformats.org/officeDocument/2006/relationships/hyperlink" Target="https://escies.org/specfamily/searchSpecification?text=%2223800%22" TargetMode="External"/><Relationship Id="rId37" Type="http://schemas.openxmlformats.org/officeDocument/2006/relationships/image" Target="media/image6.tmp"/><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specfamily/searchSpecification?text=%223502%22" TargetMode="External"/><Relationship Id="rId23" Type="http://schemas.openxmlformats.org/officeDocument/2006/relationships/hyperlink" Target="https://escies.org/specfamily/searchSpecification?text=%2220900%22" TargetMode="External"/><Relationship Id="rId28" Type="http://schemas.openxmlformats.org/officeDocument/2006/relationships/hyperlink" Target="https://escies.org/specfamily/searchSpecification?text=%2220400%22" TargetMode="External"/><Relationship Id="rId36" Type="http://schemas.openxmlformats.org/officeDocument/2006/relationships/image" Target="media/image5.tmp"/><Relationship Id="rId10" Type="http://schemas.openxmlformats.org/officeDocument/2006/relationships/endnotes" Target="endnotes.xml"/><Relationship Id="rId19" Type="http://schemas.openxmlformats.org/officeDocument/2006/relationships/hyperlink" Target="https://escies.org/specfamily/searchSpecification?text=%2222600%22" TargetMode="External"/><Relationship Id="rId31" Type="http://schemas.openxmlformats.org/officeDocument/2006/relationships/hyperlink" Target="https://escies.org/specfamily/searchSpecification?text=%223502%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escies.org/specfamily/searchSpecification?text=%2220500%22" TargetMode="External"/><Relationship Id="rId27" Type="http://schemas.openxmlformats.org/officeDocument/2006/relationships/hyperlink" Target="https://escies.org/specfamily/searchSpecification?text=%2220400%22" TargetMode="External"/><Relationship Id="rId30" Type="http://schemas.openxmlformats.org/officeDocument/2006/relationships/hyperlink" Target="https://escies.org/specfamily/searchSpecification?text=%2220400%22" TargetMode="External"/><Relationship Id="rId35" Type="http://schemas.openxmlformats.org/officeDocument/2006/relationships/image" Target="media/image4.tmp"/></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B7722-9E3B-46D2-BFC7-32AC9A1504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7EE5D9-80C7-4CEB-B453-CA15B6EADF93}">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910EA000-6C0C-432E-ABBB-A2BBC5252FF1}">
  <ds:schemaRefs>
    <ds:schemaRef ds:uri="http://schemas.microsoft.com/sharepoint/v3/contenttype/forms"/>
  </ds:schemaRefs>
</ds:datastoreItem>
</file>

<file path=customXml/itemProps4.xml><?xml version="1.0" encoding="utf-8"?>
<ds:datastoreItem xmlns:ds="http://schemas.openxmlformats.org/officeDocument/2006/customXml" ds:itemID="{DA755B0D-C3D4-4753-8DD0-0B96441CF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71</TotalTime>
  <Pages>19</Pages>
  <Words>4776</Words>
  <Characters>27227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EVALUATION TEST PROGRAMME FOR SURFACE ACOUSTIC WAVE (SAW) DEVICES</vt:lpstr>
    </vt:vector>
  </TitlesOfParts>
  <Company>Hewlett-Packard Company</Company>
  <LinksUpToDate>false</LinksUpToDate>
  <CharactersWithSpaces>31940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SURFACE ACOUSTIC WAVE (SAW) DEVICES</dc:title>
  <dc:creator>james weiss</dc:creator>
  <cp:lastModifiedBy>Steve Jeffery</cp:lastModifiedBy>
  <cp:revision>8</cp:revision>
  <cp:lastPrinted>2016-11-08T11:06:00Z</cp:lastPrinted>
  <dcterms:created xsi:type="dcterms:W3CDTF">2016-11-08T11:57:00Z</dcterms:created>
  <dcterms:modified xsi:type="dcterms:W3CDTF">2016-11-10T11:38:00Z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