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498" w:rsidRPr="00E040F8" w:rsidRDefault="00437498" w:rsidP="00C555D5">
      <w:pPr>
        <w:pStyle w:val="Bodyjustified"/>
        <w:spacing w:after="240"/>
      </w:pPr>
      <w:r>
        <w:rPr>
          <w:noProof/>
          <w:lang w:eastAsia="en-GB"/>
        </w:rPr>
        <w:drawing>
          <wp:inline distT="0" distB="0" distL="0" distR="0" wp14:anchorId="0C7A553C" wp14:editId="4C248935">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rsidR="00472705" w:rsidRDefault="00472705" w:rsidP="00796494">
      <w:pPr>
        <w:ind w:right="567"/>
        <w:jc w:val="right"/>
      </w:pPr>
    </w:p>
    <w:p w:rsidR="00437498" w:rsidRPr="00A63D9D" w:rsidRDefault="00437498" w:rsidP="00796494">
      <w:pPr>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85691D">
        <w:rPr>
          <w:noProof/>
        </w:rPr>
        <w:t>1</w:t>
      </w:r>
      <w:r w:rsidRPr="00A63D9D">
        <w:fldChar w:fldCharType="end"/>
      </w:r>
      <w:r w:rsidRPr="00A63D9D">
        <w:t xml:space="preserve"> of </w:t>
      </w:r>
      <w:fldSimple w:instr=" NUMPAGES  \* Arabic  \* MERGEFORMAT ">
        <w:r w:rsidR="00D20BF0">
          <w:rPr>
            <w:noProof/>
          </w:rPr>
          <w:t>12</w:t>
        </w:r>
      </w:fldSimple>
    </w:p>
    <w:p w:rsidR="00437498" w:rsidRPr="00E040F8" w:rsidRDefault="00437498" w:rsidP="00796494">
      <w:pPr>
        <w:ind w:right="567"/>
        <w:jc w:val="right"/>
      </w:pPr>
      <w:r w:rsidRPr="00E040F8">
        <w:tab/>
      </w:r>
    </w:p>
    <w:p w:rsidR="00052054" w:rsidRPr="00052054" w:rsidRDefault="00052054" w:rsidP="00311AEF">
      <w:pPr>
        <w:pStyle w:val="BASEDON"/>
        <w:spacing w:after="0"/>
        <w:ind w:right="1649"/>
        <w:rPr>
          <w:caps w:val="0"/>
        </w:rPr>
      </w:pPr>
      <w:r w:rsidRPr="00052054">
        <w:t xml:space="preserve">CAPACITORS, FIXED, </w:t>
      </w:r>
      <w:r w:rsidR="00D81763">
        <w:t>CHIPS</w:t>
      </w:r>
      <w:r w:rsidRPr="00052054">
        <w:t>,</w:t>
      </w:r>
      <w:r w:rsidR="00511D89">
        <w:t xml:space="preserve"> </w:t>
      </w:r>
      <w:r w:rsidR="00451162">
        <w:t>HIGH VOLTAGE (1</w:t>
      </w:r>
      <w:r w:rsidR="00311AEF">
        <w:t> </w:t>
      </w:r>
      <w:r w:rsidR="00451162">
        <w:t xml:space="preserve">to 3kV), </w:t>
      </w:r>
      <w:r w:rsidR="00827398">
        <w:t>CERAMIC</w:t>
      </w:r>
      <w:r w:rsidR="00311B6D">
        <w:t xml:space="preserve"> DIELECTRIC, TYPE II</w:t>
      </w:r>
    </w:p>
    <w:p w:rsidR="00437498" w:rsidRDefault="00052054" w:rsidP="00796494">
      <w:pPr>
        <w:pStyle w:val="BASEDON"/>
      </w:pPr>
      <w:r w:rsidRPr="00052054">
        <w:t>BASED ON TYPE</w:t>
      </w:r>
      <w:r w:rsidR="00451162">
        <w:t>S</w:t>
      </w:r>
      <w:r w:rsidRPr="00052054">
        <w:t xml:space="preserve"> </w:t>
      </w:r>
      <w:r w:rsidR="00311B6D">
        <w:t>1</w:t>
      </w:r>
      <w:r w:rsidR="004952AE">
        <w:t>812</w:t>
      </w:r>
      <w:r w:rsidR="00451162">
        <w:t xml:space="preserve"> AND 1825</w:t>
      </w:r>
    </w:p>
    <w:p w:rsidR="00A63D9D" w:rsidRDefault="00052054" w:rsidP="00796494">
      <w:pPr>
        <w:pStyle w:val="CoverPageTitle"/>
      </w:pPr>
      <w:r w:rsidRPr="00E516C1">
        <w:t>ES</w:t>
      </w:r>
      <w:r w:rsidR="00D81763">
        <w:t>CC Detail Specification No. 3009</w:t>
      </w:r>
      <w:r w:rsidRPr="00E516C1">
        <w:t>/0</w:t>
      </w:r>
      <w:r w:rsidR="00451162">
        <w:t>34</w:t>
      </w:r>
    </w:p>
    <w:p w:rsidR="00796494" w:rsidRPr="00A63D9D" w:rsidRDefault="00796494" w:rsidP="00796494">
      <w:pPr>
        <w:pStyle w:val="CoverPageTitle"/>
      </w:pPr>
      <w:r w:rsidRPr="00DC30C8">
        <w:rPr>
          <w:noProof/>
          <w:lang w:eastAsia="en-GB"/>
        </w:rPr>
        <mc:AlternateContent>
          <mc:Choice Requires="wps">
            <w:drawing>
              <wp:anchor distT="0" distB="0" distL="114300" distR="114300" simplePos="0" relativeHeight="251659264" behindDoc="0" locked="0" layoutInCell="1" allowOverlap="1" wp14:anchorId="30B088C0" wp14:editId="7F7B0710">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311AEF" w:rsidRPr="005A2BA9" w:rsidTr="003728DD">
                              <w:trPr>
                                <w:trHeight w:val="365"/>
                              </w:trPr>
                              <w:tc>
                                <w:tcPr>
                                  <w:tcW w:w="4384" w:type="dxa"/>
                                  <w:shd w:val="clear" w:color="auto" w:fill="auto"/>
                                  <w:vAlign w:val="center"/>
                                </w:tcPr>
                                <w:p w:rsidR="00311AEF" w:rsidRPr="005A2BA9" w:rsidRDefault="00311AEF" w:rsidP="003728DD">
                                  <w:pPr>
                                    <w:pStyle w:val="Leftalign"/>
                                    <w:jc w:val="left"/>
                                  </w:pPr>
                                  <w:r>
                                    <w:t>Issue 3 Draft E</w:t>
                                  </w:r>
                                </w:p>
                              </w:tc>
                              <w:tc>
                                <w:tcPr>
                                  <w:tcW w:w="4366" w:type="dxa"/>
                                  <w:shd w:val="clear" w:color="auto" w:fill="auto"/>
                                  <w:vAlign w:val="center"/>
                                </w:tcPr>
                                <w:p w:rsidR="00311AEF" w:rsidRPr="005A2BA9" w:rsidRDefault="00311AEF" w:rsidP="00796494">
                                  <w:pPr>
                                    <w:pStyle w:val="Leftalign"/>
                                    <w:jc w:val="left"/>
                                  </w:pPr>
                                  <w:r>
                                    <w:t>April 2015</w:t>
                                  </w:r>
                                </w:p>
                              </w:tc>
                            </w:tr>
                          </w:tbl>
                          <w:p w:rsidR="00311AEF" w:rsidRDefault="00311AEF" w:rsidP="00796494"/>
                          <w:p w:rsidR="00311AEF" w:rsidRDefault="00311AEF" w:rsidP="00796494"/>
                          <w:p w:rsidR="00311AEF" w:rsidRDefault="00311AEF" w:rsidP="00796494">
                            <w:pPr>
                              <w:tabs>
                                <w:tab w:val="left" w:pos="3600"/>
                              </w:tabs>
                              <w:ind w:firstLine="22"/>
                              <w:jc w:val="left"/>
                            </w:pPr>
                            <w:r>
                              <w:tab/>
                            </w:r>
                            <w:r w:rsidRPr="00D52320">
                              <w:rPr>
                                <w:rFonts w:cs="Arial"/>
                                <w:noProof/>
                                <w:lang w:eastAsia="en-GB"/>
                              </w:rPr>
                              <w:drawing>
                                <wp:inline distT="0" distB="0" distL="0" distR="0" wp14:anchorId="0B200046" wp14:editId="65B73A59">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311AEF" w:rsidRDefault="00311AEF" w:rsidP="00311AEF">
                            <w:pPr>
                              <w:spacing w:after="120"/>
                            </w:pPr>
                          </w:p>
                          <w:p w:rsidR="00311AEF" w:rsidRDefault="00311AEF" w:rsidP="00796494">
                            <w:pPr>
                              <w:pStyle w:val="CoverPageTitle"/>
                            </w:pPr>
                          </w:p>
                          <w:p w:rsidR="00311AEF" w:rsidRPr="00BA1FF3" w:rsidRDefault="00311AEF" w:rsidP="00796494">
                            <w:r w:rsidRPr="00BA1FF3">
                              <w:t xml:space="preserve">Document Custodian: European Space Agency – see </w:t>
                            </w:r>
                            <w:hyperlink r:id="rId11"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311AEF" w:rsidRPr="005A2BA9" w:rsidTr="003728DD">
                        <w:trPr>
                          <w:trHeight w:val="365"/>
                        </w:trPr>
                        <w:tc>
                          <w:tcPr>
                            <w:tcW w:w="4384" w:type="dxa"/>
                            <w:shd w:val="clear" w:color="auto" w:fill="auto"/>
                            <w:vAlign w:val="center"/>
                          </w:tcPr>
                          <w:p w:rsidR="00311AEF" w:rsidRPr="005A2BA9" w:rsidRDefault="00311AEF" w:rsidP="003728DD">
                            <w:pPr>
                              <w:pStyle w:val="Leftalign"/>
                              <w:jc w:val="left"/>
                            </w:pPr>
                            <w:r>
                              <w:t>Issue 3 Draft E</w:t>
                            </w:r>
                          </w:p>
                        </w:tc>
                        <w:tc>
                          <w:tcPr>
                            <w:tcW w:w="4366" w:type="dxa"/>
                            <w:shd w:val="clear" w:color="auto" w:fill="auto"/>
                            <w:vAlign w:val="center"/>
                          </w:tcPr>
                          <w:p w:rsidR="00311AEF" w:rsidRPr="005A2BA9" w:rsidRDefault="00311AEF" w:rsidP="00796494">
                            <w:pPr>
                              <w:pStyle w:val="Leftalign"/>
                              <w:jc w:val="left"/>
                            </w:pPr>
                            <w:r>
                              <w:t>April 2015</w:t>
                            </w:r>
                          </w:p>
                        </w:tc>
                      </w:tr>
                    </w:tbl>
                    <w:p w:rsidR="00311AEF" w:rsidRDefault="00311AEF" w:rsidP="00796494"/>
                    <w:p w:rsidR="00311AEF" w:rsidRDefault="00311AEF" w:rsidP="00796494"/>
                    <w:p w:rsidR="00311AEF" w:rsidRDefault="00311AEF" w:rsidP="00796494">
                      <w:pPr>
                        <w:tabs>
                          <w:tab w:val="left" w:pos="3600"/>
                        </w:tabs>
                        <w:ind w:firstLine="22"/>
                        <w:jc w:val="left"/>
                      </w:pPr>
                      <w:r>
                        <w:tab/>
                      </w:r>
                      <w:r w:rsidRPr="00D52320">
                        <w:rPr>
                          <w:rFonts w:cs="Arial"/>
                          <w:noProof/>
                          <w:lang w:eastAsia="en-GB"/>
                        </w:rPr>
                        <w:drawing>
                          <wp:inline distT="0" distB="0" distL="0" distR="0" wp14:anchorId="0B200046" wp14:editId="65B73A59">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311AEF" w:rsidRDefault="00311AEF" w:rsidP="00311AEF">
                      <w:pPr>
                        <w:spacing w:after="120"/>
                      </w:pPr>
                    </w:p>
                    <w:p w:rsidR="00311AEF" w:rsidRDefault="00311AEF" w:rsidP="00796494">
                      <w:pPr>
                        <w:pStyle w:val="CoverPageTitle"/>
                      </w:pPr>
                    </w:p>
                    <w:p w:rsidR="00311AEF" w:rsidRPr="00BA1FF3" w:rsidRDefault="00311AEF" w:rsidP="00796494">
                      <w:r w:rsidRPr="00BA1FF3">
                        <w:t xml:space="preserve">Document Custodian: European Space Agency – see </w:t>
                      </w:r>
                      <w:hyperlink r:id="rId12" w:history="1">
                        <w:r w:rsidRPr="00C857BE">
                          <w:rPr>
                            <w:rStyle w:val="Hyperlink"/>
                            <w:rFonts w:eastAsiaTheme="minorHAnsi"/>
                          </w:rPr>
                          <w:t>https://escies.org</w:t>
                        </w:r>
                      </w:hyperlink>
                    </w:p>
                  </w:txbxContent>
                </v:textbox>
                <w10:wrap type="square" anchorx="margin" anchory="margin"/>
              </v:shape>
            </w:pict>
          </mc:Fallback>
        </mc:AlternateContent>
      </w:r>
    </w:p>
    <w:p w:rsidR="00796494" w:rsidRDefault="00796494">
      <w:pPr>
        <w:spacing w:after="0" w:line="240" w:lineRule="auto"/>
        <w:ind w:left="0" w:right="0"/>
        <w:jc w:val="left"/>
        <w:rPr>
          <w:b/>
          <w:caps/>
          <w:spacing w:val="5"/>
          <w:u w:val="single"/>
        </w:rPr>
      </w:pPr>
      <w:r>
        <w:br w:type="page"/>
      </w:r>
    </w:p>
    <w:p w:rsidR="00052054" w:rsidRDefault="00052054" w:rsidP="00052054">
      <w:pPr>
        <w:pStyle w:val="Title"/>
      </w:pPr>
      <w:r>
        <w:lastRenderedPageBreak/>
        <w:t>LEGAL DISCLAIMER AND COPYRIGHT</w:t>
      </w:r>
    </w:p>
    <w:p w:rsidR="00052054" w:rsidRDefault="00052054" w:rsidP="00052054">
      <w:proofErr w:type="gramStart"/>
      <w:r>
        <w:t>European Space Agency, Copyright © 201</w:t>
      </w:r>
      <w:r w:rsidR="00311AEF">
        <w:t>5</w:t>
      </w:r>
      <w:r>
        <w:t>.</w:t>
      </w:r>
      <w:proofErr w:type="gramEnd"/>
      <w:r>
        <w:t xml:space="preserve"> All rights reserved.</w:t>
      </w:r>
    </w:p>
    <w:p w:rsidR="00052054" w:rsidRDefault="00052054" w:rsidP="00052054">
      <w:r>
        <w:t>The European Space Agency disclaims any liability or responsibility, to any person or ent</w:t>
      </w:r>
      <w:r w:rsidR="00D71E03">
        <w:t>ity</w:t>
      </w:r>
      <w:r>
        <w:t xml:space="preserve">, with respect to any loss or damage caused, or alleged to be caused, directly </w:t>
      </w:r>
      <w:r w:rsidR="00311AEF">
        <w:t xml:space="preserve">or indirectly </w:t>
      </w:r>
      <w:r>
        <w:t>by the use and application of this ESCC publication.</w:t>
      </w:r>
    </w:p>
    <w:p w:rsidR="00052054" w:rsidRDefault="00052054" w:rsidP="00052054">
      <w:r>
        <w:t xml:space="preserve">This publication, without </w:t>
      </w:r>
      <w:r w:rsidR="00311AEF">
        <w:t xml:space="preserve">the </w:t>
      </w:r>
      <w:r>
        <w:t>prior permission of the European Space Agency and provided</w:t>
      </w:r>
      <w:r w:rsidR="00311AEF">
        <w:t xml:space="preserve"> that</w:t>
      </w:r>
      <w:r>
        <w:t xml:space="preserve"> it is not used for a commercial purpose, may be:</w:t>
      </w:r>
    </w:p>
    <w:p w:rsidR="00052054" w:rsidRDefault="00052054" w:rsidP="00052054">
      <w:pPr>
        <w:pStyle w:val="Dashlist"/>
      </w:pPr>
      <w:proofErr w:type="gramStart"/>
      <w:r>
        <w:t>copied</w:t>
      </w:r>
      <w:proofErr w:type="gramEnd"/>
      <w:r>
        <w:t xml:space="preserve"> in whole, in any medium, without alteration or modification.</w:t>
      </w:r>
    </w:p>
    <w:p w:rsidR="00052054" w:rsidRDefault="00052054" w:rsidP="00052054">
      <w:pPr>
        <w:pStyle w:val="Dashlist"/>
      </w:pPr>
      <w:proofErr w:type="gramStart"/>
      <w:r>
        <w:t>copied</w:t>
      </w:r>
      <w:proofErr w:type="gramEnd"/>
      <w:r>
        <w:t xml:space="preserve"> in part, in any medium, provided that the ESCC document identification, comprising the ESCC symbol, document number and document issue, is removed.</w:t>
      </w:r>
    </w:p>
    <w:p w:rsidR="00052054" w:rsidRDefault="00052054" w:rsidP="00052054">
      <w:r>
        <w:t> </w:t>
      </w:r>
    </w:p>
    <w:p w:rsidR="00052054" w:rsidRDefault="00052054">
      <w:pPr>
        <w:spacing w:after="0" w:line="240" w:lineRule="auto"/>
        <w:ind w:left="0" w:right="0"/>
        <w:jc w:val="left"/>
      </w:pPr>
      <w:r>
        <w:br w:type="page"/>
      </w:r>
    </w:p>
    <w:p w:rsidR="00052054" w:rsidRDefault="00052054" w:rsidP="00052054">
      <w:pPr>
        <w:pStyle w:val="Title"/>
      </w:pPr>
      <w:r>
        <w:lastRenderedPageBreak/>
        <w:t>DOCUMENTATION CHANGE NOTICE</w:t>
      </w:r>
    </w:p>
    <w:p w:rsidR="00052054" w:rsidRDefault="00052054" w:rsidP="00796494">
      <w:pPr>
        <w:jc w:val="center"/>
      </w:pPr>
      <w:r>
        <w:t xml:space="preserve">(Refer to </w:t>
      </w:r>
      <w:hyperlink r:id="rId13"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362"/>
        <w:gridCol w:w="7620"/>
      </w:tblGrid>
      <w:tr w:rsidR="00052054" w:rsidTr="00472705">
        <w:tc>
          <w:tcPr>
            <w:tcW w:w="1362" w:type="dxa"/>
          </w:tcPr>
          <w:p w:rsidR="00052054" w:rsidRDefault="00052054" w:rsidP="00796494">
            <w:pPr>
              <w:pStyle w:val="Bodyjustified"/>
              <w:jc w:val="left"/>
            </w:pPr>
            <w:r w:rsidRPr="00F779CD">
              <w:t>DCR No.</w:t>
            </w:r>
          </w:p>
          <w:p w:rsidR="00052054" w:rsidRPr="00F779CD" w:rsidRDefault="00052054" w:rsidP="00796494">
            <w:pPr>
              <w:pStyle w:val="Bodyjustified"/>
              <w:jc w:val="left"/>
            </w:pPr>
          </w:p>
        </w:tc>
        <w:tc>
          <w:tcPr>
            <w:tcW w:w="7620" w:type="dxa"/>
          </w:tcPr>
          <w:p w:rsidR="00052054" w:rsidRPr="00F779CD" w:rsidRDefault="00052054" w:rsidP="00796494">
            <w:pPr>
              <w:pStyle w:val="Bodyjustified"/>
              <w:jc w:val="left"/>
            </w:pPr>
            <w:r w:rsidRPr="00F779CD">
              <w:t>CHANGE DESCRIPTION</w:t>
            </w:r>
          </w:p>
        </w:tc>
      </w:tr>
      <w:tr w:rsidR="00052054" w:rsidTr="00472705">
        <w:tc>
          <w:tcPr>
            <w:tcW w:w="1362" w:type="dxa"/>
          </w:tcPr>
          <w:p w:rsidR="00052054" w:rsidRDefault="00796494" w:rsidP="00796494">
            <w:pPr>
              <w:pStyle w:val="Bodyjustified"/>
              <w:jc w:val="left"/>
            </w:pPr>
            <w:r>
              <w:t>742</w:t>
            </w:r>
          </w:p>
          <w:p w:rsidR="00052054" w:rsidRPr="00F779CD" w:rsidRDefault="00052054" w:rsidP="00796494">
            <w:pPr>
              <w:pStyle w:val="Bodyjustified"/>
              <w:jc w:val="left"/>
            </w:pPr>
          </w:p>
        </w:tc>
        <w:tc>
          <w:tcPr>
            <w:tcW w:w="7620" w:type="dxa"/>
          </w:tcPr>
          <w:p w:rsidR="00311AEF" w:rsidRDefault="00311AEF" w:rsidP="00311AEF">
            <w:pPr>
              <w:pStyle w:val="Bodyjustified"/>
              <w:jc w:val="left"/>
            </w:pPr>
            <w:r w:rsidRPr="00F779CD">
              <w:t xml:space="preserve">Specification updated to incorporate </w:t>
            </w:r>
            <w:r>
              <w:t>c</w:t>
            </w:r>
            <w:r w:rsidRPr="00F779CD">
              <w:t>hanges per DCR.</w:t>
            </w:r>
            <w:r>
              <w:t xml:space="preserve"> </w:t>
            </w:r>
          </w:p>
          <w:p w:rsidR="00052054" w:rsidRDefault="00311AEF" w:rsidP="00311AEF">
            <w:pPr>
              <w:pStyle w:val="Bodyjustified"/>
              <w:spacing w:before="240"/>
              <w:jc w:val="left"/>
            </w:pPr>
            <w:r>
              <w:t>Specification produced in MSWORD. Changes in presentation are possible.</w:t>
            </w:r>
          </w:p>
        </w:tc>
      </w:tr>
    </w:tbl>
    <w:p w:rsidR="00052054" w:rsidRDefault="00052054">
      <w:pPr>
        <w:spacing w:after="0" w:line="240" w:lineRule="auto"/>
        <w:ind w:left="0" w:right="0"/>
        <w:jc w:val="left"/>
      </w:pPr>
      <w:r>
        <w:br w:type="page"/>
      </w:r>
    </w:p>
    <w:p w:rsidR="00052054" w:rsidRDefault="00052054" w:rsidP="00796494">
      <w:pPr>
        <w:pStyle w:val="TableTitle"/>
      </w:pPr>
      <w:r>
        <w:lastRenderedPageBreak/>
        <w:t>TABLE OF CONTENTS</w:t>
      </w:r>
    </w:p>
    <w:p w:rsidR="00052054" w:rsidRDefault="00052054" w:rsidP="00796494">
      <w:pPr>
        <w:pStyle w:val="TOC2"/>
      </w:pPr>
      <w:r>
        <w:t> </w:t>
      </w:r>
    </w:p>
    <w:p w:rsidR="00D20BF0"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416348744" w:history="1">
        <w:r w:rsidR="00D20BF0" w:rsidRPr="004D7E53">
          <w:rPr>
            <w:rStyle w:val="Hyperlink"/>
            <w:noProof/>
          </w:rPr>
          <w:t>1</w:t>
        </w:r>
        <w:r w:rsidR="00D20BF0">
          <w:rPr>
            <w:rFonts w:asciiTheme="minorHAnsi" w:eastAsiaTheme="minorEastAsia" w:hAnsiTheme="minorHAnsi" w:cstheme="minorBidi"/>
            <w:caps w:val="0"/>
            <w:noProof/>
            <w:sz w:val="22"/>
            <w:szCs w:val="22"/>
            <w:lang w:eastAsia="en-GB"/>
          </w:rPr>
          <w:tab/>
        </w:r>
        <w:r w:rsidR="00D20BF0" w:rsidRPr="004D7E53">
          <w:rPr>
            <w:rStyle w:val="Hyperlink"/>
            <w:noProof/>
          </w:rPr>
          <w:t>GENERAL</w:t>
        </w:r>
        <w:r w:rsidR="00D20BF0">
          <w:rPr>
            <w:noProof/>
            <w:webHidden/>
          </w:rPr>
          <w:tab/>
        </w:r>
        <w:r w:rsidR="00D20BF0">
          <w:rPr>
            <w:noProof/>
            <w:webHidden/>
          </w:rPr>
          <w:fldChar w:fldCharType="begin"/>
        </w:r>
        <w:r w:rsidR="00D20BF0">
          <w:rPr>
            <w:noProof/>
            <w:webHidden/>
          </w:rPr>
          <w:instrText xml:space="preserve"> PAGEREF _Toc416348744 \h </w:instrText>
        </w:r>
        <w:r w:rsidR="00D20BF0">
          <w:rPr>
            <w:noProof/>
            <w:webHidden/>
          </w:rPr>
        </w:r>
        <w:r w:rsidR="00D20BF0">
          <w:rPr>
            <w:noProof/>
            <w:webHidden/>
          </w:rPr>
          <w:fldChar w:fldCharType="separate"/>
        </w:r>
        <w:r w:rsidR="00D20BF0">
          <w:rPr>
            <w:noProof/>
            <w:webHidden/>
          </w:rPr>
          <w:t>5</w:t>
        </w:r>
        <w:r w:rsidR="00D20BF0">
          <w:rPr>
            <w:noProof/>
            <w:webHidden/>
          </w:rPr>
          <w:fldChar w:fldCharType="end"/>
        </w:r>
      </w:hyperlink>
    </w:p>
    <w:p w:rsidR="00D20BF0" w:rsidRDefault="00D20BF0">
      <w:pPr>
        <w:pStyle w:val="TOC2"/>
        <w:rPr>
          <w:rFonts w:asciiTheme="minorHAnsi" w:eastAsiaTheme="minorEastAsia" w:hAnsiTheme="minorHAnsi" w:cstheme="minorBidi"/>
          <w:caps w:val="0"/>
          <w:noProof/>
          <w:sz w:val="22"/>
          <w:szCs w:val="22"/>
          <w:lang w:eastAsia="en-GB"/>
        </w:rPr>
      </w:pPr>
      <w:hyperlink w:anchor="_Toc416348745" w:history="1">
        <w:r w:rsidRPr="004D7E53">
          <w:rPr>
            <w:rStyle w:val="Hyperlink"/>
            <w:noProof/>
          </w:rPr>
          <w:t>1.1</w:t>
        </w:r>
        <w:r>
          <w:rPr>
            <w:rFonts w:asciiTheme="minorHAnsi" w:eastAsiaTheme="minorEastAsia" w:hAnsiTheme="minorHAnsi" w:cstheme="minorBidi"/>
            <w:caps w:val="0"/>
            <w:noProof/>
            <w:sz w:val="22"/>
            <w:szCs w:val="22"/>
            <w:lang w:eastAsia="en-GB"/>
          </w:rPr>
          <w:tab/>
        </w:r>
        <w:r w:rsidRPr="004D7E53">
          <w:rPr>
            <w:rStyle w:val="Hyperlink"/>
            <w:noProof/>
          </w:rPr>
          <w:t>SCOPE</w:t>
        </w:r>
        <w:r>
          <w:rPr>
            <w:noProof/>
            <w:webHidden/>
          </w:rPr>
          <w:tab/>
        </w:r>
        <w:r>
          <w:rPr>
            <w:noProof/>
            <w:webHidden/>
          </w:rPr>
          <w:fldChar w:fldCharType="begin"/>
        </w:r>
        <w:r>
          <w:rPr>
            <w:noProof/>
            <w:webHidden/>
          </w:rPr>
          <w:instrText xml:space="preserve"> PAGEREF _Toc416348745 \h </w:instrText>
        </w:r>
        <w:r>
          <w:rPr>
            <w:noProof/>
            <w:webHidden/>
          </w:rPr>
        </w:r>
        <w:r>
          <w:rPr>
            <w:noProof/>
            <w:webHidden/>
          </w:rPr>
          <w:fldChar w:fldCharType="separate"/>
        </w:r>
        <w:r>
          <w:rPr>
            <w:noProof/>
            <w:webHidden/>
          </w:rPr>
          <w:t>5</w:t>
        </w:r>
        <w:r>
          <w:rPr>
            <w:noProof/>
            <w:webHidden/>
          </w:rPr>
          <w:fldChar w:fldCharType="end"/>
        </w:r>
      </w:hyperlink>
    </w:p>
    <w:p w:rsidR="00D20BF0" w:rsidRDefault="00D20BF0">
      <w:pPr>
        <w:pStyle w:val="TOC2"/>
        <w:rPr>
          <w:rFonts w:asciiTheme="minorHAnsi" w:eastAsiaTheme="minorEastAsia" w:hAnsiTheme="minorHAnsi" w:cstheme="minorBidi"/>
          <w:caps w:val="0"/>
          <w:noProof/>
          <w:sz w:val="22"/>
          <w:szCs w:val="22"/>
          <w:lang w:eastAsia="en-GB"/>
        </w:rPr>
      </w:pPr>
      <w:hyperlink w:anchor="_Toc416348746" w:history="1">
        <w:r w:rsidRPr="004D7E53">
          <w:rPr>
            <w:rStyle w:val="Hyperlink"/>
            <w:noProof/>
          </w:rPr>
          <w:t>1.2</w:t>
        </w:r>
        <w:r>
          <w:rPr>
            <w:rFonts w:asciiTheme="minorHAnsi" w:eastAsiaTheme="minorEastAsia" w:hAnsiTheme="minorHAnsi" w:cstheme="minorBidi"/>
            <w:caps w:val="0"/>
            <w:noProof/>
            <w:sz w:val="22"/>
            <w:szCs w:val="22"/>
            <w:lang w:eastAsia="en-GB"/>
          </w:rPr>
          <w:tab/>
        </w:r>
        <w:r w:rsidRPr="004D7E53">
          <w:rPr>
            <w:rStyle w:val="Hyperlink"/>
            <w:noProof/>
          </w:rPr>
          <w:t>APPLICABLE DOCUMENTS</w:t>
        </w:r>
        <w:r>
          <w:rPr>
            <w:noProof/>
            <w:webHidden/>
          </w:rPr>
          <w:tab/>
        </w:r>
        <w:r>
          <w:rPr>
            <w:noProof/>
            <w:webHidden/>
          </w:rPr>
          <w:fldChar w:fldCharType="begin"/>
        </w:r>
        <w:r>
          <w:rPr>
            <w:noProof/>
            <w:webHidden/>
          </w:rPr>
          <w:instrText xml:space="preserve"> PAGEREF _Toc416348746 \h </w:instrText>
        </w:r>
        <w:r>
          <w:rPr>
            <w:noProof/>
            <w:webHidden/>
          </w:rPr>
        </w:r>
        <w:r>
          <w:rPr>
            <w:noProof/>
            <w:webHidden/>
          </w:rPr>
          <w:fldChar w:fldCharType="separate"/>
        </w:r>
        <w:r>
          <w:rPr>
            <w:noProof/>
            <w:webHidden/>
          </w:rPr>
          <w:t>5</w:t>
        </w:r>
        <w:r>
          <w:rPr>
            <w:noProof/>
            <w:webHidden/>
          </w:rPr>
          <w:fldChar w:fldCharType="end"/>
        </w:r>
      </w:hyperlink>
    </w:p>
    <w:p w:rsidR="00D20BF0" w:rsidRDefault="00D20BF0">
      <w:pPr>
        <w:pStyle w:val="TOC2"/>
        <w:rPr>
          <w:rFonts w:asciiTheme="minorHAnsi" w:eastAsiaTheme="minorEastAsia" w:hAnsiTheme="minorHAnsi" w:cstheme="minorBidi"/>
          <w:caps w:val="0"/>
          <w:noProof/>
          <w:sz w:val="22"/>
          <w:szCs w:val="22"/>
          <w:lang w:eastAsia="en-GB"/>
        </w:rPr>
      </w:pPr>
      <w:hyperlink w:anchor="_Toc416348747" w:history="1">
        <w:r w:rsidRPr="004D7E53">
          <w:rPr>
            <w:rStyle w:val="Hyperlink"/>
            <w:noProof/>
          </w:rPr>
          <w:t>1.3</w:t>
        </w:r>
        <w:r>
          <w:rPr>
            <w:rFonts w:asciiTheme="minorHAnsi" w:eastAsiaTheme="minorEastAsia" w:hAnsiTheme="minorHAnsi" w:cstheme="minorBidi"/>
            <w:caps w:val="0"/>
            <w:noProof/>
            <w:sz w:val="22"/>
            <w:szCs w:val="22"/>
            <w:lang w:eastAsia="en-GB"/>
          </w:rPr>
          <w:tab/>
        </w:r>
        <w:r w:rsidRPr="004D7E53">
          <w:rPr>
            <w:rStyle w:val="Hyperlink"/>
            <w:noProof/>
          </w:rPr>
          <w:t>TERMS, DEFINITIONS, ABBREVIATIONS, SYMBOLS AND UNITS</w:t>
        </w:r>
        <w:r>
          <w:rPr>
            <w:noProof/>
            <w:webHidden/>
          </w:rPr>
          <w:tab/>
        </w:r>
        <w:r>
          <w:rPr>
            <w:noProof/>
            <w:webHidden/>
          </w:rPr>
          <w:fldChar w:fldCharType="begin"/>
        </w:r>
        <w:r>
          <w:rPr>
            <w:noProof/>
            <w:webHidden/>
          </w:rPr>
          <w:instrText xml:space="preserve"> PAGEREF _Toc416348747 \h </w:instrText>
        </w:r>
        <w:r>
          <w:rPr>
            <w:noProof/>
            <w:webHidden/>
          </w:rPr>
        </w:r>
        <w:r>
          <w:rPr>
            <w:noProof/>
            <w:webHidden/>
          </w:rPr>
          <w:fldChar w:fldCharType="separate"/>
        </w:r>
        <w:r>
          <w:rPr>
            <w:noProof/>
            <w:webHidden/>
          </w:rPr>
          <w:t>5</w:t>
        </w:r>
        <w:r>
          <w:rPr>
            <w:noProof/>
            <w:webHidden/>
          </w:rPr>
          <w:fldChar w:fldCharType="end"/>
        </w:r>
      </w:hyperlink>
    </w:p>
    <w:p w:rsidR="00D20BF0" w:rsidRDefault="00D20BF0">
      <w:pPr>
        <w:pStyle w:val="TOC2"/>
        <w:rPr>
          <w:rFonts w:asciiTheme="minorHAnsi" w:eastAsiaTheme="minorEastAsia" w:hAnsiTheme="minorHAnsi" w:cstheme="minorBidi"/>
          <w:caps w:val="0"/>
          <w:noProof/>
          <w:sz w:val="22"/>
          <w:szCs w:val="22"/>
          <w:lang w:eastAsia="en-GB"/>
        </w:rPr>
      </w:pPr>
      <w:hyperlink w:anchor="_Toc416348748" w:history="1">
        <w:r w:rsidRPr="004D7E53">
          <w:rPr>
            <w:rStyle w:val="Hyperlink"/>
            <w:noProof/>
          </w:rPr>
          <w:t>1.4</w:t>
        </w:r>
        <w:r>
          <w:rPr>
            <w:rFonts w:asciiTheme="minorHAnsi" w:eastAsiaTheme="minorEastAsia" w:hAnsiTheme="minorHAnsi" w:cstheme="minorBidi"/>
            <w:caps w:val="0"/>
            <w:noProof/>
            <w:sz w:val="22"/>
            <w:szCs w:val="22"/>
            <w:lang w:eastAsia="en-GB"/>
          </w:rPr>
          <w:tab/>
        </w:r>
        <w:r w:rsidRPr="004D7E53">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_Toc416348748 \h </w:instrText>
        </w:r>
        <w:r>
          <w:rPr>
            <w:noProof/>
            <w:webHidden/>
          </w:rPr>
        </w:r>
        <w:r>
          <w:rPr>
            <w:noProof/>
            <w:webHidden/>
          </w:rPr>
          <w:fldChar w:fldCharType="separate"/>
        </w:r>
        <w:r>
          <w:rPr>
            <w:noProof/>
            <w:webHidden/>
          </w:rPr>
          <w:t>5</w:t>
        </w:r>
        <w:r>
          <w:rPr>
            <w:noProof/>
            <w:webHidden/>
          </w:rPr>
          <w:fldChar w:fldCharType="end"/>
        </w:r>
      </w:hyperlink>
    </w:p>
    <w:p w:rsidR="00D20BF0" w:rsidRDefault="00D20BF0">
      <w:pPr>
        <w:pStyle w:val="TOC3"/>
        <w:tabs>
          <w:tab w:val="left" w:pos="1080"/>
          <w:tab w:val="right" w:pos="10144"/>
        </w:tabs>
        <w:rPr>
          <w:rFonts w:asciiTheme="minorHAnsi" w:eastAsiaTheme="minorEastAsia" w:hAnsiTheme="minorHAnsi" w:cstheme="minorBidi"/>
          <w:noProof/>
          <w:sz w:val="22"/>
          <w:szCs w:val="22"/>
          <w:lang w:eastAsia="en-GB"/>
        </w:rPr>
      </w:pPr>
      <w:hyperlink w:anchor="_Toc416348749" w:history="1">
        <w:r w:rsidRPr="004D7E53">
          <w:rPr>
            <w:rStyle w:val="Hyperlink"/>
            <w:noProof/>
          </w:rPr>
          <w:t>1.4.1</w:t>
        </w:r>
        <w:r>
          <w:rPr>
            <w:rFonts w:asciiTheme="minorHAnsi" w:eastAsiaTheme="minorEastAsia" w:hAnsiTheme="minorHAnsi" w:cstheme="minorBidi"/>
            <w:noProof/>
            <w:sz w:val="22"/>
            <w:szCs w:val="22"/>
            <w:lang w:eastAsia="en-GB"/>
          </w:rPr>
          <w:tab/>
        </w:r>
        <w:r w:rsidRPr="004D7E53">
          <w:rPr>
            <w:rStyle w:val="Hyperlink"/>
            <w:noProof/>
          </w:rPr>
          <w:t>The ESCC Component Number</w:t>
        </w:r>
        <w:r>
          <w:rPr>
            <w:noProof/>
            <w:webHidden/>
          </w:rPr>
          <w:tab/>
        </w:r>
        <w:r>
          <w:rPr>
            <w:noProof/>
            <w:webHidden/>
          </w:rPr>
          <w:fldChar w:fldCharType="begin"/>
        </w:r>
        <w:r>
          <w:rPr>
            <w:noProof/>
            <w:webHidden/>
          </w:rPr>
          <w:instrText xml:space="preserve"> PAGEREF _Toc416348749 \h </w:instrText>
        </w:r>
        <w:r>
          <w:rPr>
            <w:noProof/>
            <w:webHidden/>
          </w:rPr>
        </w:r>
        <w:r>
          <w:rPr>
            <w:noProof/>
            <w:webHidden/>
          </w:rPr>
          <w:fldChar w:fldCharType="separate"/>
        </w:r>
        <w:r>
          <w:rPr>
            <w:noProof/>
            <w:webHidden/>
          </w:rPr>
          <w:t>5</w:t>
        </w:r>
        <w:r>
          <w:rPr>
            <w:noProof/>
            <w:webHidden/>
          </w:rPr>
          <w:fldChar w:fldCharType="end"/>
        </w:r>
      </w:hyperlink>
    </w:p>
    <w:p w:rsidR="00D20BF0" w:rsidRDefault="00D20BF0">
      <w:pPr>
        <w:pStyle w:val="TOC3"/>
        <w:tabs>
          <w:tab w:val="left" w:pos="1080"/>
          <w:tab w:val="right" w:pos="10144"/>
        </w:tabs>
        <w:rPr>
          <w:rFonts w:asciiTheme="minorHAnsi" w:eastAsiaTheme="minorEastAsia" w:hAnsiTheme="minorHAnsi" w:cstheme="minorBidi"/>
          <w:noProof/>
          <w:sz w:val="22"/>
          <w:szCs w:val="22"/>
          <w:lang w:eastAsia="en-GB"/>
        </w:rPr>
      </w:pPr>
      <w:hyperlink w:anchor="_Toc416348750" w:history="1">
        <w:r w:rsidRPr="004D7E53">
          <w:rPr>
            <w:rStyle w:val="Hyperlink"/>
            <w:noProof/>
          </w:rPr>
          <w:t>1.4.2</w:t>
        </w:r>
        <w:r>
          <w:rPr>
            <w:rFonts w:asciiTheme="minorHAnsi" w:eastAsiaTheme="minorEastAsia" w:hAnsiTheme="minorHAnsi" w:cstheme="minorBidi"/>
            <w:noProof/>
            <w:sz w:val="22"/>
            <w:szCs w:val="22"/>
            <w:lang w:eastAsia="en-GB"/>
          </w:rPr>
          <w:tab/>
        </w:r>
        <w:r w:rsidRPr="004D7E53">
          <w:rPr>
            <w:rStyle w:val="Hyperlink"/>
            <w:noProof/>
          </w:rPr>
          <w:t>Component Type Variants and Range of Components</w:t>
        </w:r>
        <w:r>
          <w:rPr>
            <w:noProof/>
            <w:webHidden/>
          </w:rPr>
          <w:tab/>
        </w:r>
        <w:r>
          <w:rPr>
            <w:noProof/>
            <w:webHidden/>
          </w:rPr>
          <w:fldChar w:fldCharType="begin"/>
        </w:r>
        <w:r>
          <w:rPr>
            <w:noProof/>
            <w:webHidden/>
          </w:rPr>
          <w:instrText xml:space="preserve"> PAGEREF _Toc416348750 \h </w:instrText>
        </w:r>
        <w:r>
          <w:rPr>
            <w:noProof/>
            <w:webHidden/>
          </w:rPr>
        </w:r>
        <w:r>
          <w:rPr>
            <w:noProof/>
            <w:webHidden/>
          </w:rPr>
          <w:fldChar w:fldCharType="separate"/>
        </w:r>
        <w:r>
          <w:rPr>
            <w:noProof/>
            <w:webHidden/>
          </w:rPr>
          <w:t>6</w:t>
        </w:r>
        <w:r>
          <w:rPr>
            <w:noProof/>
            <w:webHidden/>
          </w:rPr>
          <w:fldChar w:fldCharType="end"/>
        </w:r>
      </w:hyperlink>
    </w:p>
    <w:p w:rsidR="00D20BF0" w:rsidRDefault="00D20BF0">
      <w:pPr>
        <w:pStyle w:val="TOC2"/>
        <w:rPr>
          <w:rFonts w:asciiTheme="minorHAnsi" w:eastAsiaTheme="minorEastAsia" w:hAnsiTheme="minorHAnsi" w:cstheme="minorBidi"/>
          <w:caps w:val="0"/>
          <w:noProof/>
          <w:sz w:val="22"/>
          <w:szCs w:val="22"/>
          <w:lang w:eastAsia="en-GB"/>
        </w:rPr>
      </w:pPr>
      <w:hyperlink w:anchor="_Toc416348751" w:history="1">
        <w:r w:rsidRPr="004D7E53">
          <w:rPr>
            <w:rStyle w:val="Hyperlink"/>
            <w:noProof/>
          </w:rPr>
          <w:t>1.5</w:t>
        </w:r>
        <w:r>
          <w:rPr>
            <w:rFonts w:asciiTheme="minorHAnsi" w:eastAsiaTheme="minorEastAsia" w:hAnsiTheme="minorHAnsi" w:cstheme="minorBidi"/>
            <w:caps w:val="0"/>
            <w:noProof/>
            <w:sz w:val="22"/>
            <w:szCs w:val="22"/>
            <w:lang w:eastAsia="en-GB"/>
          </w:rPr>
          <w:tab/>
        </w:r>
        <w:r w:rsidRPr="004D7E53">
          <w:rPr>
            <w:rStyle w:val="Hyperlink"/>
            <w:noProof/>
          </w:rPr>
          <w:t>MAXIMUM RATINGS</w:t>
        </w:r>
        <w:r>
          <w:rPr>
            <w:noProof/>
            <w:webHidden/>
          </w:rPr>
          <w:tab/>
        </w:r>
        <w:r>
          <w:rPr>
            <w:noProof/>
            <w:webHidden/>
          </w:rPr>
          <w:fldChar w:fldCharType="begin"/>
        </w:r>
        <w:r>
          <w:rPr>
            <w:noProof/>
            <w:webHidden/>
          </w:rPr>
          <w:instrText xml:space="preserve"> PAGEREF _Toc416348751 \h </w:instrText>
        </w:r>
        <w:r>
          <w:rPr>
            <w:noProof/>
            <w:webHidden/>
          </w:rPr>
        </w:r>
        <w:r>
          <w:rPr>
            <w:noProof/>
            <w:webHidden/>
          </w:rPr>
          <w:fldChar w:fldCharType="separate"/>
        </w:r>
        <w:r>
          <w:rPr>
            <w:noProof/>
            <w:webHidden/>
          </w:rPr>
          <w:t>7</w:t>
        </w:r>
        <w:r>
          <w:rPr>
            <w:noProof/>
            <w:webHidden/>
          </w:rPr>
          <w:fldChar w:fldCharType="end"/>
        </w:r>
      </w:hyperlink>
    </w:p>
    <w:p w:rsidR="00D20BF0" w:rsidRDefault="00D20BF0">
      <w:pPr>
        <w:pStyle w:val="TOC2"/>
        <w:rPr>
          <w:rFonts w:asciiTheme="minorHAnsi" w:eastAsiaTheme="minorEastAsia" w:hAnsiTheme="minorHAnsi" w:cstheme="minorBidi"/>
          <w:caps w:val="0"/>
          <w:noProof/>
          <w:sz w:val="22"/>
          <w:szCs w:val="22"/>
          <w:lang w:eastAsia="en-GB"/>
        </w:rPr>
      </w:pPr>
      <w:hyperlink w:anchor="_Toc416348752" w:history="1">
        <w:r w:rsidRPr="004D7E53">
          <w:rPr>
            <w:rStyle w:val="Hyperlink"/>
            <w:noProof/>
          </w:rPr>
          <w:t>1.6</w:t>
        </w:r>
        <w:r>
          <w:rPr>
            <w:rFonts w:asciiTheme="minorHAnsi" w:eastAsiaTheme="minorEastAsia" w:hAnsiTheme="minorHAnsi" w:cstheme="minorBidi"/>
            <w:caps w:val="0"/>
            <w:noProof/>
            <w:sz w:val="22"/>
            <w:szCs w:val="22"/>
            <w:lang w:eastAsia="en-GB"/>
          </w:rPr>
          <w:tab/>
        </w:r>
        <w:r w:rsidRPr="004D7E53">
          <w:rPr>
            <w:rStyle w:val="Hyperlink"/>
            <w:noProof/>
          </w:rPr>
          <w:t>PHYSICAL DIMENSIONS</w:t>
        </w:r>
        <w:r>
          <w:rPr>
            <w:noProof/>
            <w:webHidden/>
          </w:rPr>
          <w:tab/>
        </w:r>
        <w:r>
          <w:rPr>
            <w:noProof/>
            <w:webHidden/>
          </w:rPr>
          <w:fldChar w:fldCharType="begin"/>
        </w:r>
        <w:r>
          <w:rPr>
            <w:noProof/>
            <w:webHidden/>
          </w:rPr>
          <w:instrText xml:space="preserve"> PAGEREF _Toc416348752 \h </w:instrText>
        </w:r>
        <w:r>
          <w:rPr>
            <w:noProof/>
            <w:webHidden/>
          </w:rPr>
        </w:r>
        <w:r>
          <w:rPr>
            <w:noProof/>
            <w:webHidden/>
          </w:rPr>
          <w:fldChar w:fldCharType="separate"/>
        </w:r>
        <w:r>
          <w:rPr>
            <w:noProof/>
            <w:webHidden/>
          </w:rPr>
          <w:t>7</w:t>
        </w:r>
        <w:r>
          <w:rPr>
            <w:noProof/>
            <w:webHidden/>
          </w:rPr>
          <w:fldChar w:fldCharType="end"/>
        </w:r>
      </w:hyperlink>
    </w:p>
    <w:p w:rsidR="00D20BF0" w:rsidRDefault="00D20BF0">
      <w:pPr>
        <w:pStyle w:val="TOC2"/>
        <w:rPr>
          <w:rFonts w:asciiTheme="minorHAnsi" w:eastAsiaTheme="minorEastAsia" w:hAnsiTheme="minorHAnsi" w:cstheme="minorBidi"/>
          <w:caps w:val="0"/>
          <w:noProof/>
          <w:sz w:val="22"/>
          <w:szCs w:val="22"/>
          <w:lang w:eastAsia="en-GB"/>
        </w:rPr>
      </w:pPr>
      <w:hyperlink w:anchor="_Toc416348753" w:history="1">
        <w:r w:rsidRPr="004D7E53">
          <w:rPr>
            <w:rStyle w:val="Hyperlink"/>
            <w:noProof/>
          </w:rPr>
          <w:t>1.7</w:t>
        </w:r>
        <w:r>
          <w:rPr>
            <w:rFonts w:asciiTheme="minorHAnsi" w:eastAsiaTheme="minorEastAsia" w:hAnsiTheme="minorHAnsi" w:cstheme="minorBidi"/>
            <w:caps w:val="0"/>
            <w:noProof/>
            <w:sz w:val="22"/>
            <w:szCs w:val="22"/>
            <w:lang w:eastAsia="en-GB"/>
          </w:rPr>
          <w:tab/>
        </w:r>
        <w:r w:rsidRPr="004D7E53">
          <w:rPr>
            <w:rStyle w:val="Hyperlink"/>
            <w:noProof/>
          </w:rPr>
          <w:t>FUNCTIONAL DIAGRAM</w:t>
        </w:r>
        <w:r>
          <w:rPr>
            <w:noProof/>
            <w:webHidden/>
          </w:rPr>
          <w:tab/>
        </w:r>
        <w:r>
          <w:rPr>
            <w:noProof/>
            <w:webHidden/>
          </w:rPr>
          <w:fldChar w:fldCharType="begin"/>
        </w:r>
        <w:r>
          <w:rPr>
            <w:noProof/>
            <w:webHidden/>
          </w:rPr>
          <w:instrText xml:space="preserve"> PAGEREF _Toc416348753 \h </w:instrText>
        </w:r>
        <w:r>
          <w:rPr>
            <w:noProof/>
            <w:webHidden/>
          </w:rPr>
        </w:r>
        <w:r>
          <w:rPr>
            <w:noProof/>
            <w:webHidden/>
          </w:rPr>
          <w:fldChar w:fldCharType="separate"/>
        </w:r>
        <w:r>
          <w:rPr>
            <w:noProof/>
            <w:webHidden/>
          </w:rPr>
          <w:t>7</w:t>
        </w:r>
        <w:r>
          <w:rPr>
            <w:noProof/>
            <w:webHidden/>
          </w:rPr>
          <w:fldChar w:fldCharType="end"/>
        </w:r>
      </w:hyperlink>
    </w:p>
    <w:p w:rsidR="00D20BF0" w:rsidRDefault="00D20BF0">
      <w:pPr>
        <w:pStyle w:val="TOC2"/>
        <w:rPr>
          <w:rFonts w:asciiTheme="minorHAnsi" w:eastAsiaTheme="minorEastAsia" w:hAnsiTheme="minorHAnsi" w:cstheme="minorBidi"/>
          <w:caps w:val="0"/>
          <w:noProof/>
          <w:sz w:val="22"/>
          <w:szCs w:val="22"/>
          <w:lang w:eastAsia="en-GB"/>
        </w:rPr>
      </w:pPr>
      <w:hyperlink w:anchor="_Toc416348754" w:history="1">
        <w:r w:rsidRPr="004D7E53">
          <w:rPr>
            <w:rStyle w:val="Hyperlink"/>
            <w:noProof/>
          </w:rPr>
          <w:t>1.8</w:t>
        </w:r>
        <w:r>
          <w:rPr>
            <w:rFonts w:asciiTheme="minorHAnsi" w:eastAsiaTheme="minorEastAsia" w:hAnsiTheme="minorHAnsi" w:cstheme="minorBidi"/>
            <w:caps w:val="0"/>
            <w:noProof/>
            <w:sz w:val="22"/>
            <w:szCs w:val="22"/>
            <w:lang w:eastAsia="en-GB"/>
          </w:rPr>
          <w:tab/>
        </w:r>
        <w:r w:rsidRPr="004D7E53">
          <w:rPr>
            <w:rStyle w:val="Hyperlink"/>
            <w:noProof/>
          </w:rPr>
          <w:t>MATERIALS AND FINISHES</w:t>
        </w:r>
        <w:r>
          <w:rPr>
            <w:noProof/>
            <w:webHidden/>
          </w:rPr>
          <w:tab/>
        </w:r>
        <w:r>
          <w:rPr>
            <w:noProof/>
            <w:webHidden/>
          </w:rPr>
          <w:fldChar w:fldCharType="begin"/>
        </w:r>
        <w:r>
          <w:rPr>
            <w:noProof/>
            <w:webHidden/>
          </w:rPr>
          <w:instrText xml:space="preserve"> PAGEREF _Toc416348754 \h </w:instrText>
        </w:r>
        <w:r>
          <w:rPr>
            <w:noProof/>
            <w:webHidden/>
          </w:rPr>
        </w:r>
        <w:r>
          <w:rPr>
            <w:noProof/>
            <w:webHidden/>
          </w:rPr>
          <w:fldChar w:fldCharType="separate"/>
        </w:r>
        <w:r>
          <w:rPr>
            <w:noProof/>
            <w:webHidden/>
          </w:rPr>
          <w:t>7</w:t>
        </w:r>
        <w:r>
          <w:rPr>
            <w:noProof/>
            <w:webHidden/>
          </w:rPr>
          <w:fldChar w:fldCharType="end"/>
        </w:r>
      </w:hyperlink>
    </w:p>
    <w:p w:rsidR="00D20BF0" w:rsidRDefault="00D20BF0">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416348755" w:history="1">
        <w:r w:rsidRPr="004D7E53">
          <w:rPr>
            <w:rStyle w:val="Hyperlink"/>
            <w:noProof/>
          </w:rPr>
          <w:t>2</w:t>
        </w:r>
        <w:r>
          <w:rPr>
            <w:rFonts w:asciiTheme="minorHAnsi" w:eastAsiaTheme="minorEastAsia" w:hAnsiTheme="minorHAnsi" w:cstheme="minorBidi"/>
            <w:caps w:val="0"/>
            <w:noProof/>
            <w:sz w:val="22"/>
            <w:szCs w:val="22"/>
            <w:lang w:eastAsia="en-GB"/>
          </w:rPr>
          <w:tab/>
        </w:r>
        <w:r w:rsidRPr="004D7E53">
          <w:rPr>
            <w:rStyle w:val="Hyperlink"/>
            <w:noProof/>
          </w:rPr>
          <w:t>REQUIREMENTS</w:t>
        </w:r>
        <w:r>
          <w:rPr>
            <w:noProof/>
            <w:webHidden/>
          </w:rPr>
          <w:tab/>
        </w:r>
        <w:r>
          <w:rPr>
            <w:noProof/>
            <w:webHidden/>
          </w:rPr>
          <w:fldChar w:fldCharType="begin"/>
        </w:r>
        <w:r>
          <w:rPr>
            <w:noProof/>
            <w:webHidden/>
          </w:rPr>
          <w:instrText xml:space="preserve"> PAGEREF _Toc416348755 \h </w:instrText>
        </w:r>
        <w:r>
          <w:rPr>
            <w:noProof/>
            <w:webHidden/>
          </w:rPr>
        </w:r>
        <w:r>
          <w:rPr>
            <w:noProof/>
            <w:webHidden/>
          </w:rPr>
          <w:fldChar w:fldCharType="separate"/>
        </w:r>
        <w:r>
          <w:rPr>
            <w:noProof/>
            <w:webHidden/>
          </w:rPr>
          <w:t>8</w:t>
        </w:r>
        <w:r>
          <w:rPr>
            <w:noProof/>
            <w:webHidden/>
          </w:rPr>
          <w:fldChar w:fldCharType="end"/>
        </w:r>
      </w:hyperlink>
    </w:p>
    <w:p w:rsidR="00D20BF0" w:rsidRDefault="00D20BF0">
      <w:pPr>
        <w:pStyle w:val="TOC2"/>
        <w:rPr>
          <w:rFonts w:asciiTheme="minorHAnsi" w:eastAsiaTheme="minorEastAsia" w:hAnsiTheme="minorHAnsi" w:cstheme="minorBidi"/>
          <w:caps w:val="0"/>
          <w:noProof/>
          <w:sz w:val="22"/>
          <w:szCs w:val="22"/>
          <w:lang w:eastAsia="en-GB"/>
        </w:rPr>
      </w:pPr>
      <w:hyperlink w:anchor="_Toc416348756" w:history="1">
        <w:r w:rsidRPr="004D7E53">
          <w:rPr>
            <w:rStyle w:val="Hyperlink"/>
            <w:noProof/>
          </w:rPr>
          <w:t>2.1</w:t>
        </w:r>
        <w:r>
          <w:rPr>
            <w:rFonts w:asciiTheme="minorHAnsi" w:eastAsiaTheme="minorEastAsia" w:hAnsiTheme="minorHAnsi" w:cstheme="minorBidi"/>
            <w:caps w:val="0"/>
            <w:noProof/>
            <w:sz w:val="22"/>
            <w:szCs w:val="22"/>
            <w:lang w:eastAsia="en-GB"/>
          </w:rPr>
          <w:tab/>
        </w:r>
        <w:r w:rsidRPr="004D7E53">
          <w:rPr>
            <w:rStyle w:val="Hyperlink"/>
            <w:noProof/>
          </w:rPr>
          <w:t>GENERAL</w:t>
        </w:r>
        <w:r>
          <w:rPr>
            <w:noProof/>
            <w:webHidden/>
          </w:rPr>
          <w:tab/>
        </w:r>
        <w:r>
          <w:rPr>
            <w:noProof/>
            <w:webHidden/>
          </w:rPr>
          <w:fldChar w:fldCharType="begin"/>
        </w:r>
        <w:r>
          <w:rPr>
            <w:noProof/>
            <w:webHidden/>
          </w:rPr>
          <w:instrText xml:space="preserve"> PAGEREF _Toc416348756 \h </w:instrText>
        </w:r>
        <w:r>
          <w:rPr>
            <w:noProof/>
            <w:webHidden/>
          </w:rPr>
        </w:r>
        <w:r>
          <w:rPr>
            <w:noProof/>
            <w:webHidden/>
          </w:rPr>
          <w:fldChar w:fldCharType="separate"/>
        </w:r>
        <w:r>
          <w:rPr>
            <w:noProof/>
            <w:webHidden/>
          </w:rPr>
          <w:t>8</w:t>
        </w:r>
        <w:r>
          <w:rPr>
            <w:noProof/>
            <w:webHidden/>
          </w:rPr>
          <w:fldChar w:fldCharType="end"/>
        </w:r>
      </w:hyperlink>
    </w:p>
    <w:p w:rsidR="00D20BF0" w:rsidRDefault="00D20BF0">
      <w:pPr>
        <w:pStyle w:val="TOC3"/>
        <w:tabs>
          <w:tab w:val="left" w:pos="1080"/>
          <w:tab w:val="right" w:pos="10144"/>
        </w:tabs>
        <w:rPr>
          <w:rFonts w:asciiTheme="minorHAnsi" w:eastAsiaTheme="minorEastAsia" w:hAnsiTheme="minorHAnsi" w:cstheme="minorBidi"/>
          <w:noProof/>
          <w:sz w:val="22"/>
          <w:szCs w:val="22"/>
          <w:lang w:eastAsia="en-GB"/>
        </w:rPr>
      </w:pPr>
      <w:hyperlink w:anchor="_Toc416348757" w:history="1">
        <w:r w:rsidRPr="004D7E53">
          <w:rPr>
            <w:rStyle w:val="Hyperlink"/>
            <w:noProof/>
          </w:rPr>
          <w:t>2.1.1</w:t>
        </w:r>
        <w:r>
          <w:rPr>
            <w:rFonts w:asciiTheme="minorHAnsi" w:eastAsiaTheme="minorEastAsia" w:hAnsiTheme="minorHAnsi" w:cstheme="minorBidi"/>
            <w:noProof/>
            <w:sz w:val="22"/>
            <w:szCs w:val="22"/>
            <w:lang w:eastAsia="en-GB"/>
          </w:rPr>
          <w:tab/>
        </w:r>
        <w:r w:rsidRPr="004D7E53">
          <w:rPr>
            <w:rStyle w:val="Hyperlink"/>
            <w:noProof/>
          </w:rPr>
          <w:t>Deviations from the Generic Specification</w:t>
        </w:r>
        <w:r>
          <w:rPr>
            <w:noProof/>
            <w:webHidden/>
          </w:rPr>
          <w:tab/>
        </w:r>
        <w:r>
          <w:rPr>
            <w:noProof/>
            <w:webHidden/>
          </w:rPr>
          <w:fldChar w:fldCharType="begin"/>
        </w:r>
        <w:r>
          <w:rPr>
            <w:noProof/>
            <w:webHidden/>
          </w:rPr>
          <w:instrText xml:space="preserve"> PAGEREF _Toc416348757 \h </w:instrText>
        </w:r>
        <w:r>
          <w:rPr>
            <w:noProof/>
            <w:webHidden/>
          </w:rPr>
        </w:r>
        <w:r>
          <w:rPr>
            <w:noProof/>
            <w:webHidden/>
          </w:rPr>
          <w:fldChar w:fldCharType="separate"/>
        </w:r>
        <w:r>
          <w:rPr>
            <w:noProof/>
            <w:webHidden/>
          </w:rPr>
          <w:t>8</w:t>
        </w:r>
        <w:r>
          <w:rPr>
            <w:noProof/>
            <w:webHidden/>
          </w:rPr>
          <w:fldChar w:fldCharType="end"/>
        </w:r>
      </w:hyperlink>
    </w:p>
    <w:p w:rsidR="00D20BF0" w:rsidRDefault="00D20BF0">
      <w:pPr>
        <w:pStyle w:val="TOC2"/>
        <w:rPr>
          <w:rFonts w:asciiTheme="minorHAnsi" w:eastAsiaTheme="minorEastAsia" w:hAnsiTheme="minorHAnsi" w:cstheme="minorBidi"/>
          <w:caps w:val="0"/>
          <w:noProof/>
          <w:sz w:val="22"/>
          <w:szCs w:val="22"/>
          <w:lang w:eastAsia="en-GB"/>
        </w:rPr>
      </w:pPr>
      <w:hyperlink w:anchor="_Toc416348758" w:history="1">
        <w:r w:rsidRPr="004D7E53">
          <w:rPr>
            <w:rStyle w:val="Hyperlink"/>
            <w:noProof/>
          </w:rPr>
          <w:t>2.2</w:t>
        </w:r>
        <w:r>
          <w:rPr>
            <w:rFonts w:asciiTheme="minorHAnsi" w:eastAsiaTheme="minorEastAsia" w:hAnsiTheme="minorHAnsi" w:cstheme="minorBidi"/>
            <w:caps w:val="0"/>
            <w:noProof/>
            <w:sz w:val="22"/>
            <w:szCs w:val="22"/>
            <w:lang w:eastAsia="en-GB"/>
          </w:rPr>
          <w:tab/>
        </w:r>
        <w:r w:rsidRPr="004D7E53">
          <w:rPr>
            <w:rStyle w:val="Hyperlink"/>
            <w:noProof/>
          </w:rPr>
          <w:t>MARKING</w:t>
        </w:r>
        <w:r>
          <w:rPr>
            <w:noProof/>
            <w:webHidden/>
          </w:rPr>
          <w:tab/>
        </w:r>
        <w:r>
          <w:rPr>
            <w:noProof/>
            <w:webHidden/>
          </w:rPr>
          <w:fldChar w:fldCharType="begin"/>
        </w:r>
        <w:r>
          <w:rPr>
            <w:noProof/>
            <w:webHidden/>
          </w:rPr>
          <w:instrText xml:space="preserve"> PAGEREF _Toc416348758 \h </w:instrText>
        </w:r>
        <w:r>
          <w:rPr>
            <w:noProof/>
            <w:webHidden/>
          </w:rPr>
        </w:r>
        <w:r>
          <w:rPr>
            <w:noProof/>
            <w:webHidden/>
          </w:rPr>
          <w:fldChar w:fldCharType="separate"/>
        </w:r>
        <w:r>
          <w:rPr>
            <w:noProof/>
            <w:webHidden/>
          </w:rPr>
          <w:t>8</w:t>
        </w:r>
        <w:r>
          <w:rPr>
            <w:noProof/>
            <w:webHidden/>
          </w:rPr>
          <w:fldChar w:fldCharType="end"/>
        </w:r>
      </w:hyperlink>
    </w:p>
    <w:p w:rsidR="00D20BF0" w:rsidRDefault="00D20BF0">
      <w:pPr>
        <w:pStyle w:val="TOC2"/>
        <w:rPr>
          <w:rFonts w:asciiTheme="minorHAnsi" w:eastAsiaTheme="minorEastAsia" w:hAnsiTheme="minorHAnsi" w:cstheme="minorBidi"/>
          <w:caps w:val="0"/>
          <w:noProof/>
          <w:sz w:val="22"/>
          <w:szCs w:val="22"/>
          <w:lang w:eastAsia="en-GB"/>
        </w:rPr>
      </w:pPr>
      <w:hyperlink w:anchor="_Toc416348759" w:history="1">
        <w:r w:rsidRPr="004D7E53">
          <w:rPr>
            <w:rStyle w:val="Hyperlink"/>
            <w:noProof/>
          </w:rPr>
          <w:t>2.3</w:t>
        </w:r>
        <w:r>
          <w:rPr>
            <w:rFonts w:asciiTheme="minorHAnsi" w:eastAsiaTheme="minorEastAsia" w:hAnsiTheme="minorHAnsi" w:cstheme="minorBidi"/>
            <w:caps w:val="0"/>
            <w:noProof/>
            <w:sz w:val="22"/>
            <w:szCs w:val="22"/>
            <w:lang w:eastAsia="en-GB"/>
          </w:rPr>
          <w:tab/>
        </w:r>
        <w:r w:rsidRPr="004D7E53">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_Toc416348759 \h </w:instrText>
        </w:r>
        <w:r>
          <w:rPr>
            <w:noProof/>
            <w:webHidden/>
          </w:rPr>
        </w:r>
        <w:r>
          <w:rPr>
            <w:noProof/>
            <w:webHidden/>
          </w:rPr>
          <w:fldChar w:fldCharType="separate"/>
        </w:r>
        <w:r>
          <w:rPr>
            <w:noProof/>
            <w:webHidden/>
          </w:rPr>
          <w:t>9</w:t>
        </w:r>
        <w:r>
          <w:rPr>
            <w:noProof/>
            <w:webHidden/>
          </w:rPr>
          <w:fldChar w:fldCharType="end"/>
        </w:r>
      </w:hyperlink>
    </w:p>
    <w:p w:rsidR="00D20BF0" w:rsidRDefault="00D20BF0">
      <w:pPr>
        <w:pStyle w:val="TOC3"/>
        <w:tabs>
          <w:tab w:val="left" w:pos="1080"/>
          <w:tab w:val="right" w:pos="10144"/>
        </w:tabs>
        <w:rPr>
          <w:rFonts w:asciiTheme="minorHAnsi" w:eastAsiaTheme="minorEastAsia" w:hAnsiTheme="minorHAnsi" w:cstheme="minorBidi"/>
          <w:noProof/>
          <w:sz w:val="22"/>
          <w:szCs w:val="22"/>
          <w:lang w:eastAsia="en-GB"/>
        </w:rPr>
      </w:pPr>
      <w:hyperlink w:anchor="_Toc416348760" w:history="1">
        <w:r w:rsidRPr="004D7E53">
          <w:rPr>
            <w:rStyle w:val="Hyperlink"/>
            <w:noProof/>
          </w:rPr>
          <w:t>2.3.1</w:t>
        </w:r>
        <w:r>
          <w:rPr>
            <w:rFonts w:asciiTheme="minorHAnsi" w:eastAsiaTheme="minorEastAsia" w:hAnsiTheme="minorHAnsi" w:cstheme="minorBidi"/>
            <w:noProof/>
            <w:sz w:val="22"/>
            <w:szCs w:val="22"/>
            <w:lang w:eastAsia="en-GB"/>
          </w:rPr>
          <w:tab/>
        </w:r>
        <w:r w:rsidRPr="004D7E53">
          <w:rPr>
            <w:rStyle w:val="Hyperlink"/>
            <w:noProof/>
          </w:rPr>
          <w:t>Room Temperature Electrical Measurements</w:t>
        </w:r>
        <w:r>
          <w:rPr>
            <w:noProof/>
            <w:webHidden/>
          </w:rPr>
          <w:tab/>
        </w:r>
        <w:r>
          <w:rPr>
            <w:noProof/>
            <w:webHidden/>
          </w:rPr>
          <w:fldChar w:fldCharType="begin"/>
        </w:r>
        <w:r>
          <w:rPr>
            <w:noProof/>
            <w:webHidden/>
          </w:rPr>
          <w:instrText xml:space="preserve"> PAGEREF _Toc416348760 \h </w:instrText>
        </w:r>
        <w:r>
          <w:rPr>
            <w:noProof/>
            <w:webHidden/>
          </w:rPr>
        </w:r>
        <w:r>
          <w:rPr>
            <w:noProof/>
            <w:webHidden/>
          </w:rPr>
          <w:fldChar w:fldCharType="separate"/>
        </w:r>
        <w:r>
          <w:rPr>
            <w:noProof/>
            <w:webHidden/>
          </w:rPr>
          <w:t>9</w:t>
        </w:r>
        <w:r>
          <w:rPr>
            <w:noProof/>
            <w:webHidden/>
          </w:rPr>
          <w:fldChar w:fldCharType="end"/>
        </w:r>
      </w:hyperlink>
    </w:p>
    <w:p w:rsidR="00D20BF0" w:rsidRDefault="00D20BF0">
      <w:pPr>
        <w:pStyle w:val="TOC3"/>
        <w:tabs>
          <w:tab w:val="left" w:pos="1080"/>
          <w:tab w:val="right" w:pos="10144"/>
        </w:tabs>
        <w:rPr>
          <w:rFonts w:asciiTheme="minorHAnsi" w:eastAsiaTheme="minorEastAsia" w:hAnsiTheme="minorHAnsi" w:cstheme="minorBidi"/>
          <w:noProof/>
          <w:sz w:val="22"/>
          <w:szCs w:val="22"/>
          <w:lang w:eastAsia="en-GB"/>
        </w:rPr>
      </w:pPr>
      <w:hyperlink w:anchor="_Toc416348761" w:history="1">
        <w:r w:rsidRPr="004D7E53">
          <w:rPr>
            <w:rStyle w:val="Hyperlink"/>
            <w:noProof/>
          </w:rPr>
          <w:t>2.3.2</w:t>
        </w:r>
        <w:r>
          <w:rPr>
            <w:rFonts w:asciiTheme="minorHAnsi" w:eastAsiaTheme="minorEastAsia" w:hAnsiTheme="minorHAnsi" w:cstheme="minorBidi"/>
            <w:noProof/>
            <w:sz w:val="22"/>
            <w:szCs w:val="22"/>
            <w:lang w:eastAsia="en-GB"/>
          </w:rPr>
          <w:tab/>
        </w:r>
        <w:r w:rsidRPr="004D7E53">
          <w:rPr>
            <w:rStyle w:val="Hyperlink"/>
            <w:noProof/>
          </w:rPr>
          <w:t>High and Low Temperatures Electrical Measurements</w:t>
        </w:r>
        <w:r>
          <w:rPr>
            <w:noProof/>
            <w:webHidden/>
          </w:rPr>
          <w:tab/>
        </w:r>
        <w:r>
          <w:rPr>
            <w:noProof/>
            <w:webHidden/>
          </w:rPr>
          <w:fldChar w:fldCharType="begin"/>
        </w:r>
        <w:r>
          <w:rPr>
            <w:noProof/>
            <w:webHidden/>
          </w:rPr>
          <w:instrText xml:space="preserve"> PAGEREF _Toc416348761 \h </w:instrText>
        </w:r>
        <w:r>
          <w:rPr>
            <w:noProof/>
            <w:webHidden/>
          </w:rPr>
        </w:r>
        <w:r>
          <w:rPr>
            <w:noProof/>
            <w:webHidden/>
          </w:rPr>
          <w:fldChar w:fldCharType="separate"/>
        </w:r>
        <w:r>
          <w:rPr>
            <w:noProof/>
            <w:webHidden/>
          </w:rPr>
          <w:t>9</w:t>
        </w:r>
        <w:r>
          <w:rPr>
            <w:noProof/>
            <w:webHidden/>
          </w:rPr>
          <w:fldChar w:fldCharType="end"/>
        </w:r>
      </w:hyperlink>
    </w:p>
    <w:p w:rsidR="00D20BF0" w:rsidRDefault="00D20BF0">
      <w:pPr>
        <w:pStyle w:val="TOC2"/>
        <w:rPr>
          <w:rFonts w:asciiTheme="minorHAnsi" w:eastAsiaTheme="minorEastAsia" w:hAnsiTheme="minorHAnsi" w:cstheme="minorBidi"/>
          <w:caps w:val="0"/>
          <w:noProof/>
          <w:sz w:val="22"/>
          <w:szCs w:val="22"/>
          <w:lang w:eastAsia="en-GB"/>
        </w:rPr>
      </w:pPr>
      <w:hyperlink w:anchor="_Toc416348762" w:history="1">
        <w:r w:rsidRPr="004D7E53">
          <w:rPr>
            <w:rStyle w:val="Hyperlink"/>
            <w:noProof/>
          </w:rPr>
          <w:t>2.4</w:t>
        </w:r>
        <w:r>
          <w:rPr>
            <w:rFonts w:asciiTheme="minorHAnsi" w:eastAsiaTheme="minorEastAsia" w:hAnsiTheme="minorHAnsi" w:cstheme="minorBidi"/>
            <w:caps w:val="0"/>
            <w:noProof/>
            <w:sz w:val="22"/>
            <w:szCs w:val="22"/>
            <w:lang w:eastAsia="en-GB"/>
          </w:rPr>
          <w:tab/>
        </w:r>
        <w:r w:rsidRPr="004D7E53">
          <w:rPr>
            <w:rStyle w:val="Hyperlink"/>
            <w:noProof/>
          </w:rPr>
          <w:t>INTERMEDIATE AND END-POINT ELECTRICAL MEASUREMENTS</w:t>
        </w:r>
        <w:r>
          <w:rPr>
            <w:noProof/>
            <w:webHidden/>
          </w:rPr>
          <w:tab/>
        </w:r>
        <w:r>
          <w:rPr>
            <w:noProof/>
            <w:webHidden/>
          </w:rPr>
          <w:fldChar w:fldCharType="begin"/>
        </w:r>
        <w:r>
          <w:rPr>
            <w:noProof/>
            <w:webHidden/>
          </w:rPr>
          <w:instrText xml:space="preserve"> PAGEREF _Toc416348762 \h </w:instrText>
        </w:r>
        <w:r>
          <w:rPr>
            <w:noProof/>
            <w:webHidden/>
          </w:rPr>
        </w:r>
        <w:r>
          <w:rPr>
            <w:noProof/>
            <w:webHidden/>
          </w:rPr>
          <w:fldChar w:fldCharType="separate"/>
        </w:r>
        <w:r>
          <w:rPr>
            <w:noProof/>
            <w:webHidden/>
          </w:rPr>
          <w:t>10</w:t>
        </w:r>
        <w:r>
          <w:rPr>
            <w:noProof/>
            <w:webHidden/>
          </w:rPr>
          <w:fldChar w:fldCharType="end"/>
        </w:r>
      </w:hyperlink>
    </w:p>
    <w:p w:rsidR="00D20BF0" w:rsidRDefault="00D20BF0">
      <w:pPr>
        <w:pStyle w:val="TOC2"/>
        <w:rPr>
          <w:rFonts w:asciiTheme="minorHAnsi" w:eastAsiaTheme="minorEastAsia" w:hAnsiTheme="minorHAnsi" w:cstheme="minorBidi"/>
          <w:caps w:val="0"/>
          <w:noProof/>
          <w:sz w:val="22"/>
          <w:szCs w:val="22"/>
          <w:lang w:eastAsia="en-GB"/>
        </w:rPr>
      </w:pPr>
      <w:hyperlink w:anchor="_Toc416348763" w:history="1">
        <w:r w:rsidRPr="004D7E53">
          <w:rPr>
            <w:rStyle w:val="Hyperlink"/>
            <w:noProof/>
          </w:rPr>
          <w:t>2.5</w:t>
        </w:r>
        <w:r>
          <w:rPr>
            <w:rFonts w:asciiTheme="minorHAnsi" w:eastAsiaTheme="minorEastAsia" w:hAnsiTheme="minorHAnsi" w:cstheme="minorBidi"/>
            <w:caps w:val="0"/>
            <w:noProof/>
            <w:sz w:val="22"/>
            <w:szCs w:val="22"/>
            <w:lang w:eastAsia="en-GB"/>
          </w:rPr>
          <w:tab/>
        </w:r>
        <w:r w:rsidRPr="004D7E53">
          <w:rPr>
            <w:rStyle w:val="Hyperlink"/>
            <w:noProof/>
          </w:rPr>
          <w:t>BURN-IN</w:t>
        </w:r>
        <w:r>
          <w:rPr>
            <w:noProof/>
            <w:webHidden/>
          </w:rPr>
          <w:tab/>
        </w:r>
        <w:r>
          <w:rPr>
            <w:noProof/>
            <w:webHidden/>
          </w:rPr>
          <w:fldChar w:fldCharType="begin"/>
        </w:r>
        <w:r>
          <w:rPr>
            <w:noProof/>
            <w:webHidden/>
          </w:rPr>
          <w:instrText xml:space="preserve"> PAGEREF _Toc416348763 \h </w:instrText>
        </w:r>
        <w:r>
          <w:rPr>
            <w:noProof/>
            <w:webHidden/>
          </w:rPr>
        </w:r>
        <w:r>
          <w:rPr>
            <w:noProof/>
            <w:webHidden/>
          </w:rPr>
          <w:fldChar w:fldCharType="separate"/>
        </w:r>
        <w:r>
          <w:rPr>
            <w:noProof/>
            <w:webHidden/>
          </w:rPr>
          <w:t>11</w:t>
        </w:r>
        <w:r>
          <w:rPr>
            <w:noProof/>
            <w:webHidden/>
          </w:rPr>
          <w:fldChar w:fldCharType="end"/>
        </w:r>
      </w:hyperlink>
    </w:p>
    <w:p w:rsidR="00D20BF0" w:rsidRDefault="00D20BF0">
      <w:pPr>
        <w:pStyle w:val="TOC2"/>
        <w:rPr>
          <w:rFonts w:asciiTheme="minorHAnsi" w:eastAsiaTheme="minorEastAsia" w:hAnsiTheme="minorHAnsi" w:cstheme="minorBidi"/>
          <w:caps w:val="0"/>
          <w:noProof/>
          <w:sz w:val="22"/>
          <w:szCs w:val="22"/>
          <w:lang w:eastAsia="en-GB"/>
        </w:rPr>
      </w:pPr>
      <w:hyperlink w:anchor="_Toc416348764" w:history="1">
        <w:r w:rsidRPr="004D7E53">
          <w:rPr>
            <w:rStyle w:val="Hyperlink"/>
            <w:noProof/>
          </w:rPr>
          <w:t>APPENDIX A</w:t>
        </w:r>
        <w:r>
          <w:rPr>
            <w:noProof/>
            <w:webHidden/>
          </w:rPr>
          <w:tab/>
        </w:r>
        <w:r>
          <w:rPr>
            <w:noProof/>
            <w:webHidden/>
          </w:rPr>
          <w:fldChar w:fldCharType="begin"/>
        </w:r>
        <w:r>
          <w:rPr>
            <w:noProof/>
            <w:webHidden/>
          </w:rPr>
          <w:instrText xml:space="preserve"> PAGEREF _Toc416348764 \h </w:instrText>
        </w:r>
        <w:r>
          <w:rPr>
            <w:noProof/>
            <w:webHidden/>
          </w:rPr>
        </w:r>
        <w:r>
          <w:rPr>
            <w:noProof/>
            <w:webHidden/>
          </w:rPr>
          <w:fldChar w:fldCharType="separate"/>
        </w:r>
        <w:r>
          <w:rPr>
            <w:noProof/>
            <w:webHidden/>
          </w:rPr>
          <w:t>12</w:t>
        </w:r>
        <w:r>
          <w:rPr>
            <w:noProof/>
            <w:webHidden/>
          </w:rPr>
          <w:fldChar w:fldCharType="end"/>
        </w:r>
      </w:hyperlink>
    </w:p>
    <w:p w:rsidR="00052054" w:rsidRDefault="003B4AF9" w:rsidP="00796494">
      <w:pPr>
        <w:pStyle w:val="TOC2"/>
      </w:pPr>
      <w:r>
        <w:fldChar w:fldCharType="end"/>
      </w:r>
      <w:r w:rsidR="00052054">
        <w:tab/>
      </w:r>
    </w:p>
    <w:p w:rsidR="00052054" w:rsidRDefault="00052054">
      <w:pPr>
        <w:spacing w:after="0" w:line="240" w:lineRule="auto"/>
        <w:ind w:left="0" w:right="0"/>
        <w:jc w:val="left"/>
      </w:pPr>
      <w:r>
        <w:br w:type="page"/>
      </w:r>
    </w:p>
    <w:p w:rsidR="00052054" w:rsidRDefault="00052054" w:rsidP="00052054">
      <w:pPr>
        <w:pStyle w:val="Heading1"/>
      </w:pPr>
      <w:bookmarkStart w:id="0" w:name="_Toc416348744"/>
      <w:r>
        <w:lastRenderedPageBreak/>
        <w:t>GENERAL</w:t>
      </w:r>
      <w:bookmarkEnd w:id="0"/>
    </w:p>
    <w:p w:rsidR="00052054" w:rsidRDefault="00052054" w:rsidP="00472705">
      <w:pPr>
        <w:pStyle w:val="Heading2"/>
      </w:pPr>
      <w:bookmarkStart w:id="1" w:name="_Toc416348745"/>
      <w:r>
        <w:t>SCOPE</w:t>
      </w:r>
      <w:bookmarkEnd w:id="1"/>
    </w:p>
    <w:p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472705">
      <w:pPr>
        <w:pStyle w:val="Heading2"/>
      </w:pPr>
      <w:bookmarkStart w:id="2" w:name="_Toc416348746"/>
      <w:r>
        <w:t>APPLICABLE DOCUMENTS</w:t>
      </w:r>
      <w:bookmarkEnd w:id="2"/>
    </w:p>
    <w:p w:rsidR="00052054" w:rsidRDefault="00052054" w:rsidP="00052054">
      <w:r>
        <w:t>The following documents form part of this specification and shall be read in conjunction with it:</w:t>
      </w:r>
    </w:p>
    <w:p w:rsidR="00052054" w:rsidRDefault="00052054" w:rsidP="00796494">
      <w:pPr>
        <w:pStyle w:val="alphabeticallist"/>
      </w:pPr>
      <w:r w:rsidRPr="006C6D72">
        <w:t>ESCC Generic Specification No. 300</w:t>
      </w:r>
      <w:r w:rsidR="00D81763">
        <w:t>9</w:t>
      </w:r>
      <w:r w:rsidRPr="006C6D72">
        <w:t>.</w:t>
      </w:r>
    </w:p>
    <w:p w:rsidR="00BA7BE7" w:rsidRDefault="00BA7BE7" w:rsidP="00BA7BE7">
      <w:pPr>
        <w:pStyle w:val="alphabeticallist"/>
      </w:pPr>
      <w:r w:rsidRPr="00BA7BE7">
        <w:t>IEC Publication No. 60068-2-78</w:t>
      </w:r>
      <w:r>
        <w:t xml:space="preserve">, </w:t>
      </w:r>
      <w:r w:rsidRPr="00BA7BE7">
        <w:t xml:space="preserve">Environmental Testing </w:t>
      </w:r>
      <w:r>
        <w:t>– Test Cab: Damp Heat, Steady State.</w:t>
      </w:r>
    </w:p>
    <w:p w:rsidR="00052054" w:rsidRDefault="00052054" w:rsidP="00472705">
      <w:pPr>
        <w:pStyle w:val="Heading2"/>
      </w:pPr>
      <w:bookmarkStart w:id="3" w:name="_Toc416348747"/>
      <w:r>
        <w:t>TERMS, DEFINITIONS, ABBREVIATIONS, SYMBOLS AND UNITS</w:t>
      </w:r>
      <w:bookmarkEnd w:id="3"/>
    </w:p>
    <w:p w:rsidR="00052054" w:rsidRDefault="00052054" w:rsidP="00052054">
      <w:r>
        <w:t>For the purpose of this specification, the terms, definitions, abbreviations, symbols and units specified in ESCC Basic Specification No. 21300 shall apply.</w:t>
      </w:r>
    </w:p>
    <w:p w:rsidR="00052054" w:rsidRDefault="00052054" w:rsidP="00472705">
      <w:pPr>
        <w:pStyle w:val="Heading2"/>
      </w:pPr>
      <w:bookmarkStart w:id="4" w:name="_Toc416348748"/>
      <w:r>
        <w:t>THE ESCC COMPONENT NUMBER AND COMPONENT TYPE VARIANTS</w:t>
      </w:r>
      <w:bookmarkEnd w:id="4"/>
    </w:p>
    <w:p w:rsidR="00052054" w:rsidRDefault="00052054" w:rsidP="00052054">
      <w:pPr>
        <w:pStyle w:val="Heading3"/>
      </w:pPr>
      <w:bookmarkStart w:id="5" w:name="_Toc323044221"/>
      <w:bookmarkStart w:id="6" w:name="_Toc416348749"/>
      <w:r>
        <w:t>The ESCC Component Number</w:t>
      </w:r>
      <w:bookmarkEnd w:id="5"/>
      <w:bookmarkEnd w:id="6"/>
    </w:p>
    <w:p w:rsidR="00052054" w:rsidRDefault="00052054" w:rsidP="006C6D72">
      <w:r>
        <w:t>The ESCC Component Number shall be constituted as follows:</w:t>
      </w:r>
    </w:p>
    <w:p w:rsidR="00052054" w:rsidRDefault="006C6D72" w:rsidP="006C6D72">
      <w:r>
        <w:t>Example: 300</w:t>
      </w:r>
      <w:r w:rsidR="00FA4863">
        <w:t>9034</w:t>
      </w:r>
      <w:r w:rsidR="00D81763">
        <w:t>01</w:t>
      </w:r>
      <w:r w:rsidR="00FA4863">
        <w:t>102</w:t>
      </w:r>
    </w:p>
    <w:p w:rsidR="00052054" w:rsidRDefault="00052054" w:rsidP="00796494">
      <w:pPr>
        <w:pStyle w:val="BulletList"/>
      </w:pPr>
      <w:r>
        <w:t>Detail Specification Reference: 3</w:t>
      </w:r>
      <w:r w:rsidR="006C6D72">
        <w:t>00</w:t>
      </w:r>
      <w:r w:rsidR="00FA4863">
        <w:t>9034</w:t>
      </w:r>
    </w:p>
    <w:p w:rsidR="00052054" w:rsidRDefault="00052054" w:rsidP="00796494">
      <w:pPr>
        <w:pStyle w:val="BulletList"/>
      </w:pPr>
      <w:r>
        <w:t>Component Type Variant Number: 01 (as required)</w:t>
      </w:r>
    </w:p>
    <w:p w:rsidR="006C6D72" w:rsidRPr="006C6D72" w:rsidRDefault="006C6D72" w:rsidP="00796494">
      <w:pPr>
        <w:pStyle w:val="BulletList"/>
      </w:pPr>
      <w:r w:rsidRPr="006C6D72">
        <w:t>Characteristic code: Capacitance Value (</w:t>
      </w:r>
      <w:r w:rsidR="00FA4863">
        <w:t>100</w:t>
      </w:r>
      <w:r w:rsidR="008C59F7">
        <w:t>0</w:t>
      </w:r>
      <w:r w:rsidR="00D81763">
        <w:t>p</w:t>
      </w:r>
      <w:r w:rsidRPr="006C6D72">
        <w:t xml:space="preserve">F): </w:t>
      </w:r>
      <w:r w:rsidR="00FA4863">
        <w:t>102</w:t>
      </w:r>
      <w:r w:rsidRPr="006C6D72">
        <w:t xml:space="preserve"> (as required)</w:t>
      </w:r>
    </w:p>
    <w:p w:rsidR="00052054" w:rsidRDefault="00052054" w:rsidP="007E3398">
      <w:pPr>
        <w:pStyle w:val="Heading4"/>
      </w:pPr>
      <w:r>
        <w:t>Characteristics and Ratings Codes</w:t>
      </w:r>
    </w:p>
    <w:p w:rsidR="006C6D72" w:rsidRDefault="006C6D72" w:rsidP="007E3398">
      <w:r>
        <w:t>Characteristics and ratings to be codified as part of the ESCC Component Number shall be as follows:</w:t>
      </w:r>
    </w:p>
    <w:p w:rsidR="00052054" w:rsidRDefault="006C6D72" w:rsidP="003728DD">
      <w:pPr>
        <w:pStyle w:val="alphabeticallist"/>
        <w:spacing w:after="120"/>
      </w:pPr>
      <w:r>
        <w:t>Rated Capacitance Value C</w:t>
      </w:r>
      <w:r w:rsidRPr="006C6D72">
        <w:rPr>
          <w:vertAlign w:val="subscript"/>
        </w:rPr>
        <w:t>n</w:t>
      </w:r>
      <w:r>
        <w:t xml:space="preserve"> expressed by means of the following codes in accordance with ESCC Basic Specification No. 21700.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Tr="00E23DC1">
        <w:trPr>
          <w:trHeight w:val="340"/>
        </w:trPr>
        <w:tc>
          <w:tcPr>
            <w:tcW w:w="2561" w:type="dxa"/>
          </w:tcPr>
          <w:p w:rsidR="006C6D72" w:rsidRDefault="006C6D72" w:rsidP="00796494">
            <w:pPr>
              <w:pStyle w:val="Bodyjustified"/>
            </w:pPr>
            <w:r w:rsidRPr="007E3E01">
              <w:t>Capacitance Value C</w:t>
            </w:r>
            <w:r w:rsidRPr="006C6D72">
              <w:rPr>
                <w:vertAlign w:val="subscript"/>
              </w:rPr>
              <w:t>n</w:t>
            </w:r>
          </w:p>
          <w:p w:rsidR="006C6D72" w:rsidRPr="007E3E01" w:rsidRDefault="006C6D72" w:rsidP="00796494">
            <w:pPr>
              <w:pStyle w:val="Bodyjustified"/>
            </w:pPr>
            <w:r w:rsidRPr="007E3E01">
              <w:t>(pF)</w:t>
            </w:r>
          </w:p>
        </w:tc>
        <w:tc>
          <w:tcPr>
            <w:tcW w:w="2126" w:type="dxa"/>
          </w:tcPr>
          <w:p w:rsidR="006C6D72" w:rsidRDefault="006C6D72" w:rsidP="00796494">
            <w:pPr>
              <w:pStyle w:val="Bodyjustified"/>
            </w:pPr>
            <w:r>
              <w:t>Code</w:t>
            </w:r>
          </w:p>
          <w:p w:rsidR="006C6D72" w:rsidRPr="007E3E01" w:rsidRDefault="006C6D72" w:rsidP="00796494">
            <w:pPr>
              <w:pStyle w:val="Bodyjustified"/>
            </w:pPr>
          </w:p>
        </w:tc>
      </w:tr>
      <w:tr w:rsidR="00D81763" w:rsidTr="00E23DC1">
        <w:trPr>
          <w:trHeight w:val="283"/>
        </w:trPr>
        <w:tc>
          <w:tcPr>
            <w:tcW w:w="2561" w:type="dxa"/>
          </w:tcPr>
          <w:p w:rsidR="00D81763" w:rsidRPr="007E3E01" w:rsidRDefault="00D81763" w:rsidP="00796494">
            <w:pPr>
              <w:pStyle w:val="Bodyjustified"/>
            </w:pPr>
            <w:r>
              <w:t>XX 10</w:t>
            </w:r>
            <w:r w:rsidR="00FA4863">
              <w:rPr>
                <w:vertAlign w:val="superscript"/>
              </w:rPr>
              <w:t>1</w:t>
            </w:r>
          </w:p>
        </w:tc>
        <w:tc>
          <w:tcPr>
            <w:tcW w:w="2126" w:type="dxa"/>
          </w:tcPr>
          <w:p w:rsidR="00D81763" w:rsidRPr="007E3E01" w:rsidRDefault="00D81763" w:rsidP="00796494">
            <w:pPr>
              <w:pStyle w:val="Bodyjustified"/>
            </w:pPr>
            <w:r>
              <w:t>XX</w:t>
            </w:r>
            <w:r w:rsidR="00FA4863">
              <w:t>1</w:t>
            </w:r>
          </w:p>
        </w:tc>
      </w:tr>
      <w:tr w:rsidR="00D81763" w:rsidTr="00E23DC1">
        <w:trPr>
          <w:trHeight w:val="283"/>
        </w:trPr>
        <w:tc>
          <w:tcPr>
            <w:tcW w:w="2561" w:type="dxa"/>
          </w:tcPr>
          <w:p w:rsidR="00D81763" w:rsidRPr="007E3E01" w:rsidRDefault="00D81763" w:rsidP="00796494">
            <w:pPr>
              <w:pStyle w:val="Bodyjustified"/>
            </w:pPr>
            <w:r>
              <w:t>XX 10</w:t>
            </w:r>
            <w:r w:rsidR="00FA4863">
              <w:rPr>
                <w:vertAlign w:val="superscript"/>
              </w:rPr>
              <w:t>2</w:t>
            </w:r>
          </w:p>
        </w:tc>
        <w:tc>
          <w:tcPr>
            <w:tcW w:w="2126" w:type="dxa"/>
          </w:tcPr>
          <w:p w:rsidR="00D81763" w:rsidRPr="007E3E01" w:rsidRDefault="00D81763" w:rsidP="00796494">
            <w:pPr>
              <w:pStyle w:val="Bodyjustified"/>
            </w:pPr>
            <w:r>
              <w:t>XX</w:t>
            </w:r>
            <w:r w:rsidR="00FA4863">
              <w:t>2</w:t>
            </w:r>
          </w:p>
        </w:tc>
      </w:tr>
      <w:tr w:rsidR="00D81763" w:rsidTr="00E23DC1">
        <w:trPr>
          <w:trHeight w:val="283"/>
        </w:trPr>
        <w:tc>
          <w:tcPr>
            <w:tcW w:w="2561" w:type="dxa"/>
          </w:tcPr>
          <w:p w:rsidR="00D81763" w:rsidRPr="007E3E01" w:rsidRDefault="00D81763" w:rsidP="00796494">
            <w:pPr>
              <w:pStyle w:val="Bodyjustified"/>
            </w:pPr>
            <w:r>
              <w:t>XX 10</w:t>
            </w:r>
            <w:r w:rsidR="00FA4863">
              <w:rPr>
                <w:vertAlign w:val="superscript"/>
              </w:rPr>
              <w:t>3</w:t>
            </w:r>
          </w:p>
        </w:tc>
        <w:tc>
          <w:tcPr>
            <w:tcW w:w="2126" w:type="dxa"/>
          </w:tcPr>
          <w:p w:rsidR="00D81763" w:rsidRPr="007E3E01" w:rsidRDefault="00D81763" w:rsidP="00796494">
            <w:pPr>
              <w:pStyle w:val="Bodyjustified"/>
            </w:pPr>
            <w:r>
              <w:t>XX</w:t>
            </w:r>
            <w:r w:rsidR="00FA4863">
              <w:t>3</w:t>
            </w:r>
          </w:p>
        </w:tc>
      </w:tr>
    </w:tbl>
    <w:p w:rsidR="00052054" w:rsidRDefault="00052054" w:rsidP="00221871">
      <w:pPr>
        <w:pStyle w:val="Heading3"/>
      </w:pPr>
      <w:bookmarkStart w:id="7" w:name="_Toc416348750"/>
      <w:r>
        <w:lastRenderedPageBreak/>
        <w:t>Component Type Variants and Range of Components</w:t>
      </w:r>
      <w:bookmarkEnd w:id="7"/>
    </w:p>
    <w:p w:rsidR="00052054" w:rsidRDefault="00052054" w:rsidP="00221871">
      <w:pPr>
        <w:keepNext/>
      </w:pPr>
      <w:r>
        <w:t>The component type variants and range of components applicable to this specification are as follows:</w:t>
      </w:r>
    </w:p>
    <w:tbl>
      <w:tblPr>
        <w:tblStyle w:val="TableGrid2"/>
        <w:tblW w:w="8233" w:type="dxa"/>
        <w:tblInd w:w="1526" w:type="dxa"/>
        <w:tblLayout w:type="fixed"/>
        <w:tblCellMar>
          <w:top w:w="28" w:type="dxa"/>
          <w:left w:w="57" w:type="dxa"/>
          <w:bottom w:w="28" w:type="dxa"/>
          <w:right w:w="57" w:type="dxa"/>
        </w:tblCellMar>
        <w:tblLook w:val="04A0" w:firstRow="1" w:lastRow="0" w:firstColumn="1" w:lastColumn="0" w:noHBand="0" w:noVBand="1"/>
      </w:tblPr>
      <w:tblGrid>
        <w:gridCol w:w="964"/>
        <w:gridCol w:w="1020"/>
        <w:gridCol w:w="1531"/>
        <w:gridCol w:w="1112"/>
        <w:gridCol w:w="992"/>
        <w:gridCol w:w="1764"/>
        <w:gridCol w:w="850"/>
      </w:tblGrid>
      <w:tr w:rsidR="003728DD" w:rsidRPr="00D81763" w:rsidTr="00E23DC1">
        <w:trPr>
          <w:trHeight w:val="340"/>
        </w:trPr>
        <w:tc>
          <w:tcPr>
            <w:tcW w:w="964" w:type="dxa"/>
            <w:vMerge w:val="restart"/>
            <w:shd w:val="clear" w:color="auto" w:fill="auto"/>
          </w:tcPr>
          <w:p w:rsidR="003728DD" w:rsidRPr="00D81763" w:rsidRDefault="003728DD" w:rsidP="00221871">
            <w:pPr>
              <w:pStyle w:val="Bodyjustified"/>
              <w:keepNext/>
            </w:pPr>
            <w:r w:rsidRPr="00D81763">
              <w:t>Variant Number</w:t>
            </w:r>
          </w:p>
        </w:tc>
        <w:tc>
          <w:tcPr>
            <w:tcW w:w="1020" w:type="dxa"/>
            <w:vMerge w:val="restart"/>
            <w:shd w:val="clear" w:color="auto" w:fill="auto"/>
          </w:tcPr>
          <w:p w:rsidR="003728DD" w:rsidRPr="00D81763" w:rsidRDefault="003728DD" w:rsidP="00221871">
            <w:pPr>
              <w:pStyle w:val="Bodyjustified"/>
              <w:keepNext/>
            </w:pPr>
            <w:r w:rsidRPr="00D81763">
              <w:t>Style</w:t>
            </w:r>
          </w:p>
          <w:p w:rsidR="003728DD" w:rsidRPr="00D81763" w:rsidRDefault="003728DD" w:rsidP="00221871">
            <w:pPr>
              <w:pStyle w:val="Bodyjustified"/>
              <w:keepNext/>
            </w:pPr>
            <w:r>
              <w:t>(Note 1)</w:t>
            </w:r>
          </w:p>
        </w:tc>
        <w:tc>
          <w:tcPr>
            <w:tcW w:w="1531" w:type="dxa"/>
            <w:vMerge w:val="restart"/>
            <w:shd w:val="clear" w:color="auto" w:fill="auto"/>
          </w:tcPr>
          <w:p w:rsidR="003728DD" w:rsidRPr="00AB7255" w:rsidRDefault="003728DD" w:rsidP="00221871">
            <w:pPr>
              <w:pStyle w:val="Bodyjustified"/>
              <w:keepNext/>
            </w:pPr>
            <w:r w:rsidRPr="00D81763">
              <w:t xml:space="preserve">Capacitance </w:t>
            </w:r>
            <w:r w:rsidRPr="00AB7255">
              <w:t>Range</w:t>
            </w:r>
          </w:p>
          <w:p w:rsidR="003728DD" w:rsidRPr="00AB7255" w:rsidRDefault="003728DD" w:rsidP="00221871">
            <w:pPr>
              <w:pStyle w:val="Bodyjustified"/>
              <w:keepNext/>
            </w:pPr>
            <w:r w:rsidRPr="00AB7255">
              <w:t>(pF)</w:t>
            </w:r>
          </w:p>
          <w:p w:rsidR="003728DD" w:rsidRPr="00D81763" w:rsidRDefault="003728DD" w:rsidP="003728DD">
            <w:pPr>
              <w:pStyle w:val="Bodyjustified"/>
              <w:keepNext/>
            </w:pPr>
            <w:r w:rsidRPr="00AB7255">
              <w:t xml:space="preserve">(Note </w:t>
            </w:r>
            <w:r>
              <w:t>2</w:t>
            </w:r>
            <w:r w:rsidRPr="00AB7255">
              <w:t>)</w:t>
            </w:r>
          </w:p>
        </w:tc>
        <w:tc>
          <w:tcPr>
            <w:tcW w:w="1112" w:type="dxa"/>
            <w:vMerge w:val="restart"/>
            <w:shd w:val="clear" w:color="auto" w:fill="auto"/>
          </w:tcPr>
          <w:p w:rsidR="003728DD" w:rsidRPr="0038214A" w:rsidRDefault="003728DD" w:rsidP="00221871">
            <w:pPr>
              <w:pStyle w:val="Bodyjustified"/>
              <w:keepNext/>
            </w:pPr>
            <w:r w:rsidRPr="0038214A">
              <w:t>Tolerance</w:t>
            </w:r>
          </w:p>
          <w:p w:rsidR="003728DD" w:rsidRPr="00D81763" w:rsidRDefault="003728DD" w:rsidP="00221871">
            <w:pPr>
              <w:pStyle w:val="Bodyjustified"/>
              <w:keepNext/>
            </w:pPr>
            <w:r w:rsidRPr="0038214A">
              <w:t>(± %)</w:t>
            </w:r>
          </w:p>
        </w:tc>
        <w:tc>
          <w:tcPr>
            <w:tcW w:w="992" w:type="dxa"/>
            <w:vMerge w:val="restart"/>
          </w:tcPr>
          <w:p w:rsidR="003728DD" w:rsidRPr="0038214A" w:rsidRDefault="003728DD" w:rsidP="00221871">
            <w:pPr>
              <w:pStyle w:val="Bodyjustified"/>
              <w:keepNext/>
            </w:pPr>
            <w:r w:rsidRPr="0038214A">
              <w:t>Rated Voltage U</w:t>
            </w:r>
            <w:r w:rsidRPr="0038214A">
              <w:rPr>
                <w:vertAlign w:val="subscript"/>
              </w:rPr>
              <w:t>R</w:t>
            </w:r>
          </w:p>
          <w:p w:rsidR="003728DD" w:rsidRPr="00D81763" w:rsidRDefault="003728DD" w:rsidP="00221871">
            <w:pPr>
              <w:pStyle w:val="Bodyjustified"/>
              <w:keepNext/>
            </w:pPr>
            <w:r w:rsidRPr="0038214A">
              <w:t>(V)</w:t>
            </w:r>
          </w:p>
        </w:tc>
        <w:tc>
          <w:tcPr>
            <w:tcW w:w="1764" w:type="dxa"/>
            <w:vMerge w:val="restart"/>
            <w:shd w:val="clear" w:color="auto" w:fill="auto"/>
          </w:tcPr>
          <w:p w:rsidR="003728DD" w:rsidRPr="00D81763" w:rsidRDefault="003728DD" w:rsidP="00221871">
            <w:pPr>
              <w:pStyle w:val="Bodyjustified"/>
              <w:keepNext/>
            </w:pPr>
            <w:r w:rsidRPr="00D81763">
              <w:t>Termination Finish</w:t>
            </w:r>
          </w:p>
        </w:tc>
        <w:tc>
          <w:tcPr>
            <w:tcW w:w="850" w:type="dxa"/>
            <w:vMerge w:val="restart"/>
            <w:shd w:val="clear" w:color="auto" w:fill="auto"/>
          </w:tcPr>
          <w:p w:rsidR="003728DD" w:rsidRPr="00D81763" w:rsidRDefault="003728DD" w:rsidP="00221871">
            <w:pPr>
              <w:pStyle w:val="Bodyjustified"/>
              <w:keepNext/>
            </w:pPr>
            <w:r w:rsidRPr="00D81763">
              <w:t>Weight Max</w:t>
            </w:r>
          </w:p>
          <w:p w:rsidR="003728DD" w:rsidRPr="00D81763" w:rsidRDefault="003728DD" w:rsidP="00221871">
            <w:pPr>
              <w:pStyle w:val="Bodyjustified"/>
              <w:keepNext/>
            </w:pPr>
            <w:r w:rsidRPr="00D81763">
              <w:t>(g)</w:t>
            </w:r>
          </w:p>
        </w:tc>
      </w:tr>
      <w:tr w:rsidR="003728DD" w:rsidRPr="00D81763" w:rsidTr="00E23DC1">
        <w:trPr>
          <w:trHeight w:val="340"/>
        </w:trPr>
        <w:tc>
          <w:tcPr>
            <w:tcW w:w="964" w:type="dxa"/>
            <w:vMerge/>
            <w:shd w:val="clear" w:color="auto" w:fill="auto"/>
          </w:tcPr>
          <w:p w:rsidR="003728DD" w:rsidRPr="00D81763" w:rsidRDefault="003728DD" w:rsidP="00221871">
            <w:pPr>
              <w:pStyle w:val="Bodyjustified"/>
              <w:keepNext/>
            </w:pPr>
          </w:p>
        </w:tc>
        <w:tc>
          <w:tcPr>
            <w:tcW w:w="1020" w:type="dxa"/>
            <w:vMerge/>
            <w:shd w:val="clear" w:color="auto" w:fill="auto"/>
          </w:tcPr>
          <w:p w:rsidR="003728DD" w:rsidRPr="00D81763" w:rsidRDefault="003728DD" w:rsidP="00221871">
            <w:pPr>
              <w:pStyle w:val="Bodyjustified"/>
              <w:keepNext/>
            </w:pPr>
          </w:p>
        </w:tc>
        <w:tc>
          <w:tcPr>
            <w:tcW w:w="1531" w:type="dxa"/>
            <w:vMerge/>
            <w:shd w:val="clear" w:color="auto" w:fill="auto"/>
          </w:tcPr>
          <w:p w:rsidR="003728DD" w:rsidRPr="00D81763" w:rsidRDefault="003728DD" w:rsidP="00221871">
            <w:pPr>
              <w:pStyle w:val="Bodyjustified"/>
              <w:keepNext/>
            </w:pPr>
          </w:p>
        </w:tc>
        <w:tc>
          <w:tcPr>
            <w:tcW w:w="1112" w:type="dxa"/>
            <w:vMerge/>
            <w:shd w:val="clear" w:color="auto" w:fill="auto"/>
          </w:tcPr>
          <w:p w:rsidR="003728DD" w:rsidRPr="00D81763" w:rsidRDefault="003728DD" w:rsidP="00221871">
            <w:pPr>
              <w:pStyle w:val="Bodyjustified"/>
              <w:keepNext/>
            </w:pPr>
          </w:p>
        </w:tc>
        <w:tc>
          <w:tcPr>
            <w:tcW w:w="992" w:type="dxa"/>
            <w:vMerge/>
          </w:tcPr>
          <w:p w:rsidR="003728DD" w:rsidRPr="00D81763" w:rsidRDefault="003728DD" w:rsidP="00221871">
            <w:pPr>
              <w:pStyle w:val="Bodyjustified"/>
              <w:keepNext/>
            </w:pPr>
          </w:p>
        </w:tc>
        <w:tc>
          <w:tcPr>
            <w:tcW w:w="1764" w:type="dxa"/>
            <w:vMerge/>
            <w:shd w:val="clear" w:color="auto" w:fill="auto"/>
          </w:tcPr>
          <w:p w:rsidR="003728DD" w:rsidRPr="00D81763" w:rsidRDefault="003728DD" w:rsidP="00221871">
            <w:pPr>
              <w:pStyle w:val="Bodyjustified"/>
              <w:keepNext/>
            </w:pPr>
          </w:p>
        </w:tc>
        <w:tc>
          <w:tcPr>
            <w:tcW w:w="850" w:type="dxa"/>
            <w:vMerge/>
            <w:shd w:val="clear" w:color="auto" w:fill="auto"/>
          </w:tcPr>
          <w:p w:rsidR="003728DD" w:rsidRPr="00D81763" w:rsidRDefault="003728DD" w:rsidP="00221871">
            <w:pPr>
              <w:pStyle w:val="Bodyjustified"/>
              <w:keepNext/>
            </w:pPr>
          </w:p>
        </w:tc>
      </w:tr>
      <w:tr w:rsidR="003728DD" w:rsidRPr="00D81763" w:rsidTr="00E23DC1">
        <w:trPr>
          <w:trHeight w:val="283"/>
        </w:trPr>
        <w:tc>
          <w:tcPr>
            <w:tcW w:w="964" w:type="dxa"/>
          </w:tcPr>
          <w:p w:rsidR="003728DD" w:rsidRPr="00D81763" w:rsidRDefault="003728DD" w:rsidP="00221871">
            <w:pPr>
              <w:pStyle w:val="Bodyjustified"/>
              <w:keepNext/>
            </w:pPr>
            <w:r w:rsidRPr="00D81763">
              <w:t>01</w:t>
            </w:r>
          </w:p>
        </w:tc>
        <w:tc>
          <w:tcPr>
            <w:tcW w:w="1020" w:type="dxa"/>
          </w:tcPr>
          <w:p w:rsidR="003728DD" w:rsidRPr="00D81763" w:rsidRDefault="003728DD" w:rsidP="00221871">
            <w:pPr>
              <w:pStyle w:val="Bodyjustified"/>
              <w:keepNext/>
            </w:pPr>
            <w:r>
              <w:t>1812</w:t>
            </w:r>
          </w:p>
        </w:tc>
        <w:tc>
          <w:tcPr>
            <w:tcW w:w="1531" w:type="dxa"/>
          </w:tcPr>
          <w:p w:rsidR="003728DD" w:rsidRPr="00D81763" w:rsidRDefault="003728DD" w:rsidP="00221871">
            <w:pPr>
              <w:pStyle w:val="Bodyjustified"/>
              <w:keepNext/>
            </w:pPr>
            <w:r>
              <w:t>3900 to 22000</w:t>
            </w:r>
          </w:p>
        </w:tc>
        <w:tc>
          <w:tcPr>
            <w:tcW w:w="1112" w:type="dxa"/>
          </w:tcPr>
          <w:p w:rsidR="003728DD" w:rsidRPr="00D81763" w:rsidRDefault="003728DD" w:rsidP="00221871">
            <w:pPr>
              <w:pStyle w:val="Bodyjustified"/>
              <w:keepNext/>
            </w:pPr>
            <w:r>
              <w:t>10</w:t>
            </w:r>
          </w:p>
        </w:tc>
        <w:tc>
          <w:tcPr>
            <w:tcW w:w="992" w:type="dxa"/>
          </w:tcPr>
          <w:p w:rsidR="003728DD" w:rsidRDefault="003728DD" w:rsidP="00221871">
            <w:pPr>
              <w:pStyle w:val="Bodyjustified"/>
              <w:keepNext/>
            </w:pPr>
            <w:r>
              <w:t>1000</w:t>
            </w:r>
          </w:p>
        </w:tc>
        <w:tc>
          <w:tcPr>
            <w:tcW w:w="1764" w:type="dxa"/>
          </w:tcPr>
          <w:p w:rsidR="003728DD" w:rsidRPr="00D81763" w:rsidRDefault="003728DD" w:rsidP="00221871">
            <w:pPr>
              <w:pStyle w:val="Bodyjustified"/>
              <w:keepNext/>
            </w:pPr>
            <w:r w:rsidRPr="00D81763">
              <w:t>No finish</w:t>
            </w:r>
          </w:p>
        </w:tc>
        <w:tc>
          <w:tcPr>
            <w:tcW w:w="850" w:type="dxa"/>
          </w:tcPr>
          <w:p w:rsidR="003728DD" w:rsidRPr="00D81763" w:rsidRDefault="003728DD" w:rsidP="00221871">
            <w:pPr>
              <w:pStyle w:val="Bodyjustified"/>
              <w:keepNext/>
            </w:pPr>
            <w:r w:rsidRPr="00D81763">
              <w:t>0.</w:t>
            </w:r>
            <w:r>
              <w:t>3</w:t>
            </w:r>
          </w:p>
        </w:tc>
      </w:tr>
      <w:tr w:rsidR="003728DD" w:rsidRPr="00D81763" w:rsidTr="00E23DC1">
        <w:trPr>
          <w:trHeight w:val="283"/>
        </w:trPr>
        <w:tc>
          <w:tcPr>
            <w:tcW w:w="964" w:type="dxa"/>
          </w:tcPr>
          <w:p w:rsidR="003728DD" w:rsidRPr="00D81763" w:rsidRDefault="003728DD" w:rsidP="00796494">
            <w:pPr>
              <w:pStyle w:val="Bodyjustified"/>
            </w:pPr>
            <w:r w:rsidRPr="00D81763">
              <w:t>02</w:t>
            </w:r>
          </w:p>
        </w:tc>
        <w:tc>
          <w:tcPr>
            <w:tcW w:w="1020" w:type="dxa"/>
          </w:tcPr>
          <w:p w:rsidR="003728DD" w:rsidRPr="00D81763" w:rsidRDefault="003728DD" w:rsidP="00796494">
            <w:pPr>
              <w:pStyle w:val="Bodyjustified"/>
            </w:pPr>
            <w:r>
              <w:t>1812</w:t>
            </w:r>
          </w:p>
        </w:tc>
        <w:tc>
          <w:tcPr>
            <w:tcW w:w="1531" w:type="dxa"/>
          </w:tcPr>
          <w:p w:rsidR="003728DD" w:rsidRPr="00D81763" w:rsidRDefault="003728DD" w:rsidP="00796494">
            <w:pPr>
              <w:pStyle w:val="Bodyjustified"/>
            </w:pPr>
            <w:r>
              <w:t>3900 to 22000</w:t>
            </w:r>
          </w:p>
        </w:tc>
        <w:tc>
          <w:tcPr>
            <w:tcW w:w="1112" w:type="dxa"/>
          </w:tcPr>
          <w:p w:rsidR="003728DD" w:rsidRPr="00D81763" w:rsidRDefault="003728DD" w:rsidP="00796494">
            <w:pPr>
              <w:pStyle w:val="Bodyjustified"/>
            </w:pPr>
            <w:r>
              <w:t>20</w:t>
            </w:r>
          </w:p>
        </w:tc>
        <w:tc>
          <w:tcPr>
            <w:tcW w:w="992" w:type="dxa"/>
          </w:tcPr>
          <w:p w:rsidR="003728DD" w:rsidRDefault="003728DD" w:rsidP="00796494">
            <w:pPr>
              <w:pStyle w:val="Bodyjustified"/>
            </w:pPr>
            <w:r>
              <w:t>1000</w:t>
            </w:r>
          </w:p>
        </w:tc>
        <w:tc>
          <w:tcPr>
            <w:tcW w:w="1764" w:type="dxa"/>
          </w:tcPr>
          <w:p w:rsidR="003728DD" w:rsidRPr="00D81763" w:rsidRDefault="003728DD" w:rsidP="00796494">
            <w:pPr>
              <w:pStyle w:val="Bodyjustified"/>
            </w:pPr>
            <w:r w:rsidRPr="00D81763">
              <w:t>No finish</w:t>
            </w:r>
          </w:p>
        </w:tc>
        <w:tc>
          <w:tcPr>
            <w:tcW w:w="850" w:type="dxa"/>
          </w:tcPr>
          <w:p w:rsidR="003728DD" w:rsidRPr="00D81763" w:rsidRDefault="003728DD" w:rsidP="00796494">
            <w:pPr>
              <w:pStyle w:val="Bodyjustified"/>
            </w:pPr>
            <w:r w:rsidRPr="00D81763">
              <w:t>0.</w:t>
            </w:r>
            <w:r>
              <w:t>3</w:t>
            </w:r>
          </w:p>
        </w:tc>
      </w:tr>
      <w:tr w:rsidR="003728DD" w:rsidRPr="00D81763" w:rsidTr="00E23DC1">
        <w:trPr>
          <w:trHeight w:val="283"/>
        </w:trPr>
        <w:tc>
          <w:tcPr>
            <w:tcW w:w="964" w:type="dxa"/>
          </w:tcPr>
          <w:p w:rsidR="003728DD" w:rsidRPr="00D81763" w:rsidRDefault="003728DD" w:rsidP="00796494">
            <w:pPr>
              <w:pStyle w:val="Bodyjustified"/>
            </w:pPr>
            <w:r w:rsidRPr="00D81763">
              <w:t>03</w:t>
            </w:r>
          </w:p>
        </w:tc>
        <w:tc>
          <w:tcPr>
            <w:tcW w:w="1020" w:type="dxa"/>
          </w:tcPr>
          <w:p w:rsidR="003728DD" w:rsidRPr="00D81763" w:rsidRDefault="003728DD" w:rsidP="00796494">
            <w:pPr>
              <w:pStyle w:val="Bodyjustified"/>
            </w:pPr>
            <w:r>
              <w:t>1812</w:t>
            </w:r>
          </w:p>
        </w:tc>
        <w:tc>
          <w:tcPr>
            <w:tcW w:w="1531" w:type="dxa"/>
          </w:tcPr>
          <w:p w:rsidR="003728DD" w:rsidRPr="00D81763" w:rsidRDefault="003728DD" w:rsidP="00796494">
            <w:pPr>
              <w:pStyle w:val="Bodyjustified"/>
            </w:pPr>
            <w:r>
              <w:t>1500 to 1800</w:t>
            </w:r>
          </w:p>
        </w:tc>
        <w:tc>
          <w:tcPr>
            <w:tcW w:w="1112" w:type="dxa"/>
          </w:tcPr>
          <w:p w:rsidR="003728DD" w:rsidRPr="00D81763" w:rsidRDefault="003728DD" w:rsidP="00796494">
            <w:pPr>
              <w:pStyle w:val="Bodyjustified"/>
            </w:pPr>
            <w:r>
              <w:t>10</w:t>
            </w:r>
          </w:p>
        </w:tc>
        <w:tc>
          <w:tcPr>
            <w:tcW w:w="992" w:type="dxa"/>
          </w:tcPr>
          <w:p w:rsidR="003728DD" w:rsidRDefault="003728DD" w:rsidP="00796494">
            <w:pPr>
              <w:pStyle w:val="Bodyjustified"/>
            </w:pPr>
            <w:r>
              <w:t>2000</w:t>
            </w:r>
          </w:p>
        </w:tc>
        <w:tc>
          <w:tcPr>
            <w:tcW w:w="1764" w:type="dxa"/>
          </w:tcPr>
          <w:p w:rsidR="003728DD" w:rsidRPr="00D81763" w:rsidRDefault="003728DD" w:rsidP="00796494">
            <w:pPr>
              <w:pStyle w:val="Bodyjustified"/>
            </w:pPr>
            <w:r w:rsidRPr="00D81763">
              <w:t>No finish</w:t>
            </w:r>
          </w:p>
        </w:tc>
        <w:tc>
          <w:tcPr>
            <w:tcW w:w="850" w:type="dxa"/>
          </w:tcPr>
          <w:p w:rsidR="003728DD" w:rsidRPr="00D81763" w:rsidRDefault="003728DD" w:rsidP="00796494">
            <w:pPr>
              <w:pStyle w:val="Bodyjustified"/>
            </w:pPr>
            <w:r w:rsidRPr="00D81763">
              <w:t>0.</w:t>
            </w:r>
            <w:r>
              <w:t>3</w:t>
            </w:r>
          </w:p>
        </w:tc>
      </w:tr>
      <w:tr w:rsidR="003728DD" w:rsidRPr="00D81763" w:rsidTr="00E23DC1">
        <w:trPr>
          <w:trHeight w:val="283"/>
        </w:trPr>
        <w:tc>
          <w:tcPr>
            <w:tcW w:w="964" w:type="dxa"/>
          </w:tcPr>
          <w:p w:rsidR="003728DD" w:rsidRPr="00D81763" w:rsidRDefault="003728DD" w:rsidP="00796494">
            <w:pPr>
              <w:pStyle w:val="Bodyjustified"/>
            </w:pPr>
            <w:r w:rsidRPr="00D81763">
              <w:t>04</w:t>
            </w:r>
          </w:p>
        </w:tc>
        <w:tc>
          <w:tcPr>
            <w:tcW w:w="1020" w:type="dxa"/>
          </w:tcPr>
          <w:p w:rsidR="003728DD" w:rsidRPr="00D81763" w:rsidRDefault="003728DD" w:rsidP="00796494">
            <w:pPr>
              <w:pStyle w:val="Bodyjustified"/>
            </w:pPr>
            <w:r>
              <w:t>1812</w:t>
            </w:r>
          </w:p>
        </w:tc>
        <w:tc>
          <w:tcPr>
            <w:tcW w:w="1531" w:type="dxa"/>
          </w:tcPr>
          <w:p w:rsidR="003728DD" w:rsidRPr="00D81763" w:rsidRDefault="003728DD" w:rsidP="00796494">
            <w:pPr>
              <w:pStyle w:val="Bodyjustified"/>
            </w:pPr>
            <w:r>
              <w:t>1500 to 1800</w:t>
            </w:r>
          </w:p>
        </w:tc>
        <w:tc>
          <w:tcPr>
            <w:tcW w:w="1112" w:type="dxa"/>
          </w:tcPr>
          <w:p w:rsidR="003728DD" w:rsidRPr="00D81763" w:rsidRDefault="003728DD" w:rsidP="00796494">
            <w:pPr>
              <w:pStyle w:val="Bodyjustified"/>
            </w:pPr>
            <w:r>
              <w:t>20</w:t>
            </w:r>
          </w:p>
        </w:tc>
        <w:tc>
          <w:tcPr>
            <w:tcW w:w="992" w:type="dxa"/>
          </w:tcPr>
          <w:p w:rsidR="003728DD" w:rsidRDefault="003728DD" w:rsidP="00796494">
            <w:pPr>
              <w:pStyle w:val="Bodyjustified"/>
            </w:pPr>
            <w:r>
              <w:t>2000</w:t>
            </w:r>
          </w:p>
        </w:tc>
        <w:tc>
          <w:tcPr>
            <w:tcW w:w="1764" w:type="dxa"/>
          </w:tcPr>
          <w:p w:rsidR="003728DD" w:rsidRPr="00D81763" w:rsidRDefault="003728DD" w:rsidP="00796494">
            <w:pPr>
              <w:pStyle w:val="Bodyjustified"/>
            </w:pPr>
            <w:r w:rsidRPr="00D81763">
              <w:t>No finish</w:t>
            </w:r>
          </w:p>
        </w:tc>
        <w:tc>
          <w:tcPr>
            <w:tcW w:w="850" w:type="dxa"/>
          </w:tcPr>
          <w:p w:rsidR="003728DD" w:rsidRPr="00D81763" w:rsidRDefault="003728DD" w:rsidP="00796494">
            <w:pPr>
              <w:pStyle w:val="Bodyjustified"/>
            </w:pPr>
            <w:r w:rsidRPr="00D81763">
              <w:t>0.</w:t>
            </w:r>
            <w:r>
              <w:t>3</w:t>
            </w:r>
          </w:p>
        </w:tc>
      </w:tr>
      <w:tr w:rsidR="003728DD" w:rsidRPr="00D81763" w:rsidTr="00E23DC1">
        <w:trPr>
          <w:trHeight w:val="283"/>
        </w:trPr>
        <w:tc>
          <w:tcPr>
            <w:tcW w:w="964" w:type="dxa"/>
          </w:tcPr>
          <w:p w:rsidR="003728DD" w:rsidRPr="00D81763" w:rsidRDefault="003728DD" w:rsidP="00796494">
            <w:pPr>
              <w:pStyle w:val="Bodyjustified"/>
            </w:pPr>
            <w:r w:rsidRPr="00D81763">
              <w:t>05</w:t>
            </w:r>
          </w:p>
        </w:tc>
        <w:tc>
          <w:tcPr>
            <w:tcW w:w="1020" w:type="dxa"/>
          </w:tcPr>
          <w:p w:rsidR="003728DD" w:rsidRPr="00D81763" w:rsidRDefault="003728DD" w:rsidP="00796494">
            <w:pPr>
              <w:pStyle w:val="Bodyjustified"/>
            </w:pPr>
            <w:r>
              <w:t>1812</w:t>
            </w:r>
          </w:p>
        </w:tc>
        <w:tc>
          <w:tcPr>
            <w:tcW w:w="1531" w:type="dxa"/>
          </w:tcPr>
          <w:p w:rsidR="003728DD" w:rsidRPr="00D81763" w:rsidRDefault="003728DD" w:rsidP="00796494">
            <w:pPr>
              <w:pStyle w:val="Bodyjustified"/>
            </w:pPr>
            <w:r>
              <w:t>820 to 1000</w:t>
            </w:r>
          </w:p>
        </w:tc>
        <w:tc>
          <w:tcPr>
            <w:tcW w:w="1112" w:type="dxa"/>
          </w:tcPr>
          <w:p w:rsidR="003728DD" w:rsidRPr="00D81763" w:rsidRDefault="003728DD" w:rsidP="00796494">
            <w:pPr>
              <w:pStyle w:val="Bodyjustified"/>
            </w:pPr>
            <w:r>
              <w:t>10</w:t>
            </w:r>
          </w:p>
        </w:tc>
        <w:tc>
          <w:tcPr>
            <w:tcW w:w="992" w:type="dxa"/>
          </w:tcPr>
          <w:p w:rsidR="003728DD" w:rsidRDefault="003728DD" w:rsidP="00796494">
            <w:pPr>
              <w:pStyle w:val="Bodyjustified"/>
            </w:pPr>
            <w:r>
              <w:t>3000</w:t>
            </w:r>
          </w:p>
        </w:tc>
        <w:tc>
          <w:tcPr>
            <w:tcW w:w="1764" w:type="dxa"/>
          </w:tcPr>
          <w:p w:rsidR="003728DD" w:rsidRPr="00D81763" w:rsidRDefault="003728DD" w:rsidP="00796494">
            <w:pPr>
              <w:pStyle w:val="Bodyjustified"/>
            </w:pPr>
            <w:r w:rsidRPr="00D81763">
              <w:t>No finish</w:t>
            </w:r>
          </w:p>
        </w:tc>
        <w:tc>
          <w:tcPr>
            <w:tcW w:w="850" w:type="dxa"/>
          </w:tcPr>
          <w:p w:rsidR="003728DD" w:rsidRPr="00D81763" w:rsidRDefault="003728DD" w:rsidP="00796494">
            <w:pPr>
              <w:pStyle w:val="Bodyjustified"/>
            </w:pPr>
            <w:r w:rsidRPr="00D81763">
              <w:t>0.</w:t>
            </w:r>
            <w:r>
              <w:t>3</w:t>
            </w:r>
          </w:p>
        </w:tc>
      </w:tr>
      <w:tr w:rsidR="003728DD" w:rsidRPr="00D81763" w:rsidTr="00E23DC1">
        <w:trPr>
          <w:trHeight w:val="283"/>
        </w:trPr>
        <w:tc>
          <w:tcPr>
            <w:tcW w:w="964" w:type="dxa"/>
          </w:tcPr>
          <w:p w:rsidR="003728DD" w:rsidRPr="00D81763" w:rsidRDefault="003728DD" w:rsidP="00796494">
            <w:pPr>
              <w:pStyle w:val="Bodyjustified"/>
            </w:pPr>
            <w:r w:rsidRPr="00D81763">
              <w:t>06</w:t>
            </w:r>
          </w:p>
        </w:tc>
        <w:tc>
          <w:tcPr>
            <w:tcW w:w="1020" w:type="dxa"/>
          </w:tcPr>
          <w:p w:rsidR="003728DD" w:rsidRPr="00D81763" w:rsidRDefault="003728DD" w:rsidP="00796494">
            <w:pPr>
              <w:pStyle w:val="Bodyjustified"/>
            </w:pPr>
            <w:r>
              <w:t>1812</w:t>
            </w:r>
          </w:p>
        </w:tc>
        <w:tc>
          <w:tcPr>
            <w:tcW w:w="1531" w:type="dxa"/>
          </w:tcPr>
          <w:p w:rsidR="003728DD" w:rsidRPr="00D81763" w:rsidRDefault="003728DD" w:rsidP="00796494">
            <w:pPr>
              <w:pStyle w:val="Bodyjustified"/>
            </w:pPr>
            <w:r>
              <w:t>820 to 1000</w:t>
            </w:r>
          </w:p>
        </w:tc>
        <w:tc>
          <w:tcPr>
            <w:tcW w:w="1112" w:type="dxa"/>
          </w:tcPr>
          <w:p w:rsidR="003728DD" w:rsidRPr="00D81763" w:rsidRDefault="003728DD" w:rsidP="00796494">
            <w:pPr>
              <w:pStyle w:val="Bodyjustified"/>
            </w:pPr>
            <w:r>
              <w:t>20</w:t>
            </w:r>
          </w:p>
        </w:tc>
        <w:tc>
          <w:tcPr>
            <w:tcW w:w="992" w:type="dxa"/>
          </w:tcPr>
          <w:p w:rsidR="003728DD" w:rsidRDefault="003728DD" w:rsidP="00796494">
            <w:pPr>
              <w:pStyle w:val="Bodyjustified"/>
            </w:pPr>
            <w:r>
              <w:t>3000</w:t>
            </w:r>
          </w:p>
        </w:tc>
        <w:tc>
          <w:tcPr>
            <w:tcW w:w="1764" w:type="dxa"/>
          </w:tcPr>
          <w:p w:rsidR="003728DD" w:rsidRPr="00D81763" w:rsidRDefault="003728DD" w:rsidP="00796494">
            <w:pPr>
              <w:pStyle w:val="Bodyjustified"/>
            </w:pPr>
            <w:r w:rsidRPr="00D81763">
              <w:t>No finish</w:t>
            </w:r>
          </w:p>
        </w:tc>
        <w:tc>
          <w:tcPr>
            <w:tcW w:w="850" w:type="dxa"/>
          </w:tcPr>
          <w:p w:rsidR="003728DD" w:rsidRPr="00D81763" w:rsidRDefault="003728DD" w:rsidP="00796494">
            <w:pPr>
              <w:pStyle w:val="Bodyjustified"/>
            </w:pPr>
            <w:r w:rsidRPr="00D81763">
              <w:t>0.</w:t>
            </w:r>
            <w:r>
              <w:t>3</w:t>
            </w:r>
          </w:p>
        </w:tc>
      </w:tr>
      <w:tr w:rsidR="003728DD" w:rsidRPr="00D81763" w:rsidTr="00E23DC1">
        <w:trPr>
          <w:trHeight w:val="283"/>
        </w:trPr>
        <w:tc>
          <w:tcPr>
            <w:tcW w:w="964" w:type="dxa"/>
          </w:tcPr>
          <w:p w:rsidR="003728DD" w:rsidRPr="00D81763" w:rsidRDefault="003728DD" w:rsidP="00796494">
            <w:pPr>
              <w:pStyle w:val="Bodyjustified"/>
            </w:pPr>
            <w:r w:rsidRPr="00D81763">
              <w:t>07</w:t>
            </w:r>
          </w:p>
        </w:tc>
        <w:tc>
          <w:tcPr>
            <w:tcW w:w="1020" w:type="dxa"/>
          </w:tcPr>
          <w:p w:rsidR="003728DD" w:rsidRPr="00D81763" w:rsidRDefault="003728DD" w:rsidP="00796494">
            <w:pPr>
              <w:pStyle w:val="Bodyjustified"/>
            </w:pPr>
            <w:r>
              <w:t>1825</w:t>
            </w:r>
          </w:p>
        </w:tc>
        <w:tc>
          <w:tcPr>
            <w:tcW w:w="1531" w:type="dxa"/>
          </w:tcPr>
          <w:p w:rsidR="003728DD" w:rsidRPr="00D81763" w:rsidRDefault="003728DD" w:rsidP="00796494">
            <w:pPr>
              <w:pStyle w:val="Bodyjustified"/>
            </w:pPr>
            <w:r>
              <w:t>27000 to 5600</w:t>
            </w:r>
          </w:p>
        </w:tc>
        <w:tc>
          <w:tcPr>
            <w:tcW w:w="1112" w:type="dxa"/>
          </w:tcPr>
          <w:p w:rsidR="003728DD" w:rsidRPr="00D81763" w:rsidRDefault="003728DD" w:rsidP="00796494">
            <w:pPr>
              <w:pStyle w:val="Bodyjustified"/>
            </w:pPr>
            <w:r>
              <w:t>10</w:t>
            </w:r>
          </w:p>
        </w:tc>
        <w:tc>
          <w:tcPr>
            <w:tcW w:w="992" w:type="dxa"/>
          </w:tcPr>
          <w:p w:rsidR="003728DD" w:rsidRDefault="003728DD" w:rsidP="00796494">
            <w:pPr>
              <w:pStyle w:val="Bodyjustified"/>
            </w:pPr>
            <w:r>
              <w:t>1000</w:t>
            </w:r>
          </w:p>
        </w:tc>
        <w:tc>
          <w:tcPr>
            <w:tcW w:w="1764" w:type="dxa"/>
          </w:tcPr>
          <w:p w:rsidR="003728DD" w:rsidRPr="00D81763" w:rsidRDefault="003728DD" w:rsidP="00796494">
            <w:pPr>
              <w:pStyle w:val="Bodyjustified"/>
            </w:pPr>
            <w:r w:rsidRPr="00D81763">
              <w:t>No finish</w:t>
            </w:r>
          </w:p>
        </w:tc>
        <w:tc>
          <w:tcPr>
            <w:tcW w:w="850" w:type="dxa"/>
          </w:tcPr>
          <w:p w:rsidR="003728DD" w:rsidRPr="00D81763" w:rsidRDefault="003728DD" w:rsidP="00796494">
            <w:pPr>
              <w:pStyle w:val="Bodyjustified"/>
            </w:pPr>
            <w:r w:rsidRPr="00D81763">
              <w:t>0.</w:t>
            </w:r>
            <w:r>
              <w:t>6</w:t>
            </w:r>
          </w:p>
        </w:tc>
      </w:tr>
      <w:tr w:rsidR="003728DD" w:rsidRPr="00D81763" w:rsidTr="00E23DC1">
        <w:trPr>
          <w:trHeight w:val="283"/>
        </w:trPr>
        <w:tc>
          <w:tcPr>
            <w:tcW w:w="964" w:type="dxa"/>
          </w:tcPr>
          <w:p w:rsidR="003728DD" w:rsidRPr="00D81763" w:rsidRDefault="003728DD" w:rsidP="00796494">
            <w:pPr>
              <w:pStyle w:val="Bodyjustified"/>
            </w:pPr>
            <w:r>
              <w:t>08</w:t>
            </w:r>
          </w:p>
        </w:tc>
        <w:tc>
          <w:tcPr>
            <w:tcW w:w="1020" w:type="dxa"/>
          </w:tcPr>
          <w:p w:rsidR="003728DD" w:rsidRDefault="003728DD" w:rsidP="00796494">
            <w:pPr>
              <w:pStyle w:val="Bodyjustified"/>
            </w:pPr>
            <w:r>
              <w:t>1825</w:t>
            </w:r>
          </w:p>
        </w:tc>
        <w:tc>
          <w:tcPr>
            <w:tcW w:w="1531" w:type="dxa"/>
          </w:tcPr>
          <w:p w:rsidR="003728DD" w:rsidRPr="00D81763" w:rsidRDefault="003728DD" w:rsidP="00796494">
            <w:pPr>
              <w:pStyle w:val="Bodyjustified"/>
            </w:pPr>
            <w:r>
              <w:t>27000 to 5600</w:t>
            </w:r>
          </w:p>
        </w:tc>
        <w:tc>
          <w:tcPr>
            <w:tcW w:w="1112" w:type="dxa"/>
          </w:tcPr>
          <w:p w:rsidR="003728DD" w:rsidRPr="00D81763" w:rsidRDefault="003728DD" w:rsidP="00796494">
            <w:pPr>
              <w:pStyle w:val="Bodyjustified"/>
            </w:pPr>
            <w:r>
              <w:t>20</w:t>
            </w:r>
          </w:p>
        </w:tc>
        <w:tc>
          <w:tcPr>
            <w:tcW w:w="992" w:type="dxa"/>
          </w:tcPr>
          <w:p w:rsidR="003728DD" w:rsidRDefault="003728DD" w:rsidP="00796494">
            <w:pPr>
              <w:pStyle w:val="Bodyjustified"/>
            </w:pPr>
            <w:r>
              <w:t>1000</w:t>
            </w:r>
          </w:p>
        </w:tc>
        <w:tc>
          <w:tcPr>
            <w:tcW w:w="1764" w:type="dxa"/>
          </w:tcPr>
          <w:p w:rsidR="003728DD" w:rsidRPr="00D81763" w:rsidRDefault="003728DD" w:rsidP="00796494">
            <w:pPr>
              <w:pStyle w:val="Bodyjustified"/>
            </w:pPr>
            <w:r w:rsidRPr="00D81763">
              <w:t>No finish</w:t>
            </w:r>
          </w:p>
        </w:tc>
        <w:tc>
          <w:tcPr>
            <w:tcW w:w="850" w:type="dxa"/>
          </w:tcPr>
          <w:p w:rsidR="003728DD" w:rsidRPr="00D81763" w:rsidRDefault="003728DD" w:rsidP="00796494">
            <w:pPr>
              <w:pStyle w:val="Bodyjustified"/>
            </w:pPr>
            <w:r>
              <w:t>0.6</w:t>
            </w:r>
          </w:p>
        </w:tc>
      </w:tr>
      <w:tr w:rsidR="003728DD" w:rsidRPr="00D81763" w:rsidTr="00E23DC1">
        <w:trPr>
          <w:trHeight w:val="283"/>
        </w:trPr>
        <w:tc>
          <w:tcPr>
            <w:tcW w:w="964" w:type="dxa"/>
          </w:tcPr>
          <w:p w:rsidR="003728DD" w:rsidRPr="00D81763" w:rsidRDefault="003728DD" w:rsidP="00796494">
            <w:pPr>
              <w:pStyle w:val="Bodyjustified"/>
            </w:pPr>
            <w:r>
              <w:t>09</w:t>
            </w:r>
          </w:p>
        </w:tc>
        <w:tc>
          <w:tcPr>
            <w:tcW w:w="1020" w:type="dxa"/>
          </w:tcPr>
          <w:p w:rsidR="003728DD" w:rsidRPr="00D81763" w:rsidRDefault="003728DD" w:rsidP="00796494">
            <w:pPr>
              <w:pStyle w:val="Bodyjustified"/>
            </w:pPr>
            <w:r>
              <w:t>1825</w:t>
            </w:r>
          </w:p>
        </w:tc>
        <w:tc>
          <w:tcPr>
            <w:tcW w:w="1531" w:type="dxa"/>
          </w:tcPr>
          <w:p w:rsidR="003728DD" w:rsidRPr="00D81763" w:rsidRDefault="003728DD" w:rsidP="00796494">
            <w:pPr>
              <w:pStyle w:val="Bodyjustified"/>
            </w:pPr>
            <w:r>
              <w:t>2200 to 6800</w:t>
            </w:r>
          </w:p>
        </w:tc>
        <w:tc>
          <w:tcPr>
            <w:tcW w:w="1112" w:type="dxa"/>
          </w:tcPr>
          <w:p w:rsidR="003728DD" w:rsidRPr="00D81763" w:rsidRDefault="003728DD" w:rsidP="00796494">
            <w:pPr>
              <w:pStyle w:val="Bodyjustified"/>
            </w:pPr>
            <w:r>
              <w:t>10</w:t>
            </w:r>
          </w:p>
        </w:tc>
        <w:tc>
          <w:tcPr>
            <w:tcW w:w="992" w:type="dxa"/>
          </w:tcPr>
          <w:p w:rsidR="003728DD" w:rsidRDefault="003728DD" w:rsidP="00796494">
            <w:pPr>
              <w:pStyle w:val="Bodyjustified"/>
            </w:pPr>
            <w:r>
              <w:t>2000</w:t>
            </w:r>
          </w:p>
        </w:tc>
        <w:tc>
          <w:tcPr>
            <w:tcW w:w="1764" w:type="dxa"/>
          </w:tcPr>
          <w:p w:rsidR="003728DD" w:rsidRPr="00D81763" w:rsidRDefault="003728DD" w:rsidP="00796494">
            <w:pPr>
              <w:pStyle w:val="Bodyjustified"/>
            </w:pPr>
            <w:r w:rsidRPr="00D81763">
              <w:t>No finish</w:t>
            </w:r>
          </w:p>
        </w:tc>
        <w:tc>
          <w:tcPr>
            <w:tcW w:w="850" w:type="dxa"/>
          </w:tcPr>
          <w:p w:rsidR="003728DD" w:rsidRPr="00D81763" w:rsidRDefault="003728DD" w:rsidP="00796494">
            <w:pPr>
              <w:pStyle w:val="Bodyjustified"/>
            </w:pPr>
            <w:r w:rsidRPr="00D81763">
              <w:t>0.</w:t>
            </w:r>
            <w:r>
              <w:t>6</w:t>
            </w:r>
          </w:p>
        </w:tc>
      </w:tr>
      <w:tr w:rsidR="003728DD" w:rsidRPr="00D81763" w:rsidTr="00E23DC1">
        <w:trPr>
          <w:trHeight w:val="283"/>
        </w:trPr>
        <w:tc>
          <w:tcPr>
            <w:tcW w:w="964" w:type="dxa"/>
          </w:tcPr>
          <w:p w:rsidR="003728DD" w:rsidRPr="00D81763" w:rsidRDefault="003728DD" w:rsidP="00796494">
            <w:pPr>
              <w:pStyle w:val="Bodyjustified"/>
            </w:pPr>
            <w:r>
              <w:t>10</w:t>
            </w:r>
          </w:p>
        </w:tc>
        <w:tc>
          <w:tcPr>
            <w:tcW w:w="1020" w:type="dxa"/>
          </w:tcPr>
          <w:p w:rsidR="003728DD" w:rsidRDefault="003728DD" w:rsidP="00796494">
            <w:pPr>
              <w:pStyle w:val="Bodyjustified"/>
            </w:pPr>
            <w:r>
              <w:t>1825</w:t>
            </w:r>
          </w:p>
        </w:tc>
        <w:tc>
          <w:tcPr>
            <w:tcW w:w="1531" w:type="dxa"/>
          </w:tcPr>
          <w:p w:rsidR="003728DD" w:rsidRPr="00D81763" w:rsidRDefault="003728DD" w:rsidP="00796494">
            <w:pPr>
              <w:pStyle w:val="Bodyjustified"/>
            </w:pPr>
            <w:r>
              <w:t>2200 to 6800</w:t>
            </w:r>
          </w:p>
        </w:tc>
        <w:tc>
          <w:tcPr>
            <w:tcW w:w="1112" w:type="dxa"/>
          </w:tcPr>
          <w:p w:rsidR="003728DD" w:rsidRPr="00D81763" w:rsidRDefault="003728DD" w:rsidP="00796494">
            <w:pPr>
              <w:pStyle w:val="Bodyjustified"/>
            </w:pPr>
            <w:r>
              <w:t>20</w:t>
            </w:r>
          </w:p>
        </w:tc>
        <w:tc>
          <w:tcPr>
            <w:tcW w:w="992" w:type="dxa"/>
          </w:tcPr>
          <w:p w:rsidR="003728DD" w:rsidRDefault="003728DD" w:rsidP="00796494">
            <w:pPr>
              <w:pStyle w:val="Bodyjustified"/>
            </w:pPr>
            <w:r>
              <w:t>2000</w:t>
            </w:r>
          </w:p>
        </w:tc>
        <w:tc>
          <w:tcPr>
            <w:tcW w:w="1764" w:type="dxa"/>
          </w:tcPr>
          <w:p w:rsidR="003728DD" w:rsidRPr="00D81763" w:rsidRDefault="003728DD" w:rsidP="00796494">
            <w:pPr>
              <w:pStyle w:val="Bodyjustified"/>
            </w:pPr>
            <w:r w:rsidRPr="00D81763">
              <w:t>No finish</w:t>
            </w:r>
          </w:p>
        </w:tc>
        <w:tc>
          <w:tcPr>
            <w:tcW w:w="850" w:type="dxa"/>
          </w:tcPr>
          <w:p w:rsidR="003728DD" w:rsidRPr="00D81763" w:rsidRDefault="003728DD" w:rsidP="00796494">
            <w:pPr>
              <w:pStyle w:val="Bodyjustified"/>
            </w:pPr>
            <w:r>
              <w:t>0.6</w:t>
            </w:r>
          </w:p>
        </w:tc>
      </w:tr>
      <w:tr w:rsidR="003728DD" w:rsidRPr="00D81763" w:rsidTr="00E23DC1">
        <w:trPr>
          <w:trHeight w:val="283"/>
        </w:trPr>
        <w:tc>
          <w:tcPr>
            <w:tcW w:w="964" w:type="dxa"/>
          </w:tcPr>
          <w:p w:rsidR="003728DD" w:rsidRPr="00D81763" w:rsidRDefault="003728DD" w:rsidP="00796494">
            <w:pPr>
              <w:pStyle w:val="Bodyjustified"/>
            </w:pPr>
            <w:r>
              <w:t>11</w:t>
            </w:r>
          </w:p>
        </w:tc>
        <w:tc>
          <w:tcPr>
            <w:tcW w:w="1020" w:type="dxa"/>
          </w:tcPr>
          <w:p w:rsidR="003728DD" w:rsidRPr="00D81763" w:rsidRDefault="003728DD" w:rsidP="00796494">
            <w:pPr>
              <w:pStyle w:val="Bodyjustified"/>
            </w:pPr>
            <w:r>
              <w:t>1825</w:t>
            </w:r>
          </w:p>
        </w:tc>
        <w:tc>
          <w:tcPr>
            <w:tcW w:w="1531" w:type="dxa"/>
          </w:tcPr>
          <w:p w:rsidR="003728DD" w:rsidRPr="00D81763" w:rsidRDefault="003728DD" w:rsidP="00796494">
            <w:pPr>
              <w:pStyle w:val="Bodyjustified"/>
            </w:pPr>
            <w:r>
              <w:t>820 to 3900</w:t>
            </w:r>
          </w:p>
        </w:tc>
        <w:tc>
          <w:tcPr>
            <w:tcW w:w="1112" w:type="dxa"/>
          </w:tcPr>
          <w:p w:rsidR="003728DD" w:rsidRPr="00D81763" w:rsidRDefault="003728DD" w:rsidP="00796494">
            <w:pPr>
              <w:pStyle w:val="Bodyjustified"/>
            </w:pPr>
            <w:r>
              <w:t>10</w:t>
            </w:r>
          </w:p>
        </w:tc>
        <w:tc>
          <w:tcPr>
            <w:tcW w:w="992" w:type="dxa"/>
          </w:tcPr>
          <w:p w:rsidR="003728DD" w:rsidRDefault="003728DD" w:rsidP="00796494">
            <w:pPr>
              <w:pStyle w:val="Bodyjustified"/>
            </w:pPr>
            <w:r>
              <w:t>3000</w:t>
            </w:r>
          </w:p>
        </w:tc>
        <w:tc>
          <w:tcPr>
            <w:tcW w:w="1764" w:type="dxa"/>
          </w:tcPr>
          <w:p w:rsidR="003728DD" w:rsidRPr="00D81763" w:rsidRDefault="003728DD" w:rsidP="00796494">
            <w:pPr>
              <w:pStyle w:val="Bodyjustified"/>
            </w:pPr>
            <w:r w:rsidRPr="00D81763">
              <w:t>No finish</w:t>
            </w:r>
          </w:p>
        </w:tc>
        <w:tc>
          <w:tcPr>
            <w:tcW w:w="850" w:type="dxa"/>
          </w:tcPr>
          <w:p w:rsidR="003728DD" w:rsidRPr="00D81763" w:rsidRDefault="003728DD" w:rsidP="00796494">
            <w:pPr>
              <w:pStyle w:val="Bodyjustified"/>
            </w:pPr>
            <w:r w:rsidRPr="00D81763">
              <w:t>0.</w:t>
            </w:r>
            <w:r>
              <w:t>6</w:t>
            </w:r>
          </w:p>
        </w:tc>
      </w:tr>
      <w:tr w:rsidR="003728DD" w:rsidRPr="00D81763" w:rsidTr="00E23DC1">
        <w:trPr>
          <w:trHeight w:val="283"/>
        </w:trPr>
        <w:tc>
          <w:tcPr>
            <w:tcW w:w="964" w:type="dxa"/>
          </w:tcPr>
          <w:p w:rsidR="003728DD" w:rsidRPr="00D81763" w:rsidRDefault="003728DD" w:rsidP="00796494">
            <w:pPr>
              <w:pStyle w:val="Bodyjustified"/>
            </w:pPr>
            <w:r>
              <w:t>12</w:t>
            </w:r>
          </w:p>
        </w:tc>
        <w:tc>
          <w:tcPr>
            <w:tcW w:w="1020" w:type="dxa"/>
          </w:tcPr>
          <w:p w:rsidR="003728DD" w:rsidRDefault="003728DD" w:rsidP="00796494">
            <w:pPr>
              <w:pStyle w:val="Bodyjustified"/>
            </w:pPr>
            <w:r>
              <w:t>1825</w:t>
            </w:r>
          </w:p>
        </w:tc>
        <w:tc>
          <w:tcPr>
            <w:tcW w:w="1531" w:type="dxa"/>
          </w:tcPr>
          <w:p w:rsidR="003728DD" w:rsidRPr="00D81763" w:rsidRDefault="003728DD" w:rsidP="00796494">
            <w:pPr>
              <w:pStyle w:val="Bodyjustified"/>
            </w:pPr>
            <w:r>
              <w:t>820 to 3900</w:t>
            </w:r>
          </w:p>
        </w:tc>
        <w:tc>
          <w:tcPr>
            <w:tcW w:w="1112" w:type="dxa"/>
          </w:tcPr>
          <w:p w:rsidR="003728DD" w:rsidRPr="00D81763" w:rsidRDefault="003728DD" w:rsidP="00796494">
            <w:pPr>
              <w:pStyle w:val="Bodyjustified"/>
            </w:pPr>
            <w:r>
              <w:t>20</w:t>
            </w:r>
          </w:p>
        </w:tc>
        <w:tc>
          <w:tcPr>
            <w:tcW w:w="992" w:type="dxa"/>
          </w:tcPr>
          <w:p w:rsidR="003728DD" w:rsidRDefault="003728DD" w:rsidP="00796494">
            <w:pPr>
              <w:pStyle w:val="Bodyjustified"/>
            </w:pPr>
            <w:r>
              <w:t>3000</w:t>
            </w:r>
          </w:p>
        </w:tc>
        <w:tc>
          <w:tcPr>
            <w:tcW w:w="1764" w:type="dxa"/>
          </w:tcPr>
          <w:p w:rsidR="003728DD" w:rsidRPr="00D81763" w:rsidRDefault="003728DD" w:rsidP="00796494">
            <w:pPr>
              <w:pStyle w:val="Bodyjustified"/>
            </w:pPr>
            <w:r w:rsidRPr="00D81763">
              <w:t>No finish</w:t>
            </w:r>
          </w:p>
        </w:tc>
        <w:tc>
          <w:tcPr>
            <w:tcW w:w="850" w:type="dxa"/>
          </w:tcPr>
          <w:p w:rsidR="003728DD" w:rsidRPr="00D81763" w:rsidRDefault="003728DD" w:rsidP="00796494">
            <w:pPr>
              <w:pStyle w:val="Bodyjustified"/>
            </w:pPr>
            <w:r>
              <w:t>0.6</w:t>
            </w:r>
          </w:p>
        </w:tc>
      </w:tr>
      <w:tr w:rsidR="003728DD" w:rsidRPr="00D81763" w:rsidTr="00E23DC1">
        <w:trPr>
          <w:trHeight w:val="283"/>
        </w:trPr>
        <w:tc>
          <w:tcPr>
            <w:tcW w:w="964" w:type="dxa"/>
          </w:tcPr>
          <w:p w:rsidR="003728DD" w:rsidRPr="00D81763" w:rsidRDefault="003728DD" w:rsidP="00796494">
            <w:pPr>
              <w:pStyle w:val="Bodyjustified"/>
            </w:pPr>
            <w:r>
              <w:t>13</w:t>
            </w:r>
          </w:p>
        </w:tc>
        <w:tc>
          <w:tcPr>
            <w:tcW w:w="1020" w:type="dxa"/>
          </w:tcPr>
          <w:p w:rsidR="003728DD" w:rsidRPr="00D81763" w:rsidRDefault="003728DD" w:rsidP="00796494">
            <w:pPr>
              <w:pStyle w:val="Bodyjustified"/>
            </w:pPr>
            <w:r>
              <w:t>1812</w:t>
            </w:r>
          </w:p>
        </w:tc>
        <w:tc>
          <w:tcPr>
            <w:tcW w:w="1531" w:type="dxa"/>
          </w:tcPr>
          <w:p w:rsidR="003728DD" w:rsidRPr="00D81763" w:rsidRDefault="003728DD" w:rsidP="00796494">
            <w:pPr>
              <w:pStyle w:val="Bodyjustified"/>
            </w:pPr>
            <w:r>
              <w:t>3900 to 22000</w:t>
            </w:r>
          </w:p>
        </w:tc>
        <w:tc>
          <w:tcPr>
            <w:tcW w:w="1112" w:type="dxa"/>
          </w:tcPr>
          <w:p w:rsidR="003728DD" w:rsidRPr="00D81763" w:rsidRDefault="003728DD" w:rsidP="00796494">
            <w:pPr>
              <w:pStyle w:val="Bodyjustified"/>
            </w:pPr>
            <w:r>
              <w:t>10</w:t>
            </w:r>
          </w:p>
        </w:tc>
        <w:tc>
          <w:tcPr>
            <w:tcW w:w="992" w:type="dxa"/>
          </w:tcPr>
          <w:p w:rsidR="003728DD" w:rsidRDefault="003728DD" w:rsidP="00796494">
            <w:pPr>
              <w:pStyle w:val="Bodyjustified"/>
            </w:pPr>
            <w:r>
              <w:t>1000</w:t>
            </w:r>
          </w:p>
        </w:tc>
        <w:tc>
          <w:tcPr>
            <w:tcW w:w="1764" w:type="dxa"/>
          </w:tcPr>
          <w:p w:rsidR="003728DD" w:rsidRPr="00D81763" w:rsidRDefault="003728DD" w:rsidP="00796494">
            <w:pPr>
              <w:pStyle w:val="Bodyjustified"/>
            </w:pPr>
            <w:r w:rsidRPr="00D81763">
              <w:t>Sn62 solder</w:t>
            </w:r>
            <w:r w:rsidR="00311AEF">
              <w:t xml:space="preserve"> dip</w:t>
            </w:r>
          </w:p>
        </w:tc>
        <w:tc>
          <w:tcPr>
            <w:tcW w:w="850" w:type="dxa"/>
          </w:tcPr>
          <w:p w:rsidR="003728DD" w:rsidRPr="00D81763" w:rsidRDefault="003728DD" w:rsidP="00796494">
            <w:pPr>
              <w:pStyle w:val="Bodyjustified"/>
            </w:pPr>
            <w:r w:rsidRPr="00D81763">
              <w:t>0.</w:t>
            </w:r>
            <w:r>
              <w:t>3</w:t>
            </w:r>
          </w:p>
        </w:tc>
      </w:tr>
      <w:tr w:rsidR="003728DD" w:rsidRPr="00D81763" w:rsidTr="00E23DC1">
        <w:trPr>
          <w:trHeight w:val="283"/>
        </w:trPr>
        <w:tc>
          <w:tcPr>
            <w:tcW w:w="964" w:type="dxa"/>
          </w:tcPr>
          <w:p w:rsidR="003728DD" w:rsidRPr="00D81763" w:rsidRDefault="003728DD" w:rsidP="00796494">
            <w:pPr>
              <w:pStyle w:val="Bodyjustified"/>
            </w:pPr>
            <w:r>
              <w:t>14</w:t>
            </w:r>
          </w:p>
        </w:tc>
        <w:tc>
          <w:tcPr>
            <w:tcW w:w="1020" w:type="dxa"/>
          </w:tcPr>
          <w:p w:rsidR="003728DD" w:rsidRPr="00D81763" w:rsidRDefault="003728DD" w:rsidP="00796494">
            <w:pPr>
              <w:pStyle w:val="Bodyjustified"/>
            </w:pPr>
            <w:r>
              <w:t>1812</w:t>
            </w:r>
          </w:p>
        </w:tc>
        <w:tc>
          <w:tcPr>
            <w:tcW w:w="1531" w:type="dxa"/>
          </w:tcPr>
          <w:p w:rsidR="003728DD" w:rsidRPr="00D81763" w:rsidRDefault="003728DD" w:rsidP="00796494">
            <w:pPr>
              <w:pStyle w:val="Bodyjustified"/>
            </w:pPr>
            <w:r>
              <w:t>3900 to 22000</w:t>
            </w:r>
          </w:p>
        </w:tc>
        <w:tc>
          <w:tcPr>
            <w:tcW w:w="1112" w:type="dxa"/>
          </w:tcPr>
          <w:p w:rsidR="003728DD" w:rsidRPr="00D81763" w:rsidRDefault="003728DD" w:rsidP="00796494">
            <w:pPr>
              <w:pStyle w:val="Bodyjustified"/>
            </w:pPr>
            <w:r>
              <w:t>20</w:t>
            </w:r>
          </w:p>
        </w:tc>
        <w:tc>
          <w:tcPr>
            <w:tcW w:w="992" w:type="dxa"/>
          </w:tcPr>
          <w:p w:rsidR="003728DD" w:rsidRDefault="003728DD" w:rsidP="00796494">
            <w:pPr>
              <w:pStyle w:val="Bodyjustified"/>
            </w:pPr>
            <w:r>
              <w:t>1000</w:t>
            </w:r>
          </w:p>
        </w:tc>
        <w:tc>
          <w:tcPr>
            <w:tcW w:w="1764" w:type="dxa"/>
          </w:tcPr>
          <w:p w:rsidR="003728DD" w:rsidRPr="00D81763" w:rsidRDefault="00311AEF" w:rsidP="00311AEF">
            <w:pPr>
              <w:pStyle w:val="Bodyjustified"/>
            </w:pPr>
            <w:r w:rsidRPr="00D81763">
              <w:t>Sn62 solder</w:t>
            </w:r>
            <w:r>
              <w:t xml:space="preserve"> dip</w:t>
            </w:r>
          </w:p>
        </w:tc>
        <w:tc>
          <w:tcPr>
            <w:tcW w:w="850" w:type="dxa"/>
          </w:tcPr>
          <w:p w:rsidR="003728DD" w:rsidRPr="00D81763" w:rsidRDefault="003728DD" w:rsidP="00796494">
            <w:pPr>
              <w:pStyle w:val="Bodyjustified"/>
            </w:pPr>
            <w:r w:rsidRPr="00D81763">
              <w:t>0.</w:t>
            </w:r>
            <w:r>
              <w:t>3</w:t>
            </w:r>
          </w:p>
        </w:tc>
      </w:tr>
      <w:tr w:rsidR="00311AEF" w:rsidRPr="00D81763" w:rsidTr="00E23DC1">
        <w:trPr>
          <w:trHeight w:val="283"/>
        </w:trPr>
        <w:tc>
          <w:tcPr>
            <w:tcW w:w="964" w:type="dxa"/>
          </w:tcPr>
          <w:p w:rsidR="00311AEF" w:rsidRPr="00D81763" w:rsidRDefault="00311AEF" w:rsidP="00796494">
            <w:pPr>
              <w:pStyle w:val="Bodyjustified"/>
            </w:pPr>
            <w:r>
              <w:t>15</w:t>
            </w:r>
          </w:p>
        </w:tc>
        <w:tc>
          <w:tcPr>
            <w:tcW w:w="1020" w:type="dxa"/>
          </w:tcPr>
          <w:p w:rsidR="00311AEF" w:rsidRPr="00D81763" w:rsidRDefault="00311AEF" w:rsidP="00796494">
            <w:pPr>
              <w:pStyle w:val="Bodyjustified"/>
            </w:pPr>
            <w:r>
              <w:t>1812</w:t>
            </w:r>
          </w:p>
        </w:tc>
        <w:tc>
          <w:tcPr>
            <w:tcW w:w="1531" w:type="dxa"/>
          </w:tcPr>
          <w:p w:rsidR="00311AEF" w:rsidRPr="00D81763" w:rsidRDefault="00311AEF" w:rsidP="00796494">
            <w:pPr>
              <w:pStyle w:val="Bodyjustified"/>
            </w:pPr>
            <w:r>
              <w:t>1500 to 1800</w:t>
            </w:r>
          </w:p>
        </w:tc>
        <w:tc>
          <w:tcPr>
            <w:tcW w:w="1112" w:type="dxa"/>
          </w:tcPr>
          <w:p w:rsidR="00311AEF" w:rsidRPr="00D81763" w:rsidRDefault="00311AEF" w:rsidP="00796494">
            <w:pPr>
              <w:pStyle w:val="Bodyjustified"/>
            </w:pPr>
            <w:r>
              <w:t>10</w:t>
            </w:r>
          </w:p>
        </w:tc>
        <w:tc>
          <w:tcPr>
            <w:tcW w:w="992" w:type="dxa"/>
          </w:tcPr>
          <w:p w:rsidR="00311AEF" w:rsidRDefault="00311AEF" w:rsidP="00796494">
            <w:pPr>
              <w:pStyle w:val="Bodyjustified"/>
            </w:pPr>
            <w:r>
              <w:t>2000</w:t>
            </w:r>
          </w:p>
        </w:tc>
        <w:tc>
          <w:tcPr>
            <w:tcW w:w="1764" w:type="dxa"/>
          </w:tcPr>
          <w:p w:rsidR="00311AEF" w:rsidRPr="00D81763" w:rsidRDefault="00311AEF" w:rsidP="00311AEF">
            <w:pPr>
              <w:pStyle w:val="Bodyjustified"/>
            </w:pPr>
            <w:r w:rsidRPr="00D81763">
              <w:t>Sn62 solder</w:t>
            </w:r>
            <w:r>
              <w:t xml:space="preserve"> dip</w:t>
            </w:r>
          </w:p>
        </w:tc>
        <w:tc>
          <w:tcPr>
            <w:tcW w:w="850" w:type="dxa"/>
          </w:tcPr>
          <w:p w:rsidR="00311AEF" w:rsidRPr="00D81763" w:rsidRDefault="00311AEF" w:rsidP="00796494">
            <w:pPr>
              <w:pStyle w:val="Bodyjustified"/>
            </w:pPr>
            <w:r w:rsidRPr="00D81763">
              <w:t>0.</w:t>
            </w:r>
            <w:r>
              <w:t>3</w:t>
            </w:r>
          </w:p>
        </w:tc>
      </w:tr>
      <w:tr w:rsidR="00311AEF" w:rsidRPr="00D81763" w:rsidTr="00E23DC1">
        <w:trPr>
          <w:trHeight w:val="283"/>
        </w:trPr>
        <w:tc>
          <w:tcPr>
            <w:tcW w:w="964" w:type="dxa"/>
          </w:tcPr>
          <w:p w:rsidR="00311AEF" w:rsidRPr="00D81763" w:rsidRDefault="00311AEF" w:rsidP="00796494">
            <w:pPr>
              <w:pStyle w:val="Bodyjustified"/>
            </w:pPr>
            <w:r>
              <w:t>16</w:t>
            </w:r>
          </w:p>
        </w:tc>
        <w:tc>
          <w:tcPr>
            <w:tcW w:w="1020" w:type="dxa"/>
          </w:tcPr>
          <w:p w:rsidR="00311AEF" w:rsidRPr="00D81763" w:rsidRDefault="00311AEF" w:rsidP="00796494">
            <w:pPr>
              <w:pStyle w:val="Bodyjustified"/>
            </w:pPr>
            <w:r>
              <w:t>1812</w:t>
            </w:r>
          </w:p>
        </w:tc>
        <w:tc>
          <w:tcPr>
            <w:tcW w:w="1531" w:type="dxa"/>
          </w:tcPr>
          <w:p w:rsidR="00311AEF" w:rsidRPr="00D81763" w:rsidRDefault="00311AEF" w:rsidP="00796494">
            <w:pPr>
              <w:pStyle w:val="Bodyjustified"/>
            </w:pPr>
            <w:r>
              <w:t>1500 to 1800</w:t>
            </w:r>
          </w:p>
        </w:tc>
        <w:tc>
          <w:tcPr>
            <w:tcW w:w="1112" w:type="dxa"/>
          </w:tcPr>
          <w:p w:rsidR="00311AEF" w:rsidRPr="00D81763" w:rsidRDefault="00311AEF" w:rsidP="00796494">
            <w:pPr>
              <w:pStyle w:val="Bodyjustified"/>
            </w:pPr>
            <w:r>
              <w:t>20</w:t>
            </w:r>
          </w:p>
        </w:tc>
        <w:tc>
          <w:tcPr>
            <w:tcW w:w="992" w:type="dxa"/>
          </w:tcPr>
          <w:p w:rsidR="00311AEF" w:rsidRDefault="00311AEF" w:rsidP="00796494">
            <w:pPr>
              <w:pStyle w:val="Bodyjustified"/>
            </w:pPr>
            <w:r>
              <w:t>2000</w:t>
            </w:r>
          </w:p>
        </w:tc>
        <w:tc>
          <w:tcPr>
            <w:tcW w:w="1764" w:type="dxa"/>
          </w:tcPr>
          <w:p w:rsidR="00311AEF" w:rsidRPr="00D81763" w:rsidRDefault="00311AEF" w:rsidP="00311AEF">
            <w:pPr>
              <w:pStyle w:val="Bodyjustified"/>
            </w:pPr>
            <w:r w:rsidRPr="00D81763">
              <w:t>Sn62 solder</w:t>
            </w:r>
            <w:r>
              <w:t xml:space="preserve"> dip</w:t>
            </w:r>
          </w:p>
        </w:tc>
        <w:tc>
          <w:tcPr>
            <w:tcW w:w="850" w:type="dxa"/>
          </w:tcPr>
          <w:p w:rsidR="00311AEF" w:rsidRPr="00D81763" w:rsidRDefault="00311AEF" w:rsidP="00796494">
            <w:pPr>
              <w:pStyle w:val="Bodyjustified"/>
            </w:pPr>
            <w:r w:rsidRPr="00D81763">
              <w:t>0.</w:t>
            </w:r>
            <w:r>
              <w:t>3</w:t>
            </w:r>
          </w:p>
        </w:tc>
      </w:tr>
      <w:tr w:rsidR="00311AEF" w:rsidRPr="00D81763" w:rsidTr="00E23DC1">
        <w:trPr>
          <w:trHeight w:val="283"/>
        </w:trPr>
        <w:tc>
          <w:tcPr>
            <w:tcW w:w="964" w:type="dxa"/>
          </w:tcPr>
          <w:p w:rsidR="00311AEF" w:rsidRPr="00D81763" w:rsidRDefault="00311AEF" w:rsidP="00796494">
            <w:pPr>
              <w:pStyle w:val="Bodyjustified"/>
            </w:pPr>
            <w:r>
              <w:t>17</w:t>
            </w:r>
          </w:p>
        </w:tc>
        <w:tc>
          <w:tcPr>
            <w:tcW w:w="1020" w:type="dxa"/>
          </w:tcPr>
          <w:p w:rsidR="00311AEF" w:rsidRPr="00D81763" w:rsidRDefault="00311AEF" w:rsidP="00796494">
            <w:pPr>
              <w:pStyle w:val="Bodyjustified"/>
            </w:pPr>
            <w:r>
              <w:t>1812</w:t>
            </w:r>
          </w:p>
        </w:tc>
        <w:tc>
          <w:tcPr>
            <w:tcW w:w="1531" w:type="dxa"/>
          </w:tcPr>
          <w:p w:rsidR="00311AEF" w:rsidRPr="00D81763" w:rsidRDefault="00311AEF" w:rsidP="00796494">
            <w:pPr>
              <w:pStyle w:val="Bodyjustified"/>
            </w:pPr>
            <w:r>
              <w:t>820 to 1000</w:t>
            </w:r>
          </w:p>
        </w:tc>
        <w:tc>
          <w:tcPr>
            <w:tcW w:w="1112" w:type="dxa"/>
          </w:tcPr>
          <w:p w:rsidR="00311AEF" w:rsidRPr="00D81763" w:rsidRDefault="00311AEF" w:rsidP="00796494">
            <w:pPr>
              <w:pStyle w:val="Bodyjustified"/>
            </w:pPr>
            <w:r>
              <w:t>10</w:t>
            </w:r>
          </w:p>
        </w:tc>
        <w:tc>
          <w:tcPr>
            <w:tcW w:w="992" w:type="dxa"/>
          </w:tcPr>
          <w:p w:rsidR="00311AEF" w:rsidRDefault="00311AEF" w:rsidP="00796494">
            <w:pPr>
              <w:pStyle w:val="Bodyjustified"/>
            </w:pPr>
            <w:r>
              <w:t>3000</w:t>
            </w:r>
          </w:p>
        </w:tc>
        <w:tc>
          <w:tcPr>
            <w:tcW w:w="1764" w:type="dxa"/>
          </w:tcPr>
          <w:p w:rsidR="00311AEF" w:rsidRPr="00D81763" w:rsidRDefault="00311AEF" w:rsidP="00311AEF">
            <w:pPr>
              <w:pStyle w:val="Bodyjustified"/>
            </w:pPr>
            <w:r w:rsidRPr="00D81763">
              <w:t>Sn62 solder</w:t>
            </w:r>
            <w:r>
              <w:t xml:space="preserve"> dip</w:t>
            </w:r>
          </w:p>
        </w:tc>
        <w:tc>
          <w:tcPr>
            <w:tcW w:w="850" w:type="dxa"/>
          </w:tcPr>
          <w:p w:rsidR="00311AEF" w:rsidRPr="00D81763" w:rsidRDefault="00311AEF" w:rsidP="00796494">
            <w:pPr>
              <w:pStyle w:val="Bodyjustified"/>
            </w:pPr>
            <w:r w:rsidRPr="00D81763">
              <w:t>0.</w:t>
            </w:r>
            <w:r>
              <w:t>3</w:t>
            </w:r>
          </w:p>
        </w:tc>
      </w:tr>
      <w:tr w:rsidR="00311AEF" w:rsidRPr="00D81763" w:rsidTr="00E23DC1">
        <w:trPr>
          <w:trHeight w:val="283"/>
        </w:trPr>
        <w:tc>
          <w:tcPr>
            <w:tcW w:w="964" w:type="dxa"/>
          </w:tcPr>
          <w:p w:rsidR="00311AEF" w:rsidRPr="00D81763" w:rsidRDefault="00311AEF" w:rsidP="00796494">
            <w:pPr>
              <w:pStyle w:val="Bodyjustified"/>
            </w:pPr>
            <w:r>
              <w:t>18</w:t>
            </w:r>
          </w:p>
        </w:tc>
        <w:tc>
          <w:tcPr>
            <w:tcW w:w="1020" w:type="dxa"/>
          </w:tcPr>
          <w:p w:rsidR="00311AEF" w:rsidRPr="00D81763" w:rsidRDefault="00311AEF" w:rsidP="00796494">
            <w:pPr>
              <w:pStyle w:val="Bodyjustified"/>
            </w:pPr>
            <w:r>
              <w:t>1812</w:t>
            </w:r>
          </w:p>
        </w:tc>
        <w:tc>
          <w:tcPr>
            <w:tcW w:w="1531" w:type="dxa"/>
          </w:tcPr>
          <w:p w:rsidR="00311AEF" w:rsidRPr="00D81763" w:rsidRDefault="00311AEF" w:rsidP="00796494">
            <w:pPr>
              <w:pStyle w:val="Bodyjustified"/>
            </w:pPr>
            <w:r>
              <w:t>820 to 1000</w:t>
            </w:r>
          </w:p>
        </w:tc>
        <w:tc>
          <w:tcPr>
            <w:tcW w:w="1112" w:type="dxa"/>
          </w:tcPr>
          <w:p w:rsidR="00311AEF" w:rsidRPr="00D81763" w:rsidRDefault="00311AEF" w:rsidP="00796494">
            <w:pPr>
              <w:pStyle w:val="Bodyjustified"/>
            </w:pPr>
            <w:r>
              <w:t>20</w:t>
            </w:r>
          </w:p>
        </w:tc>
        <w:tc>
          <w:tcPr>
            <w:tcW w:w="992" w:type="dxa"/>
          </w:tcPr>
          <w:p w:rsidR="00311AEF" w:rsidRDefault="00311AEF" w:rsidP="00796494">
            <w:pPr>
              <w:pStyle w:val="Bodyjustified"/>
            </w:pPr>
            <w:r>
              <w:t>3000</w:t>
            </w:r>
          </w:p>
        </w:tc>
        <w:tc>
          <w:tcPr>
            <w:tcW w:w="1764" w:type="dxa"/>
          </w:tcPr>
          <w:p w:rsidR="00311AEF" w:rsidRPr="00D81763" w:rsidRDefault="00311AEF" w:rsidP="00311AEF">
            <w:pPr>
              <w:pStyle w:val="Bodyjustified"/>
            </w:pPr>
            <w:r w:rsidRPr="00D81763">
              <w:t>Sn62 solder</w:t>
            </w:r>
            <w:r>
              <w:t xml:space="preserve"> dip</w:t>
            </w:r>
          </w:p>
        </w:tc>
        <w:tc>
          <w:tcPr>
            <w:tcW w:w="850" w:type="dxa"/>
          </w:tcPr>
          <w:p w:rsidR="00311AEF" w:rsidRPr="00D81763" w:rsidRDefault="00311AEF" w:rsidP="00796494">
            <w:pPr>
              <w:pStyle w:val="Bodyjustified"/>
            </w:pPr>
            <w:r w:rsidRPr="00D81763">
              <w:t>0.</w:t>
            </w:r>
            <w:r>
              <w:t>3</w:t>
            </w:r>
          </w:p>
        </w:tc>
      </w:tr>
      <w:tr w:rsidR="00311AEF" w:rsidRPr="00D81763" w:rsidTr="00E23DC1">
        <w:trPr>
          <w:trHeight w:val="283"/>
        </w:trPr>
        <w:tc>
          <w:tcPr>
            <w:tcW w:w="964" w:type="dxa"/>
          </w:tcPr>
          <w:p w:rsidR="00311AEF" w:rsidRPr="00D81763" w:rsidRDefault="00311AEF" w:rsidP="00796494">
            <w:pPr>
              <w:pStyle w:val="Bodyjustified"/>
            </w:pPr>
            <w:r>
              <w:t>19</w:t>
            </w:r>
          </w:p>
        </w:tc>
        <w:tc>
          <w:tcPr>
            <w:tcW w:w="1020" w:type="dxa"/>
          </w:tcPr>
          <w:p w:rsidR="00311AEF" w:rsidRPr="00D81763" w:rsidRDefault="00311AEF" w:rsidP="00796494">
            <w:pPr>
              <w:pStyle w:val="Bodyjustified"/>
            </w:pPr>
            <w:r>
              <w:t>1825</w:t>
            </w:r>
          </w:p>
        </w:tc>
        <w:tc>
          <w:tcPr>
            <w:tcW w:w="1531" w:type="dxa"/>
          </w:tcPr>
          <w:p w:rsidR="00311AEF" w:rsidRPr="00D81763" w:rsidRDefault="00311AEF" w:rsidP="00796494">
            <w:pPr>
              <w:pStyle w:val="Bodyjustified"/>
            </w:pPr>
            <w:r>
              <w:t>27000 to 5600</w:t>
            </w:r>
          </w:p>
        </w:tc>
        <w:tc>
          <w:tcPr>
            <w:tcW w:w="1112" w:type="dxa"/>
          </w:tcPr>
          <w:p w:rsidR="00311AEF" w:rsidRPr="00D81763" w:rsidRDefault="00311AEF" w:rsidP="00796494">
            <w:pPr>
              <w:pStyle w:val="Bodyjustified"/>
            </w:pPr>
            <w:r>
              <w:t>10</w:t>
            </w:r>
          </w:p>
        </w:tc>
        <w:tc>
          <w:tcPr>
            <w:tcW w:w="992" w:type="dxa"/>
          </w:tcPr>
          <w:p w:rsidR="00311AEF" w:rsidRDefault="00311AEF" w:rsidP="00796494">
            <w:pPr>
              <w:pStyle w:val="Bodyjustified"/>
            </w:pPr>
            <w:r>
              <w:t>1000</w:t>
            </w:r>
          </w:p>
        </w:tc>
        <w:tc>
          <w:tcPr>
            <w:tcW w:w="1764" w:type="dxa"/>
          </w:tcPr>
          <w:p w:rsidR="00311AEF" w:rsidRPr="00D81763" w:rsidRDefault="00311AEF" w:rsidP="00311AEF">
            <w:pPr>
              <w:pStyle w:val="Bodyjustified"/>
            </w:pPr>
            <w:r w:rsidRPr="00D81763">
              <w:t>Sn62 solder</w:t>
            </w:r>
            <w:r>
              <w:t xml:space="preserve"> dip</w:t>
            </w:r>
          </w:p>
        </w:tc>
        <w:tc>
          <w:tcPr>
            <w:tcW w:w="850" w:type="dxa"/>
          </w:tcPr>
          <w:p w:rsidR="00311AEF" w:rsidRPr="00D81763" w:rsidRDefault="00311AEF" w:rsidP="00796494">
            <w:pPr>
              <w:pStyle w:val="Bodyjustified"/>
            </w:pPr>
            <w:r w:rsidRPr="00D81763">
              <w:t>0.</w:t>
            </w:r>
            <w:r>
              <w:t>6</w:t>
            </w:r>
          </w:p>
        </w:tc>
      </w:tr>
      <w:tr w:rsidR="00311AEF" w:rsidRPr="00D81763" w:rsidTr="00E23DC1">
        <w:trPr>
          <w:trHeight w:val="283"/>
        </w:trPr>
        <w:tc>
          <w:tcPr>
            <w:tcW w:w="964" w:type="dxa"/>
          </w:tcPr>
          <w:p w:rsidR="00311AEF" w:rsidRPr="00D81763" w:rsidRDefault="00311AEF" w:rsidP="00796494">
            <w:pPr>
              <w:pStyle w:val="Bodyjustified"/>
            </w:pPr>
            <w:r>
              <w:t>20</w:t>
            </w:r>
          </w:p>
        </w:tc>
        <w:tc>
          <w:tcPr>
            <w:tcW w:w="1020" w:type="dxa"/>
          </w:tcPr>
          <w:p w:rsidR="00311AEF" w:rsidRDefault="00311AEF" w:rsidP="00796494">
            <w:pPr>
              <w:pStyle w:val="Bodyjustified"/>
            </w:pPr>
            <w:r>
              <w:t>1825</w:t>
            </w:r>
          </w:p>
        </w:tc>
        <w:tc>
          <w:tcPr>
            <w:tcW w:w="1531" w:type="dxa"/>
          </w:tcPr>
          <w:p w:rsidR="00311AEF" w:rsidRPr="00D81763" w:rsidRDefault="00311AEF" w:rsidP="00796494">
            <w:pPr>
              <w:pStyle w:val="Bodyjustified"/>
            </w:pPr>
            <w:r>
              <w:t>27000 to 5600</w:t>
            </w:r>
          </w:p>
        </w:tc>
        <w:tc>
          <w:tcPr>
            <w:tcW w:w="1112" w:type="dxa"/>
          </w:tcPr>
          <w:p w:rsidR="00311AEF" w:rsidRPr="00D81763" w:rsidRDefault="00311AEF" w:rsidP="00796494">
            <w:pPr>
              <w:pStyle w:val="Bodyjustified"/>
            </w:pPr>
            <w:r>
              <w:t>20</w:t>
            </w:r>
          </w:p>
        </w:tc>
        <w:tc>
          <w:tcPr>
            <w:tcW w:w="992" w:type="dxa"/>
          </w:tcPr>
          <w:p w:rsidR="00311AEF" w:rsidRDefault="00311AEF" w:rsidP="00796494">
            <w:pPr>
              <w:pStyle w:val="Bodyjustified"/>
            </w:pPr>
            <w:r>
              <w:t>1000</w:t>
            </w:r>
          </w:p>
        </w:tc>
        <w:tc>
          <w:tcPr>
            <w:tcW w:w="1764" w:type="dxa"/>
          </w:tcPr>
          <w:p w:rsidR="00311AEF" w:rsidRPr="00D81763" w:rsidRDefault="00311AEF" w:rsidP="00311AEF">
            <w:pPr>
              <w:pStyle w:val="Bodyjustified"/>
            </w:pPr>
            <w:r w:rsidRPr="00D81763">
              <w:t>Sn62 solder</w:t>
            </w:r>
            <w:r>
              <w:t xml:space="preserve"> dip</w:t>
            </w:r>
          </w:p>
        </w:tc>
        <w:tc>
          <w:tcPr>
            <w:tcW w:w="850" w:type="dxa"/>
          </w:tcPr>
          <w:p w:rsidR="00311AEF" w:rsidRPr="00D81763" w:rsidRDefault="00311AEF" w:rsidP="00796494">
            <w:pPr>
              <w:pStyle w:val="Bodyjustified"/>
            </w:pPr>
            <w:r>
              <w:t>0.6</w:t>
            </w:r>
          </w:p>
        </w:tc>
      </w:tr>
      <w:tr w:rsidR="00311AEF" w:rsidRPr="00D81763" w:rsidTr="00E23DC1">
        <w:trPr>
          <w:trHeight w:val="283"/>
        </w:trPr>
        <w:tc>
          <w:tcPr>
            <w:tcW w:w="964" w:type="dxa"/>
          </w:tcPr>
          <w:p w:rsidR="00311AEF" w:rsidRPr="00D81763" w:rsidRDefault="00311AEF" w:rsidP="00796494">
            <w:pPr>
              <w:pStyle w:val="Bodyjustified"/>
            </w:pPr>
            <w:r>
              <w:t>21</w:t>
            </w:r>
          </w:p>
        </w:tc>
        <w:tc>
          <w:tcPr>
            <w:tcW w:w="1020" w:type="dxa"/>
          </w:tcPr>
          <w:p w:rsidR="00311AEF" w:rsidRPr="00D81763" w:rsidRDefault="00311AEF" w:rsidP="00796494">
            <w:pPr>
              <w:pStyle w:val="Bodyjustified"/>
            </w:pPr>
            <w:r>
              <w:t>1825</w:t>
            </w:r>
          </w:p>
        </w:tc>
        <w:tc>
          <w:tcPr>
            <w:tcW w:w="1531" w:type="dxa"/>
          </w:tcPr>
          <w:p w:rsidR="00311AEF" w:rsidRPr="00D81763" w:rsidRDefault="00311AEF" w:rsidP="00796494">
            <w:pPr>
              <w:pStyle w:val="Bodyjustified"/>
            </w:pPr>
            <w:r>
              <w:t>2200 to 6800</w:t>
            </w:r>
          </w:p>
        </w:tc>
        <w:tc>
          <w:tcPr>
            <w:tcW w:w="1112" w:type="dxa"/>
          </w:tcPr>
          <w:p w:rsidR="00311AEF" w:rsidRPr="00D81763" w:rsidRDefault="00311AEF" w:rsidP="00796494">
            <w:pPr>
              <w:pStyle w:val="Bodyjustified"/>
            </w:pPr>
            <w:r>
              <w:t>10</w:t>
            </w:r>
          </w:p>
        </w:tc>
        <w:tc>
          <w:tcPr>
            <w:tcW w:w="992" w:type="dxa"/>
          </w:tcPr>
          <w:p w:rsidR="00311AEF" w:rsidRDefault="00311AEF" w:rsidP="00796494">
            <w:pPr>
              <w:pStyle w:val="Bodyjustified"/>
            </w:pPr>
            <w:r>
              <w:t>2000</w:t>
            </w:r>
          </w:p>
        </w:tc>
        <w:tc>
          <w:tcPr>
            <w:tcW w:w="1764" w:type="dxa"/>
          </w:tcPr>
          <w:p w:rsidR="00311AEF" w:rsidRPr="00D81763" w:rsidRDefault="00311AEF" w:rsidP="00311AEF">
            <w:pPr>
              <w:pStyle w:val="Bodyjustified"/>
            </w:pPr>
            <w:r w:rsidRPr="00D81763">
              <w:t>Sn62 solder</w:t>
            </w:r>
            <w:r>
              <w:t xml:space="preserve"> dip</w:t>
            </w:r>
          </w:p>
        </w:tc>
        <w:tc>
          <w:tcPr>
            <w:tcW w:w="850" w:type="dxa"/>
          </w:tcPr>
          <w:p w:rsidR="00311AEF" w:rsidRPr="00D81763" w:rsidRDefault="00311AEF" w:rsidP="00796494">
            <w:pPr>
              <w:pStyle w:val="Bodyjustified"/>
            </w:pPr>
            <w:r w:rsidRPr="00D81763">
              <w:t>0.</w:t>
            </w:r>
            <w:r>
              <w:t>6</w:t>
            </w:r>
          </w:p>
        </w:tc>
      </w:tr>
      <w:tr w:rsidR="00311AEF" w:rsidRPr="00D81763" w:rsidTr="00E23DC1">
        <w:trPr>
          <w:trHeight w:val="283"/>
        </w:trPr>
        <w:tc>
          <w:tcPr>
            <w:tcW w:w="964" w:type="dxa"/>
          </w:tcPr>
          <w:p w:rsidR="00311AEF" w:rsidRPr="00D81763" w:rsidRDefault="00311AEF" w:rsidP="00796494">
            <w:pPr>
              <w:pStyle w:val="Bodyjustified"/>
            </w:pPr>
            <w:r>
              <w:t>22</w:t>
            </w:r>
          </w:p>
        </w:tc>
        <w:tc>
          <w:tcPr>
            <w:tcW w:w="1020" w:type="dxa"/>
          </w:tcPr>
          <w:p w:rsidR="00311AEF" w:rsidRDefault="00311AEF" w:rsidP="00796494">
            <w:pPr>
              <w:pStyle w:val="Bodyjustified"/>
            </w:pPr>
            <w:r>
              <w:t>1825</w:t>
            </w:r>
          </w:p>
        </w:tc>
        <w:tc>
          <w:tcPr>
            <w:tcW w:w="1531" w:type="dxa"/>
          </w:tcPr>
          <w:p w:rsidR="00311AEF" w:rsidRPr="00D81763" w:rsidRDefault="00311AEF" w:rsidP="00796494">
            <w:pPr>
              <w:pStyle w:val="Bodyjustified"/>
            </w:pPr>
            <w:r>
              <w:t>2200 to 6800</w:t>
            </w:r>
          </w:p>
        </w:tc>
        <w:tc>
          <w:tcPr>
            <w:tcW w:w="1112" w:type="dxa"/>
          </w:tcPr>
          <w:p w:rsidR="00311AEF" w:rsidRPr="00D81763" w:rsidRDefault="00311AEF" w:rsidP="00796494">
            <w:pPr>
              <w:pStyle w:val="Bodyjustified"/>
            </w:pPr>
            <w:r>
              <w:t>20</w:t>
            </w:r>
          </w:p>
        </w:tc>
        <w:tc>
          <w:tcPr>
            <w:tcW w:w="992" w:type="dxa"/>
          </w:tcPr>
          <w:p w:rsidR="00311AEF" w:rsidRDefault="00311AEF" w:rsidP="00796494">
            <w:pPr>
              <w:pStyle w:val="Bodyjustified"/>
            </w:pPr>
            <w:r>
              <w:t>2000</w:t>
            </w:r>
          </w:p>
        </w:tc>
        <w:tc>
          <w:tcPr>
            <w:tcW w:w="1764" w:type="dxa"/>
          </w:tcPr>
          <w:p w:rsidR="00311AEF" w:rsidRPr="00D81763" w:rsidRDefault="00311AEF" w:rsidP="00311AEF">
            <w:pPr>
              <w:pStyle w:val="Bodyjustified"/>
            </w:pPr>
            <w:r w:rsidRPr="00D81763">
              <w:t>Sn62 solder</w:t>
            </w:r>
            <w:r>
              <w:t xml:space="preserve"> dip</w:t>
            </w:r>
          </w:p>
        </w:tc>
        <w:tc>
          <w:tcPr>
            <w:tcW w:w="850" w:type="dxa"/>
          </w:tcPr>
          <w:p w:rsidR="00311AEF" w:rsidRPr="00D81763" w:rsidRDefault="00311AEF" w:rsidP="00796494">
            <w:pPr>
              <w:pStyle w:val="Bodyjustified"/>
            </w:pPr>
            <w:r>
              <w:t>0.6</w:t>
            </w:r>
          </w:p>
        </w:tc>
      </w:tr>
      <w:tr w:rsidR="00311AEF" w:rsidRPr="00D81763" w:rsidTr="00E23DC1">
        <w:trPr>
          <w:trHeight w:val="283"/>
        </w:trPr>
        <w:tc>
          <w:tcPr>
            <w:tcW w:w="964" w:type="dxa"/>
          </w:tcPr>
          <w:p w:rsidR="00311AEF" w:rsidRPr="00D81763" w:rsidRDefault="00311AEF" w:rsidP="00796494">
            <w:pPr>
              <w:pStyle w:val="Bodyjustified"/>
            </w:pPr>
            <w:r>
              <w:t>23</w:t>
            </w:r>
          </w:p>
        </w:tc>
        <w:tc>
          <w:tcPr>
            <w:tcW w:w="1020" w:type="dxa"/>
          </w:tcPr>
          <w:p w:rsidR="00311AEF" w:rsidRPr="00D81763" w:rsidRDefault="00311AEF" w:rsidP="00796494">
            <w:pPr>
              <w:pStyle w:val="Bodyjustified"/>
            </w:pPr>
            <w:r>
              <w:t>1825</w:t>
            </w:r>
          </w:p>
        </w:tc>
        <w:tc>
          <w:tcPr>
            <w:tcW w:w="1531" w:type="dxa"/>
          </w:tcPr>
          <w:p w:rsidR="00311AEF" w:rsidRPr="00D81763" w:rsidRDefault="00311AEF" w:rsidP="00796494">
            <w:pPr>
              <w:pStyle w:val="Bodyjustified"/>
            </w:pPr>
            <w:r>
              <w:t>820 to 3900</w:t>
            </w:r>
          </w:p>
        </w:tc>
        <w:tc>
          <w:tcPr>
            <w:tcW w:w="1112" w:type="dxa"/>
          </w:tcPr>
          <w:p w:rsidR="00311AEF" w:rsidRPr="00D81763" w:rsidRDefault="00311AEF" w:rsidP="00796494">
            <w:pPr>
              <w:pStyle w:val="Bodyjustified"/>
            </w:pPr>
            <w:r>
              <w:t>10</w:t>
            </w:r>
          </w:p>
        </w:tc>
        <w:tc>
          <w:tcPr>
            <w:tcW w:w="992" w:type="dxa"/>
          </w:tcPr>
          <w:p w:rsidR="00311AEF" w:rsidRDefault="00311AEF" w:rsidP="00796494">
            <w:pPr>
              <w:pStyle w:val="Bodyjustified"/>
            </w:pPr>
            <w:r>
              <w:t>3000</w:t>
            </w:r>
          </w:p>
        </w:tc>
        <w:tc>
          <w:tcPr>
            <w:tcW w:w="1764" w:type="dxa"/>
          </w:tcPr>
          <w:p w:rsidR="00311AEF" w:rsidRPr="00D81763" w:rsidRDefault="00311AEF" w:rsidP="00311AEF">
            <w:pPr>
              <w:pStyle w:val="Bodyjustified"/>
            </w:pPr>
            <w:r w:rsidRPr="00D81763">
              <w:t>Sn62 solder</w:t>
            </w:r>
            <w:r>
              <w:t xml:space="preserve"> dip</w:t>
            </w:r>
          </w:p>
        </w:tc>
        <w:tc>
          <w:tcPr>
            <w:tcW w:w="850" w:type="dxa"/>
          </w:tcPr>
          <w:p w:rsidR="00311AEF" w:rsidRPr="00D81763" w:rsidRDefault="00311AEF" w:rsidP="00796494">
            <w:pPr>
              <w:pStyle w:val="Bodyjustified"/>
            </w:pPr>
            <w:r w:rsidRPr="00D81763">
              <w:t>0.</w:t>
            </w:r>
            <w:r>
              <w:t>6</w:t>
            </w:r>
          </w:p>
        </w:tc>
      </w:tr>
      <w:tr w:rsidR="00311AEF" w:rsidRPr="00D81763" w:rsidTr="00E23DC1">
        <w:trPr>
          <w:trHeight w:val="283"/>
        </w:trPr>
        <w:tc>
          <w:tcPr>
            <w:tcW w:w="964" w:type="dxa"/>
          </w:tcPr>
          <w:p w:rsidR="00311AEF" w:rsidRPr="00D81763" w:rsidRDefault="00311AEF" w:rsidP="00796494">
            <w:pPr>
              <w:pStyle w:val="Bodyjustified"/>
            </w:pPr>
            <w:r>
              <w:t>24</w:t>
            </w:r>
          </w:p>
        </w:tc>
        <w:tc>
          <w:tcPr>
            <w:tcW w:w="1020" w:type="dxa"/>
          </w:tcPr>
          <w:p w:rsidR="00311AEF" w:rsidRDefault="00311AEF" w:rsidP="00796494">
            <w:pPr>
              <w:pStyle w:val="Bodyjustified"/>
            </w:pPr>
            <w:r>
              <w:t>1825</w:t>
            </w:r>
          </w:p>
        </w:tc>
        <w:tc>
          <w:tcPr>
            <w:tcW w:w="1531" w:type="dxa"/>
          </w:tcPr>
          <w:p w:rsidR="00311AEF" w:rsidRPr="00D81763" w:rsidRDefault="00311AEF" w:rsidP="00796494">
            <w:pPr>
              <w:pStyle w:val="Bodyjustified"/>
            </w:pPr>
            <w:r>
              <w:t>820 to 3900</w:t>
            </w:r>
          </w:p>
        </w:tc>
        <w:tc>
          <w:tcPr>
            <w:tcW w:w="1112" w:type="dxa"/>
          </w:tcPr>
          <w:p w:rsidR="00311AEF" w:rsidRPr="00D81763" w:rsidRDefault="00311AEF" w:rsidP="00796494">
            <w:pPr>
              <w:pStyle w:val="Bodyjustified"/>
            </w:pPr>
            <w:r>
              <w:t>20</w:t>
            </w:r>
          </w:p>
        </w:tc>
        <w:tc>
          <w:tcPr>
            <w:tcW w:w="992" w:type="dxa"/>
          </w:tcPr>
          <w:p w:rsidR="00311AEF" w:rsidRDefault="00311AEF" w:rsidP="00796494">
            <w:pPr>
              <w:pStyle w:val="Bodyjustified"/>
            </w:pPr>
            <w:r>
              <w:t>3000</w:t>
            </w:r>
          </w:p>
        </w:tc>
        <w:tc>
          <w:tcPr>
            <w:tcW w:w="1764" w:type="dxa"/>
          </w:tcPr>
          <w:p w:rsidR="00311AEF" w:rsidRPr="00D81763" w:rsidRDefault="00311AEF" w:rsidP="00311AEF">
            <w:pPr>
              <w:pStyle w:val="Bodyjustified"/>
            </w:pPr>
            <w:r w:rsidRPr="00D81763">
              <w:t>Sn62 solder</w:t>
            </w:r>
            <w:r>
              <w:t xml:space="preserve"> dip</w:t>
            </w:r>
          </w:p>
        </w:tc>
        <w:tc>
          <w:tcPr>
            <w:tcW w:w="850" w:type="dxa"/>
          </w:tcPr>
          <w:p w:rsidR="00311AEF" w:rsidRPr="00D81763" w:rsidRDefault="00311AEF" w:rsidP="00796494">
            <w:pPr>
              <w:pStyle w:val="Bodyjustified"/>
            </w:pPr>
            <w:r>
              <w:t>0.6</w:t>
            </w:r>
          </w:p>
        </w:tc>
      </w:tr>
    </w:tbl>
    <w:p w:rsidR="00F54500" w:rsidRPr="00FF5EAA" w:rsidRDefault="00C87297" w:rsidP="00796494">
      <w:pPr>
        <w:pStyle w:val="NOTES"/>
      </w:pPr>
      <w:r w:rsidRPr="00FF5EAA">
        <w:t>NOTES:</w:t>
      </w:r>
    </w:p>
    <w:p w:rsidR="003728DD" w:rsidRDefault="003728DD" w:rsidP="003728DD">
      <w:pPr>
        <w:pStyle w:val="numericallist"/>
      </w:pPr>
      <w:r w:rsidRPr="00233F32">
        <w:t>See Physical Dimensions.</w:t>
      </w:r>
    </w:p>
    <w:p w:rsidR="00D81763" w:rsidRDefault="00D81763" w:rsidP="00796494">
      <w:pPr>
        <w:pStyle w:val="numericallist"/>
      </w:pPr>
      <w:r>
        <w:t>Available capacitance values are as follows:</w:t>
      </w:r>
    </w:p>
    <w:p w:rsidR="00A73CB1" w:rsidRDefault="00A73CB1" w:rsidP="00796494">
      <w:pPr>
        <w:pStyle w:val="Bullet2"/>
      </w:pPr>
      <w:r>
        <w:t>Value series: E12</w:t>
      </w:r>
    </w:p>
    <w:p w:rsidR="00052054" w:rsidRPr="00C87297" w:rsidRDefault="007E3398" w:rsidP="0086646D">
      <w:pPr>
        <w:pStyle w:val="Heading2"/>
      </w:pPr>
      <w:bookmarkStart w:id="8" w:name="_Toc416348751"/>
      <w:r>
        <w:lastRenderedPageBreak/>
        <w:t>M</w:t>
      </w:r>
      <w:r w:rsidR="00052054">
        <w:t>AXIMUM RATINGS</w:t>
      </w:r>
      <w:bookmarkEnd w:id="8"/>
    </w:p>
    <w:p w:rsidR="00052054" w:rsidRDefault="00052054" w:rsidP="0086646D">
      <w:pPr>
        <w:keepNext/>
      </w:pPr>
      <w:r>
        <w:t>The maximum ratings shall not be exceeded at any time during use or storage.</w:t>
      </w:r>
    </w:p>
    <w:p w:rsidR="00052054" w:rsidRDefault="00052054" w:rsidP="0086646D">
      <w:pPr>
        <w:keepNext/>
      </w:pPr>
      <w:r>
        <w:t>Maximum ratings shall only be exceeded during testing to the extent specified in this specification and when stipulated in Test Methods and Procedures of the ESCC Generic Specification.</w:t>
      </w:r>
    </w:p>
    <w:tbl>
      <w:tblPr>
        <w:tblStyle w:val="TableGrid"/>
        <w:tblW w:w="8729" w:type="dxa"/>
        <w:tblInd w:w="1526" w:type="dxa"/>
        <w:tblLayout w:type="fixed"/>
        <w:tblCellMar>
          <w:top w:w="28" w:type="dxa"/>
          <w:left w:w="57" w:type="dxa"/>
          <w:bottom w:w="28" w:type="dxa"/>
          <w:right w:w="57" w:type="dxa"/>
        </w:tblCellMar>
        <w:tblLook w:val="04A0" w:firstRow="1" w:lastRow="0" w:firstColumn="1" w:lastColumn="0" w:noHBand="0" w:noVBand="1"/>
      </w:tblPr>
      <w:tblGrid>
        <w:gridCol w:w="2324"/>
        <w:gridCol w:w="1020"/>
        <w:gridCol w:w="2494"/>
        <w:gridCol w:w="680"/>
        <w:gridCol w:w="2211"/>
      </w:tblGrid>
      <w:tr w:rsidR="007E3398" w:rsidTr="00E23DC1">
        <w:trPr>
          <w:trHeight w:val="340"/>
        </w:trPr>
        <w:tc>
          <w:tcPr>
            <w:tcW w:w="2324" w:type="dxa"/>
          </w:tcPr>
          <w:p w:rsidR="00375E0C" w:rsidRPr="00375E0C" w:rsidRDefault="007E3398" w:rsidP="00796494">
            <w:pPr>
              <w:pStyle w:val="Bodyjustified"/>
            </w:pPr>
            <w:r w:rsidRPr="00375E0C">
              <w:t>Characteristics</w:t>
            </w:r>
          </w:p>
        </w:tc>
        <w:tc>
          <w:tcPr>
            <w:tcW w:w="1020" w:type="dxa"/>
          </w:tcPr>
          <w:p w:rsidR="007E3398" w:rsidRPr="00375E0C" w:rsidRDefault="007E3398" w:rsidP="00796494">
            <w:pPr>
              <w:pStyle w:val="Bodyjustified"/>
            </w:pPr>
            <w:r w:rsidRPr="00375E0C">
              <w:t>Symbols</w:t>
            </w:r>
          </w:p>
        </w:tc>
        <w:tc>
          <w:tcPr>
            <w:tcW w:w="2494" w:type="dxa"/>
          </w:tcPr>
          <w:p w:rsidR="007E3398" w:rsidRPr="00375E0C" w:rsidRDefault="007E3398" w:rsidP="00796494">
            <w:pPr>
              <w:pStyle w:val="Bodyjustified"/>
            </w:pPr>
            <w:r w:rsidRPr="00375E0C">
              <w:t>Maximum Ratings</w:t>
            </w:r>
          </w:p>
        </w:tc>
        <w:tc>
          <w:tcPr>
            <w:tcW w:w="680" w:type="dxa"/>
          </w:tcPr>
          <w:p w:rsidR="007E3398" w:rsidRPr="00375E0C" w:rsidRDefault="007E3398" w:rsidP="00796494">
            <w:pPr>
              <w:pStyle w:val="Bodyjustified"/>
            </w:pPr>
            <w:r w:rsidRPr="00375E0C">
              <w:t>Units</w:t>
            </w:r>
          </w:p>
        </w:tc>
        <w:tc>
          <w:tcPr>
            <w:tcW w:w="2211" w:type="dxa"/>
          </w:tcPr>
          <w:p w:rsidR="007E3398" w:rsidRPr="00375E0C" w:rsidRDefault="007E3398" w:rsidP="00796494">
            <w:pPr>
              <w:pStyle w:val="Bodyjustified"/>
            </w:pPr>
            <w:r w:rsidRPr="00375E0C">
              <w:t>Remarks</w:t>
            </w:r>
          </w:p>
        </w:tc>
      </w:tr>
      <w:tr w:rsidR="007E3398" w:rsidTr="00E23DC1">
        <w:trPr>
          <w:trHeight w:val="283"/>
        </w:trPr>
        <w:tc>
          <w:tcPr>
            <w:tcW w:w="2324" w:type="dxa"/>
          </w:tcPr>
          <w:p w:rsidR="00375E0C" w:rsidRPr="00375E0C" w:rsidRDefault="00375E0C" w:rsidP="00796494">
            <w:pPr>
              <w:pStyle w:val="Bodyjustified"/>
              <w:jc w:val="left"/>
            </w:pPr>
            <w:r w:rsidRPr="00375E0C">
              <w:t>Rated Voltage</w:t>
            </w:r>
          </w:p>
        </w:tc>
        <w:tc>
          <w:tcPr>
            <w:tcW w:w="1020" w:type="dxa"/>
          </w:tcPr>
          <w:p w:rsidR="007E3398" w:rsidRPr="00375E0C" w:rsidRDefault="00375E0C" w:rsidP="00796494">
            <w:pPr>
              <w:pStyle w:val="Bodyjustified"/>
            </w:pPr>
            <w:r w:rsidRPr="00375E0C">
              <w:t>U</w:t>
            </w:r>
            <w:r w:rsidRPr="00375E0C">
              <w:rPr>
                <w:vertAlign w:val="subscript"/>
              </w:rPr>
              <w:t>R</w:t>
            </w:r>
          </w:p>
        </w:tc>
        <w:tc>
          <w:tcPr>
            <w:tcW w:w="2494" w:type="dxa"/>
          </w:tcPr>
          <w:p w:rsidR="007E3398" w:rsidRPr="00375E0C" w:rsidRDefault="0066717D" w:rsidP="00796494">
            <w:pPr>
              <w:pStyle w:val="Bodyjustified"/>
            </w:pPr>
            <w:r>
              <w:t>1000, 2000, 3000</w:t>
            </w:r>
          </w:p>
        </w:tc>
        <w:tc>
          <w:tcPr>
            <w:tcW w:w="680" w:type="dxa"/>
          </w:tcPr>
          <w:p w:rsidR="007E3398" w:rsidRPr="00375E0C" w:rsidRDefault="00375E0C" w:rsidP="00796494">
            <w:pPr>
              <w:pStyle w:val="Bodyjustified"/>
            </w:pPr>
            <w:r w:rsidRPr="00375E0C">
              <w:t>V</w:t>
            </w:r>
          </w:p>
        </w:tc>
        <w:tc>
          <w:tcPr>
            <w:tcW w:w="2211" w:type="dxa"/>
          </w:tcPr>
          <w:p w:rsidR="007E3398" w:rsidRPr="00375E0C" w:rsidRDefault="00375E0C" w:rsidP="00796494">
            <w:pPr>
              <w:pStyle w:val="Bodyjustified"/>
              <w:jc w:val="left"/>
            </w:pPr>
            <w:r w:rsidRPr="00375E0C">
              <w:t>Note 1</w:t>
            </w:r>
          </w:p>
        </w:tc>
      </w:tr>
      <w:tr w:rsidR="007E3398" w:rsidTr="00E23DC1">
        <w:trPr>
          <w:trHeight w:val="283"/>
        </w:trPr>
        <w:tc>
          <w:tcPr>
            <w:tcW w:w="2324" w:type="dxa"/>
          </w:tcPr>
          <w:p w:rsidR="007E3398" w:rsidRPr="00375E0C" w:rsidRDefault="00375E0C" w:rsidP="00796494">
            <w:pPr>
              <w:pStyle w:val="Bodyjustified"/>
              <w:jc w:val="left"/>
            </w:pPr>
            <w:r w:rsidRPr="00375E0C">
              <w:t>Operating Temperature Range</w:t>
            </w:r>
          </w:p>
        </w:tc>
        <w:tc>
          <w:tcPr>
            <w:tcW w:w="1020" w:type="dxa"/>
          </w:tcPr>
          <w:p w:rsidR="007E3398" w:rsidRPr="00375E0C" w:rsidRDefault="00375E0C" w:rsidP="00796494">
            <w:pPr>
              <w:pStyle w:val="Bodyjustified"/>
            </w:pPr>
            <w:r w:rsidRPr="00375E0C">
              <w:t>T</w:t>
            </w:r>
            <w:r w:rsidRPr="00375E0C">
              <w:rPr>
                <w:vertAlign w:val="subscript"/>
              </w:rPr>
              <w:t>op</w:t>
            </w:r>
          </w:p>
        </w:tc>
        <w:tc>
          <w:tcPr>
            <w:tcW w:w="2494" w:type="dxa"/>
          </w:tcPr>
          <w:p w:rsidR="007E3398" w:rsidRPr="00375E0C" w:rsidRDefault="00375E0C" w:rsidP="00796494">
            <w:pPr>
              <w:pStyle w:val="Bodyjustified"/>
            </w:pPr>
            <w:r w:rsidRPr="00375E0C">
              <w:t>-55 to +125</w:t>
            </w:r>
          </w:p>
        </w:tc>
        <w:tc>
          <w:tcPr>
            <w:tcW w:w="680" w:type="dxa"/>
          </w:tcPr>
          <w:p w:rsidR="007E3398" w:rsidRPr="00375E0C" w:rsidRDefault="00375E0C" w:rsidP="00796494">
            <w:pPr>
              <w:pStyle w:val="Bodyjustified"/>
            </w:pPr>
            <w:r w:rsidRPr="00375E0C">
              <w:t>°C</w:t>
            </w:r>
          </w:p>
        </w:tc>
        <w:tc>
          <w:tcPr>
            <w:tcW w:w="2211" w:type="dxa"/>
          </w:tcPr>
          <w:p w:rsidR="007E3398" w:rsidRPr="00375E0C" w:rsidRDefault="00375E0C" w:rsidP="00796494">
            <w:pPr>
              <w:pStyle w:val="Bodyjustified"/>
              <w:jc w:val="left"/>
            </w:pPr>
            <w:r w:rsidRPr="00375E0C">
              <w:t>Without derating. T</w:t>
            </w:r>
            <w:r w:rsidRPr="00375E0C">
              <w:rPr>
                <w:vertAlign w:val="subscript"/>
              </w:rPr>
              <w:t>amb</w:t>
            </w:r>
          </w:p>
        </w:tc>
      </w:tr>
      <w:tr w:rsidR="007E3398" w:rsidTr="00E23DC1">
        <w:trPr>
          <w:trHeight w:val="283"/>
        </w:trPr>
        <w:tc>
          <w:tcPr>
            <w:tcW w:w="2324" w:type="dxa"/>
          </w:tcPr>
          <w:p w:rsidR="007E3398" w:rsidRPr="00375E0C" w:rsidRDefault="00375E0C" w:rsidP="00796494">
            <w:pPr>
              <w:pStyle w:val="Bodyjustified"/>
              <w:jc w:val="left"/>
            </w:pPr>
            <w:r w:rsidRPr="00375E0C">
              <w:t>Storage Temperature Range</w:t>
            </w:r>
          </w:p>
        </w:tc>
        <w:tc>
          <w:tcPr>
            <w:tcW w:w="1020" w:type="dxa"/>
          </w:tcPr>
          <w:p w:rsidR="007E3398" w:rsidRPr="00375E0C" w:rsidRDefault="00375E0C" w:rsidP="00796494">
            <w:pPr>
              <w:pStyle w:val="Bodyjustified"/>
            </w:pPr>
            <w:r w:rsidRPr="00375E0C">
              <w:t>T</w:t>
            </w:r>
            <w:r w:rsidRPr="00375E0C">
              <w:rPr>
                <w:vertAlign w:val="subscript"/>
              </w:rPr>
              <w:t>stg</w:t>
            </w:r>
          </w:p>
        </w:tc>
        <w:tc>
          <w:tcPr>
            <w:tcW w:w="2494" w:type="dxa"/>
          </w:tcPr>
          <w:p w:rsidR="007E3398" w:rsidRPr="00375E0C" w:rsidRDefault="00375E0C" w:rsidP="00796494">
            <w:pPr>
              <w:pStyle w:val="Bodyjustified"/>
            </w:pPr>
            <w:r w:rsidRPr="00375E0C">
              <w:t>-55 to +125</w:t>
            </w:r>
          </w:p>
        </w:tc>
        <w:tc>
          <w:tcPr>
            <w:tcW w:w="680" w:type="dxa"/>
          </w:tcPr>
          <w:p w:rsidR="007E3398" w:rsidRPr="00375E0C" w:rsidRDefault="00375E0C" w:rsidP="00796494">
            <w:pPr>
              <w:pStyle w:val="Bodyjustified"/>
            </w:pPr>
            <w:r w:rsidRPr="00375E0C">
              <w:t>°C</w:t>
            </w:r>
          </w:p>
        </w:tc>
        <w:tc>
          <w:tcPr>
            <w:tcW w:w="2211" w:type="dxa"/>
          </w:tcPr>
          <w:p w:rsidR="007E3398" w:rsidRPr="00375E0C" w:rsidRDefault="007E3398" w:rsidP="00796494">
            <w:pPr>
              <w:pStyle w:val="Bodyjustified"/>
              <w:jc w:val="left"/>
            </w:pPr>
          </w:p>
        </w:tc>
      </w:tr>
      <w:tr w:rsidR="007E3398" w:rsidTr="00E23DC1">
        <w:trPr>
          <w:trHeight w:val="283"/>
        </w:trPr>
        <w:tc>
          <w:tcPr>
            <w:tcW w:w="2324" w:type="dxa"/>
          </w:tcPr>
          <w:p w:rsidR="007E3398" w:rsidRPr="00375E0C" w:rsidRDefault="00375E0C" w:rsidP="00796494">
            <w:pPr>
              <w:pStyle w:val="Bodyjustified"/>
              <w:jc w:val="left"/>
            </w:pPr>
            <w:r w:rsidRPr="00375E0C">
              <w:t>Soldering Temperature</w:t>
            </w:r>
          </w:p>
        </w:tc>
        <w:tc>
          <w:tcPr>
            <w:tcW w:w="1020" w:type="dxa"/>
          </w:tcPr>
          <w:p w:rsidR="007E3398" w:rsidRPr="00375E0C" w:rsidRDefault="00375E0C" w:rsidP="00796494">
            <w:pPr>
              <w:pStyle w:val="Bodyjustified"/>
            </w:pPr>
            <w:r w:rsidRPr="00375E0C">
              <w:t>T</w:t>
            </w:r>
            <w:r w:rsidRPr="00375E0C">
              <w:rPr>
                <w:vertAlign w:val="subscript"/>
              </w:rPr>
              <w:t>sol</w:t>
            </w:r>
          </w:p>
        </w:tc>
        <w:tc>
          <w:tcPr>
            <w:tcW w:w="2494" w:type="dxa"/>
          </w:tcPr>
          <w:p w:rsidR="007E3398" w:rsidRPr="00375E0C" w:rsidRDefault="00375E0C" w:rsidP="00796494">
            <w:pPr>
              <w:pStyle w:val="Bodyjustified"/>
            </w:pPr>
            <w:r w:rsidRPr="00375E0C">
              <w:t>+260</w:t>
            </w:r>
          </w:p>
        </w:tc>
        <w:tc>
          <w:tcPr>
            <w:tcW w:w="680" w:type="dxa"/>
          </w:tcPr>
          <w:p w:rsidR="007E3398" w:rsidRPr="00375E0C" w:rsidRDefault="00375E0C" w:rsidP="00796494">
            <w:pPr>
              <w:pStyle w:val="Bodyjustified"/>
            </w:pPr>
            <w:r w:rsidRPr="00375E0C">
              <w:t>°C</w:t>
            </w:r>
          </w:p>
        </w:tc>
        <w:tc>
          <w:tcPr>
            <w:tcW w:w="2211" w:type="dxa"/>
          </w:tcPr>
          <w:p w:rsidR="007E3398" w:rsidRPr="00375E0C" w:rsidRDefault="00375E0C" w:rsidP="00796494">
            <w:pPr>
              <w:pStyle w:val="Bodyjustified"/>
              <w:jc w:val="left"/>
            </w:pPr>
            <w:r w:rsidRPr="00375E0C">
              <w:t>Note 2</w:t>
            </w:r>
          </w:p>
        </w:tc>
      </w:tr>
    </w:tbl>
    <w:p w:rsidR="007E3398" w:rsidRPr="00FF5EAA" w:rsidRDefault="00052054" w:rsidP="00796494">
      <w:pPr>
        <w:pStyle w:val="NOTES"/>
      </w:pPr>
      <w:r w:rsidRPr="00FF5EAA">
        <w:t>NOTES:</w:t>
      </w:r>
    </w:p>
    <w:p w:rsidR="007E3398" w:rsidRDefault="007E3398" w:rsidP="00796494">
      <w:pPr>
        <w:pStyle w:val="numericallist"/>
      </w:pPr>
      <w:r>
        <w:t>As required; See Component Type Variants and Range of Components.</w:t>
      </w:r>
    </w:p>
    <w:p w:rsidR="00052054" w:rsidRDefault="0066717D" w:rsidP="00796494">
      <w:pPr>
        <w:pStyle w:val="numericallist"/>
      </w:pPr>
      <w:r>
        <w:t>Duration 5</w:t>
      </w:r>
      <w:r w:rsidR="00690265">
        <w:t xml:space="preserve"> seconds maximum.</w:t>
      </w:r>
    </w:p>
    <w:p w:rsidR="00052054" w:rsidRDefault="00052054" w:rsidP="00472705">
      <w:pPr>
        <w:pStyle w:val="Heading2"/>
      </w:pPr>
      <w:bookmarkStart w:id="9" w:name="_Toc416348752"/>
      <w:r>
        <w:t>PHYSICAL DIMENSIONS</w:t>
      </w:r>
      <w:bookmarkEnd w:id="9"/>
    </w:p>
    <w:p w:rsidR="00427809" w:rsidRDefault="00427809" w:rsidP="001827C1">
      <w:pPr>
        <w:pStyle w:val="Bodyjustified"/>
        <w:spacing w:before="120" w:after="120"/>
      </w:pPr>
      <w:r>
        <w:rPr>
          <w:noProof/>
          <w:lang w:eastAsia="en-GB"/>
        </w:rPr>
        <w:drawing>
          <wp:inline distT="0" distB="0" distL="0" distR="0" wp14:anchorId="276558FF" wp14:editId="7613EAA7">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8093" w:type="dxa"/>
        <w:tblInd w:w="1526" w:type="dxa"/>
        <w:tblLook w:val="04A0" w:firstRow="1" w:lastRow="0" w:firstColumn="1" w:lastColumn="0" w:noHBand="0" w:noVBand="1"/>
      </w:tblPr>
      <w:tblGrid>
        <w:gridCol w:w="1061"/>
        <w:gridCol w:w="879"/>
        <w:gridCol w:w="879"/>
        <w:gridCol w:w="879"/>
        <w:gridCol w:w="879"/>
        <w:gridCol w:w="879"/>
        <w:gridCol w:w="879"/>
        <w:gridCol w:w="879"/>
        <w:gridCol w:w="879"/>
      </w:tblGrid>
      <w:tr w:rsidR="003728DD" w:rsidTr="001827C1">
        <w:trPr>
          <w:trHeight w:val="340"/>
        </w:trPr>
        <w:tc>
          <w:tcPr>
            <w:tcW w:w="1061" w:type="dxa"/>
            <w:tcBorders>
              <w:bottom w:val="nil"/>
            </w:tcBorders>
          </w:tcPr>
          <w:p w:rsidR="003728DD" w:rsidRDefault="003728DD" w:rsidP="003728DD">
            <w:pPr>
              <w:pStyle w:val="Bodyjustified"/>
            </w:pPr>
            <w:r>
              <w:t>Symbols</w:t>
            </w:r>
          </w:p>
        </w:tc>
        <w:tc>
          <w:tcPr>
            <w:tcW w:w="7032" w:type="dxa"/>
            <w:gridSpan w:val="8"/>
          </w:tcPr>
          <w:p w:rsidR="003728DD" w:rsidRDefault="003728DD" w:rsidP="003728DD">
            <w:pPr>
              <w:pStyle w:val="Bodyjustified"/>
            </w:pPr>
            <w:r>
              <w:t>Dimensions (mm)</w:t>
            </w:r>
          </w:p>
        </w:tc>
      </w:tr>
      <w:tr w:rsidR="003728DD" w:rsidTr="001827C1">
        <w:trPr>
          <w:trHeight w:val="283"/>
        </w:trPr>
        <w:tc>
          <w:tcPr>
            <w:tcW w:w="1061" w:type="dxa"/>
            <w:tcBorders>
              <w:top w:val="nil"/>
              <w:bottom w:val="nil"/>
            </w:tcBorders>
          </w:tcPr>
          <w:p w:rsidR="003728DD" w:rsidRDefault="003728DD" w:rsidP="003728DD">
            <w:pPr>
              <w:pStyle w:val="Bodyjustified"/>
            </w:pPr>
          </w:p>
        </w:tc>
        <w:tc>
          <w:tcPr>
            <w:tcW w:w="1758" w:type="dxa"/>
            <w:gridSpan w:val="2"/>
          </w:tcPr>
          <w:p w:rsidR="001827C1" w:rsidRDefault="001827C1" w:rsidP="003728DD">
            <w:pPr>
              <w:pStyle w:val="Bodyjustified"/>
            </w:pPr>
            <w:r>
              <w:t>Style 1812</w:t>
            </w:r>
          </w:p>
          <w:p w:rsidR="003728DD" w:rsidRDefault="003728DD" w:rsidP="003728DD">
            <w:pPr>
              <w:pStyle w:val="Bodyjustified"/>
            </w:pPr>
            <w:r>
              <w:t>Variants 01 to 06</w:t>
            </w:r>
          </w:p>
        </w:tc>
        <w:tc>
          <w:tcPr>
            <w:tcW w:w="1758" w:type="dxa"/>
            <w:gridSpan w:val="2"/>
          </w:tcPr>
          <w:p w:rsidR="001827C1" w:rsidRDefault="001827C1" w:rsidP="003728DD">
            <w:pPr>
              <w:pStyle w:val="Bodyjustified"/>
            </w:pPr>
            <w:r>
              <w:t>Style 1825</w:t>
            </w:r>
          </w:p>
          <w:p w:rsidR="003728DD" w:rsidRDefault="003728DD" w:rsidP="003728DD">
            <w:pPr>
              <w:pStyle w:val="Bodyjustified"/>
            </w:pPr>
            <w:r>
              <w:t>Variants 07 to 12</w:t>
            </w:r>
          </w:p>
        </w:tc>
        <w:tc>
          <w:tcPr>
            <w:tcW w:w="1758" w:type="dxa"/>
            <w:gridSpan w:val="2"/>
          </w:tcPr>
          <w:p w:rsidR="001827C1" w:rsidRDefault="001827C1" w:rsidP="001827C1">
            <w:pPr>
              <w:pStyle w:val="Bodyjustified"/>
            </w:pPr>
            <w:r>
              <w:t>Style 1812</w:t>
            </w:r>
          </w:p>
          <w:p w:rsidR="003728DD" w:rsidRDefault="003728DD" w:rsidP="003728DD">
            <w:pPr>
              <w:pStyle w:val="Bodyjustified"/>
            </w:pPr>
            <w:r>
              <w:t>Variants 13 to 18</w:t>
            </w:r>
          </w:p>
        </w:tc>
        <w:tc>
          <w:tcPr>
            <w:tcW w:w="1758" w:type="dxa"/>
            <w:gridSpan w:val="2"/>
          </w:tcPr>
          <w:p w:rsidR="001827C1" w:rsidRDefault="001827C1" w:rsidP="001827C1">
            <w:pPr>
              <w:pStyle w:val="Bodyjustified"/>
            </w:pPr>
            <w:r>
              <w:t>Style 1825</w:t>
            </w:r>
          </w:p>
          <w:p w:rsidR="003728DD" w:rsidRDefault="003728DD" w:rsidP="003728DD">
            <w:pPr>
              <w:pStyle w:val="Bodyjustified"/>
            </w:pPr>
            <w:r>
              <w:t>Variants 19 to 24</w:t>
            </w:r>
          </w:p>
        </w:tc>
      </w:tr>
      <w:tr w:rsidR="003728DD" w:rsidTr="001827C1">
        <w:trPr>
          <w:trHeight w:val="283"/>
        </w:trPr>
        <w:tc>
          <w:tcPr>
            <w:tcW w:w="1061" w:type="dxa"/>
            <w:tcBorders>
              <w:top w:val="nil"/>
            </w:tcBorders>
          </w:tcPr>
          <w:p w:rsidR="003728DD" w:rsidRDefault="003728DD" w:rsidP="003728DD">
            <w:pPr>
              <w:pStyle w:val="Bodyjustified"/>
            </w:pPr>
          </w:p>
        </w:tc>
        <w:tc>
          <w:tcPr>
            <w:tcW w:w="879" w:type="dxa"/>
          </w:tcPr>
          <w:p w:rsidR="003728DD" w:rsidRDefault="003728DD" w:rsidP="003728DD">
            <w:pPr>
              <w:pStyle w:val="Bodyjustified"/>
            </w:pPr>
            <w:r>
              <w:t>Min</w:t>
            </w:r>
          </w:p>
        </w:tc>
        <w:tc>
          <w:tcPr>
            <w:tcW w:w="879" w:type="dxa"/>
          </w:tcPr>
          <w:p w:rsidR="003728DD" w:rsidRDefault="003728DD" w:rsidP="003728DD">
            <w:pPr>
              <w:pStyle w:val="Bodyjustified"/>
            </w:pPr>
            <w:r>
              <w:t>Max</w:t>
            </w:r>
          </w:p>
        </w:tc>
        <w:tc>
          <w:tcPr>
            <w:tcW w:w="879" w:type="dxa"/>
          </w:tcPr>
          <w:p w:rsidR="003728DD" w:rsidRDefault="003728DD" w:rsidP="003728DD">
            <w:pPr>
              <w:pStyle w:val="Bodyjustified"/>
            </w:pPr>
            <w:r>
              <w:t>Min</w:t>
            </w:r>
          </w:p>
        </w:tc>
        <w:tc>
          <w:tcPr>
            <w:tcW w:w="879" w:type="dxa"/>
          </w:tcPr>
          <w:p w:rsidR="003728DD" w:rsidRDefault="003728DD" w:rsidP="003728DD">
            <w:pPr>
              <w:pStyle w:val="Bodyjustified"/>
            </w:pPr>
            <w:r>
              <w:t>Max</w:t>
            </w:r>
          </w:p>
        </w:tc>
        <w:tc>
          <w:tcPr>
            <w:tcW w:w="879" w:type="dxa"/>
          </w:tcPr>
          <w:p w:rsidR="003728DD" w:rsidRDefault="003728DD" w:rsidP="003728DD">
            <w:pPr>
              <w:pStyle w:val="Bodyjustified"/>
            </w:pPr>
            <w:r>
              <w:t>Min</w:t>
            </w:r>
          </w:p>
        </w:tc>
        <w:tc>
          <w:tcPr>
            <w:tcW w:w="879" w:type="dxa"/>
          </w:tcPr>
          <w:p w:rsidR="003728DD" w:rsidRDefault="003728DD" w:rsidP="003728DD">
            <w:pPr>
              <w:pStyle w:val="Bodyjustified"/>
            </w:pPr>
            <w:r>
              <w:t>Max</w:t>
            </w:r>
          </w:p>
        </w:tc>
        <w:tc>
          <w:tcPr>
            <w:tcW w:w="879" w:type="dxa"/>
          </w:tcPr>
          <w:p w:rsidR="003728DD" w:rsidRDefault="003728DD" w:rsidP="003728DD">
            <w:pPr>
              <w:pStyle w:val="Bodyjustified"/>
            </w:pPr>
            <w:r>
              <w:t>Min</w:t>
            </w:r>
          </w:p>
        </w:tc>
        <w:tc>
          <w:tcPr>
            <w:tcW w:w="879" w:type="dxa"/>
          </w:tcPr>
          <w:p w:rsidR="003728DD" w:rsidRDefault="003728DD" w:rsidP="003728DD">
            <w:pPr>
              <w:pStyle w:val="Bodyjustified"/>
            </w:pPr>
            <w:r>
              <w:t>Max</w:t>
            </w:r>
          </w:p>
        </w:tc>
      </w:tr>
      <w:tr w:rsidR="001827C1" w:rsidTr="001827C1">
        <w:trPr>
          <w:trHeight w:val="283"/>
        </w:trPr>
        <w:tc>
          <w:tcPr>
            <w:tcW w:w="1061" w:type="dxa"/>
          </w:tcPr>
          <w:p w:rsidR="001827C1" w:rsidRDefault="001827C1" w:rsidP="003728DD">
            <w:pPr>
              <w:pStyle w:val="Bodyjustified"/>
            </w:pPr>
            <w:r>
              <w:t>L</w:t>
            </w:r>
          </w:p>
        </w:tc>
        <w:tc>
          <w:tcPr>
            <w:tcW w:w="879" w:type="dxa"/>
          </w:tcPr>
          <w:p w:rsidR="001827C1" w:rsidRPr="0046190B" w:rsidRDefault="001827C1" w:rsidP="003728DD">
            <w:pPr>
              <w:pStyle w:val="Bodyjustified"/>
            </w:pPr>
            <w:r>
              <w:t>4.2</w:t>
            </w:r>
          </w:p>
        </w:tc>
        <w:tc>
          <w:tcPr>
            <w:tcW w:w="879" w:type="dxa"/>
          </w:tcPr>
          <w:p w:rsidR="001827C1" w:rsidRPr="0046190B" w:rsidRDefault="001827C1" w:rsidP="003728DD">
            <w:pPr>
              <w:pStyle w:val="Bodyjustified"/>
            </w:pPr>
            <w:r>
              <w:t>5</w:t>
            </w:r>
          </w:p>
        </w:tc>
        <w:tc>
          <w:tcPr>
            <w:tcW w:w="879" w:type="dxa"/>
          </w:tcPr>
          <w:p w:rsidR="001827C1" w:rsidRPr="0046190B" w:rsidRDefault="001827C1" w:rsidP="003728DD">
            <w:pPr>
              <w:pStyle w:val="Bodyjustified"/>
            </w:pPr>
            <w:r>
              <w:t>4.2</w:t>
            </w:r>
          </w:p>
        </w:tc>
        <w:tc>
          <w:tcPr>
            <w:tcW w:w="879" w:type="dxa"/>
          </w:tcPr>
          <w:p w:rsidR="001827C1" w:rsidRPr="0046190B" w:rsidRDefault="001827C1" w:rsidP="003728DD">
            <w:pPr>
              <w:pStyle w:val="Bodyjustified"/>
            </w:pPr>
            <w:r>
              <w:t>5</w:t>
            </w:r>
          </w:p>
        </w:tc>
        <w:tc>
          <w:tcPr>
            <w:tcW w:w="879" w:type="dxa"/>
          </w:tcPr>
          <w:p w:rsidR="001827C1" w:rsidRPr="0046190B" w:rsidRDefault="001827C1" w:rsidP="00311AEF">
            <w:pPr>
              <w:pStyle w:val="Bodyjustified"/>
            </w:pPr>
            <w:r>
              <w:t>4.2</w:t>
            </w:r>
          </w:p>
        </w:tc>
        <w:tc>
          <w:tcPr>
            <w:tcW w:w="879" w:type="dxa"/>
          </w:tcPr>
          <w:p w:rsidR="001827C1" w:rsidRPr="0046190B" w:rsidRDefault="001827C1" w:rsidP="00311AEF">
            <w:pPr>
              <w:pStyle w:val="Bodyjustified"/>
            </w:pPr>
            <w:r>
              <w:t>5.5</w:t>
            </w:r>
          </w:p>
        </w:tc>
        <w:tc>
          <w:tcPr>
            <w:tcW w:w="879" w:type="dxa"/>
          </w:tcPr>
          <w:p w:rsidR="001827C1" w:rsidRPr="0046190B" w:rsidRDefault="001827C1" w:rsidP="00311AEF">
            <w:pPr>
              <w:pStyle w:val="Bodyjustified"/>
            </w:pPr>
            <w:r>
              <w:t>4.2</w:t>
            </w:r>
          </w:p>
        </w:tc>
        <w:tc>
          <w:tcPr>
            <w:tcW w:w="879" w:type="dxa"/>
          </w:tcPr>
          <w:p w:rsidR="001827C1" w:rsidRPr="0046190B" w:rsidRDefault="001827C1" w:rsidP="00311AEF">
            <w:pPr>
              <w:pStyle w:val="Bodyjustified"/>
            </w:pPr>
            <w:r>
              <w:t>5.5</w:t>
            </w:r>
          </w:p>
        </w:tc>
      </w:tr>
      <w:tr w:rsidR="001827C1" w:rsidTr="001827C1">
        <w:trPr>
          <w:trHeight w:val="283"/>
        </w:trPr>
        <w:tc>
          <w:tcPr>
            <w:tcW w:w="1061" w:type="dxa"/>
          </w:tcPr>
          <w:p w:rsidR="001827C1" w:rsidRDefault="001827C1" w:rsidP="003728DD">
            <w:pPr>
              <w:pStyle w:val="Bodyjustified"/>
            </w:pPr>
            <w:r>
              <w:t>l</w:t>
            </w:r>
          </w:p>
        </w:tc>
        <w:tc>
          <w:tcPr>
            <w:tcW w:w="879" w:type="dxa"/>
          </w:tcPr>
          <w:p w:rsidR="001827C1" w:rsidRPr="0046190B" w:rsidRDefault="001827C1" w:rsidP="003728DD">
            <w:pPr>
              <w:pStyle w:val="Bodyjustified"/>
            </w:pPr>
            <w:r>
              <w:t>2.8</w:t>
            </w:r>
          </w:p>
        </w:tc>
        <w:tc>
          <w:tcPr>
            <w:tcW w:w="879" w:type="dxa"/>
          </w:tcPr>
          <w:p w:rsidR="001827C1" w:rsidRPr="0046190B" w:rsidRDefault="001827C1" w:rsidP="003728DD">
            <w:pPr>
              <w:pStyle w:val="Bodyjustified"/>
            </w:pPr>
            <w:r>
              <w:t>3.6</w:t>
            </w:r>
          </w:p>
        </w:tc>
        <w:tc>
          <w:tcPr>
            <w:tcW w:w="879" w:type="dxa"/>
          </w:tcPr>
          <w:p w:rsidR="001827C1" w:rsidRPr="0046190B" w:rsidRDefault="001827C1" w:rsidP="003728DD">
            <w:pPr>
              <w:pStyle w:val="Bodyjustified"/>
            </w:pPr>
            <w:r>
              <w:t>5.67</w:t>
            </w:r>
          </w:p>
        </w:tc>
        <w:tc>
          <w:tcPr>
            <w:tcW w:w="879" w:type="dxa"/>
          </w:tcPr>
          <w:p w:rsidR="001827C1" w:rsidRPr="0046190B" w:rsidRDefault="001827C1" w:rsidP="003728DD">
            <w:pPr>
              <w:pStyle w:val="Bodyjustified"/>
            </w:pPr>
            <w:r>
              <w:t>6.67</w:t>
            </w:r>
          </w:p>
        </w:tc>
        <w:tc>
          <w:tcPr>
            <w:tcW w:w="879" w:type="dxa"/>
          </w:tcPr>
          <w:p w:rsidR="001827C1" w:rsidRPr="0046190B" w:rsidRDefault="001827C1" w:rsidP="00311AEF">
            <w:pPr>
              <w:pStyle w:val="Bodyjustified"/>
            </w:pPr>
            <w:r>
              <w:t>2.8</w:t>
            </w:r>
          </w:p>
        </w:tc>
        <w:tc>
          <w:tcPr>
            <w:tcW w:w="879" w:type="dxa"/>
          </w:tcPr>
          <w:p w:rsidR="001827C1" w:rsidRPr="0046190B" w:rsidRDefault="001827C1" w:rsidP="00311AEF">
            <w:pPr>
              <w:pStyle w:val="Bodyjustified"/>
            </w:pPr>
            <w:r>
              <w:t>4.1</w:t>
            </w:r>
          </w:p>
        </w:tc>
        <w:tc>
          <w:tcPr>
            <w:tcW w:w="879" w:type="dxa"/>
          </w:tcPr>
          <w:p w:rsidR="001827C1" w:rsidRPr="0046190B" w:rsidRDefault="001827C1" w:rsidP="00311AEF">
            <w:pPr>
              <w:pStyle w:val="Bodyjustified"/>
            </w:pPr>
            <w:r>
              <w:t>5.67</w:t>
            </w:r>
          </w:p>
        </w:tc>
        <w:tc>
          <w:tcPr>
            <w:tcW w:w="879" w:type="dxa"/>
          </w:tcPr>
          <w:p w:rsidR="001827C1" w:rsidRPr="0046190B" w:rsidRDefault="001827C1" w:rsidP="00311AEF">
            <w:pPr>
              <w:pStyle w:val="Bodyjustified"/>
            </w:pPr>
            <w:r>
              <w:t>7.17</w:t>
            </w:r>
          </w:p>
        </w:tc>
      </w:tr>
      <w:tr w:rsidR="001827C1" w:rsidTr="001827C1">
        <w:trPr>
          <w:trHeight w:val="283"/>
        </w:trPr>
        <w:tc>
          <w:tcPr>
            <w:tcW w:w="1061" w:type="dxa"/>
          </w:tcPr>
          <w:p w:rsidR="001827C1" w:rsidRDefault="001827C1" w:rsidP="003728DD">
            <w:pPr>
              <w:pStyle w:val="Bodyjustified"/>
            </w:pPr>
            <w:r>
              <w:t>e</w:t>
            </w:r>
          </w:p>
        </w:tc>
        <w:tc>
          <w:tcPr>
            <w:tcW w:w="879" w:type="dxa"/>
          </w:tcPr>
          <w:p w:rsidR="001827C1" w:rsidRPr="0046190B" w:rsidRDefault="001827C1" w:rsidP="003728DD">
            <w:pPr>
              <w:pStyle w:val="Bodyjustified"/>
            </w:pPr>
            <w:r w:rsidRPr="0046190B">
              <w:t>-</w:t>
            </w:r>
          </w:p>
        </w:tc>
        <w:tc>
          <w:tcPr>
            <w:tcW w:w="879" w:type="dxa"/>
          </w:tcPr>
          <w:p w:rsidR="001827C1" w:rsidRPr="0046190B" w:rsidRDefault="001827C1" w:rsidP="003728DD">
            <w:pPr>
              <w:pStyle w:val="Bodyjustified"/>
            </w:pPr>
            <w:r>
              <w:t>3</w:t>
            </w:r>
          </w:p>
        </w:tc>
        <w:tc>
          <w:tcPr>
            <w:tcW w:w="879" w:type="dxa"/>
          </w:tcPr>
          <w:p w:rsidR="001827C1" w:rsidRPr="0046190B" w:rsidRDefault="001827C1" w:rsidP="003728DD">
            <w:pPr>
              <w:pStyle w:val="Bodyjustified"/>
            </w:pPr>
            <w:r w:rsidRPr="0046190B">
              <w:t>-</w:t>
            </w:r>
          </w:p>
        </w:tc>
        <w:tc>
          <w:tcPr>
            <w:tcW w:w="879" w:type="dxa"/>
          </w:tcPr>
          <w:p w:rsidR="001827C1" w:rsidRPr="0046190B" w:rsidRDefault="001827C1" w:rsidP="003728DD">
            <w:pPr>
              <w:pStyle w:val="Bodyjustified"/>
            </w:pPr>
            <w:r>
              <w:t>3.3</w:t>
            </w:r>
          </w:p>
        </w:tc>
        <w:tc>
          <w:tcPr>
            <w:tcW w:w="879" w:type="dxa"/>
          </w:tcPr>
          <w:p w:rsidR="001827C1" w:rsidRPr="0046190B" w:rsidRDefault="001827C1" w:rsidP="00311AEF">
            <w:pPr>
              <w:pStyle w:val="Bodyjustified"/>
            </w:pPr>
            <w:r w:rsidRPr="0046190B">
              <w:t>-</w:t>
            </w:r>
          </w:p>
        </w:tc>
        <w:tc>
          <w:tcPr>
            <w:tcW w:w="879" w:type="dxa"/>
          </w:tcPr>
          <w:p w:rsidR="001827C1" w:rsidRPr="0046190B" w:rsidRDefault="001827C1" w:rsidP="00311AEF">
            <w:pPr>
              <w:pStyle w:val="Bodyjustified"/>
            </w:pPr>
            <w:r>
              <w:t>3.5</w:t>
            </w:r>
          </w:p>
        </w:tc>
        <w:tc>
          <w:tcPr>
            <w:tcW w:w="879" w:type="dxa"/>
          </w:tcPr>
          <w:p w:rsidR="001827C1" w:rsidRPr="0046190B" w:rsidRDefault="001827C1" w:rsidP="00311AEF">
            <w:pPr>
              <w:pStyle w:val="Bodyjustified"/>
            </w:pPr>
            <w:r w:rsidRPr="0046190B">
              <w:t>-</w:t>
            </w:r>
          </w:p>
        </w:tc>
        <w:tc>
          <w:tcPr>
            <w:tcW w:w="879" w:type="dxa"/>
          </w:tcPr>
          <w:p w:rsidR="001827C1" w:rsidRPr="0046190B" w:rsidRDefault="001827C1" w:rsidP="00311AEF">
            <w:pPr>
              <w:pStyle w:val="Bodyjustified"/>
            </w:pPr>
            <w:r>
              <w:t>3.8</w:t>
            </w:r>
          </w:p>
        </w:tc>
      </w:tr>
      <w:tr w:rsidR="001827C1" w:rsidTr="001827C1">
        <w:trPr>
          <w:trHeight w:val="283"/>
        </w:trPr>
        <w:tc>
          <w:tcPr>
            <w:tcW w:w="1061" w:type="dxa"/>
          </w:tcPr>
          <w:p w:rsidR="001827C1" w:rsidRDefault="001827C1" w:rsidP="003728DD">
            <w:pPr>
              <w:pStyle w:val="Bodyjustified"/>
            </w:pPr>
            <w:r>
              <w:t>M</w:t>
            </w:r>
          </w:p>
        </w:tc>
        <w:tc>
          <w:tcPr>
            <w:tcW w:w="879" w:type="dxa"/>
          </w:tcPr>
          <w:p w:rsidR="001827C1" w:rsidRPr="0046190B" w:rsidRDefault="001827C1" w:rsidP="003728DD">
            <w:pPr>
              <w:pStyle w:val="Bodyjustified"/>
            </w:pPr>
            <w:r>
              <w:t>0.25</w:t>
            </w:r>
          </w:p>
        </w:tc>
        <w:tc>
          <w:tcPr>
            <w:tcW w:w="879" w:type="dxa"/>
          </w:tcPr>
          <w:p w:rsidR="001827C1" w:rsidRDefault="001827C1" w:rsidP="003728DD">
            <w:pPr>
              <w:pStyle w:val="Bodyjustified"/>
            </w:pPr>
            <w:r w:rsidRPr="0046190B">
              <w:t>0.75</w:t>
            </w:r>
          </w:p>
        </w:tc>
        <w:tc>
          <w:tcPr>
            <w:tcW w:w="879" w:type="dxa"/>
          </w:tcPr>
          <w:p w:rsidR="001827C1" w:rsidRPr="0046190B" w:rsidRDefault="001827C1" w:rsidP="003728DD">
            <w:pPr>
              <w:pStyle w:val="Bodyjustified"/>
            </w:pPr>
            <w:r>
              <w:t>0.25</w:t>
            </w:r>
          </w:p>
        </w:tc>
        <w:tc>
          <w:tcPr>
            <w:tcW w:w="879" w:type="dxa"/>
          </w:tcPr>
          <w:p w:rsidR="001827C1" w:rsidRDefault="001827C1" w:rsidP="003728DD">
            <w:pPr>
              <w:pStyle w:val="Bodyjustified"/>
            </w:pPr>
            <w:r w:rsidRPr="0046190B">
              <w:t>0.75</w:t>
            </w:r>
          </w:p>
        </w:tc>
        <w:tc>
          <w:tcPr>
            <w:tcW w:w="879" w:type="dxa"/>
          </w:tcPr>
          <w:p w:rsidR="001827C1" w:rsidRPr="0046190B" w:rsidRDefault="001827C1" w:rsidP="00311AEF">
            <w:pPr>
              <w:pStyle w:val="Bodyjustified"/>
            </w:pPr>
            <w:r>
              <w:t>0.25</w:t>
            </w:r>
          </w:p>
        </w:tc>
        <w:tc>
          <w:tcPr>
            <w:tcW w:w="879" w:type="dxa"/>
          </w:tcPr>
          <w:p w:rsidR="001827C1" w:rsidRDefault="001827C1" w:rsidP="00311AEF">
            <w:pPr>
              <w:pStyle w:val="Bodyjustified"/>
            </w:pPr>
            <w:r w:rsidRPr="0046190B">
              <w:t>0.75</w:t>
            </w:r>
          </w:p>
        </w:tc>
        <w:tc>
          <w:tcPr>
            <w:tcW w:w="879" w:type="dxa"/>
          </w:tcPr>
          <w:p w:rsidR="001827C1" w:rsidRPr="0046190B" w:rsidRDefault="001827C1" w:rsidP="00311AEF">
            <w:pPr>
              <w:pStyle w:val="Bodyjustified"/>
            </w:pPr>
            <w:r>
              <w:t>0.25</w:t>
            </w:r>
          </w:p>
        </w:tc>
        <w:tc>
          <w:tcPr>
            <w:tcW w:w="879" w:type="dxa"/>
          </w:tcPr>
          <w:p w:rsidR="001827C1" w:rsidRDefault="001827C1" w:rsidP="00311AEF">
            <w:pPr>
              <w:pStyle w:val="Bodyjustified"/>
            </w:pPr>
            <w:r w:rsidRPr="0046190B">
              <w:t>0.75</w:t>
            </w:r>
          </w:p>
        </w:tc>
      </w:tr>
    </w:tbl>
    <w:p w:rsidR="00052054" w:rsidRDefault="00052054" w:rsidP="00472705">
      <w:pPr>
        <w:pStyle w:val="Heading2"/>
      </w:pPr>
      <w:bookmarkStart w:id="10" w:name="_Toc416348753"/>
      <w:r w:rsidRPr="00B94B6D">
        <w:t>FUNCTIONAL DIAGRAM</w:t>
      </w:r>
      <w:bookmarkEnd w:id="10"/>
    </w:p>
    <w:p w:rsidR="00427809" w:rsidRPr="00427809" w:rsidRDefault="00427809" w:rsidP="00796494">
      <w:pPr>
        <w:pStyle w:val="Bodyjustified"/>
      </w:pPr>
      <w:r>
        <w:rPr>
          <w:noProof/>
          <w:lang w:eastAsia="en-GB"/>
        </w:rPr>
        <w:drawing>
          <wp:inline distT="0" distB="0" distL="0" distR="0" wp14:anchorId="5F1A055B" wp14:editId="044C5B50">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rsidR="00A73CB1" w:rsidRDefault="00A73CB1" w:rsidP="0086646D">
      <w:pPr>
        <w:pStyle w:val="Heading2"/>
      </w:pPr>
      <w:bookmarkStart w:id="11" w:name="_Toc416348754"/>
      <w:r>
        <w:t>MATERIALS AND FINISHES</w:t>
      </w:r>
      <w:bookmarkEnd w:id="11"/>
    </w:p>
    <w:p w:rsidR="00A73CB1" w:rsidRPr="00A73CB1" w:rsidRDefault="000D7F71" w:rsidP="00D20BF0">
      <w:r>
        <w:t>The components shall be terminated with metallised pads. The termination finish shall be as specified in Component Type Variants and Range of Components.</w:t>
      </w:r>
    </w:p>
    <w:p w:rsidR="00052054" w:rsidRDefault="00052054" w:rsidP="00820270">
      <w:pPr>
        <w:pStyle w:val="Heading1"/>
      </w:pPr>
      <w:bookmarkStart w:id="12" w:name="_Toc416348755"/>
      <w:r>
        <w:lastRenderedPageBreak/>
        <w:t>REQUIREMENTS</w:t>
      </w:r>
      <w:bookmarkEnd w:id="12"/>
    </w:p>
    <w:p w:rsidR="00052054" w:rsidRDefault="00052054" w:rsidP="00472705">
      <w:pPr>
        <w:pStyle w:val="Heading2"/>
      </w:pPr>
      <w:bookmarkStart w:id="13" w:name="_Toc416348756"/>
      <w:r>
        <w:t>GENERAL</w:t>
      </w:r>
      <w:bookmarkEnd w:id="13"/>
    </w:p>
    <w:p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052054" w:rsidRDefault="00052054" w:rsidP="00C87297">
      <w:pPr>
        <w:pStyle w:val="Heading3"/>
      </w:pPr>
      <w:bookmarkStart w:id="14" w:name="_Toc416348757"/>
      <w:r>
        <w:t>Deviations from the Generic Specification</w:t>
      </w:r>
      <w:bookmarkEnd w:id="14"/>
    </w:p>
    <w:p w:rsidR="00311AEF" w:rsidRDefault="00311AEF" w:rsidP="00311AEF">
      <w:pPr>
        <w:pStyle w:val="Heading4"/>
      </w:pPr>
      <w:r>
        <w:t>Deviations from Qualification and Periodic Tests (Chart F4)</w:t>
      </w:r>
    </w:p>
    <w:p w:rsidR="00C576EF" w:rsidRDefault="00311AEF" w:rsidP="00BA7BE7">
      <w:pPr>
        <w:pStyle w:val="alphabeticallist"/>
        <w:spacing w:after="240"/>
      </w:pPr>
      <w:r>
        <w:t xml:space="preserve">Steady State Humidity (85/85): not applicable </w:t>
      </w:r>
      <w:r w:rsidR="00113460">
        <w:t>and shall be replaced in Chart F4 Group 1 of the Generic Specification by a Damp Heat Steady State test as follows:</w:t>
      </w:r>
    </w:p>
    <w:p w:rsidR="00113460" w:rsidRDefault="00113460" w:rsidP="00BA7BE7">
      <w:pPr>
        <w:spacing w:after="120"/>
        <w:ind w:left="1871"/>
      </w:pPr>
      <w:r>
        <w:t xml:space="preserve">Components mounted in accordance with Para. 8.6 </w:t>
      </w:r>
      <w:r>
        <w:t xml:space="preserve">of ESCC No. 3009 </w:t>
      </w:r>
      <w:r>
        <w:t>shall be subjected to Test Cab of IEC Publication No. 60068-2-78. The following details shall apply:</w:t>
      </w:r>
    </w:p>
    <w:p w:rsidR="00113460" w:rsidRDefault="00113460" w:rsidP="00113460">
      <w:pPr>
        <w:pStyle w:val="Bullet2"/>
      </w:pPr>
      <w:r>
        <w:t>Test Conditions:</w:t>
      </w:r>
    </w:p>
    <w:p w:rsidR="00113460" w:rsidRDefault="00113460" w:rsidP="008B2B55">
      <w:pPr>
        <w:pStyle w:val="ListParagraph"/>
        <w:numPr>
          <w:ilvl w:val="0"/>
          <w:numId w:val="9"/>
        </w:numPr>
        <w:ind w:left="2741"/>
      </w:pPr>
      <w:r>
        <w:t>Temperature: 40 ±2°C</w:t>
      </w:r>
    </w:p>
    <w:p w:rsidR="00113460" w:rsidRDefault="00113460" w:rsidP="008B2B55">
      <w:pPr>
        <w:pStyle w:val="ListParagraph"/>
        <w:numPr>
          <w:ilvl w:val="0"/>
          <w:numId w:val="9"/>
        </w:numPr>
        <w:ind w:left="2741"/>
      </w:pPr>
      <w:r>
        <w:t>Relative humidity: 93 ±3%</w:t>
      </w:r>
    </w:p>
    <w:p w:rsidR="00113460" w:rsidRDefault="00113460" w:rsidP="008B2B55">
      <w:pPr>
        <w:pStyle w:val="ListParagraph"/>
        <w:numPr>
          <w:ilvl w:val="0"/>
          <w:numId w:val="9"/>
        </w:numPr>
        <w:ind w:left="2741"/>
      </w:pPr>
      <w:r>
        <w:t>Duration: 56 days</w:t>
      </w:r>
    </w:p>
    <w:p w:rsidR="00113460" w:rsidRDefault="00113460" w:rsidP="008B2B55">
      <w:pPr>
        <w:pStyle w:val="ListParagraph"/>
        <w:numPr>
          <w:ilvl w:val="0"/>
          <w:numId w:val="9"/>
        </w:numPr>
        <w:ind w:left="2741"/>
      </w:pPr>
      <w:r>
        <w:t>Bias during test: Unless otherwise specified, no bias shall be applied.</w:t>
      </w:r>
    </w:p>
    <w:p w:rsidR="00113460" w:rsidRDefault="00113460" w:rsidP="00BA7BE7">
      <w:pPr>
        <w:pStyle w:val="Bullet2"/>
        <w:ind w:left="2325" w:hanging="454"/>
      </w:pPr>
      <w:r>
        <w:t>Data Points</w:t>
      </w:r>
    </w:p>
    <w:p w:rsidR="00113460" w:rsidRDefault="00113460" w:rsidP="00BA7BE7">
      <w:pPr>
        <w:pStyle w:val="Bullet2"/>
        <w:numPr>
          <w:ilvl w:val="0"/>
          <w:numId w:val="0"/>
        </w:numPr>
        <w:ind w:left="2325"/>
      </w:pPr>
      <w:r>
        <w:t>Prior to the test, Capacitance shall be measured as specified in Intermediate and End</w:t>
      </w:r>
      <w:r w:rsidR="00BA7BE7">
        <w:noBreakHyphen/>
      </w:r>
      <w:r>
        <w:t>Point Electrical Measurements</w:t>
      </w:r>
      <w:r w:rsidR="00BA7BE7">
        <w:t>.</w:t>
      </w:r>
    </w:p>
    <w:p w:rsidR="00BA7BE7" w:rsidRDefault="00BA7BE7" w:rsidP="00BA7BE7">
      <w:pPr>
        <w:pStyle w:val="Bullet2"/>
        <w:numPr>
          <w:ilvl w:val="0"/>
          <w:numId w:val="0"/>
        </w:numPr>
        <w:ind w:left="2325"/>
      </w:pPr>
    </w:p>
    <w:p w:rsidR="00113460" w:rsidRDefault="00113460" w:rsidP="00BA7BE7">
      <w:pPr>
        <w:pStyle w:val="Bullet2"/>
        <w:numPr>
          <w:ilvl w:val="0"/>
          <w:numId w:val="0"/>
        </w:numPr>
        <w:ind w:left="2325"/>
      </w:pPr>
      <w:r>
        <w:t xml:space="preserve">On completion of testing the components shall be subjected to standard atmospheric conditions </w:t>
      </w:r>
      <w:r w:rsidR="00BA7BE7">
        <w:t>for recovery for 6 to 24 hours.</w:t>
      </w:r>
    </w:p>
    <w:p w:rsidR="00BA7BE7" w:rsidRDefault="00BA7BE7" w:rsidP="00BA7BE7">
      <w:pPr>
        <w:pStyle w:val="Bullet2"/>
        <w:numPr>
          <w:ilvl w:val="0"/>
          <w:numId w:val="0"/>
        </w:numPr>
        <w:ind w:left="2325"/>
      </w:pPr>
    </w:p>
    <w:p w:rsidR="00113460" w:rsidRDefault="00113460" w:rsidP="00BA7BE7">
      <w:pPr>
        <w:pStyle w:val="Bullet2"/>
        <w:numPr>
          <w:ilvl w:val="0"/>
          <w:numId w:val="0"/>
        </w:numPr>
        <w:ind w:left="2325"/>
      </w:pPr>
      <w:r>
        <w:t>After recovery</w:t>
      </w:r>
      <w:r w:rsidR="00BA7BE7">
        <w:t>,</w:t>
      </w:r>
      <w:r>
        <w:t xml:space="preserve"> the components shall be visually examined. There shall be no evidence of damage. Capacitance, Change in Capacitance, Tangent of Loss Angle and Insulation Resistance shall be measured as specified in Intermediate and End-Point Electrical Measurements</w:t>
      </w:r>
      <w:r w:rsidR="00BA7BE7">
        <w:t>.</w:t>
      </w:r>
      <w:r>
        <w:t xml:space="preserve"> Change in Capacitance shall be related to the initial measurements.</w:t>
      </w:r>
    </w:p>
    <w:p w:rsidR="00052054" w:rsidRDefault="00052054" w:rsidP="00472705">
      <w:pPr>
        <w:pStyle w:val="Heading2"/>
      </w:pPr>
      <w:bookmarkStart w:id="15" w:name="_Toc416348758"/>
      <w:r>
        <w:t>MARKING</w:t>
      </w:r>
      <w:bookmarkEnd w:id="15"/>
    </w:p>
    <w:p w:rsidR="00052054" w:rsidRDefault="00052054" w:rsidP="00795A36">
      <w:pPr>
        <w:keepNext/>
      </w:pPr>
      <w:r>
        <w:t>The marking shall be in accordance with the requirements of ESCC Basic Specification No. 21700 and as follows.</w:t>
      </w:r>
    </w:p>
    <w:p w:rsidR="00052054" w:rsidRDefault="00052054" w:rsidP="00052054">
      <w:r>
        <w:t xml:space="preserve">The information to be marked on the component </w:t>
      </w:r>
      <w:r w:rsidR="00BA7BE7">
        <w:t xml:space="preserve">or its primary package </w:t>
      </w:r>
      <w:r>
        <w:t>shall be:</w:t>
      </w:r>
    </w:p>
    <w:p w:rsidR="00052054" w:rsidRDefault="00052054" w:rsidP="00796494">
      <w:pPr>
        <w:pStyle w:val="alphabeticallist"/>
      </w:pPr>
      <w:r>
        <w:t>The ESCC qualified components symbol (for ESCC qualified components only).</w:t>
      </w:r>
    </w:p>
    <w:p w:rsidR="00052054" w:rsidRDefault="00052054" w:rsidP="00796494">
      <w:pPr>
        <w:pStyle w:val="alphabeticallist"/>
      </w:pPr>
      <w:r>
        <w:t>The ESCC Component Number.</w:t>
      </w:r>
    </w:p>
    <w:p w:rsidR="00C576EF" w:rsidRDefault="00052054" w:rsidP="00796494">
      <w:pPr>
        <w:pStyle w:val="alphabeticallist"/>
      </w:pPr>
      <w:r>
        <w:t>Traceability information.</w:t>
      </w:r>
    </w:p>
    <w:p w:rsidR="00052054" w:rsidRDefault="00052054" w:rsidP="00472705">
      <w:pPr>
        <w:pStyle w:val="Heading2"/>
      </w:pPr>
      <w:bookmarkStart w:id="16" w:name="_Toc416348759"/>
      <w:r>
        <w:lastRenderedPageBreak/>
        <w:t>ELECTRICAL MEASUREMENTS AT ROOM, HIGH AND LOW TEMPERATURES</w:t>
      </w:r>
      <w:bookmarkEnd w:id="16"/>
    </w:p>
    <w:p w:rsidR="00052054" w:rsidRDefault="00052054" w:rsidP="00221871">
      <w:pPr>
        <w:keepNext/>
      </w:pPr>
      <w:r>
        <w:t>Electrical measurements shall be performed at room, high and low temperatures.</w:t>
      </w:r>
    </w:p>
    <w:p w:rsidR="00052054" w:rsidRDefault="00052054" w:rsidP="00221871">
      <w:pPr>
        <w:pStyle w:val="Heading3"/>
      </w:pPr>
      <w:bookmarkStart w:id="17" w:name="_Toc416348760"/>
      <w:r>
        <w:t>Room Temperature Electrical Measurements</w:t>
      </w:r>
      <w:bookmarkEnd w:id="17"/>
    </w:p>
    <w:p w:rsidR="00052054" w:rsidRDefault="00052054" w:rsidP="00221871">
      <w:pPr>
        <w:keepNext/>
      </w:pPr>
      <w:r>
        <w:t>The measurements shall be performed at T</w:t>
      </w:r>
      <w:r w:rsidRPr="001B3FD4">
        <w:rPr>
          <w:vertAlign w:val="subscript"/>
        </w:rPr>
        <w:t>amb</w:t>
      </w:r>
      <w:r>
        <w:t xml:space="preserve"> = +22</w:t>
      </w:r>
      <w:r w:rsidR="001827C1">
        <w:t xml:space="preserve"> </w:t>
      </w:r>
      <w:r>
        <w:t>±3</w:t>
      </w:r>
      <w:r w:rsidR="001B3FD4">
        <w:rPr>
          <w:rFonts w:cs="Arial"/>
        </w:rPr>
        <w:t>°</w:t>
      </w:r>
      <w:r>
        <w:t>C.</w:t>
      </w:r>
    </w:p>
    <w:tbl>
      <w:tblPr>
        <w:tblStyle w:val="TableGrid"/>
        <w:tblW w:w="8760" w:type="dxa"/>
        <w:tblInd w:w="1526" w:type="dxa"/>
        <w:tblLayout w:type="fixed"/>
        <w:tblCellMar>
          <w:top w:w="28" w:type="dxa"/>
          <w:left w:w="57" w:type="dxa"/>
          <w:bottom w:w="28" w:type="dxa"/>
          <w:right w:w="57" w:type="dxa"/>
        </w:tblCellMar>
        <w:tblLook w:val="04A0" w:firstRow="1" w:lastRow="0" w:firstColumn="1" w:lastColumn="0" w:noHBand="0" w:noVBand="1"/>
      </w:tblPr>
      <w:tblGrid>
        <w:gridCol w:w="1754"/>
        <w:gridCol w:w="1019"/>
        <w:gridCol w:w="1871"/>
        <w:gridCol w:w="1134"/>
        <w:gridCol w:w="964"/>
        <w:gridCol w:w="1054"/>
        <w:gridCol w:w="964"/>
      </w:tblGrid>
      <w:tr w:rsidR="00005BD6" w:rsidRPr="004C0905" w:rsidTr="00E23DC1">
        <w:trPr>
          <w:trHeight w:val="340"/>
        </w:trPr>
        <w:tc>
          <w:tcPr>
            <w:tcW w:w="1754" w:type="dxa"/>
            <w:vMerge w:val="restart"/>
          </w:tcPr>
          <w:p w:rsidR="00005BD6" w:rsidRPr="00FA6CED" w:rsidRDefault="00005BD6" w:rsidP="00221871">
            <w:pPr>
              <w:pStyle w:val="Bodyjustified"/>
              <w:keepNext/>
            </w:pPr>
            <w:r w:rsidRPr="00FA6CED">
              <w:t>Characteristics</w:t>
            </w:r>
          </w:p>
        </w:tc>
        <w:tc>
          <w:tcPr>
            <w:tcW w:w="1019" w:type="dxa"/>
            <w:vMerge w:val="restart"/>
          </w:tcPr>
          <w:p w:rsidR="00005BD6" w:rsidRPr="00FA6CED" w:rsidRDefault="00005BD6" w:rsidP="00221871">
            <w:pPr>
              <w:pStyle w:val="Bodyjustified"/>
              <w:keepNext/>
            </w:pPr>
            <w:r w:rsidRPr="00FA6CED">
              <w:t>Symbols</w:t>
            </w:r>
          </w:p>
        </w:tc>
        <w:tc>
          <w:tcPr>
            <w:tcW w:w="1871" w:type="dxa"/>
            <w:vMerge w:val="restart"/>
          </w:tcPr>
          <w:p w:rsidR="00005BD6" w:rsidRPr="00FA6CED" w:rsidRDefault="00005BD6" w:rsidP="00221871">
            <w:pPr>
              <w:pStyle w:val="Bodyjustified"/>
              <w:keepNext/>
            </w:pPr>
            <w:r w:rsidRPr="00FA6CED">
              <w:t>Test</w:t>
            </w:r>
            <w:r w:rsidR="00B65779" w:rsidRPr="00FA6CED">
              <w:t xml:space="preserve"> </w:t>
            </w:r>
            <w:r w:rsidRPr="00FA6CED">
              <w:t>Method and</w:t>
            </w:r>
          </w:p>
          <w:p w:rsidR="00005BD6" w:rsidRPr="00FA6CED" w:rsidRDefault="00005BD6" w:rsidP="00221871">
            <w:pPr>
              <w:pStyle w:val="Bodyjustified"/>
              <w:keepNext/>
            </w:pPr>
            <w:r w:rsidRPr="00FA6CED">
              <w:t>Conditions</w:t>
            </w:r>
          </w:p>
        </w:tc>
        <w:tc>
          <w:tcPr>
            <w:tcW w:w="1134" w:type="dxa"/>
            <w:vMerge w:val="restart"/>
          </w:tcPr>
          <w:p w:rsidR="00005BD6" w:rsidRPr="00FA6CED" w:rsidRDefault="00005BD6" w:rsidP="00221871">
            <w:pPr>
              <w:pStyle w:val="Bodyjustified"/>
              <w:keepNext/>
            </w:pPr>
            <w:r w:rsidRPr="00FA6CED">
              <w:t>Tolerance</w:t>
            </w:r>
          </w:p>
          <w:p w:rsidR="00005BD6" w:rsidRPr="00FA6CED" w:rsidRDefault="00005BD6" w:rsidP="00221871">
            <w:pPr>
              <w:pStyle w:val="Bodyjustified"/>
              <w:keepNext/>
            </w:pPr>
            <w:r w:rsidRPr="00FA6CED">
              <w:t>(± %)</w:t>
            </w:r>
          </w:p>
        </w:tc>
        <w:tc>
          <w:tcPr>
            <w:tcW w:w="2018" w:type="dxa"/>
            <w:gridSpan w:val="2"/>
          </w:tcPr>
          <w:p w:rsidR="00005BD6" w:rsidRPr="00FA6CED" w:rsidRDefault="00005BD6" w:rsidP="00221871">
            <w:pPr>
              <w:pStyle w:val="Bodyjustified"/>
              <w:keepNext/>
            </w:pPr>
            <w:r w:rsidRPr="00FA6CED">
              <w:t>Limits</w:t>
            </w:r>
          </w:p>
        </w:tc>
        <w:tc>
          <w:tcPr>
            <w:tcW w:w="964" w:type="dxa"/>
            <w:vMerge w:val="restart"/>
          </w:tcPr>
          <w:p w:rsidR="00005BD6" w:rsidRPr="00FA6CED" w:rsidRDefault="00005BD6" w:rsidP="00221871">
            <w:pPr>
              <w:pStyle w:val="Bodyjustified"/>
              <w:keepNext/>
            </w:pPr>
            <w:r w:rsidRPr="00FA6CED">
              <w:t>Units</w:t>
            </w:r>
          </w:p>
        </w:tc>
      </w:tr>
      <w:tr w:rsidR="00005BD6" w:rsidRPr="004C0905" w:rsidTr="00E23DC1">
        <w:trPr>
          <w:trHeight w:val="340"/>
        </w:trPr>
        <w:tc>
          <w:tcPr>
            <w:tcW w:w="1754" w:type="dxa"/>
            <w:vMerge/>
          </w:tcPr>
          <w:p w:rsidR="00005BD6" w:rsidRPr="00FA6CED" w:rsidRDefault="00005BD6" w:rsidP="00221871">
            <w:pPr>
              <w:pStyle w:val="Bodyjustified"/>
              <w:keepNext/>
            </w:pPr>
          </w:p>
        </w:tc>
        <w:tc>
          <w:tcPr>
            <w:tcW w:w="1019" w:type="dxa"/>
            <w:vMerge/>
          </w:tcPr>
          <w:p w:rsidR="00005BD6" w:rsidRPr="00FA6CED" w:rsidRDefault="00005BD6" w:rsidP="00221871">
            <w:pPr>
              <w:pStyle w:val="Bodyjustified"/>
              <w:keepNext/>
            </w:pPr>
          </w:p>
        </w:tc>
        <w:tc>
          <w:tcPr>
            <w:tcW w:w="1871" w:type="dxa"/>
            <w:vMerge/>
          </w:tcPr>
          <w:p w:rsidR="00005BD6" w:rsidRPr="00FA6CED" w:rsidRDefault="00005BD6" w:rsidP="00221871">
            <w:pPr>
              <w:pStyle w:val="Bodyjustified"/>
              <w:keepNext/>
            </w:pPr>
          </w:p>
        </w:tc>
        <w:tc>
          <w:tcPr>
            <w:tcW w:w="1134" w:type="dxa"/>
            <w:vMerge/>
            <w:tcBorders>
              <w:bottom w:val="single" w:sz="4" w:space="0" w:color="auto"/>
            </w:tcBorders>
          </w:tcPr>
          <w:p w:rsidR="00005BD6" w:rsidRPr="00FA6CED" w:rsidRDefault="00005BD6" w:rsidP="00221871">
            <w:pPr>
              <w:pStyle w:val="Bodyjustified"/>
              <w:keepNext/>
            </w:pPr>
          </w:p>
        </w:tc>
        <w:tc>
          <w:tcPr>
            <w:tcW w:w="964" w:type="dxa"/>
            <w:tcBorders>
              <w:bottom w:val="single" w:sz="4" w:space="0" w:color="auto"/>
            </w:tcBorders>
          </w:tcPr>
          <w:p w:rsidR="00005BD6" w:rsidRPr="00FA6CED" w:rsidRDefault="00005BD6" w:rsidP="00221871">
            <w:pPr>
              <w:pStyle w:val="Bodyjustified"/>
              <w:keepNext/>
            </w:pPr>
            <w:r w:rsidRPr="00FA6CED">
              <w:t>Min</w:t>
            </w:r>
          </w:p>
        </w:tc>
        <w:tc>
          <w:tcPr>
            <w:tcW w:w="1054" w:type="dxa"/>
            <w:tcBorders>
              <w:bottom w:val="single" w:sz="4" w:space="0" w:color="auto"/>
            </w:tcBorders>
          </w:tcPr>
          <w:p w:rsidR="00005BD6" w:rsidRPr="00FA6CED" w:rsidRDefault="00005BD6" w:rsidP="00221871">
            <w:pPr>
              <w:pStyle w:val="Bodyjustified"/>
              <w:keepNext/>
            </w:pPr>
            <w:r w:rsidRPr="00FA6CED">
              <w:t>Max</w:t>
            </w:r>
          </w:p>
        </w:tc>
        <w:tc>
          <w:tcPr>
            <w:tcW w:w="964" w:type="dxa"/>
            <w:vMerge/>
          </w:tcPr>
          <w:p w:rsidR="00005BD6" w:rsidRPr="00FA6CED" w:rsidRDefault="00005BD6" w:rsidP="00221871">
            <w:pPr>
              <w:pStyle w:val="Bodyjustified"/>
              <w:keepNext/>
            </w:pPr>
          </w:p>
        </w:tc>
      </w:tr>
      <w:tr w:rsidR="00623D45" w:rsidRPr="004C0905" w:rsidTr="00E23DC1">
        <w:trPr>
          <w:trHeight w:val="283"/>
        </w:trPr>
        <w:tc>
          <w:tcPr>
            <w:tcW w:w="1754" w:type="dxa"/>
            <w:vMerge w:val="restart"/>
          </w:tcPr>
          <w:p w:rsidR="00623D45" w:rsidRPr="00FA6CED" w:rsidRDefault="00623D45" w:rsidP="00221871">
            <w:pPr>
              <w:pStyle w:val="Bodyjustified"/>
              <w:keepNext/>
              <w:jc w:val="left"/>
            </w:pPr>
            <w:r w:rsidRPr="00FA6CED">
              <w:t>Capacitance (Note 1)</w:t>
            </w:r>
          </w:p>
        </w:tc>
        <w:tc>
          <w:tcPr>
            <w:tcW w:w="1019" w:type="dxa"/>
            <w:vMerge w:val="restart"/>
          </w:tcPr>
          <w:p w:rsidR="00623D45" w:rsidRPr="00FA6CED" w:rsidRDefault="00623D45" w:rsidP="00221871">
            <w:pPr>
              <w:pStyle w:val="Bodyjustified"/>
              <w:keepNext/>
            </w:pPr>
            <w:r w:rsidRPr="00FA6CED">
              <w:t>C</w:t>
            </w:r>
            <w:r w:rsidRPr="00FA6CED">
              <w:rPr>
                <w:vertAlign w:val="subscript"/>
              </w:rPr>
              <w:t>A</w:t>
            </w:r>
          </w:p>
        </w:tc>
        <w:tc>
          <w:tcPr>
            <w:tcW w:w="1871" w:type="dxa"/>
            <w:vMerge w:val="restart"/>
          </w:tcPr>
          <w:p w:rsidR="00623D45" w:rsidRPr="00FA6CED" w:rsidRDefault="00623D45" w:rsidP="00E23DC1">
            <w:pPr>
              <w:pStyle w:val="Bodyjustified"/>
              <w:keepNext/>
              <w:jc w:val="left"/>
            </w:pPr>
            <w:r w:rsidRPr="00FA6CED">
              <w:t>ESCC No. 3009</w:t>
            </w:r>
          </w:p>
        </w:tc>
        <w:tc>
          <w:tcPr>
            <w:tcW w:w="1134" w:type="dxa"/>
            <w:tcBorders>
              <w:bottom w:val="nil"/>
            </w:tcBorders>
          </w:tcPr>
          <w:p w:rsidR="00623D45" w:rsidRPr="00FA6CED" w:rsidRDefault="00623D45" w:rsidP="00221871">
            <w:pPr>
              <w:pStyle w:val="Bodyjustified"/>
              <w:keepNext/>
            </w:pPr>
          </w:p>
        </w:tc>
        <w:tc>
          <w:tcPr>
            <w:tcW w:w="964" w:type="dxa"/>
            <w:tcBorders>
              <w:bottom w:val="nil"/>
            </w:tcBorders>
          </w:tcPr>
          <w:p w:rsidR="00623D45" w:rsidRPr="00FA6CED" w:rsidRDefault="00623D45" w:rsidP="00221871">
            <w:pPr>
              <w:pStyle w:val="Bodyjustified"/>
              <w:keepNext/>
            </w:pPr>
          </w:p>
        </w:tc>
        <w:tc>
          <w:tcPr>
            <w:tcW w:w="1054" w:type="dxa"/>
            <w:tcBorders>
              <w:bottom w:val="nil"/>
            </w:tcBorders>
          </w:tcPr>
          <w:p w:rsidR="00623D45" w:rsidRPr="00FA6CED" w:rsidRDefault="00623D45" w:rsidP="00221871">
            <w:pPr>
              <w:pStyle w:val="Bodyjustified"/>
              <w:keepNext/>
            </w:pPr>
          </w:p>
        </w:tc>
        <w:tc>
          <w:tcPr>
            <w:tcW w:w="964" w:type="dxa"/>
            <w:vMerge w:val="restart"/>
          </w:tcPr>
          <w:p w:rsidR="00623D45" w:rsidRPr="00FA6CED" w:rsidRDefault="00623D45" w:rsidP="00221871">
            <w:pPr>
              <w:pStyle w:val="Bodyjustified"/>
              <w:keepNext/>
            </w:pPr>
            <w:r w:rsidRPr="00FA6CED">
              <w:t>pF</w:t>
            </w:r>
          </w:p>
        </w:tc>
      </w:tr>
      <w:tr w:rsidR="0066717D" w:rsidRPr="004C0905" w:rsidTr="00E23DC1">
        <w:trPr>
          <w:trHeight w:val="283"/>
        </w:trPr>
        <w:tc>
          <w:tcPr>
            <w:tcW w:w="1754" w:type="dxa"/>
            <w:vMerge/>
          </w:tcPr>
          <w:p w:rsidR="0066717D" w:rsidRPr="00FA6CED" w:rsidRDefault="0066717D" w:rsidP="00221871">
            <w:pPr>
              <w:pStyle w:val="Bodyjustified"/>
              <w:keepNext/>
              <w:jc w:val="left"/>
            </w:pPr>
          </w:p>
        </w:tc>
        <w:tc>
          <w:tcPr>
            <w:tcW w:w="1019" w:type="dxa"/>
            <w:vMerge/>
          </w:tcPr>
          <w:p w:rsidR="0066717D" w:rsidRPr="00FA6CED" w:rsidRDefault="0066717D" w:rsidP="00221871">
            <w:pPr>
              <w:pStyle w:val="Bodyjustified"/>
              <w:keepNext/>
            </w:pPr>
          </w:p>
        </w:tc>
        <w:tc>
          <w:tcPr>
            <w:tcW w:w="1871" w:type="dxa"/>
            <w:vMerge/>
          </w:tcPr>
          <w:p w:rsidR="0066717D" w:rsidRPr="00FA6CED" w:rsidRDefault="0066717D" w:rsidP="00221871">
            <w:pPr>
              <w:pStyle w:val="Bodyjustified"/>
              <w:keepNext/>
            </w:pPr>
          </w:p>
        </w:tc>
        <w:tc>
          <w:tcPr>
            <w:tcW w:w="1134" w:type="dxa"/>
            <w:tcBorders>
              <w:top w:val="nil"/>
              <w:bottom w:val="nil"/>
            </w:tcBorders>
          </w:tcPr>
          <w:p w:rsidR="0066717D" w:rsidRPr="00FA6CED" w:rsidRDefault="0066717D" w:rsidP="00221871">
            <w:pPr>
              <w:pStyle w:val="Bodyjustified"/>
              <w:keepNext/>
            </w:pPr>
            <w:r w:rsidRPr="00FA6CED">
              <w:t>10</w:t>
            </w:r>
          </w:p>
        </w:tc>
        <w:tc>
          <w:tcPr>
            <w:tcW w:w="964" w:type="dxa"/>
            <w:tcBorders>
              <w:top w:val="nil"/>
              <w:bottom w:val="nil"/>
            </w:tcBorders>
          </w:tcPr>
          <w:p w:rsidR="0066717D" w:rsidRPr="00FA6CED" w:rsidRDefault="0066717D" w:rsidP="00221871">
            <w:pPr>
              <w:pStyle w:val="Bodyjustified"/>
              <w:keepNext/>
            </w:pPr>
            <w:r w:rsidRPr="00FA6CED">
              <w:t>0.9C</w:t>
            </w:r>
            <w:r w:rsidRPr="00FA6CED">
              <w:rPr>
                <w:vertAlign w:val="subscript"/>
              </w:rPr>
              <w:t>n</w:t>
            </w:r>
          </w:p>
        </w:tc>
        <w:tc>
          <w:tcPr>
            <w:tcW w:w="1054" w:type="dxa"/>
            <w:tcBorders>
              <w:top w:val="nil"/>
              <w:bottom w:val="nil"/>
            </w:tcBorders>
          </w:tcPr>
          <w:p w:rsidR="0066717D" w:rsidRPr="00FA6CED" w:rsidRDefault="0066717D" w:rsidP="00221871">
            <w:pPr>
              <w:pStyle w:val="Bodyjustified"/>
              <w:keepNext/>
            </w:pPr>
            <w:r w:rsidRPr="00FA6CED">
              <w:t>1.1C</w:t>
            </w:r>
            <w:r w:rsidRPr="00FA6CED">
              <w:rPr>
                <w:vertAlign w:val="subscript"/>
              </w:rPr>
              <w:t>n</w:t>
            </w:r>
          </w:p>
        </w:tc>
        <w:tc>
          <w:tcPr>
            <w:tcW w:w="964" w:type="dxa"/>
            <w:vMerge/>
          </w:tcPr>
          <w:p w:rsidR="0066717D" w:rsidRPr="00FA6CED" w:rsidRDefault="0066717D" w:rsidP="00221871">
            <w:pPr>
              <w:pStyle w:val="Bodyjustified"/>
              <w:keepNext/>
            </w:pPr>
          </w:p>
        </w:tc>
      </w:tr>
      <w:tr w:rsidR="0066717D" w:rsidRPr="004C0905" w:rsidTr="00E23DC1">
        <w:trPr>
          <w:trHeight w:val="283"/>
        </w:trPr>
        <w:tc>
          <w:tcPr>
            <w:tcW w:w="1754" w:type="dxa"/>
            <w:vMerge/>
          </w:tcPr>
          <w:p w:rsidR="0066717D" w:rsidRPr="00FA6CED" w:rsidRDefault="0066717D" w:rsidP="00221871">
            <w:pPr>
              <w:pStyle w:val="Bodyjustified"/>
              <w:keepNext/>
              <w:jc w:val="left"/>
            </w:pPr>
          </w:p>
        </w:tc>
        <w:tc>
          <w:tcPr>
            <w:tcW w:w="1019" w:type="dxa"/>
            <w:vMerge/>
          </w:tcPr>
          <w:p w:rsidR="0066717D" w:rsidRPr="00FA6CED" w:rsidRDefault="0066717D" w:rsidP="00221871">
            <w:pPr>
              <w:pStyle w:val="Bodyjustified"/>
              <w:keepNext/>
            </w:pPr>
          </w:p>
        </w:tc>
        <w:tc>
          <w:tcPr>
            <w:tcW w:w="1871" w:type="dxa"/>
            <w:vMerge/>
          </w:tcPr>
          <w:p w:rsidR="0066717D" w:rsidRPr="00FA6CED" w:rsidRDefault="0066717D" w:rsidP="00221871">
            <w:pPr>
              <w:pStyle w:val="Bodyjustified"/>
              <w:keepNext/>
            </w:pPr>
          </w:p>
        </w:tc>
        <w:tc>
          <w:tcPr>
            <w:tcW w:w="1134" w:type="dxa"/>
            <w:tcBorders>
              <w:top w:val="nil"/>
              <w:bottom w:val="nil"/>
            </w:tcBorders>
          </w:tcPr>
          <w:p w:rsidR="0066717D" w:rsidRPr="00FA6CED" w:rsidRDefault="0066717D" w:rsidP="00221871">
            <w:pPr>
              <w:pStyle w:val="Bodyjustified"/>
              <w:keepNext/>
            </w:pPr>
            <w:r w:rsidRPr="00FA6CED">
              <w:t>20</w:t>
            </w:r>
          </w:p>
        </w:tc>
        <w:tc>
          <w:tcPr>
            <w:tcW w:w="964" w:type="dxa"/>
            <w:tcBorders>
              <w:top w:val="nil"/>
              <w:bottom w:val="nil"/>
            </w:tcBorders>
          </w:tcPr>
          <w:p w:rsidR="0066717D" w:rsidRPr="00FA6CED" w:rsidRDefault="0066717D" w:rsidP="00221871">
            <w:pPr>
              <w:pStyle w:val="Bodyjustified"/>
              <w:keepNext/>
            </w:pPr>
            <w:r w:rsidRPr="00FA6CED">
              <w:t>0.8C</w:t>
            </w:r>
            <w:r w:rsidRPr="00FA6CED">
              <w:rPr>
                <w:vertAlign w:val="subscript"/>
              </w:rPr>
              <w:t>n</w:t>
            </w:r>
          </w:p>
        </w:tc>
        <w:tc>
          <w:tcPr>
            <w:tcW w:w="1054" w:type="dxa"/>
            <w:tcBorders>
              <w:top w:val="nil"/>
              <w:bottom w:val="nil"/>
            </w:tcBorders>
          </w:tcPr>
          <w:p w:rsidR="0066717D" w:rsidRPr="00FA6CED" w:rsidRDefault="0066717D" w:rsidP="00221871">
            <w:pPr>
              <w:pStyle w:val="Bodyjustified"/>
              <w:keepNext/>
            </w:pPr>
            <w:r w:rsidRPr="00FA6CED">
              <w:t>1.2C</w:t>
            </w:r>
            <w:r w:rsidRPr="00FA6CED">
              <w:rPr>
                <w:vertAlign w:val="subscript"/>
              </w:rPr>
              <w:t>n</w:t>
            </w:r>
          </w:p>
        </w:tc>
        <w:tc>
          <w:tcPr>
            <w:tcW w:w="964" w:type="dxa"/>
            <w:vMerge/>
          </w:tcPr>
          <w:p w:rsidR="0066717D" w:rsidRPr="00FA6CED" w:rsidRDefault="0066717D" w:rsidP="00221871">
            <w:pPr>
              <w:pStyle w:val="Bodyjustified"/>
              <w:keepNext/>
            </w:pPr>
          </w:p>
        </w:tc>
      </w:tr>
      <w:tr w:rsidR="00005BD6" w:rsidRPr="004C0905" w:rsidTr="00E23DC1">
        <w:trPr>
          <w:trHeight w:val="283"/>
        </w:trPr>
        <w:tc>
          <w:tcPr>
            <w:tcW w:w="1754" w:type="dxa"/>
            <w:tcBorders>
              <w:bottom w:val="single" w:sz="4" w:space="0" w:color="auto"/>
            </w:tcBorders>
          </w:tcPr>
          <w:p w:rsidR="005D357E" w:rsidRPr="00FA6CED" w:rsidRDefault="005D357E" w:rsidP="00221871">
            <w:pPr>
              <w:pStyle w:val="Bodyjustified"/>
              <w:keepNext/>
              <w:jc w:val="left"/>
            </w:pPr>
            <w:r w:rsidRPr="00FA6CED">
              <w:t>Tangent of Loss Angle</w:t>
            </w:r>
          </w:p>
        </w:tc>
        <w:tc>
          <w:tcPr>
            <w:tcW w:w="1019" w:type="dxa"/>
            <w:tcBorders>
              <w:bottom w:val="single" w:sz="4" w:space="0" w:color="auto"/>
            </w:tcBorders>
          </w:tcPr>
          <w:p w:rsidR="005D357E" w:rsidRPr="00FA6CED" w:rsidRDefault="005D357E" w:rsidP="00221871">
            <w:pPr>
              <w:pStyle w:val="Bodyjustified"/>
              <w:keepNext/>
            </w:pPr>
            <w:r w:rsidRPr="00FA6CED">
              <w:t>tgδ</w:t>
            </w:r>
          </w:p>
        </w:tc>
        <w:tc>
          <w:tcPr>
            <w:tcW w:w="1871" w:type="dxa"/>
            <w:tcBorders>
              <w:bottom w:val="single" w:sz="4" w:space="0" w:color="auto"/>
            </w:tcBorders>
          </w:tcPr>
          <w:p w:rsidR="005D357E" w:rsidRPr="00FA6CED" w:rsidRDefault="00B65779" w:rsidP="00E23DC1">
            <w:pPr>
              <w:pStyle w:val="Bodyjustified"/>
              <w:keepNext/>
              <w:jc w:val="left"/>
            </w:pPr>
            <w:r w:rsidRPr="00FA6CED">
              <w:t>ESCC No. 3009</w:t>
            </w:r>
          </w:p>
        </w:tc>
        <w:tc>
          <w:tcPr>
            <w:tcW w:w="1134" w:type="dxa"/>
            <w:tcBorders>
              <w:bottom w:val="single" w:sz="4" w:space="0" w:color="auto"/>
            </w:tcBorders>
          </w:tcPr>
          <w:p w:rsidR="005D357E" w:rsidRPr="00FA6CED" w:rsidRDefault="005D357E" w:rsidP="00221871">
            <w:pPr>
              <w:pStyle w:val="Bodyjustified"/>
              <w:keepNext/>
            </w:pPr>
            <w:r w:rsidRPr="00FA6CED">
              <w:t>All</w:t>
            </w:r>
          </w:p>
        </w:tc>
        <w:tc>
          <w:tcPr>
            <w:tcW w:w="964" w:type="dxa"/>
            <w:tcBorders>
              <w:bottom w:val="single" w:sz="4" w:space="0" w:color="auto"/>
            </w:tcBorders>
          </w:tcPr>
          <w:p w:rsidR="005D357E" w:rsidRPr="00FA6CED" w:rsidRDefault="005D357E" w:rsidP="00221871">
            <w:pPr>
              <w:pStyle w:val="Bodyjustified"/>
              <w:keepNext/>
            </w:pPr>
            <w:r w:rsidRPr="00FA6CED">
              <w:t>-</w:t>
            </w:r>
          </w:p>
        </w:tc>
        <w:tc>
          <w:tcPr>
            <w:tcW w:w="1054" w:type="dxa"/>
            <w:tcBorders>
              <w:bottom w:val="single" w:sz="4" w:space="0" w:color="auto"/>
            </w:tcBorders>
          </w:tcPr>
          <w:p w:rsidR="005D357E" w:rsidRPr="00FA6CED" w:rsidRDefault="005D357E" w:rsidP="00221871">
            <w:pPr>
              <w:pStyle w:val="Bodyjustified"/>
              <w:keepNext/>
            </w:pPr>
            <w:r w:rsidRPr="00FA6CED">
              <w:t>25</w:t>
            </w:r>
            <w:r w:rsidR="001827C1">
              <w:t>0</w:t>
            </w:r>
            <w:r w:rsidRPr="00FA6CED">
              <w:t xml:space="preserve"> x10</w:t>
            </w:r>
            <w:r w:rsidRPr="00FA6CED">
              <w:rPr>
                <w:vertAlign w:val="superscript"/>
              </w:rPr>
              <w:t>-</w:t>
            </w:r>
            <w:r w:rsidR="001827C1">
              <w:rPr>
                <w:vertAlign w:val="superscript"/>
              </w:rPr>
              <w:t>4</w:t>
            </w:r>
          </w:p>
        </w:tc>
        <w:tc>
          <w:tcPr>
            <w:tcW w:w="964" w:type="dxa"/>
            <w:tcBorders>
              <w:bottom w:val="single" w:sz="4" w:space="0" w:color="auto"/>
            </w:tcBorders>
          </w:tcPr>
          <w:p w:rsidR="005D357E" w:rsidRPr="00FA6CED" w:rsidRDefault="005D357E" w:rsidP="00221871">
            <w:pPr>
              <w:pStyle w:val="Bodyjustified"/>
              <w:keepNext/>
            </w:pPr>
            <w:r w:rsidRPr="00FA6CED">
              <w:t>-</w:t>
            </w:r>
          </w:p>
        </w:tc>
      </w:tr>
      <w:tr w:rsidR="00A81D94" w:rsidRPr="004C0905" w:rsidTr="00E23DC1">
        <w:trPr>
          <w:trHeight w:val="283"/>
        </w:trPr>
        <w:tc>
          <w:tcPr>
            <w:tcW w:w="1754" w:type="dxa"/>
            <w:vMerge w:val="restart"/>
          </w:tcPr>
          <w:p w:rsidR="00A81D94" w:rsidRPr="00FA6CED" w:rsidRDefault="00A81D94" w:rsidP="00221871">
            <w:pPr>
              <w:pStyle w:val="Bodyjustified"/>
              <w:keepNext/>
              <w:jc w:val="left"/>
            </w:pPr>
            <w:r w:rsidRPr="00FA6CED">
              <w:t>Insulation Resistance</w:t>
            </w:r>
          </w:p>
        </w:tc>
        <w:tc>
          <w:tcPr>
            <w:tcW w:w="1019" w:type="dxa"/>
            <w:vMerge w:val="restart"/>
          </w:tcPr>
          <w:p w:rsidR="00A81D94" w:rsidRPr="00FA6CED" w:rsidRDefault="00A81D94" w:rsidP="00221871">
            <w:pPr>
              <w:pStyle w:val="Bodyjustified"/>
              <w:keepNext/>
            </w:pPr>
            <w:r w:rsidRPr="00FA6CED">
              <w:t>R</w:t>
            </w:r>
            <w:r w:rsidRPr="00FA6CED">
              <w:rPr>
                <w:vertAlign w:val="subscript"/>
              </w:rPr>
              <w:t>I</w:t>
            </w:r>
          </w:p>
        </w:tc>
        <w:tc>
          <w:tcPr>
            <w:tcW w:w="1871" w:type="dxa"/>
            <w:tcBorders>
              <w:bottom w:val="nil"/>
            </w:tcBorders>
          </w:tcPr>
          <w:p w:rsidR="00A81D94" w:rsidRPr="00FA6CED" w:rsidRDefault="00B65779" w:rsidP="00E23DC1">
            <w:pPr>
              <w:pStyle w:val="Bodyjustified"/>
              <w:keepNext/>
              <w:jc w:val="left"/>
            </w:pPr>
            <w:r w:rsidRPr="00FA6CED">
              <w:t>ESCC No. 3009</w:t>
            </w:r>
          </w:p>
        </w:tc>
        <w:tc>
          <w:tcPr>
            <w:tcW w:w="1134" w:type="dxa"/>
            <w:vMerge w:val="restart"/>
          </w:tcPr>
          <w:p w:rsidR="00A81D94" w:rsidRPr="00FA6CED" w:rsidRDefault="00A81D94" w:rsidP="00221871">
            <w:pPr>
              <w:pStyle w:val="Bodyjustified"/>
              <w:keepNext/>
            </w:pPr>
            <w:r w:rsidRPr="00FA6CED">
              <w:t>All</w:t>
            </w:r>
          </w:p>
        </w:tc>
        <w:tc>
          <w:tcPr>
            <w:tcW w:w="964" w:type="dxa"/>
            <w:tcBorders>
              <w:bottom w:val="nil"/>
            </w:tcBorders>
          </w:tcPr>
          <w:p w:rsidR="00A81D94" w:rsidRPr="00FA6CED" w:rsidRDefault="00A81D94" w:rsidP="00221871">
            <w:pPr>
              <w:pStyle w:val="Bodyjustified"/>
              <w:keepNext/>
            </w:pPr>
          </w:p>
        </w:tc>
        <w:tc>
          <w:tcPr>
            <w:tcW w:w="1054" w:type="dxa"/>
            <w:tcBorders>
              <w:bottom w:val="nil"/>
            </w:tcBorders>
          </w:tcPr>
          <w:p w:rsidR="00A81D94" w:rsidRPr="00FA6CED" w:rsidRDefault="00A81D94" w:rsidP="00221871">
            <w:pPr>
              <w:pStyle w:val="Bodyjustified"/>
              <w:keepNext/>
            </w:pPr>
          </w:p>
        </w:tc>
        <w:tc>
          <w:tcPr>
            <w:tcW w:w="964" w:type="dxa"/>
            <w:tcBorders>
              <w:bottom w:val="nil"/>
            </w:tcBorders>
          </w:tcPr>
          <w:p w:rsidR="00A81D94" w:rsidRPr="00FA6CED" w:rsidRDefault="00A81D94" w:rsidP="00221871">
            <w:pPr>
              <w:pStyle w:val="Bodyjustified"/>
              <w:keepNext/>
            </w:pPr>
          </w:p>
        </w:tc>
      </w:tr>
      <w:tr w:rsidR="00A81D94" w:rsidRPr="004C0905" w:rsidTr="00E23DC1">
        <w:trPr>
          <w:trHeight w:val="283"/>
        </w:trPr>
        <w:tc>
          <w:tcPr>
            <w:tcW w:w="1754" w:type="dxa"/>
            <w:vMerge/>
          </w:tcPr>
          <w:p w:rsidR="00A81D94" w:rsidRPr="00FA6CED" w:rsidRDefault="00A81D94" w:rsidP="00221871">
            <w:pPr>
              <w:pStyle w:val="Bodyjustified"/>
              <w:keepNext/>
              <w:jc w:val="left"/>
            </w:pPr>
          </w:p>
        </w:tc>
        <w:tc>
          <w:tcPr>
            <w:tcW w:w="1019" w:type="dxa"/>
            <w:vMerge/>
          </w:tcPr>
          <w:p w:rsidR="00A81D94" w:rsidRPr="00FA6CED" w:rsidRDefault="00A81D94" w:rsidP="00221871">
            <w:pPr>
              <w:pStyle w:val="Bodyjustified"/>
              <w:keepNext/>
            </w:pPr>
          </w:p>
        </w:tc>
        <w:tc>
          <w:tcPr>
            <w:tcW w:w="1871" w:type="dxa"/>
            <w:tcBorders>
              <w:top w:val="nil"/>
              <w:bottom w:val="nil"/>
            </w:tcBorders>
          </w:tcPr>
          <w:p w:rsidR="00A81D94" w:rsidRPr="00FA6CED" w:rsidRDefault="00A81D94" w:rsidP="00221871">
            <w:pPr>
              <w:pStyle w:val="Bodyjustified"/>
              <w:keepNext/>
              <w:jc w:val="right"/>
            </w:pPr>
            <w:r w:rsidRPr="00FA6CED">
              <w:t>For C</w:t>
            </w:r>
            <w:r w:rsidRPr="00FA6CED">
              <w:rPr>
                <w:vertAlign w:val="subscript"/>
              </w:rPr>
              <w:t>n</w:t>
            </w:r>
            <w:r w:rsidRPr="00FA6CED">
              <w:t xml:space="preserve"> ≤ 10000pF</w:t>
            </w:r>
          </w:p>
        </w:tc>
        <w:tc>
          <w:tcPr>
            <w:tcW w:w="1134" w:type="dxa"/>
            <w:vMerge/>
          </w:tcPr>
          <w:p w:rsidR="00A81D94" w:rsidRPr="00FA6CED" w:rsidRDefault="00A81D94" w:rsidP="00221871">
            <w:pPr>
              <w:pStyle w:val="Bodyjustified"/>
              <w:keepNext/>
            </w:pPr>
          </w:p>
        </w:tc>
        <w:tc>
          <w:tcPr>
            <w:tcW w:w="964" w:type="dxa"/>
            <w:tcBorders>
              <w:top w:val="nil"/>
              <w:bottom w:val="nil"/>
            </w:tcBorders>
          </w:tcPr>
          <w:p w:rsidR="00A81D94" w:rsidRPr="00FA6CED" w:rsidRDefault="00A81D94" w:rsidP="00221871">
            <w:pPr>
              <w:pStyle w:val="Bodyjustified"/>
              <w:keepNext/>
            </w:pPr>
            <w:r w:rsidRPr="00FA6CED">
              <w:t>100</w:t>
            </w:r>
          </w:p>
        </w:tc>
        <w:tc>
          <w:tcPr>
            <w:tcW w:w="1054" w:type="dxa"/>
            <w:tcBorders>
              <w:top w:val="nil"/>
              <w:bottom w:val="nil"/>
            </w:tcBorders>
          </w:tcPr>
          <w:p w:rsidR="00A81D94" w:rsidRPr="00FA6CED" w:rsidRDefault="00A81D94" w:rsidP="00221871">
            <w:pPr>
              <w:pStyle w:val="Bodyjustified"/>
              <w:keepNext/>
            </w:pPr>
            <w:r w:rsidRPr="00FA6CED">
              <w:t>-</w:t>
            </w:r>
          </w:p>
        </w:tc>
        <w:tc>
          <w:tcPr>
            <w:tcW w:w="964" w:type="dxa"/>
            <w:tcBorders>
              <w:top w:val="nil"/>
              <w:bottom w:val="nil"/>
            </w:tcBorders>
          </w:tcPr>
          <w:p w:rsidR="00A81D94" w:rsidRPr="00FA6CED" w:rsidRDefault="00B65779" w:rsidP="00221871">
            <w:pPr>
              <w:pStyle w:val="Bodyjustified"/>
              <w:keepNext/>
            </w:pPr>
            <w:r w:rsidRPr="00FA6CED">
              <w:t>GΩ</w:t>
            </w:r>
          </w:p>
        </w:tc>
      </w:tr>
      <w:tr w:rsidR="00A81D94" w:rsidRPr="004C0905" w:rsidTr="00E23DC1">
        <w:trPr>
          <w:trHeight w:val="283"/>
        </w:trPr>
        <w:tc>
          <w:tcPr>
            <w:tcW w:w="1754" w:type="dxa"/>
            <w:vMerge/>
          </w:tcPr>
          <w:p w:rsidR="00A81D94" w:rsidRPr="00FA6CED" w:rsidRDefault="00A81D94" w:rsidP="00221871">
            <w:pPr>
              <w:pStyle w:val="Bodyjustified"/>
              <w:keepNext/>
              <w:jc w:val="left"/>
            </w:pPr>
          </w:p>
        </w:tc>
        <w:tc>
          <w:tcPr>
            <w:tcW w:w="1019" w:type="dxa"/>
            <w:vMerge/>
          </w:tcPr>
          <w:p w:rsidR="00A81D94" w:rsidRPr="00FA6CED" w:rsidRDefault="00A81D94" w:rsidP="00221871">
            <w:pPr>
              <w:pStyle w:val="Bodyjustified"/>
              <w:keepNext/>
            </w:pPr>
          </w:p>
        </w:tc>
        <w:tc>
          <w:tcPr>
            <w:tcW w:w="1871" w:type="dxa"/>
            <w:tcBorders>
              <w:top w:val="nil"/>
              <w:bottom w:val="single" w:sz="4" w:space="0" w:color="auto"/>
            </w:tcBorders>
          </w:tcPr>
          <w:p w:rsidR="00A81D94" w:rsidRPr="00FA6CED" w:rsidRDefault="00A81D94" w:rsidP="00221871">
            <w:pPr>
              <w:pStyle w:val="Bodyjustified"/>
              <w:keepNext/>
              <w:jc w:val="right"/>
            </w:pPr>
            <w:r w:rsidRPr="00FA6CED">
              <w:t>For C</w:t>
            </w:r>
            <w:r w:rsidRPr="00FA6CED">
              <w:rPr>
                <w:vertAlign w:val="subscript"/>
              </w:rPr>
              <w:t>n</w:t>
            </w:r>
            <w:r w:rsidRPr="00FA6CED">
              <w:t xml:space="preserve"> &gt; 10000pF</w:t>
            </w:r>
          </w:p>
        </w:tc>
        <w:tc>
          <w:tcPr>
            <w:tcW w:w="1134" w:type="dxa"/>
            <w:vMerge/>
          </w:tcPr>
          <w:p w:rsidR="00A81D94" w:rsidRPr="00FA6CED" w:rsidRDefault="00A81D94" w:rsidP="00221871">
            <w:pPr>
              <w:pStyle w:val="Bodyjustified"/>
              <w:keepNext/>
            </w:pPr>
          </w:p>
        </w:tc>
        <w:tc>
          <w:tcPr>
            <w:tcW w:w="964" w:type="dxa"/>
            <w:tcBorders>
              <w:top w:val="nil"/>
              <w:bottom w:val="single" w:sz="4" w:space="0" w:color="auto"/>
            </w:tcBorders>
          </w:tcPr>
          <w:p w:rsidR="00A81D94" w:rsidRPr="00FA6CED" w:rsidRDefault="00A81D94" w:rsidP="00221871">
            <w:pPr>
              <w:pStyle w:val="Bodyjustified"/>
              <w:keepNext/>
            </w:pPr>
            <w:r w:rsidRPr="00FA6CED">
              <w:t>1000</w:t>
            </w:r>
          </w:p>
        </w:tc>
        <w:tc>
          <w:tcPr>
            <w:tcW w:w="1054" w:type="dxa"/>
            <w:tcBorders>
              <w:top w:val="nil"/>
              <w:bottom w:val="single" w:sz="4" w:space="0" w:color="auto"/>
            </w:tcBorders>
          </w:tcPr>
          <w:p w:rsidR="00A81D94" w:rsidRPr="00FA6CED" w:rsidRDefault="00A81D94" w:rsidP="00221871">
            <w:pPr>
              <w:pStyle w:val="Bodyjustified"/>
              <w:keepNext/>
            </w:pPr>
            <w:r w:rsidRPr="00FA6CED">
              <w:t>-</w:t>
            </w:r>
          </w:p>
        </w:tc>
        <w:tc>
          <w:tcPr>
            <w:tcW w:w="964" w:type="dxa"/>
            <w:tcBorders>
              <w:top w:val="nil"/>
            </w:tcBorders>
          </w:tcPr>
          <w:p w:rsidR="00A81D94" w:rsidRPr="00FA6CED" w:rsidRDefault="00BA7BE7" w:rsidP="00BA7BE7">
            <w:pPr>
              <w:pStyle w:val="Bodyjustified"/>
              <w:keepNext/>
            </w:pPr>
            <w:r>
              <w:t>G</w:t>
            </w:r>
            <w:r w:rsidR="00B65779" w:rsidRPr="00FA6CED">
              <w:t>Ω.</w:t>
            </w:r>
            <w:r>
              <w:t>n</w:t>
            </w:r>
            <w:r w:rsidR="00B65779" w:rsidRPr="00FA6CED">
              <w:t>F</w:t>
            </w:r>
          </w:p>
        </w:tc>
      </w:tr>
      <w:tr w:rsidR="0066717D" w:rsidRPr="004C0905" w:rsidTr="00E23DC1">
        <w:trPr>
          <w:trHeight w:val="283"/>
        </w:trPr>
        <w:tc>
          <w:tcPr>
            <w:tcW w:w="1754" w:type="dxa"/>
            <w:vMerge w:val="restart"/>
          </w:tcPr>
          <w:p w:rsidR="0066717D" w:rsidRPr="00FA6CED" w:rsidRDefault="0066717D" w:rsidP="00221871">
            <w:pPr>
              <w:pStyle w:val="Bodyjustified"/>
              <w:keepNext/>
              <w:jc w:val="left"/>
            </w:pPr>
            <w:r w:rsidRPr="00FA6CED">
              <w:t>Voltage Proof</w:t>
            </w:r>
          </w:p>
        </w:tc>
        <w:tc>
          <w:tcPr>
            <w:tcW w:w="1019" w:type="dxa"/>
            <w:vMerge w:val="restart"/>
          </w:tcPr>
          <w:p w:rsidR="0066717D" w:rsidRPr="00FA6CED" w:rsidRDefault="0066717D" w:rsidP="00221871">
            <w:pPr>
              <w:pStyle w:val="Bodyjustified"/>
              <w:keepNext/>
            </w:pPr>
            <w:r w:rsidRPr="00FA6CED">
              <w:t>VP</w:t>
            </w:r>
          </w:p>
        </w:tc>
        <w:tc>
          <w:tcPr>
            <w:tcW w:w="1871" w:type="dxa"/>
            <w:tcBorders>
              <w:bottom w:val="nil"/>
            </w:tcBorders>
          </w:tcPr>
          <w:p w:rsidR="0066717D" w:rsidRPr="00FA6CED" w:rsidRDefault="0066717D" w:rsidP="00E23DC1">
            <w:pPr>
              <w:pStyle w:val="Bodyjustified"/>
              <w:keepNext/>
              <w:jc w:val="left"/>
            </w:pPr>
            <w:r w:rsidRPr="00FA6CED">
              <w:t>ESCC No. 3009</w:t>
            </w:r>
          </w:p>
        </w:tc>
        <w:tc>
          <w:tcPr>
            <w:tcW w:w="1134" w:type="dxa"/>
            <w:vMerge w:val="restart"/>
          </w:tcPr>
          <w:p w:rsidR="0066717D" w:rsidRPr="00FA6CED" w:rsidRDefault="0066717D" w:rsidP="00221871">
            <w:pPr>
              <w:pStyle w:val="Bodyjustified"/>
              <w:keepNext/>
            </w:pPr>
            <w:r w:rsidRPr="00FA6CED">
              <w:t>All</w:t>
            </w:r>
          </w:p>
        </w:tc>
        <w:tc>
          <w:tcPr>
            <w:tcW w:w="964" w:type="dxa"/>
            <w:tcBorders>
              <w:bottom w:val="nil"/>
            </w:tcBorders>
          </w:tcPr>
          <w:p w:rsidR="0066717D" w:rsidRPr="00FA6CED" w:rsidRDefault="0066717D" w:rsidP="00221871">
            <w:pPr>
              <w:pStyle w:val="Bodyjustified"/>
              <w:keepNext/>
            </w:pPr>
          </w:p>
        </w:tc>
        <w:tc>
          <w:tcPr>
            <w:tcW w:w="1054" w:type="dxa"/>
            <w:tcBorders>
              <w:bottom w:val="nil"/>
            </w:tcBorders>
          </w:tcPr>
          <w:p w:rsidR="0066717D" w:rsidRPr="00FA6CED" w:rsidRDefault="0066717D" w:rsidP="00221871">
            <w:pPr>
              <w:pStyle w:val="Bodyjustified"/>
              <w:keepNext/>
            </w:pPr>
          </w:p>
        </w:tc>
        <w:tc>
          <w:tcPr>
            <w:tcW w:w="964" w:type="dxa"/>
            <w:vMerge w:val="restart"/>
          </w:tcPr>
          <w:p w:rsidR="0066717D" w:rsidRPr="00FA6CED" w:rsidRDefault="0066717D" w:rsidP="00221871">
            <w:pPr>
              <w:pStyle w:val="Bodyjustified"/>
              <w:keepNext/>
            </w:pPr>
            <w:r w:rsidRPr="00FA6CED">
              <w:t>V</w:t>
            </w:r>
          </w:p>
        </w:tc>
      </w:tr>
      <w:tr w:rsidR="0066717D" w:rsidRPr="004C0905" w:rsidTr="00E23DC1">
        <w:trPr>
          <w:trHeight w:val="283"/>
        </w:trPr>
        <w:tc>
          <w:tcPr>
            <w:tcW w:w="1754" w:type="dxa"/>
            <w:vMerge/>
          </w:tcPr>
          <w:p w:rsidR="0066717D" w:rsidRPr="00FA6CED" w:rsidRDefault="0066717D" w:rsidP="00796494">
            <w:pPr>
              <w:pStyle w:val="Bodyjustified"/>
            </w:pPr>
          </w:p>
        </w:tc>
        <w:tc>
          <w:tcPr>
            <w:tcW w:w="1019" w:type="dxa"/>
            <w:vMerge/>
          </w:tcPr>
          <w:p w:rsidR="0066717D" w:rsidRPr="00FA6CED" w:rsidRDefault="0066717D" w:rsidP="00796494">
            <w:pPr>
              <w:pStyle w:val="Bodyjustified"/>
            </w:pPr>
          </w:p>
        </w:tc>
        <w:tc>
          <w:tcPr>
            <w:tcW w:w="1871" w:type="dxa"/>
            <w:tcBorders>
              <w:top w:val="nil"/>
              <w:bottom w:val="nil"/>
            </w:tcBorders>
          </w:tcPr>
          <w:p w:rsidR="0066717D" w:rsidRPr="00FA6CED" w:rsidRDefault="0066717D" w:rsidP="00796494">
            <w:pPr>
              <w:pStyle w:val="Bodyjustified"/>
              <w:jc w:val="right"/>
            </w:pPr>
            <w:r w:rsidRPr="00FA6CED">
              <w:t>For U</w:t>
            </w:r>
            <w:r w:rsidRPr="00FA6CED">
              <w:rPr>
                <w:vertAlign w:val="subscript"/>
              </w:rPr>
              <w:t>R</w:t>
            </w:r>
            <w:r w:rsidRPr="00FA6CED">
              <w:t xml:space="preserve"> </w:t>
            </w:r>
            <w:r>
              <w:t>&lt;</w:t>
            </w:r>
            <w:r w:rsidRPr="00FA6CED">
              <w:t xml:space="preserve"> 1</w:t>
            </w:r>
            <w:r>
              <w:t>250V</w:t>
            </w:r>
          </w:p>
        </w:tc>
        <w:tc>
          <w:tcPr>
            <w:tcW w:w="1134" w:type="dxa"/>
            <w:vMerge/>
          </w:tcPr>
          <w:p w:rsidR="0066717D" w:rsidRPr="00FA6CED" w:rsidRDefault="0066717D" w:rsidP="00796494">
            <w:pPr>
              <w:pStyle w:val="Bodyjustified"/>
            </w:pPr>
          </w:p>
        </w:tc>
        <w:tc>
          <w:tcPr>
            <w:tcW w:w="964" w:type="dxa"/>
            <w:tcBorders>
              <w:top w:val="nil"/>
              <w:bottom w:val="nil"/>
            </w:tcBorders>
          </w:tcPr>
          <w:p w:rsidR="0066717D" w:rsidRPr="00FA6CED" w:rsidRDefault="0066717D" w:rsidP="00796494">
            <w:pPr>
              <w:pStyle w:val="Bodyjustified"/>
            </w:pPr>
            <w:r>
              <w:t>1</w:t>
            </w:r>
            <w:r w:rsidRPr="00FA6CED">
              <w:t>.5U</w:t>
            </w:r>
            <w:r w:rsidRPr="00FA6CED">
              <w:rPr>
                <w:vertAlign w:val="subscript"/>
              </w:rPr>
              <w:t>R</w:t>
            </w:r>
          </w:p>
        </w:tc>
        <w:tc>
          <w:tcPr>
            <w:tcW w:w="1054" w:type="dxa"/>
            <w:tcBorders>
              <w:top w:val="nil"/>
              <w:bottom w:val="nil"/>
            </w:tcBorders>
          </w:tcPr>
          <w:p w:rsidR="0066717D" w:rsidRPr="00FA6CED" w:rsidRDefault="0066717D" w:rsidP="00796494">
            <w:pPr>
              <w:pStyle w:val="Bodyjustified"/>
            </w:pPr>
            <w:r>
              <w:t>-</w:t>
            </w:r>
          </w:p>
        </w:tc>
        <w:tc>
          <w:tcPr>
            <w:tcW w:w="964" w:type="dxa"/>
            <w:vMerge/>
          </w:tcPr>
          <w:p w:rsidR="0066717D" w:rsidRPr="00FA6CED" w:rsidRDefault="0066717D" w:rsidP="00796494">
            <w:pPr>
              <w:pStyle w:val="Bodyjustified"/>
            </w:pPr>
          </w:p>
        </w:tc>
      </w:tr>
      <w:tr w:rsidR="0066717D" w:rsidRPr="004C0905" w:rsidTr="00E23DC1">
        <w:trPr>
          <w:trHeight w:val="283"/>
        </w:trPr>
        <w:tc>
          <w:tcPr>
            <w:tcW w:w="1754" w:type="dxa"/>
            <w:vMerge/>
          </w:tcPr>
          <w:p w:rsidR="0066717D" w:rsidRPr="00FA6CED" w:rsidRDefault="0066717D" w:rsidP="00796494">
            <w:pPr>
              <w:pStyle w:val="Bodyjustified"/>
            </w:pPr>
          </w:p>
        </w:tc>
        <w:tc>
          <w:tcPr>
            <w:tcW w:w="1019" w:type="dxa"/>
            <w:vMerge/>
          </w:tcPr>
          <w:p w:rsidR="0066717D" w:rsidRPr="00FA6CED" w:rsidRDefault="0066717D" w:rsidP="00796494">
            <w:pPr>
              <w:pStyle w:val="Bodyjustified"/>
            </w:pPr>
          </w:p>
        </w:tc>
        <w:tc>
          <w:tcPr>
            <w:tcW w:w="1871" w:type="dxa"/>
            <w:tcBorders>
              <w:top w:val="nil"/>
            </w:tcBorders>
          </w:tcPr>
          <w:p w:rsidR="0066717D" w:rsidRPr="00FA6CED" w:rsidRDefault="0066717D" w:rsidP="00796494">
            <w:pPr>
              <w:pStyle w:val="Bodyjustified"/>
              <w:jc w:val="right"/>
            </w:pPr>
            <w:r w:rsidRPr="00FA6CED">
              <w:t>For U</w:t>
            </w:r>
            <w:r w:rsidRPr="00FA6CED">
              <w:rPr>
                <w:vertAlign w:val="subscript"/>
              </w:rPr>
              <w:t>R</w:t>
            </w:r>
            <w:r w:rsidRPr="00FA6CED">
              <w:t xml:space="preserve"> &gt; </w:t>
            </w:r>
            <w:r>
              <w:t>1250V</w:t>
            </w:r>
          </w:p>
        </w:tc>
        <w:tc>
          <w:tcPr>
            <w:tcW w:w="1134" w:type="dxa"/>
            <w:vMerge/>
          </w:tcPr>
          <w:p w:rsidR="0066717D" w:rsidRPr="00FA6CED" w:rsidRDefault="0066717D" w:rsidP="00796494">
            <w:pPr>
              <w:pStyle w:val="Bodyjustified"/>
            </w:pPr>
          </w:p>
        </w:tc>
        <w:tc>
          <w:tcPr>
            <w:tcW w:w="964" w:type="dxa"/>
            <w:tcBorders>
              <w:top w:val="nil"/>
            </w:tcBorders>
          </w:tcPr>
          <w:p w:rsidR="0066717D" w:rsidRPr="00FA6CED" w:rsidRDefault="0066717D" w:rsidP="00796494">
            <w:pPr>
              <w:pStyle w:val="Bodyjustified"/>
            </w:pPr>
            <w:r>
              <w:t>1.3</w:t>
            </w:r>
            <w:r w:rsidRPr="00FA6CED">
              <w:t>U</w:t>
            </w:r>
            <w:r w:rsidRPr="00FA6CED">
              <w:rPr>
                <w:vertAlign w:val="subscript"/>
              </w:rPr>
              <w:t>R</w:t>
            </w:r>
          </w:p>
        </w:tc>
        <w:tc>
          <w:tcPr>
            <w:tcW w:w="1054" w:type="dxa"/>
            <w:tcBorders>
              <w:top w:val="nil"/>
            </w:tcBorders>
          </w:tcPr>
          <w:p w:rsidR="0066717D" w:rsidRPr="00FA6CED" w:rsidRDefault="0066717D" w:rsidP="00796494">
            <w:pPr>
              <w:pStyle w:val="Bodyjustified"/>
            </w:pPr>
            <w:r>
              <w:t>-</w:t>
            </w:r>
          </w:p>
        </w:tc>
        <w:tc>
          <w:tcPr>
            <w:tcW w:w="964" w:type="dxa"/>
            <w:vMerge/>
          </w:tcPr>
          <w:p w:rsidR="0066717D" w:rsidRPr="00FA6CED" w:rsidRDefault="0066717D" w:rsidP="00796494">
            <w:pPr>
              <w:pStyle w:val="Bodyjustified"/>
            </w:pPr>
          </w:p>
        </w:tc>
      </w:tr>
    </w:tbl>
    <w:p w:rsidR="0085691D" w:rsidRDefault="0085691D" w:rsidP="0085691D">
      <w:pPr>
        <w:pStyle w:val="NOTES"/>
      </w:pPr>
      <w:r>
        <w:t>NOTES</w:t>
      </w:r>
    </w:p>
    <w:p w:rsidR="0085691D" w:rsidRPr="0085691D" w:rsidRDefault="00BA021A" w:rsidP="0085691D">
      <w:pPr>
        <w:pStyle w:val="numericallist"/>
      </w:pPr>
      <w:r>
        <w:t>Capacitance limits</w:t>
      </w:r>
      <w:r w:rsidRPr="0005514B">
        <w:t xml:space="preserve"> may be adjusted to take into account capacitance ageing, as specifie</w:t>
      </w:r>
      <w:r>
        <w:t>d in the Generic Specification.</w:t>
      </w:r>
    </w:p>
    <w:p w:rsidR="00C87297" w:rsidRPr="00796494" w:rsidRDefault="001B3FD4" w:rsidP="00796494">
      <w:pPr>
        <w:pStyle w:val="Heading3"/>
      </w:pPr>
      <w:bookmarkStart w:id="18" w:name="_Toc416348761"/>
      <w:r w:rsidRPr="00796494">
        <w:t>High and Low Temperatures Electrical Measurements</w:t>
      </w:r>
      <w:bookmarkEnd w:id="18"/>
    </w:p>
    <w:tbl>
      <w:tblPr>
        <w:tblStyle w:val="TableGrid"/>
        <w:tblW w:w="8390"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B65779" w:rsidTr="00E23DC1">
        <w:trPr>
          <w:trHeight w:val="340"/>
        </w:trPr>
        <w:tc>
          <w:tcPr>
            <w:tcW w:w="1757" w:type="dxa"/>
            <w:vMerge w:val="restart"/>
          </w:tcPr>
          <w:p w:rsidR="00B65779" w:rsidRPr="001D6644" w:rsidRDefault="00B65779" w:rsidP="00796494">
            <w:pPr>
              <w:pStyle w:val="Bodyjustified"/>
            </w:pPr>
            <w:r w:rsidRPr="001D6644">
              <w:t>Characteristics</w:t>
            </w:r>
          </w:p>
        </w:tc>
        <w:tc>
          <w:tcPr>
            <w:tcW w:w="1020" w:type="dxa"/>
            <w:vMerge w:val="restart"/>
          </w:tcPr>
          <w:p w:rsidR="00B65779" w:rsidRPr="001D6644" w:rsidRDefault="00B65779" w:rsidP="00796494">
            <w:pPr>
              <w:pStyle w:val="Bodyjustified"/>
            </w:pPr>
            <w:r w:rsidRPr="001D6644">
              <w:t>Symbols</w:t>
            </w:r>
          </w:p>
        </w:tc>
        <w:tc>
          <w:tcPr>
            <w:tcW w:w="2721" w:type="dxa"/>
            <w:vMerge w:val="restart"/>
          </w:tcPr>
          <w:p w:rsidR="00B65779" w:rsidRDefault="00B65779" w:rsidP="00796494">
            <w:pPr>
              <w:pStyle w:val="Bodyjustified"/>
            </w:pPr>
            <w:r>
              <w:t>T</w:t>
            </w:r>
            <w:r w:rsidRPr="001D6644">
              <w:t>est</w:t>
            </w:r>
            <w:r>
              <w:t xml:space="preserve"> </w:t>
            </w:r>
            <w:r w:rsidRPr="001D6644">
              <w:t>Method</w:t>
            </w:r>
            <w:r>
              <w:t xml:space="preserve"> </w:t>
            </w:r>
            <w:r w:rsidRPr="001D6644">
              <w:t>and</w:t>
            </w:r>
            <w:r>
              <w:t xml:space="preserve"> </w:t>
            </w:r>
            <w:r w:rsidRPr="001D6644">
              <w:t>Conditions</w:t>
            </w:r>
          </w:p>
          <w:p w:rsidR="00B65779" w:rsidRPr="001D6644" w:rsidRDefault="00B65779" w:rsidP="00796494">
            <w:pPr>
              <w:pStyle w:val="Bodyjustified"/>
            </w:pPr>
            <w:r>
              <w:t>(Note 1)</w:t>
            </w:r>
          </w:p>
        </w:tc>
        <w:tc>
          <w:tcPr>
            <w:tcW w:w="1928" w:type="dxa"/>
            <w:gridSpan w:val="2"/>
          </w:tcPr>
          <w:p w:rsidR="00B65779" w:rsidRPr="001D6644" w:rsidRDefault="00B65779" w:rsidP="00796494">
            <w:pPr>
              <w:pStyle w:val="Bodyjustified"/>
            </w:pPr>
            <w:r w:rsidRPr="001D6644">
              <w:t>Limits</w:t>
            </w:r>
          </w:p>
        </w:tc>
        <w:tc>
          <w:tcPr>
            <w:tcW w:w="964" w:type="dxa"/>
            <w:vMerge w:val="restart"/>
          </w:tcPr>
          <w:p w:rsidR="00B65779" w:rsidRPr="001D6644" w:rsidRDefault="00B65779" w:rsidP="00796494">
            <w:pPr>
              <w:pStyle w:val="Bodyjustified"/>
            </w:pPr>
            <w:r w:rsidRPr="001D6644">
              <w:t>Units</w:t>
            </w:r>
          </w:p>
        </w:tc>
      </w:tr>
      <w:tr w:rsidR="00B65779" w:rsidTr="00E23DC1">
        <w:trPr>
          <w:trHeight w:val="340"/>
        </w:trPr>
        <w:tc>
          <w:tcPr>
            <w:tcW w:w="1757" w:type="dxa"/>
            <w:vMerge/>
          </w:tcPr>
          <w:p w:rsidR="00B65779" w:rsidRPr="001D6644" w:rsidRDefault="00B65779" w:rsidP="00796494">
            <w:pPr>
              <w:pStyle w:val="Bodyjustified"/>
            </w:pPr>
          </w:p>
        </w:tc>
        <w:tc>
          <w:tcPr>
            <w:tcW w:w="1020" w:type="dxa"/>
            <w:vMerge/>
          </w:tcPr>
          <w:p w:rsidR="00B65779" w:rsidRPr="001D6644" w:rsidRDefault="00B65779" w:rsidP="00796494">
            <w:pPr>
              <w:pStyle w:val="Bodyjustified"/>
            </w:pPr>
          </w:p>
        </w:tc>
        <w:tc>
          <w:tcPr>
            <w:tcW w:w="2721" w:type="dxa"/>
            <w:vMerge/>
            <w:tcBorders>
              <w:bottom w:val="single" w:sz="4" w:space="0" w:color="auto"/>
            </w:tcBorders>
          </w:tcPr>
          <w:p w:rsidR="00B65779" w:rsidRPr="001D6644" w:rsidRDefault="00B65779" w:rsidP="00796494">
            <w:pPr>
              <w:pStyle w:val="Bodyjustified"/>
            </w:pPr>
          </w:p>
        </w:tc>
        <w:tc>
          <w:tcPr>
            <w:tcW w:w="964" w:type="dxa"/>
            <w:tcBorders>
              <w:bottom w:val="single" w:sz="4" w:space="0" w:color="auto"/>
            </w:tcBorders>
          </w:tcPr>
          <w:p w:rsidR="00B65779" w:rsidRPr="001D6644" w:rsidRDefault="00B65779" w:rsidP="00796494">
            <w:pPr>
              <w:pStyle w:val="Bodyjustified"/>
            </w:pPr>
            <w:r w:rsidRPr="001D6644">
              <w:t>Min</w:t>
            </w:r>
          </w:p>
        </w:tc>
        <w:tc>
          <w:tcPr>
            <w:tcW w:w="964" w:type="dxa"/>
            <w:tcBorders>
              <w:bottom w:val="single" w:sz="4" w:space="0" w:color="auto"/>
            </w:tcBorders>
          </w:tcPr>
          <w:p w:rsidR="00B65779" w:rsidRPr="001D6644" w:rsidRDefault="00B65779" w:rsidP="00796494">
            <w:pPr>
              <w:pStyle w:val="Bodyjustified"/>
            </w:pPr>
            <w:r w:rsidRPr="001D6644">
              <w:t>Max</w:t>
            </w:r>
          </w:p>
        </w:tc>
        <w:tc>
          <w:tcPr>
            <w:tcW w:w="964" w:type="dxa"/>
            <w:vMerge/>
          </w:tcPr>
          <w:p w:rsidR="00B65779" w:rsidRPr="001D6644" w:rsidRDefault="00B65779" w:rsidP="00796494">
            <w:pPr>
              <w:pStyle w:val="Bodyjustified"/>
            </w:pPr>
          </w:p>
        </w:tc>
      </w:tr>
      <w:tr w:rsidR="00B65779" w:rsidTr="00E23DC1">
        <w:trPr>
          <w:trHeight w:val="283"/>
        </w:trPr>
        <w:tc>
          <w:tcPr>
            <w:tcW w:w="1757" w:type="dxa"/>
            <w:vMerge w:val="restart"/>
          </w:tcPr>
          <w:p w:rsidR="00B65779" w:rsidRPr="001D6644" w:rsidRDefault="00B65779" w:rsidP="00796494">
            <w:pPr>
              <w:pStyle w:val="Bodyjustified"/>
              <w:jc w:val="left"/>
            </w:pPr>
            <w:r w:rsidRPr="001D6644">
              <w:t>Temperature Characteristic</w:t>
            </w:r>
          </w:p>
        </w:tc>
        <w:tc>
          <w:tcPr>
            <w:tcW w:w="1020" w:type="dxa"/>
            <w:vMerge w:val="restart"/>
          </w:tcPr>
          <w:p w:rsidR="00B65779" w:rsidRPr="001D6644" w:rsidRDefault="00B65779" w:rsidP="00796494">
            <w:pPr>
              <w:pStyle w:val="Bodyjustified"/>
            </w:pPr>
            <w:r w:rsidRPr="001D6644">
              <w:t>TC</w:t>
            </w:r>
          </w:p>
        </w:tc>
        <w:tc>
          <w:tcPr>
            <w:tcW w:w="2721" w:type="dxa"/>
            <w:tcBorders>
              <w:bottom w:val="nil"/>
            </w:tcBorders>
          </w:tcPr>
          <w:p w:rsidR="00E23DC1" w:rsidRDefault="00E23DC1" w:rsidP="00E23DC1">
            <w:pPr>
              <w:pStyle w:val="Bodyjustified"/>
              <w:keepNext/>
              <w:jc w:val="left"/>
            </w:pPr>
            <w:r>
              <w:t>ESCC No. 3009</w:t>
            </w:r>
          </w:p>
          <w:p w:rsidR="00E23DC1" w:rsidRDefault="00E23DC1" w:rsidP="00E23DC1">
            <w:pPr>
              <w:pStyle w:val="Bodyjustified"/>
              <w:keepNext/>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rsidR="00B65779" w:rsidRPr="001D6644" w:rsidRDefault="00E23DC1" w:rsidP="00E23DC1">
            <w:pPr>
              <w:pStyle w:val="Bodyjustified"/>
              <w:jc w:val="left"/>
            </w:pPr>
            <w:r w:rsidRPr="001D6644">
              <w:t>Note 2</w:t>
            </w:r>
          </w:p>
        </w:tc>
        <w:tc>
          <w:tcPr>
            <w:tcW w:w="964" w:type="dxa"/>
            <w:tcBorders>
              <w:bottom w:val="nil"/>
            </w:tcBorders>
          </w:tcPr>
          <w:p w:rsidR="00B65779" w:rsidRPr="001D6644" w:rsidRDefault="00B65779" w:rsidP="00796494">
            <w:pPr>
              <w:pStyle w:val="Bodyjustified"/>
            </w:pPr>
          </w:p>
        </w:tc>
        <w:tc>
          <w:tcPr>
            <w:tcW w:w="964" w:type="dxa"/>
            <w:tcBorders>
              <w:bottom w:val="nil"/>
            </w:tcBorders>
          </w:tcPr>
          <w:p w:rsidR="00B65779" w:rsidRPr="001D6644" w:rsidRDefault="00B65779" w:rsidP="00796494">
            <w:pPr>
              <w:pStyle w:val="Bodyjustified"/>
            </w:pPr>
          </w:p>
        </w:tc>
        <w:tc>
          <w:tcPr>
            <w:tcW w:w="964" w:type="dxa"/>
            <w:vMerge w:val="restart"/>
          </w:tcPr>
          <w:p w:rsidR="00B65779" w:rsidRPr="001D6644" w:rsidRDefault="00B65779" w:rsidP="00796494">
            <w:pPr>
              <w:pStyle w:val="Bodyjustified"/>
            </w:pPr>
            <w:r w:rsidRPr="001D6644">
              <w:t>%</w:t>
            </w:r>
          </w:p>
        </w:tc>
      </w:tr>
      <w:tr w:rsidR="00B65779" w:rsidTr="00E23DC1">
        <w:trPr>
          <w:trHeight w:val="283"/>
        </w:trPr>
        <w:tc>
          <w:tcPr>
            <w:tcW w:w="1757" w:type="dxa"/>
            <w:vMerge/>
          </w:tcPr>
          <w:p w:rsidR="00B65779" w:rsidRPr="001D6644" w:rsidRDefault="00B65779" w:rsidP="00796494">
            <w:pPr>
              <w:pStyle w:val="Bodyjustified"/>
            </w:pPr>
          </w:p>
        </w:tc>
        <w:tc>
          <w:tcPr>
            <w:tcW w:w="1020" w:type="dxa"/>
            <w:vMerge/>
          </w:tcPr>
          <w:p w:rsidR="00B65779" w:rsidRPr="001D6644" w:rsidRDefault="00B65779" w:rsidP="00796494">
            <w:pPr>
              <w:pStyle w:val="Bodyjustified"/>
            </w:pPr>
          </w:p>
        </w:tc>
        <w:tc>
          <w:tcPr>
            <w:tcW w:w="2721" w:type="dxa"/>
            <w:tcBorders>
              <w:top w:val="nil"/>
              <w:bottom w:val="nil"/>
            </w:tcBorders>
          </w:tcPr>
          <w:p w:rsidR="00B65779" w:rsidRDefault="00B65779" w:rsidP="008A58EF">
            <w:pPr>
              <w:pStyle w:val="Bodyjustified"/>
              <w:jc w:val="right"/>
            </w:pPr>
            <w:r w:rsidRPr="001D6644">
              <w:t>For V</w:t>
            </w:r>
            <w:r w:rsidRPr="00AB08C8">
              <w:rPr>
                <w:vertAlign w:val="subscript"/>
              </w:rPr>
              <w:t>T</w:t>
            </w:r>
            <w:r w:rsidRPr="001D6644">
              <w:t xml:space="preserve"> = no voltage applied</w:t>
            </w:r>
          </w:p>
        </w:tc>
        <w:tc>
          <w:tcPr>
            <w:tcW w:w="964" w:type="dxa"/>
            <w:tcBorders>
              <w:top w:val="nil"/>
              <w:bottom w:val="nil"/>
            </w:tcBorders>
          </w:tcPr>
          <w:p w:rsidR="00B65779" w:rsidRDefault="00B65779" w:rsidP="00796494">
            <w:pPr>
              <w:pStyle w:val="Bodyjustified"/>
            </w:pPr>
            <w:r>
              <w:t>-20</w:t>
            </w:r>
          </w:p>
        </w:tc>
        <w:tc>
          <w:tcPr>
            <w:tcW w:w="964" w:type="dxa"/>
            <w:tcBorders>
              <w:top w:val="nil"/>
              <w:bottom w:val="nil"/>
            </w:tcBorders>
          </w:tcPr>
          <w:p w:rsidR="00B65779" w:rsidRDefault="00B65779" w:rsidP="00796494">
            <w:pPr>
              <w:pStyle w:val="Bodyjustified"/>
            </w:pPr>
            <w:r>
              <w:t>+20</w:t>
            </w:r>
          </w:p>
        </w:tc>
        <w:tc>
          <w:tcPr>
            <w:tcW w:w="964" w:type="dxa"/>
            <w:vMerge/>
          </w:tcPr>
          <w:p w:rsidR="00B65779" w:rsidRPr="001D6644" w:rsidRDefault="00B65779" w:rsidP="00796494">
            <w:pPr>
              <w:pStyle w:val="Bodyjustified"/>
            </w:pPr>
          </w:p>
        </w:tc>
      </w:tr>
      <w:tr w:rsidR="003967CD" w:rsidTr="00E23DC1">
        <w:trPr>
          <w:trHeight w:val="283"/>
        </w:trPr>
        <w:tc>
          <w:tcPr>
            <w:tcW w:w="1757" w:type="dxa"/>
            <w:vMerge/>
          </w:tcPr>
          <w:p w:rsidR="003967CD" w:rsidRPr="001D6644" w:rsidRDefault="003967CD" w:rsidP="00796494">
            <w:pPr>
              <w:pStyle w:val="Bodyjustified"/>
            </w:pPr>
          </w:p>
        </w:tc>
        <w:tc>
          <w:tcPr>
            <w:tcW w:w="1020" w:type="dxa"/>
            <w:vMerge/>
          </w:tcPr>
          <w:p w:rsidR="003967CD" w:rsidRPr="001D6644" w:rsidRDefault="003967CD" w:rsidP="00796494">
            <w:pPr>
              <w:pStyle w:val="Bodyjustified"/>
            </w:pPr>
          </w:p>
        </w:tc>
        <w:tc>
          <w:tcPr>
            <w:tcW w:w="2721" w:type="dxa"/>
            <w:tcBorders>
              <w:top w:val="nil"/>
            </w:tcBorders>
          </w:tcPr>
          <w:p w:rsidR="003967CD" w:rsidRDefault="003967CD" w:rsidP="00796494">
            <w:pPr>
              <w:pStyle w:val="Bodyjustified"/>
              <w:jc w:val="right"/>
            </w:pPr>
            <w:r w:rsidRPr="001D6644">
              <w:t>For V</w:t>
            </w:r>
            <w:r w:rsidRPr="00AB08C8">
              <w:rPr>
                <w:vertAlign w:val="subscript"/>
              </w:rPr>
              <w:t>T</w:t>
            </w:r>
            <w:r w:rsidRPr="001D6644">
              <w:t xml:space="preserve"> = </w:t>
            </w:r>
            <w:r>
              <w:t>500V</w:t>
            </w:r>
          </w:p>
        </w:tc>
        <w:tc>
          <w:tcPr>
            <w:tcW w:w="964" w:type="dxa"/>
            <w:tcBorders>
              <w:top w:val="nil"/>
            </w:tcBorders>
          </w:tcPr>
          <w:p w:rsidR="003967CD" w:rsidRDefault="003967CD" w:rsidP="00796494">
            <w:pPr>
              <w:pStyle w:val="Bodyjustified"/>
            </w:pPr>
            <w:r>
              <w:t>-50</w:t>
            </w:r>
          </w:p>
        </w:tc>
        <w:tc>
          <w:tcPr>
            <w:tcW w:w="964" w:type="dxa"/>
            <w:tcBorders>
              <w:top w:val="nil"/>
            </w:tcBorders>
          </w:tcPr>
          <w:p w:rsidR="003967CD" w:rsidRDefault="003967CD" w:rsidP="00796494">
            <w:pPr>
              <w:pStyle w:val="Bodyjustified"/>
            </w:pPr>
            <w:r>
              <w:t>+30</w:t>
            </w:r>
          </w:p>
        </w:tc>
        <w:tc>
          <w:tcPr>
            <w:tcW w:w="964" w:type="dxa"/>
            <w:vMerge/>
          </w:tcPr>
          <w:p w:rsidR="003967CD" w:rsidRPr="001D6644" w:rsidRDefault="003967CD" w:rsidP="00796494">
            <w:pPr>
              <w:pStyle w:val="Bodyjustified"/>
            </w:pPr>
          </w:p>
        </w:tc>
      </w:tr>
    </w:tbl>
    <w:p w:rsidR="001B3FD4" w:rsidRDefault="001B3FD4" w:rsidP="00796494">
      <w:pPr>
        <w:pStyle w:val="NOTES"/>
      </w:pPr>
      <w:r>
        <w:t>NOTES:</w:t>
      </w:r>
    </w:p>
    <w:p w:rsidR="001B3FD4" w:rsidRPr="001B76B8" w:rsidRDefault="001B3FD4" w:rsidP="00796494">
      <w:pPr>
        <w:pStyle w:val="numericallist"/>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rsidR="001B3FD4" w:rsidRPr="001B76B8" w:rsidRDefault="001B3FD4" w:rsidP="00796494">
      <w:pPr>
        <w:pStyle w:val="numericallist"/>
      </w:pPr>
      <w:r w:rsidRPr="001B76B8">
        <w:t>In the case of a 100% inspection, a 1% total percent defective is allowed.</w:t>
      </w:r>
    </w:p>
    <w:p w:rsidR="00052054" w:rsidRDefault="00052054" w:rsidP="00472705">
      <w:pPr>
        <w:pStyle w:val="Heading2"/>
      </w:pPr>
      <w:bookmarkStart w:id="19" w:name="_Toc416348762"/>
      <w:r>
        <w:lastRenderedPageBreak/>
        <w:t>INTERMEDIATE AND END-POINT ELECTRICAL MEASUREMENTS</w:t>
      </w:r>
      <w:bookmarkEnd w:id="19"/>
    </w:p>
    <w:p w:rsidR="00052054" w:rsidRDefault="00052054" w:rsidP="00221871">
      <w:pPr>
        <w:keepNext/>
      </w:pPr>
      <w:r>
        <w:t>Unless otherwise specified, the measurements shall be performed at T</w:t>
      </w:r>
      <w:r w:rsidRPr="001B3FD4">
        <w:rPr>
          <w:vertAlign w:val="subscript"/>
        </w:rPr>
        <w:t>amb</w:t>
      </w:r>
      <w:r>
        <w:t xml:space="preserve"> = +22</w:t>
      </w:r>
      <w:r w:rsidR="001827C1">
        <w:t xml:space="preserve"> </w:t>
      </w:r>
      <w:r>
        <w:t>±3</w:t>
      </w:r>
      <w:r w:rsidR="001B3FD4">
        <w:rPr>
          <w:rFonts w:cs="Arial"/>
        </w:rPr>
        <w:t>°</w:t>
      </w:r>
      <w:r>
        <w:t>C.</w:t>
      </w:r>
    </w:p>
    <w:p w:rsidR="003B4AF9" w:rsidRDefault="00052054" w:rsidP="00221871">
      <w:pPr>
        <w:keepNext/>
      </w:pPr>
      <w:r>
        <w:t>Unless otherwise specified the test methods and test conditions shall be as per the corresponding test defined in Room Temperature Electrical Measurements.</w:t>
      </w:r>
    </w:p>
    <w:tbl>
      <w:tblPr>
        <w:tblStyle w:val="TableGrid1"/>
        <w:tblW w:w="9613" w:type="dxa"/>
        <w:tblInd w:w="624" w:type="dxa"/>
        <w:tblLayout w:type="fixed"/>
        <w:tblCellMar>
          <w:top w:w="28" w:type="dxa"/>
          <w:left w:w="57" w:type="dxa"/>
          <w:bottom w:w="28" w:type="dxa"/>
          <w:right w:w="57" w:type="dxa"/>
        </w:tblCellMar>
        <w:tblLook w:val="04A0" w:firstRow="1" w:lastRow="0" w:firstColumn="1" w:lastColumn="0" w:noHBand="0" w:noVBand="1"/>
      </w:tblPr>
      <w:tblGrid>
        <w:gridCol w:w="2835"/>
        <w:gridCol w:w="2607"/>
        <w:gridCol w:w="1020"/>
        <w:gridCol w:w="1051"/>
        <w:gridCol w:w="1108"/>
        <w:gridCol w:w="992"/>
      </w:tblGrid>
      <w:tr w:rsidR="0038194B" w:rsidRPr="006B355E" w:rsidTr="00E23DC1">
        <w:trPr>
          <w:cantSplit/>
          <w:trHeight w:val="340"/>
          <w:tblHeader/>
        </w:trPr>
        <w:tc>
          <w:tcPr>
            <w:tcW w:w="2835" w:type="dxa"/>
            <w:vMerge w:val="restart"/>
          </w:tcPr>
          <w:p w:rsidR="0038194B" w:rsidRPr="006B355E" w:rsidRDefault="0038194B" w:rsidP="00E23DC1">
            <w:pPr>
              <w:pStyle w:val="Bodyjustified"/>
              <w:keepNext/>
            </w:pPr>
            <w:r w:rsidRPr="006B355E">
              <w:t>Test Reference per ESCC No.</w:t>
            </w:r>
            <w:r w:rsidR="00E23DC1">
              <w:t> </w:t>
            </w:r>
            <w:r w:rsidRPr="006B355E">
              <w:t>300</w:t>
            </w:r>
            <w:r w:rsidR="001B76B8" w:rsidRPr="006B355E">
              <w:t>9</w:t>
            </w:r>
          </w:p>
        </w:tc>
        <w:tc>
          <w:tcPr>
            <w:tcW w:w="2607" w:type="dxa"/>
            <w:vMerge w:val="restart"/>
          </w:tcPr>
          <w:p w:rsidR="0038194B" w:rsidRPr="006B355E" w:rsidRDefault="0038194B" w:rsidP="00221871">
            <w:pPr>
              <w:pStyle w:val="Bodyjustified"/>
              <w:keepNext/>
            </w:pPr>
            <w:r w:rsidRPr="006B355E">
              <w:t>Characteristics</w:t>
            </w:r>
          </w:p>
        </w:tc>
        <w:tc>
          <w:tcPr>
            <w:tcW w:w="1020" w:type="dxa"/>
            <w:vMerge w:val="restart"/>
          </w:tcPr>
          <w:p w:rsidR="0038194B" w:rsidRPr="006B355E" w:rsidRDefault="0038194B" w:rsidP="00221871">
            <w:pPr>
              <w:pStyle w:val="Bodyjustified"/>
              <w:keepNext/>
            </w:pPr>
            <w:r w:rsidRPr="006B355E">
              <w:t>Symbols</w:t>
            </w:r>
          </w:p>
        </w:tc>
        <w:tc>
          <w:tcPr>
            <w:tcW w:w="2159" w:type="dxa"/>
            <w:gridSpan w:val="2"/>
          </w:tcPr>
          <w:p w:rsidR="0038194B" w:rsidRPr="006B355E" w:rsidRDefault="0038194B" w:rsidP="00221871">
            <w:pPr>
              <w:pStyle w:val="Bodyjustified"/>
              <w:keepNext/>
            </w:pPr>
            <w:r w:rsidRPr="006B355E">
              <w:t>Limits</w:t>
            </w:r>
          </w:p>
        </w:tc>
        <w:tc>
          <w:tcPr>
            <w:tcW w:w="992" w:type="dxa"/>
            <w:vMerge w:val="restart"/>
          </w:tcPr>
          <w:p w:rsidR="0038194B" w:rsidRPr="006B355E" w:rsidRDefault="0038194B" w:rsidP="00221871">
            <w:pPr>
              <w:pStyle w:val="Bodyjustified"/>
              <w:keepNext/>
            </w:pPr>
            <w:r w:rsidRPr="006B355E">
              <w:t>Units</w:t>
            </w:r>
          </w:p>
        </w:tc>
      </w:tr>
      <w:tr w:rsidR="0038194B" w:rsidRPr="006B355E" w:rsidTr="008A58EF">
        <w:trPr>
          <w:cantSplit/>
          <w:trHeight w:val="340"/>
          <w:tblHeader/>
        </w:trPr>
        <w:tc>
          <w:tcPr>
            <w:tcW w:w="2835" w:type="dxa"/>
            <w:vMerge/>
            <w:tcBorders>
              <w:bottom w:val="single" w:sz="4" w:space="0" w:color="auto"/>
            </w:tcBorders>
          </w:tcPr>
          <w:p w:rsidR="0038194B" w:rsidRPr="006B355E" w:rsidRDefault="0038194B" w:rsidP="00221871">
            <w:pPr>
              <w:pStyle w:val="Bodyjustified"/>
              <w:keepNext/>
            </w:pPr>
          </w:p>
        </w:tc>
        <w:tc>
          <w:tcPr>
            <w:tcW w:w="2607" w:type="dxa"/>
            <w:vMerge/>
            <w:tcBorders>
              <w:bottom w:val="single" w:sz="4" w:space="0" w:color="auto"/>
            </w:tcBorders>
          </w:tcPr>
          <w:p w:rsidR="0038194B" w:rsidRPr="006B355E" w:rsidRDefault="0038194B" w:rsidP="00221871">
            <w:pPr>
              <w:pStyle w:val="Bodyjustified"/>
              <w:keepNext/>
            </w:pPr>
          </w:p>
        </w:tc>
        <w:tc>
          <w:tcPr>
            <w:tcW w:w="1020" w:type="dxa"/>
            <w:vMerge/>
            <w:tcBorders>
              <w:bottom w:val="single" w:sz="4" w:space="0" w:color="auto"/>
            </w:tcBorders>
          </w:tcPr>
          <w:p w:rsidR="0038194B" w:rsidRPr="006B355E" w:rsidRDefault="0038194B" w:rsidP="00221871">
            <w:pPr>
              <w:pStyle w:val="Bodyjustified"/>
              <w:keepNext/>
            </w:pPr>
          </w:p>
        </w:tc>
        <w:tc>
          <w:tcPr>
            <w:tcW w:w="1051" w:type="dxa"/>
            <w:tcBorders>
              <w:bottom w:val="single" w:sz="4" w:space="0" w:color="auto"/>
            </w:tcBorders>
          </w:tcPr>
          <w:p w:rsidR="0038194B" w:rsidRPr="006B355E" w:rsidRDefault="0038194B" w:rsidP="00221871">
            <w:pPr>
              <w:pStyle w:val="Bodyjustified"/>
              <w:keepNext/>
            </w:pPr>
            <w:r w:rsidRPr="006B355E">
              <w:t>Min</w:t>
            </w:r>
          </w:p>
        </w:tc>
        <w:tc>
          <w:tcPr>
            <w:tcW w:w="1108" w:type="dxa"/>
            <w:tcBorders>
              <w:bottom w:val="single" w:sz="4" w:space="0" w:color="auto"/>
            </w:tcBorders>
          </w:tcPr>
          <w:p w:rsidR="0038194B" w:rsidRPr="006B355E" w:rsidRDefault="0038194B" w:rsidP="00221871">
            <w:pPr>
              <w:pStyle w:val="Bodyjustified"/>
              <w:keepNext/>
            </w:pPr>
            <w:r w:rsidRPr="006B355E">
              <w:t>Max</w:t>
            </w:r>
          </w:p>
        </w:tc>
        <w:tc>
          <w:tcPr>
            <w:tcW w:w="992" w:type="dxa"/>
            <w:vMerge/>
            <w:tcBorders>
              <w:bottom w:val="single" w:sz="4" w:space="0" w:color="auto"/>
            </w:tcBorders>
          </w:tcPr>
          <w:p w:rsidR="0038194B" w:rsidRPr="006B355E" w:rsidRDefault="0038194B" w:rsidP="00221871">
            <w:pPr>
              <w:pStyle w:val="Bodyjustified"/>
              <w:keepNext/>
            </w:pPr>
          </w:p>
        </w:tc>
      </w:tr>
      <w:tr w:rsidR="001B76B8" w:rsidRPr="006B355E" w:rsidTr="00E23DC1">
        <w:trPr>
          <w:cantSplit/>
          <w:trHeight w:val="283"/>
        </w:trPr>
        <w:tc>
          <w:tcPr>
            <w:tcW w:w="2835" w:type="dxa"/>
            <w:tcBorders>
              <w:bottom w:val="nil"/>
            </w:tcBorders>
          </w:tcPr>
          <w:p w:rsidR="001B76B8" w:rsidRPr="006B355E" w:rsidRDefault="001B76B8" w:rsidP="00221871">
            <w:pPr>
              <w:pStyle w:val="Bodyjustified"/>
              <w:keepNext/>
              <w:jc w:val="left"/>
            </w:pPr>
            <w:r w:rsidRPr="006B355E">
              <w:t>Mounting</w:t>
            </w:r>
          </w:p>
        </w:tc>
        <w:tc>
          <w:tcPr>
            <w:tcW w:w="2607" w:type="dxa"/>
            <w:tcBorders>
              <w:bottom w:val="nil"/>
            </w:tcBorders>
          </w:tcPr>
          <w:p w:rsidR="001B76B8" w:rsidRPr="006B355E" w:rsidRDefault="001B76B8" w:rsidP="00221871">
            <w:pPr>
              <w:pStyle w:val="Bodyjustified"/>
              <w:keepNext/>
              <w:jc w:val="left"/>
            </w:pPr>
          </w:p>
        </w:tc>
        <w:tc>
          <w:tcPr>
            <w:tcW w:w="1020" w:type="dxa"/>
            <w:tcBorders>
              <w:bottom w:val="nil"/>
            </w:tcBorders>
          </w:tcPr>
          <w:p w:rsidR="001B76B8" w:rsidRPr="006B355E" w:rsidRDefault="001B76B8" w:rsidP="00221871">
            <w:pPr>
              <w:pStyle w:val="Bodyjustified"/>
              <w:keepNext/>
            </w:pPr>
          </w:p>
        </w:tc>
        <w:tc>
          <w:tcPr>
            <w:tcW w:w="2159" w:type="dxa"/>
            <w:gridSpan w:val="2"/>
            <w:tcBorders>
              <w:bottom w:val="nil"/>
            </w:tcBorders>
          </w:tcPr>
          <w:p w:rsidR="001B76B8" w:rsidRPr="006B355E" w:rsidRDefault="001B76B8" w:rsidP="00221871">
            <w:pPr>
              <w:pStyle w:val="Bodyjustified"/>
              <w:keepNext/>
            </w:pPr>
          </w:p>
        </w:tc>
        <w:tc>
          <w:tcPr>
            <w:tcW w:w="992" w:type="dxa"/>
            <w:tcBorders>
              <w:bottom w:val="nil"/>
            </w:tcBorders>
          </w:tcPr>
          <w:p w:rsidR="001B76B8" w:rsidRPr="006B355E" w:rsidRDefault="001B76B8" w:rsidP="00221871">
            <w:pPr>
              <w:pStyle w:val="Bodyjustified"/>
              <w:keepNext/>
            </w:pPr>
          </w:p>
        </w:tc>
      </w:tr>
      <w:tr w:rsidR="001B76B8" w:rsidRPr="006B355E" w:rsidTr="00E23DC1">
        <w:trPr>
          <w:cantSplit/>
          <w:trHeight w:val="283"/>
        </w:trPr>
        <w:tc>
          <w:tcPr>
            <w:tcW w:w="2835" w:type="dxa"/>
            <w:tcBorders>
              <w:top w:val="nil"/>
              <w:bottom w:val="nil"/>
            </w:tcBorders>
          </w:tcPr>
          <w:p w:rsidR="001B76B8" w:rsidRPr="006B355E" w:rsidRDefault="001B76B8" w:rsidP="00221871">
            <w:pPr>
              <w:pStyle w:val="Bodyjustified"/>
              <w:keepNext/>
              <w:jc w:val="left"/>
            </w:pPr>
            <w:r w:rsidRPr="006B355E">
              <w:t>Final Measurements</w:t>
            </w:r>
          </w:p>
        </w:tc>
        <w:tc>
          <w:tcPr>
            <w:tcW w:w="2607" w:type="dxa"/>
            <w:tcBorders>
              <w:top w:val="nil"/>
              <w:bottom w:val="nil"/>
            </w:tcBorders>
          </w:tcPr>
          <w:p w:rsidR="001B76B8" w:rsidRPr="006B355E" w:rsidRDefault="001B76B8" w:rsidP="00221871">
            <w:pPr>
              <w:pStyle w:val="Bodyjustified"/>
              <w:keepNext/>
              <w:jc w:val="left"/>
            </w:pPr>
            <w:r w:rsidRPr="006B355E">
              <w:t>Capacitance</w:t>
            </w:r>
          </w:p>
        </w:tc>
        <w:tc>
          <w:tcPr>
            <w:tcW w:w="1020" w:type="dxa"/>
            <w:tcBorders>
              <w:top w:val="nil"/>
              <w:bottom w:val="nil"/>
            </w:tcBorders>
          </w:tcPr>
          <w:p w:rsidR="001B76B8" w:rsidRPr="006B355E" w:rsidRDefault="001B76B8" w:rsidP="00221871">
            <w:pPr>
              <w:pStyle w:val="Bodyjustified"/>
              <w:keepNext/>
            </w:pPr>
            <w:r w:rsidRPr="006B355E">
              <w:t>C</w:t>
            </w:r>
            <w:r w:rsidRPr="006B355E">
              <w:rPr>
                <w:vertAlign w:val="subscript"/>
              </w:rPr>
              <w:t>A</w:t>
            </w:r>
          </w:p>
        </w:tc>
        <w:tc>
          <w:tcPr>
            <w:tcW w:w="2159" w:type="dxa"/>
            <w:gridSpan w:val="2"/>
            <w:tcBorders>
              <w:top w:val="nil"/>
              <w:bottom w:val="nil"/>
            </w:tcBorders>
          </w:tcPr>
          <w:p w:rsidR="001B76B8" w:rsidRPr="006B355E" w:rsidRDefault="001B76B8" w:rsidP="00221871">
            <w:pPr>
              <w:pStyle w:val="Bodyjustified"/>
              <w:keepNext/>
            </w:pPr>
            <w:r w:rsidRPr="006B355E">
              <w:t>Record Values</w:t>
            </w:r>
          </w:p>
        </w:tc>
        <w:tc>
          <w:tcPr>
            <w:tcW w:w="992" w:type="dxa"/>
            <w:tcBorders>
              <w:top w:val="nil"/>
              <w:bottom w:val="nil"/>
            </w:tcBorders>
          </w:tcPr>
          <w:p w:rsidR="001B76B8" w:rsidRPr="006B355E" w:rsidRDefault="001B76B8" w:rsidP="00221871">
            <w:pPr>
              <w:pStyle w:val="Bodyjustified"/>
              <w:keepNext/>
            </w:pPr>
          </w:p>
        </w:tc>
      </w:tr>
      <w:tr w:rsidR="00C235FA" w:rsidRPr="006B355E" w:rsidTr="008A58EF">
        <w:trPr>
          <w:cantSplit/>
          <w:trHeight w:val="283"/>
        </w:trPr>
        <w:tc>
          <w:tcPr>
            <w:tcW w:w="2835" w:type="dxa"/>
            <w:tcBorders>
              <w:top w:val="nil"/>
              <w:bottom w:val="nil"/>
            </w:tcBorders>
          </w:tcPr>
          <w:p w:rsidR="00C235FA" w:rsidRPr="006B355E" w:rsidRDefault="00C235FA" w:rsidP="00221871">
            <w:pPr>
              <w:pStyle w:val="Bodyjustified"/>
              <w:keepNext/>
              <w:jc w:val="left"/>
            </w:pPr>
          </w:p>
        </w:tc>
        <w:tc>
          <w:tcPr>
            <w:tcW w:w="2607" w:type="dxa"/>
            <w:tcBorders>
              <w:top w:val="nil"/>
              <w:bottom w:val="nil"/>
            </w:tcBorders>
          </w:tcPr>
          <w:p w:rsidR="00C235FA" w:rsidRPr="006B355E" w:rsidRDefault="00C235FA" w:rsidP="00221871">
            <w:pPr>
              <w:pStyle w:val="Bodyjustified"/>
              <w:keepNext/>
              <w:jc w:val="left"/>
            </w:pPr>
            <w:r w:rsidRPr="006B355E">
              <w:t>Tangent of Loss Angle</w:t>
            </w:r>
          </w:p>
        </w:tc>
        <w:tc>
          <w:tcPr>
            <w:tcW w:w="1020" w:type="dxa"/>
            <w:tcBorders>
              <w:top w:val="nil"/>
              <w:bottom w:val="nil"/>
            </w:tcBorders>
          </w:tcPr>
          <w:p w:rsidR="00C235FA" w:rsidRPr="006B355E" w:rsidRDefault="00C235FA" w:rsidP="00221871">
            <w:pPr>
              <w:pStyle w:val="Bodyjustified"/>
              <w:keepNext/>
            </w:pPr>
            <w:r w:rsidRPr="006B355E">
              <w:t>tgδ</w:t>
            </w:r>
          </w:p>
        </w:tc>
        <w:tc>
          <w:tcPr>
            <w:tcW w:w="1051" w:type="dxa"/>
            <w:tcBorders>
              <w:top w:val="nil"/>
              <w:bottom w:val="nil"/>
            </w:tcBorders>
          </w:tcPr>
          <w:p w:rsidR="00C235FA" w:rsidRPr="00FA6CED" w:rsidRDefault="00C235FA" w:rsidP="00311AEF">
            <w:pPr>
              <w:pStyle w:val="Bodyjustified"/>
              <w:keepNext/>
            </w:pPr>
            <w:r w:rsidRPr="00FA6CED">
              <w:t>-</w:t>
            </w:r>
          </w:p>
        </w:tc>
        <w:tc>
          <w:tcPr>
            <w:tcW w:w="1108" w:type="dxa"/>
            <w:tcBorders>
              <w:top w:val="nil"/>
              <w:bottom w:val="nil"/>
            </w:tcBorders>
          </w:tcPr>
          <w:p w:rsidR="00C235FA" w:rsidRPr="00FA6CED" w:rsidRDefault="00C235FA" w:rsidP="00311AEF">
            <w:pPr>
              <w:pStyle w:val="Bodyjustified"/>
              <w:keepNext/>
            </w:pPr>
            <w:r w:rsidRPr="00FA6CED">
              <w:t>25</w:t>
            </w:r>
            <w:r>
              <w:t>0</w:t>
            </w:r>
            <w:r w:rsidRPr="00FA6CED">
              <w:t xml:space="preserve"> x10</w:t>
            </w:r>
            <w:r w:rsidRPr="00FA6CED">
              <w:rPr>
                <w:vertAlign w:val="superscript"/>
              </w:rPr>
              <w:t>-</w:t>
            </w:r>
            <w:r>
              <w:rPr>
                <w:vertAlign w:val="superscript"/>
              </w:rPr>
              <w:t>4</w:t>
            </w:r>
          </w:p>
        </w:tc>
        <w:tc>
          <w:tcPr>
            <w:tcW w:w="992" w:type="dxa"/>
            <w:tcBorders>
              <w:top w:val="nil"/>
              <w:bottom w:val="nil"/>
            </w:tcBorders>
          </w:tcPr>
          <w:p w:rsidR="00C235FA" w:rsidRPr="00FA6CED" w:rsidRDefault="00C235FA" w:rsidP="00311AEF">
            <w:pPr>
              <w:pStyle w:val="Bodyjustified"/>
              <w:keepNext/>
            </w:pPr>
            <w:r w:rsidRPr="00FA6CED">
              <w:t>-</w:t>
            </w:r>
          </w:p>
        </w:tc>
      </w:tr>
      <w:tr w:rsidR="005530A6" w:rsidRPr="006B355E" w:rsidTr="00E23DC1">
        <w:trPr>
          <w:cantSplit/>
          <w:trHeight w:val="283"/>
        </w:trPr>
        <w:tc>
          <w:tcPr>
            <w:tcW w:w="2835" w:type="dxa"/>
            <w:tcBorders>
              <w:top w:val="nil"/>
              <w:bottom w:val="nil"/>
            </w:tcBorders>
          </w:tcPr>
          <w:p w:rsidR="005530A6" w:rsidRPr="006B355E" w:rsidRDefault="005530A6" w:rsidP="00796494">
            <w:pPr>
              <w:pStyle w:val="Bodyjustified"/>
              <w:jc w:val="left"/>
            </w:pPr>
          </w:p>
        </w:tc>
        <w:tc>
          <w:tcPr>
            <w:tcW w:w="2607" w:type="dxa"/>
            <w:tcBorders>
              <w:top w:val="nil"/>
              <w:bottom w:val="nil"/>
            </w:tcBorders>
          </w:tcPr>
          <w:p w:rsidR="005530A6" w:rsidRPr="006B355E" w:rsidRDefault="005530A6" w:rsidP="00796494">
            <w:pPr>
              <w:pStyle w:val="Bodyjustified"/>
              <w:jc w:val="left"/>
            </w:pPr>
            <w:r w:rsidRPr="006B355E">
              <w:t>Insulation Resistance</w:t>
            </w:r>
          </w:p>
        </w:tc>
        <w:tc>
          <w:tcPr>
            <w:tcW w:w="1020" w:type="dxa"/>
            <w:tcBorders>
              <w:top w:val="nil"/>
              <w:bottom w:val="nil"/>
            </w:tcBorders>
          </w:tcPr>
          <w:p w:rsidR="005530A6" w:rsidRPr="006B355E" w:rsidRDefault="005530A6" w:rsidP="00796494">
            <w:pPr>
              <w:pStyle w:val="Bodyjustified"/>
            </w:pPr>
            <w:r w:rsidRPr="006B355E">
              <w:t>R</w:t>
            </w:r>
            <w:r w:rsidRPr="006B355E">
              <w:rPr>
                <w:vertAlign w:val="subscript"/>
              </w:rPr>
              <w:t>I</w:t>
            </w:r>
          </w:p>
        </w:tc>
        <w:tc>
          <w:tcPr>
            <w:tcW w:w="2159" w:type="dxa"/>
            <w:gridSpan w:val="2"/>
            <w:tcBorders>
              <w:top w:val="nil"/>
              <w:bottom w:val="nil"/>
            </w:tcBorders>
          </w:tcPr>
          <w:p w:rsidR="005530A6" w:rsidRPr="006B355E" w:rsidRDefault="005530A6" w:rsidP="00796494">
            <w:pPr>
              <w:pStyle w:val="Bodyjustified"/>
            </w:pPr>
            <w:r w:rsidRPr="006B355E">
              <w:t>Note 1</w:t>
            </w:r>
          </w:p>
        </w:tc>
        <w:tc>
          <w:tcPr>
            <w:tcW w:w="992" w:type="dxa"/>
            <w:tcBorders>
              <w:top w:val="nil"/>
              <w:bottom w:val="nil"/>
            </w:tcBorders>
          </w:tcPr>
          <w:p w:rsidR="005530A6" w:rsidRPr="006B355E" w:rsidRDefault="005530A6" w:rsidP="00796494">
            <w:pPr>
              <w:pStyle w:val="Bodyjustified"/>
            </w:pPr>
          </w:p>
        </w:tc>
      </w:tr>
      <w:tr w:rsidR="00894EC6" w:rsidRPr="006B355E" w:rsidTr="00E23DC1">
        <w:trPr>
          <w:cantSplit/>
          <w:trHeight w:val="283"/>
        </w:trPr>
        <w:tc>
          <w:tcPr>
            <w:tcW w:w="2835" w:type="dxa"/>
            <w:tcBorders>
              <w:top w:val="single" w:sz="4" w:space="0" w:color="auto"/>
              <w:bottom w:val="nil"/>
            </w:tcBorders>
          </w:tcPr>
          <w:p w:rsidR="00894EC6" w:rsidRPr="006B355E" w:rsidRDefault="00894EC6" w:rsidP="00753D08">
            <w:pPr>
              <w:pStyle w:val="Bodyjustified"/>
              <w:keepNext/>
              <w:keepLines/>
              <w:widowControl/>
              <w:jc w:val="left"/>
            </w:pPr>
            <w:r w:rsidRPr="006B355E">
              <w:t>Rapid Change of</w:t>
            </w:r>
            <w:r w:rsidR="00753D08">
              <w:t xml:space="preserve"> </w:t>
            </w:r>
            <w:r w:rsidRPr="006B355E">
              <w:t>Temperature</w:t>
            </w:r>
          </w:p>
        </w:tc>
        <w:tc>
          <w:tcPr>
            <w:tcW w:w="2607" w:type="dxa"/>
            <w:tcBorders>
              <w:top w:val="single" w:sz="4" w:space="0" w:color="auto"/>
              <w:bottom w:val="nil"/>
            </w:tcBorders>
          </w:tcPr>
          <w:p w:rsidR="00894EC6" w:rsidRPr="006B355E" w:rsidRDefault="00894EC6" w:rsidP="0085691D">
            <w:pPr>
              <w:pStyle w:val="Bodyjustified"/>
              <w:keepNext/>
              <w:keepLines/>
              <w:widowControl/>
              <w:jc w:val="left"/>
            </w:pPr>
          </w:p>
        </w:tc>
        <w:tc>
          <w:tcPr>
            <w:tcW w:w="1020" w:type="dxa"/>
            <w:tcBorders>
              <w:top w:val="single" w:sz="4" w:space="0" w:color="auto"/>
              <w:bottom w:val="nil"/>
            </w:tcBorders>
          </w:tcPr>
          <w:p w:rsidR="00894EC6" w:rsidRPr="006B355E" w:rsidRDefault="00894EC6" w:rsidP="0085691D">
            <w:pPr>
              <w:pStyle w:val="Bodyjustified"/>
              <w:keepNext/>
              <w:keepLines/>
              <w:widowControl/>
            </w:pPr>
          </w:p>
        </w:tc>
        <w:tc>
          <w:tcPr>
            <w:tcW w:w="2159" w:type="dxa"/>
            <w:gridSpan w:val="2"/>
            <w:tcBorders>
              <w:top w:val="single" w:sz="4" w:space="0" w:color="auto"/>
              <w:bottom w:val="nil"/>
            </w:tcBorders>
          </w:tcPr>
          <w:p w:rsidR="00894EC6" w:rsidRPr="006B355E" w:rsidRDefault="00894EC6" w:rsidP="0085691D">
            <w:pPr>
              <w:pStyle w:val="Bodyjustified"/>
              <w:keepNext/>
              <w:keepLines/>
              <w:widowControl/>
            </w:pPr>
          </w:p>
        </w:tc>
        <w:tc>
          <w:tcPr>
            <w:tcW w:w="992" w:type="dxa"/>
            <w:tcBorders>
              <w:top w:val="single" w:sz="4" w:space="0" w:color="auto"/>
              <w:bottom w:val="nil"/>
            </w:tcBorders>
          </w:tcPr>
          <w:p w:rsidR="00894EC6" w:rsidRPr="006B355E" w:rsidRDefault="00894EC6" w:rsidP="0085691D">
            <w:pPr>
              <w:pStyle w:val="Bodyjustified"/>
              <w:keepNext/>
              <w:keepLines/>
              <w:widowControl/>
            </w:pPr>
          </w:p>
        </w:tc>
      </w:tr>
      <w:tr w:rsidR="00894EC6" w:rsidRPr="006B355E" w:rsidTr="00E23DC1">
        <w:trPr>
          <w:cantSplit/>
          <w:trHeight w:val="483"/>
        </w:trPr>
        <w:tc>
          <w:tcPr>
            <w:tcW w:w="2835" w:type="dxa"/>
            <w:tcBorders>
              <w:top w:val="nil"/>
              <w:bottom w:val="nil"/>
            </w:tcBorders>
          </w:tcPr>
          <w:p w:rsidR="00894EC6" w:rsidRPr="006B355E" w:rsidRDefault="00894EC6" w:rsidP="0085691D">
            <w:pPr>
              <w:pStyle w:val="Bodyjustified"/>
              <w:keepNext/>
              <w:keepLines/>
              <w:widowControl/>
              <w:jc w:val="left"/>
            </w:pPr>
            <w:r w:rsidRPr="006B355E">
              <w:t>Initial Measurements</w:t>
            </w:r>
          </w:p>
        </w:tc>
        <w:tc>
          <w:tcPr>
            <w:tcW w:w="2607" w:type="dxa"/>
            <w:tcBorders>
              <w:top w:val="nil"/>
              <w:bottom w:val="nil"/>
            </w:tcBorders>
          </w:tcPr>
          <w:p w:rsidR="00894EC6" w:rsidRPr="006B355E" w:rsidRDefault="00894EC6" w:rsidP="0085691D">
            <w:pPr>
              <w:pStyle w:val="Bodyjustified"/>
              <w:keepNext/>
              <w:keepLines/>
              <w:widowControl/>
              <w:jc w:val="left"/>
            </w:pPr>
            <w:r w:rsidRPr="006B355E">
              <w:t>Capacitance</w:t>
            </w:r>
          </w:p>
        </w:tc>
        <w:tc>
          <w:tcPr>
            <w:tcW w:w="1020" w:type="dxa"/>
            <w:tcBorders>
              <w:top w:val="nil"/>
              <w:bottom w:val="nil"/>
            </w:tcBorders>
          </w:tcPr>
          <w:p w:rsidR="00894EC6" w:rsidRPr="006B355E" w:rsidRDefault="00894EC6" w:rsidP="0085691D">
            <w:pPr>
              <w:pStyle w:val="Bodyjustified"/>
              <w:keepNext/>
              <w:keepLines/>
              <w:widowControl/>
            </w:pPr>
            <w:r w:rsidRPr="006B355E">
              <w:t>C</w:t>
            </w:r>
            <w:r w:rsidRPr="006B355E">
              <w:rPr>
                <w:vertAlign w:val="subscript"/>
              </w:rPr>
              <w:t>A</w:t>
            </w:r>
          </w:p>
        </w:tc>
        <w:tc>
          <w:tcPr>
            <w:tcW w:w="2159" w:type="dxa"/>
            <w:gridSpan w:val="2"/>
            <w:tcBorders>
              <w:top w:val="nil"/>
              <w:bottom w:val="nil"/>
            </w:tcBorders>
          </w:tcPr>
          <w:p w:rsidR="00894EC6" w:rsidRPr="006B355E" w:rsidRDefault="00EC06A2" w:rsidP="0085691D">
            <w:pPr>
              <w:pStyle w:val="Bodyjustified"/>
              <w:keepNext/>
              <w:keepLines/>
              <w:widowControl/>
            </w:pPr>
            <w:r w:rsidRPr="006B355E">
              <w:t>Note</w:t>
            </w:r>
            <w:r>
              <w:t>s</w:t>
            </w:r>
            <w:r w:rsidRPr="006B355E">
              <w:t xml:space="preserve"> 1</w:t>
            </w:r>
            <w:r>
              <w:t>, 2</w:t>
            </w:r>
          </w:p>
        </w:tc>
        <w:tc>
          <w:tcPr>
            <w:tcW w:w="992" w:type="dxa"/>
            <w:tcBorders>
              <w:top w:val="nil"/>
              <w:bottom w:val="nil"/>
            </w:tcBorders>
          </w:tcPr>
          <w:p w:rsidR="00894EC6" w:rsidRPr="006B355E" w:rsidRDefault="00894EC6" w:rsidP="0085691D">
            <w:pPr>
              <w:pStyle w:val="Bodyjustified"/>
              <w:keepNext/>
              <w:keepLines/>
              <w:widowControl/>
            </w:pPr>
          </w:p>
        </w:tc>
      </w:tr>
      <w:tr w:rsidR="00894EC6" w:rsidRPr="006B355E" w:rsidTr="00E23DC1">
        <w:trPr>
          <w:cantSplit/>
          <w:trHeight w:val="283"/>
        </w:trPr>
        <w:tc>
          <w:tcPr>
            <w:tcW w:w="2835" w:type="dxa"/>
            <w:vMerge w:val="restart"/>
            <w:tcBorders>
              <w:top w:val="nil"/>
            </w:tcBorders>
          </w:tcPr>
          <w:p w:rsidR="00894EC6" w:rsidRPr="006B355E" w:rsidRDefault="00894EC6" w:rsidP="0085691D">
            <w:pPr>
              <w:pStyle w:val="Bodyjustified"/>
              <w:keepNext/>
              <w:keepLines/>
              <w:widowControl/>
              <w:jc w:val="left"/>
            </w:pPr>
            <w:r w:rsidRPr="006B355E">
              <w:t>Final Measurements</w:t>
            </w:r>
          </w:p>
        </w:tc>
        <w:tc>
          <w:tcPr>
            <w:tcW w:w="2607" w:type="dxa"/>
            <w:tcBorders>
              <w:top w:val="nil"/>
              <w:bottom w:val="nil"/>
            </w:tcBorders>
          </w:tcPr>
          <w:p w:rsidR="00894EC6" w:rsidRPr="006B355E" w:rsidRDefault="00894EC6" w:rsidP="0085691D">
            <w:pPr>
              <w:pStyle w:val="Bodyjustified"/>
              <w:keepNext/>
              <w:keepLines/>
              <w:widowControl/>
              <w:jc w:val="left"/>
            </w:pPr>
            <w:r w:rsidRPr="006B355E">
              <w:t>Capacitance</w:t>
            </w:r>
          </w:p>
        </w:tc>
        <w:tc>
          <w:tcPr>
            <w:tcW w:w="1020" w:type="dxa"/>
            <w:tcBorders>
              <w:top w:val="nil"/>
              <w:bottom w:val="nil"/>
            </w:tcBorders>
          </w:tcPr>
          <w:p w:rsidR="00894EC6" w:rsidRPr="006B355E" w:rsidRDefault="00894EC6" w:rsidP="0085691D">
            <w:pPr>
              <w:pStyle w:val="Bodyjustified"/>
              <w:keepNext/>
              <w:keepLines/>
              <w:widowControl/>
            </w:pPr>
            <w:r w:rsidRPr="006B355E">
              <w:t>C</w:t>
            </w:r>
            <w:r w:rsidRPr="006B355E">
              <w:rPr>
                <w:vertAlign w:val="subscript"/>
              </w:rPr>
              <w:t>A</w:t>
            </w:r>
          </w:p>
        </w:tc>
        <w:tc>
          <w:tcPr>
            <w:tcW w:w="2159" w:type="dxa"/>
            <w:gridSpan w:val="2"/>
            <w:tcBorders>
              <w:top w:val="nil"/>
              <w:bottom w:val="nil"/>
            </w:tcBorders>
          </w:tcPr>
          <w:p w:rsidR="00894EC6" w:rsidRPr="006B355E" w:rsidRDefault="00894EC6" w:rsidP="0085691D">
            <w:pPr>
              <w:pStyle w:val="Bodyjustified"/>
              <w:keepNext/>
              <w:keepLines/>
              <w:widowControl/>
            </w:pPr>
            <w:r w:rsidRPr="006B355E">
              <w:t>Note 1</w:t>
            </w:r>
          </w:p>
        </w:tc>
        <w:tc>
          <w:tcPr>
            <w:tcW w:w="992" w:type="dxa"/>
            <w:tcBorders>
              <w:top w:val="nil"/>
              <w:bottom w:val="nil"/>
            </w:tcBorders>
          </w:tcPr>
          <w:p w:rsidR="00894EC6" w:rsidRPr="006B355E" w:rsidRDefault="00894EC6" w:rsidP="0085691D">
            <w:pPr>
              <w:pStyle w:val="Bodyjustified"/>
              <w:keepNext/>
              <w:keepLines/>
              <w:widowControl/>
            </w:pPr>
          </w:p>
        </w:tc>
      </w:tr>
      <w:tr w:rsidR="00894EC6" w:rsidRPr="006B355E" w:rsidTr="008A58EF">
        <w:trPr>
          <w:cantSplit/>
          <w:trHeight w:val="283"/>
        </w:trPr>
        <w:tc>
          <w:tcPr>
            <w:tcW w:w="2835" w:type="dxa"/>
            <w:vMerge/>
          </w:tcPr>
          <w:p w:rsidR="00894EC6" w:rsidRPr="006B355E" w:rsidRDefault="00894EC6" w:rsidP="00796494">
            <w:pPr>
              <w:pStyle w:val="Bodyjustified"/>
              <w:jc w:val="left"/>
            </w:pPr>
          </w:p>
        </w:tc>
        <w:tc>
          <w:tcPr>
            <w:tcW w:w="2607" w:type="dxa"/>
            <w:tcBorders>
              <w:top w:val="nil"/>
              <w:bottom w:val="nil"/>
            </w:tcBorders>
          </w:tcPr>
          <w:p w:rsidR="00894EC6" w:rsidRPr="006B355E" w:rsidRDefault="00894EC6" w:rsidP="00796494">
            <w:pPr>
              <w:pStyle w:val="Bodyjustified"/>
              <w:jc w:val="left"/>
            </w:pPr>
            <w:r w:rsidRPr="006B355E">
              <w:t>Change in Capacitance</w:t>
            </w:r>
          </w:p>
        </w:tc>
        <w:tc>
          <w:tcPr>
            <w:tcW w:w="1020" w:type="dxa"/>
            <w:tcBorders>
              <w:top w:val="nil"/>
              <w:bottom w:val="nil"/>
            </w:tcBorders>
          </w:tcPr>
          <w:p w:rsidR="00894EC6" w:rsidRPr="006B355E" w:rsidRDefault="00894EC6" w:rsidP="00796494">
            <w:pPr>
              <w:pStyle w:val="Bodyjustified"/>
            </w:pPr>
            <w:r w:rsidRPr="006B355E">
              <w:t>ΔC</w:t>
            </w:r>
            <w:r w:rsidRPr="006B355E">
              <w:rPr>
                <w:vertAlign w:val="subscript"/>
              </w:rPr>
              <w:t>A</w:t>
            </w:r>
            <w:r w:rsidRPr="006B355E">
              <w:t>/C</w:t>
            </w:r>
            <w:r w:rsidRPr="006B355E">
              <w:rPr>
                <w:vertAlign w:val="subscript"/>
              </w:rPr>
              <w:t>A</w:t>
            </w:r>
          </w:p>
        </w:tc>
        <w:tc>
          <w:tcPr>
            <w:tcW w:w="1051" w:type="dxa"/>
            <w:tcBorders>
              <w:top w:val="nil"/>
              <w:bottom w:val="nil"/>
            </w:tcBorders>
          </w:tcPr>
          <w:p w:rsidR="00894EC6" w:rsidRPr="006B355E" w:rsidRDefault="00894EC6" w:rsidP="00796494">
            <w:pPr>
              <w:pStyle w:val="Bodyjustified"/>
            </w:pPr>
            <w:r w:rsidRPr="006B355E">
              <w:t>-10</w:t>
            </w:r>
          </w:p>
        </w:tc>
        <w:tc>
          <w:tcPr>
            <w:tcW w:w="1108" w:type="dxa"/>
            <w:tcBorders>
              <w:top w:val="nil"/>
              <w:bottom w:val="nil"/>
            </w:tcBorders>
          </w:tcPr>
          <w:p w:rsidR="00894EC6" w:rsidRPr="006B355E" w:rsidRDefault="00894EC6" w:rsidP="00796494">
            <w:pPr>
              <w:pStyle w:val="Bodyjustified"/>
            </w:pPr>
            <w:r w:rsidRPr="006B355E">
              <w:t>+10</w:t>
            </w:r>
          </w:p>
        </w:tc>
        <w:tc>
          <w:tcPr>
            <w:tcW w:w="992" w:type="dxa"/>
            <w:tcBorders>
              <w:top w:val="nil"/>
              <w:bottom w:val="nil"/>
            </w:tcBorders>
          </w:tcPr>
          <w:p w:rsidR="00894EC6" w:rsidRPr="006B355E" w:rsidRDefault="00894EC6" w:rsidP="00796494">
            <w:pPr>
              <w:pStyle w:val="Bodyjustified"/>
            </w:pPr>
            <w:r w:rsidRPr="006B355E">
              <w:t>%</w:t>
            </w:r>
          </w:p>
        </w:tc>
      </w:tr>
      <w:tr w:rsidR="00894EC6" w:rsidRPr="006B355E" w:rsidTr="008A58EF">
        <w:trPr>
          <w:cantSplit/>
          <w:trHeight w:val="283"/>
        </w:trPr>
        <w:tc>
          <w:tcPr>
            <w:tcW w:w="2835" w:type="dxa"/>
            <w:vMerge/>
            <w:tcBorders>
              <w:bottom w:val="single" w:sz="4" w:space="0" w:color="auto"/>
            </w:tcBorders>
          </w:tcPr>
          <w:p w:rsidR="00894EC6" w:rsidRPr="006B355E" w:rsidRDefault="00894EC6" w:rsidP="00796494">
            <w:pPr>
              <w:pStyle w:val="Bodyjustified"/>
              <w:jc w:val="left"/>
            </w:pPr>
          </w:p>
        </w:tc>
        <w:tc>
          <w:tcPr>
            <w:tcW w:w="2607" w:type="dxa"/>
            <w:tcBorders>
              <w:top w:val="nil"/>
              <w:bottom w:val="single" w:sz="4" w:space="0" w:color="auto"/>
            </w:tcBorders>
          </w:tcPr>
          <w:p w:rsidR="00894EC6" w:rsidRPr="006B355E" w:rsidRDefault="00894EC6" w:rsidP="00796494">
            <w:pPr>
              <w:pStyle w:val="Bodyjustified"/>
              <w:jc w:val="left"/>
            </w:pPr>
            <w:r w:rsidRPr="006B355E">
              <w:t>Tangent of Loss Angle</w:t>
            </w:r>
          </w:p>
        </w:tc>
        <w:tc>
          <w:tcPr>
            <w:tcW w:w="1020" w:type="dxa"/>
            <w:tcBorders>
              <w:top w:val="nil"/>
              <w:bottom w:val="single" w:sz="4" w:space="0" w:color="auto"/>
            </w:tcBorders>
          </w:tcPr>
          <w:p w:rsidR="00894EC6" w:rsidRPr="006B355E" w:rsidRDefault="00894EC6" w:rsidP="00796494">
            <w:pPr>
              <w:pStyle w:val="Bodyjustified"/>
            </w:pPr>
            <w:r w:rsidRPr="006B355E">
              <w:t>tgδ</w:t>
            </w:r>
          </w:p>
        </w:tc>
        <w:tc>
          <w:tcPr>
            <w:tcW w:w="1051" w:type="dxa"/>
            <w:tcBorders>
              <w:top w:val="nil"/>
              <w:bottom w:val="single" w:sz="4" w:space="0" w:color="auto"/>
            </w:tcBorders>
          </w:tcPr>
          <w:p w:rsidR="00894EC6" w:rsidRPr="006B355E" w:rsidRDefault="00894EC6" w:rsidP="00796494">
            <w:pPr>
              <w:pStyle w:val="Bodyjustified"/>
            </w:pPr>
            <w:r w:rsidRPr="006B355E">
              <w:t>-</w:t>
            </w:r>
          </w:p>
        </w:tc>
        <w:tc>
          <w:tcPr>
            <w:tcW w:w="1108" w:type="dxa"/>
            <w:tcBorders>
              <w:top w:val="nil"/>
              <w:bottom w:val="single" w:sz="4" w:space="0" w:color="auto"/>
            </w:tcBorders>
          </w:tcPr>
          <w:p w:rsidR="00894EC6" w:rsidRPr="006B355E" w:rsidRDefault="00894EC6" w:rsidP="00796494">
            <w:pPr>
              <w:pStyle w:val="Bodyjustified"/>
            </w:pPr>
            <w:r w:rsidRPr="006B355E">
              <w:t>50</w:t>
            </w:r>
            <w:r w:rsidR="001827C1">
              <w:t>0</w:t>
            </w:r>
            <w:r w:rsidRPr="006B355E">
              <w:t xml:space="preserve"> x10</w:t>
            </w:r>
            <w:r w:rsidRPr="006B355E">
              <w:rPr>
                <w:vertAlign w:val="superscript"/>
              </w:rPr>
              <w:t>-</w:t>
            </w:r>
            <w:r w:rsidR="001827C1">
              <w:rPr>
                <w:vertAlign w:val="superscript"/>
              </w:rPr>
              <w:t>4</w:t>
            </w:r>
          </w:p>
        </w:tc>
        <w:tc>
          <w:tcPr>
            <w:tcW w:w="992" w:type="dxa"/>
            <w:tcBorders>
              <w:top w:val="nil"/>
              <w:bottom w:val="single" w:sz="4" w:space="0" w:color="auto"/>
            </w:tcBorders>
          </w:tcPr>
          <w:p w:rsidR="00894EC6" w:rsidRPr="006B355E" w:rsidRDefault="00327A53" w:rsidP="00796494">
            <w:pPr>
              <w:pStyle w:val="Bodyjustified"/>
            </w:pPr>
            <w:r>
              <w:t>-</w:t>
            </w:r>
          </w:p>
        </w:tc>
      </w:tr>
      <w:tr w:rsidR="004C0905" w:rsidRPr="006B355E" w:rsidTr="00E23DC1">
        <w:trPr>
          <w:cantSplit/>
          <w:trHeight w:val="283"/>
        </w:trPr>
        <w:tc>
          <w:tcPr>
            <w:tcW w:w="2835" w:type="dxa"/>
            <w:tcBorders>
              <w:top w:val="single" w:sz="4" w:space="0" w:color="auto"/>
              <w:bottom w:val="nil"/>
            </w:tcBorders>
          </w:tcPr>
          <w:p w:rsidR="004C0905" w:rsidRPr="006B355E" w:rsidRDefault="004C0905" w:rsidP="00472705">
            <w:pPr>
              <w:pStyle w:val="Bodyjustified"/>
              <w:keepNext/>
              <w:jc w:val="left"/>
            </w:pPr>
            <w:r w:rsidRPr="006B355E">
              <w:t>Damp Heat Steady State</w:t>
            </w:r>
          </w:p>
        </w:tc>
        <w:tc>
          <w:tcPr>
            <w:tcW w:w="2607" w:type="dxa"/>
            <w:tcBorders>
              <w:top w:val="single" w:sz="4" w:space="0" w:color="auto"/>
              <w:bottom w:val="nil"/>
            </w:tcBorders>
          </w:tcPr>
          <w:p w:rsidR="004C0905" w:rsidRPr="006B355E" w:rsidRDefault="004C0905" w:rsidP="00472705">
            <w:pPr>
              <w:pStyle w:val="Bodyjustified"/>
              <w:keepNext/>
              <w:jc w:val="left"/>
            </w:pPr>
          </w:p>
        </w:tc>
        <w:tc>
          <w:tcPr>
            <w:tcW w:w="1020" w:type="dxa"/>
            <w:tcBorders>
              <w:top w:val="single" w:sz="4" w:space="0" w:color="auto"/>
              <w:bottom w:val="nil"/>
            </w:tcBorders>
          </w:tcPr>
          <w:p w:rsidR="004C0905" w:rsidRPr="006B355E" w:rsidRDefault="004C0905" w:rsidP="00472705">
            <w:pPr>
              <w:pStyle w:val="Bodyjustified"/>
              <w:keepNext/>
            </w:pPr>
          </w:p>
        </w:tc>
        <w:tc>
          <w:tcPr>
            <w:tcW w:w="2159" w:type="dxa"/>
            <w:gridSpan w:val="2"/>
            <w:tcBorders>
              <w:top w:val="single" w:sz="4" w:space="0" w:color="auto"/>
              <w:bottom w:val="nil"/>
            </w:tcBorders>
          </w:tcPr>
          <w:p w:rsidR="004C0905" w:rsidRPr="006B355E" w:rsidRDefault="004C0905" w:rsidP="00472705">
            <w:pPr>
              <w:pStyle w:val="Bodyjustified"/>
              <w:keepNext/>
            </w:pPr>
          </w:p>
        </w:tc>
        <w:tc>
          <w:tcPr>
            <w:tcW w:w="992" w:type="dxa"/>
            <w:tcBorders>
              <w:top w:val="single" w:sz="4" w:space="0" w:color="auto"/>
              <w:bottom w:val="nil"/>
            </w:tcBorders>
          </w:tcPr>
          <w:p w:rsidR="004C0905" w:rsidRPr="006B355E" w:rsidRDefault="004C0905" w:rsidP="00472705">
            <w:pPr>
              <w:pStyle w:val="Bodyjustified"/>
              <w:keepNext/>
            </w:pPr>
          </w:p>
        </w:tc>
      </w:tr>
      <w:tr w:rsidR="004C0905" w:rsidRPr="006B355E" w:rsidTr="00E23DC1">
        <w:trPr>
          <w:cantSplit/>
          <w:trHeight w:val="552"/>
        </w:trPr>
        <w:tc>
          <w:tcPr>
            <w:tcW w:w="2835" w:type="dxa"/>
            <w:tcBorders>
              <w:top w:val="nil"/>
              <w:bottom w:val="nil"/>
            </w:tcBorders>
          </w:tcPr>
          <w:p w:rsidR="004C0905" w:rsidRPr="006B355E" w:rsidRDefault="004C0905" w:rsidP="00472705">
            <w:pPr>
              <w:pStyle w:val="Bodyjustified"/>
              <w:keepNext/>
              <w:jc w:val="left"/>
            </w:pPr>
            <w:r w:rsidRPr="006B355E">
              <w:t>Initial Measurements</w:t>
            </w:r>
          </w:p>
        </w:tc>
        <w:tc>
          <w:tcPr>
            <w:tcW w:w="2607" w:type="dxa"/>
            <w:tcBorders>
              <w:top w:val="nil"/>
              <w:bottom w:val="nil"/>
            </w:tcBorders>
          </w:tcPr>
          <w:p w:rsidR="004C0905" w:rsidRPr="006B355E" w:rsidRDefault="004C0905" w:rsidP="00472705">
            <w:pPr>
              <w:pStyle w:val="Bodyjustified"/>
              <w:keepNext/>
              <w:jc w:val="left"/>
            </w:pPr>
            <w:r w:rsidRPr="006B355E">
              <w:t>Capacitance</w:t>
            </w:r>
          </w:p>
        </w:tc>
        <w:tc>
          <w:tcPr>
            <w:tcW w:w="1020" w:type="dxa"/>
            <w:tcBorders>
              <w:top w:val="nil"/>
              <w:bottom w:val="nil"/>
            </w:tcBorders>
          </w:tcPr>
          <w:p w:rsidR="004C0905" w:rsidRPr="006B355E" w:rsidRDefault="004C0905" w:rsidP="00472705">
            <w:pPr>
              <w:pStyle w:val="Bodyjustified"/>
              <w:keepNext/>
            </w:pPr>
            <w:r w:rsidRPr="006B355E">
              <w:t>C</w:t>
            </w:r>
            <w:r w:rsidRPr="006B355E">
              <w:rPr>
                <w:vertAlign w:val="subscript"/>
              </w:rPr>
              <w:t>A</w:t>
            </w:r>
          </w:p>
        </w:tc>
        <w:tc>
          <w:tcPr>
            <w:tcW w:w="2159" w:type="dxa"/>
            <w:gridSpan w:val="2"/>
            <w:tcBorders>
              <w:top w:val="nil"/>
              <w:bottom w:val="nil"/>
            </w:tcBorders>
          </w:tcPr>
          <w:p w:rsidR="004C0905" w:rsidRPr="006B355E" w:rsidRDefault="00EC06A2" w:rsidP="00472705">
            <w:pPr>
              <w:pStyle w:val="Bodyjustified"/>
              <w:keepNext/>
            </w:pPr>
            <w:r w:rsidRPr="006B355E">
              <w:t>Note 1</w:t>
            </w:r>
            <w:bookmarkStart w:id="20" w:name="_GoBack"/>
            <w:bookmarkEnd w:id="20"/>
          </w:p>
        </w:tc>
        <w:tc>
          <w:tcPr>
            <w:tcW w:w="992" w:type="dxa"/>
            <w:tcBorders>
              <w:top w:val="nil"/>
              <w:bottom w:val="nil"/>
            </w:tcBorders>
          </w:tcPr>
          <w:p w:rsidR="004C0905" w:rsidRPr="006B355E" w:rsidRDefault="004C0905" w:rsidP="00472705">
            <w:pPr>
              <w:pStyle w:val="Bodyjustified"/>
              <w:keepNext/>
            </w:pPr>
          </w:p>
        </w:tc>
      </w:tr>
      <w:tr w:rsidR="004C0905" w:rsidRPr="006B355E" w:rsidTr="00E23DC1">
        <w:trPr>
          <w:cantSplit/>
          <w:trHeight w:val="283"/>
        </w:trPr>
        <w:tc>
          <w:tcPr>
            <w:tcW w:w="2835" w:type="dxa"/>
            <w:vMerge w:val="restart"/>
            <w:tcBorders>
              <w:top w:val="nil"/>
              <w:bottom w:val="nil"/>
            </w:tcBorders>
          </w:tcPr>
          <w:p w:rsidR="004C0905" w:rsidRPr="006B355E" w:rsidRDefault="004C0905" w:rsidP="00472705">
            <w:pPr>
              <w:pStyle w:val="Bodyjustified"/>
              <w:keepNext/>
              <w:jc w:val="left"/>
            </w:pPr>
            <w:r w:rsidRPr="006B355E">
              <w:t>Final Measurements</w:t>
            </w:r>
          </w:p>
        </w:tc>
        <w:tc>
          <w:tcPr>
            <w:tcW w:w="2607" w:type="dxa"/>
            <w:tcBorders>
              <w:top w:val="nil"/>
              <w:bottom w:val="nil"/>
            </w:tcBorders>
          </w:tcPr>
          <w:p w:rsidR="004C0905" w:rsidRPr="006B355E" w:rsidRDefault="004C0905" w:rsidP="00472705">
            <w:pPr>
              <w:pStyle w:val="Bodyjustified"/>
              <w:keepNext/>
              <w:jc w:val="left"/>
            </w:pPr>
            <w:r w:rsidRPr="006B355E">
              <w:t>Capacitance</w:t>
            </w:r>
          </w:p>
        </w:tc>
        <w:tc>
          <w:tcPr>
            <w:tcW w:w="1020" w:type="dxa"/>
            <w:tcBorders>
              <w:top w:val="nil"/>
              <w:bottom w:val="nil"/>
            </w:tcBorders>
          </w:tcPr>
          <w:p w:rsidR="004C0905" w:rsidRPr="006B355E" w:rsidRDefault="004C0905" w:rsidP="00472705">
            <w:pPr>
              <w:pStyle w:val="Bodyjustified"/>
              <w:keepNext/>
            </w:pPr>
            <w:r w:rsidRPr="006B355E">
              <w:t>C</w:t>
            </w:r>
            <w:r w:rsidRPr="006B355E">
              <w:rPr>
                <w:vertAlign w:val="subscript"/>
              </w:rPr>
              <w:t>A</w:t>
            </w:r>
          </w:p>
        </w:tc>
        <w:tc>
          <w:tcPr>
            <w:tcW w:w="2159" w:type="dxa"/>
            <w:gridSpan w:val="2"/>
            <w:tcBorders>
              <w:top w:val="nil"/>
              <w:bottom w:val="nil"/>
            </w:tcBorders>
          </w:tcPr>
          <w:p w:rsidR="004C0905" w:rsidRPr="006B355E" w:rsidRDefault="004C0905" w:rsidP="00472705">
            <w:pPr>
              <w:pStyle w:val="Bodyjustified"/>
              <w:keepNext/>
            </w:pPr>
            <w:r w:rsidRPr="006B355E">
              <w:t>Note 1</w:t>
            </w:r>
          </w:p>
        </w:tc>
        <w:tc>
          <w:tcPr>
            <w:tcW w:w="992" w:type="dxa"/>
            <w:tcBorders>
              <w:top w:val="nil"/>
              <w:bottom w:val="nil"/>
            </w:tcBorders>
          </w:tcPr>
          <w:p w:rsidR="004C0905" w:rsidRPr="006B355E" w:rsidRDefault="004C0905" w:rsidP="00472705">
            <w:pPr>
              <w:pStyle w:val="Bodyjustified"/>
              <w:keepNext/>
            </w:pPr>
          </w:p>
        </w:tc>
      </w:tr>
      <w:tr w:rsidR="004C0905" w:rsidRPr="006B355E" w:rsidTr="008A58EF">
        <w:trPr>
          <w:cantSplit/>
          <w:trHeight w:val="283"/>
        </w:trPr>
        <w:tc>
          <w:tcPr>
            <w:tcW w:w="2835" w:type="dxa"/>
            <w:vMerge/>
            <w:tcBorders>
              <w:top w:val="nil"/>
              <w:bottom w:val="nil"/>
            </w:tcBorders>
          </w:tcPr>
          <w:p w:rsidR="004C0905" w:rsidRPr="006B355E" w:rsidRDefault="004C0905" w:rsidP="00796494">
            <w:pPr>
              <w:pStyle w:val="Bodyjustified"/>
              <w:jc w:val="left"/>
            </w:pPr>
          </w:p>
        </w:tc>
        <w:tc>
          <w:tcPr>
            <w:tcW w:w="2607" w:type="dxa"/>
            <w:tcBorders>
              <w:top w:val="nil"/>
              <w:bottom w:val="nil"/>
            </w:tcBorders>
          </w:tcPr>
          <w:p w:rsidR="004C0905" w:rsidRPr="006B355E" w:rsidRDefault="004C0905" w:rsidP="00796494">
            <w:pPr>
              <w:pStyle w:val="Bodyjustified"/>
              <w:jc w:val="left"/>
            </w:pPr>
            <w:r w:rsidRPr="006B355E">
              <w:t>Change in Capacitance</w:t>
            </w:r>
          </w:p>
        </w:tc>
        <w:tc>
          <w:tcPr>
            <w:tcW w:w="1020" w:type="dxa"/>
            <w:tcBorders>
              <w:top w:val="nil"/>
              <w:bottom w:val="nil"/>
            </w:tcBorders>
          </w:tcPr>
          <w:p w:rsidR="004C0905" w:rsidRPr="006B355E" w:rsidRDefault="004C0905" w:rsidP="00796494">
            <w:pPr>
              <w:pStyle w:val="Bodyjustified"/>
            </w:pPr>
            <w:r w:rsidRPr="006B355E">
              <w:t>ΔC</w:t>
            </w:r>
            <w:r w:rsidRPr="006B355E">
              <w:rPr>
                <w:vertAlign w:val="subscript"/>
              </w:rPr>
              <w:t>A</w:t>
            </w:r>
            <w:r w:rsidRPr="006B355E">
              <w:t>/C</w:t>
            </w:r>
            <w:r w:rsidRPr="006B355E">
              <w:rPr>
                <w:vertAlign w:val="subscript"/>
              </w:rPr>
              <w:t>A</w:t>
            </w:r>
          </w:p>
        </w:tc>
        <w:tc>
          <w:tcPr>
            <w:tcW w:w="1051" w:type="dxa"/>
            <w:tcBorders>
              <w:top w:val="nil"/>
              <w:bottom w:val="nil"/>
            </w:tcBorders>
          </w:tcPr>
          <w:p w:rsidR="004C0905" w:rsidRPr="006B355E" w:rsidRDefault="004C0905" w:rsidP="00796494">
            <w:pPr>
              <w:pStyle w:val="Bodyjustified"/>
            </w:pPr>
            <w:r w:rsidRPr="006B355E">
              <w:t>-10</w:t>
            </w:r>
          </w:p>
        </w:tc>
        <w:tc>
          <w:tcPr>
            <w:tcW w:w="1108" w:type="dxa"/>
            <w:tcBorders>
              <w:top w:val="nil"/>
              <w:bottom w:val="nil"/>
            </w:tcBorders>
          </w:tcPr>
          <w:p w:rsidR="004C0905" w:rsidRPr="006B355E" w:rsidRDefault="004C0905" w:rsidP="00796494">
            <w:pPr>
              <w:pStyle w:val="Bodyjustified"/>
            </w:pPr>
            <w:r w:rsidRPr="006B355E">
              <w:t>+10</w:t>
            </w:r>
          </w:p>
        </w:tc>
        <w:tc>
          <w:tcPr>
            <w:tcW w:w="992" w:type="dxa"/>
            <w:tcBorders>
              <w:top w:val="nil"/>
              <w:bottom w:val="nil"/>
            </w:tcBorders>
          </w:tcPr>
          <w:p w:rsidR="004C0905" w:rsidRPr="006B355E" w:rsidRDefault="004C0905" w:rsidP="00796494">
            <w:pPr>
              <w:pStyle w:val="Bodyjustified"/>
            </w:pPr>
            <w:r w:rsidRPr="006B355E">
              <w:t>%</w:t>
            </w:r>
          </w:p>
        </w:tc>
      </w:tr>
      <w:tr w:rsidR="00894EC6" w:rsidRPr="006B355E" w:rsidTr="008A58EF">
        <w:trPr>
          <w:cantSplit/>
          <w:trHeight w:val="283"/>
        </w:trPr>
        <w:tc>
          <w:tcPr>
            <w:tcW w:w="2835" w:type="dxa"/>
            <w:vMerge/>
            <w:tcBorders>
              <w:top w:val="nil"/>
              <w:bottom w:val="nil"/>
            </w:tcBorders>
          </w:tcPr>
          <w:p w:rsidR="00894EC6" w:rsidRPr="006B355E" w:rsidRDefault="00894EC6" w:rsidP="00796494">
            <w:pPr>
              <w:pStyle w:val="Bodyjustified"/>
              <w:jc w:val="left"/>
            </w:pPr>
          </w:p>
        </w:tc>
        <w:tc>
          <w:tcPr>
            <w:tcW w:w="2607" w:type="dxa"/>
            <w:tcBorders>
              <w:top w:val="nil"/>
              <w:bottom w:val="nil"/>
            </w:tcBorders>
          </w:tcPr>
          <w:p w:rsidR="00894EC6" w:rsidRPr="006B355E" w:rsidRDefault="00894EC6" w:rsidP="00796494">
            <w:pPr>
              <w:pStyle w:val="Bodyjustified"/>
              <w:jc w:val="left"/>
            </w:pPr>
            <w:r w:rsidRPr="006B355E">
              <w:t>Tangent of Loss Angle</w:t>
            </w:r>
          </w:p>
        </w:tc>
        <w:tc>
          <w:tcPr>
            <w:tcW w:w="1020" w:type="dxa"/>
            <w:tcBorders>
              <w:top w:val="nil"/>
              <w:bottom w:val="nil"/>
            </w:tcBorders>
          </w:tcPr>
          <w:p w:rsidR="00894EC6" w:rsidRPr="006B355E" w:rsidRDefault="00894EC6" w:rsidP="00796494">
            <w:pPr>
              <w:pStyle w:val="Bodyjustified"/>
            </w:pPr>
            <w:r w:rsidRPr="006B355E">
              <w:t>tgδ</w:t>
            </w:r>
          </w:p>
        </w:tc>
        <w:tc>
          <w:tcPr>
            <w:tcW w:w="1051" w:type="dxa"/>
            <w:tcBorders>
              <w:top w:val="nil"/>
              <w:bottom w:val="nil"/>
            </w:tcBorders>
          </w:tcPr>
          <w:p w:rsidR="00894EC6" w:rsidRPr="006B355E" w:rsidRDefault="00894EC6" w:rsidP="00796494">
            <w:pPr>
              <w:pStyle w:val="Bodyjustified"/>
            </w:pPr>
            <w:r w:rsidRPr="006B355E">
              <w:t>-</w:t>
            </w:r>
          </w:p>
        </w:tc>
        <w:tc>
          <w:tcPr>
            <w:tcW w:w="1108" w:type="dxa"/>
            <w:tcBorders>
              <w:top w:val="nil"/>
              <w:bottom w:val="nil"/>
            </w:tcBorders>
          </w:tcPr>
          <w:p w:rsidR="00894EC6" w:rsidRPr="006B355E" w:rsidRDefault="00894EC6" w:rsidP="00796494">
            <w:pPr>
              <w:pStyle w:val="Bodyjustified"/>
            </w:pPr>
            <w:r w:rsidRPr="006B355E">
              <w:t>50</w:t>
            </w:r>
            <w:r w:rsidR="001827C1">
              <w:t>0</w:t>
            </w:r>
            <w:r w:rsidRPr="006B355E">
              <w:t xml:space="preserve"> x10</w:t>
            </w:r>
            <w:r w:rsidRPr="006B355E">
              <w:rPr>
                <w:vertAlign w:val="superscript"/>
              </w:rPr>
              <w:t>-</w:t>
            </w:r>
            <w:r w:rsidR="001827C1">
              <w:rPr>
                <w:vertAlign w:val="superscript"/>
              </w:rPr>
              <w:t>4</w:t>
            </w:r>
          </w:p>
        </w:tc>
        <w:tc>
          <w:tcPr>
            <w:tcW w:w="992" w:type="dxa"/>
            <w:tcBorders>
              <w:top w:val="nil"/>
              <w:bottom w:val="nil"/>
            </w:tcBorders>
          </w:tcPr>
          <w:p w:rsidR="00894EC6" w:rsidRPr="006B355E" w:rsidRDefault="00327A53" w:rsidP="00796494">
            <w:pPr>
              <w:pStyle w:val="Bodyjustified"/>
            </w:pPr>
            <w:r>
              <w:t>-</w:t>
            </w:r>
          </w:p>
        </w:tc>
      </w:tr>
      <w:tr w:rsidR="004C0905" w:rsidRPr="006B355E" w:rsidTr="008A58EF">
        <w:trPr>
          <w:cantSplit/>
          <w:trHeight w:val="283"/>
        </w:trPr>
        <w:tc>
          <w:tcPr>
            <w:tcW w:w="2835" w:type="dxa"/>
            <w:vMerge/>
            <w:tcBorders>
              <w:top w:val="nil"/>
              <w:bottom w:val="nil"/>
            </w:tcBorders>
          </w:tcPr>
          <w:p w:rsidR="004C0905" w:rsidRPr="006B355E" w:rsidRDefault="004C0905" w:rsidP="00796494">
            <w:pPr>
              <w:pStyle w:val="Bodyjustified"/>
              <w:jc w:val="left"/>
            </w:pPr>
          </w:p>
        </w:tc>
        <w:tc>
          <w:tcPr>
            <w:tcW w:w="2607" w:type="dxa"/>
            <w:tcBorders>
              <w:top w:val="nil"/>
              <w:bottom w:val="nil"/>
            </w:tcBorders>
          </w:tcPr>
          <w:p w:rsidR="004C0905" w:rsidRPr="006B355E" w:rsidRDefault="004C0905" w:rsidP="00796494">
            <w:pPr>
              <w:pStyle w:val="Bodyjustified"/>
              <w:jc w:val="left"/>
            </w:pPr>
            <w:r w:rsidRPr="006B355E">
              <w:t>Insulation Resistance</w:t>
            </w:r>
            <w:r w:rsidR="00894EC6" w:rsidRPr="006B355E">
              <w:t>:</w:t>
            </w:r>
          </w:p>
        </w:tc>
        <w:tc>
          <w:tcPr>
            <w:tcW w:w="1020" w:type="dxa"/>
            <w:tcBorders>
              <w:top w:val="nil"/>
              <w:bottom w:val="nil"/>
            </w:tcBorders>
          </w:tcPr>
          <w:p w:rsidR="004C0905" w:rsidRPr="006B355E" w:rsidRDefault="004C0905" w:rsidP="00796494">
            <w:pPr>
              <w:pStyle w:val="Bodyjustified"/>
            </w:pPr>
          </w:p>
        </w:tc>
        <w:tc>
          <w:tcPr>
            <w:tcW w:w="1051" w:type="dxa"/>
            <w:tcBorders>
              <w:top w:val="nil"/>
              <w:bottom w:val="nil"/>
            </w:tcBorders>
          </w:tcPr>
          <w:p w:rsidR="004C0905" w:rsidRPr="006B355E" w:rsidRDefault="004C0905" w:rsidP="00796494">
            <w:pPr>
              <w:pStyle w:val="Bodyjustified"/>
            </w:pPr>
          </w:p>
        </w:tc>
        <w:tc>
          <w:tcPr>
            <w:tcW w:w="1108" w:type="dxa"/>
            <w:tcBorders>
              <w:top w:val="nil"/>
              <w:bottom w:val="nil"/>
            </w:tcBorders>
          </w:tcPr>
          <w:p w:rsidR="004C0905" w:rsidRPr="006B355E" w:rsidRDefault="004C0905" w:rsidP="00796494">
            <w:pPr>
              <w:pStyle w:val="Bodyjustified"/>
            </w:pPr>
          </w:p>
        </w:tc>
        <w:tc>
          <w:tcPr>
            <w:tcW w:w="992" w:type="dxa"/>
            <w:tcBorders>
              <w:top w:val="nil"/>
              <w:bottom w:val="nil"/>
            </w:tcBorders>
          </w:tcPr>
          <w:p w:rsidR="004C0905" w:rsidRPr="006B355E" w:rsidRDefault="004C0905" w:rsidP="00796494">
            <w:pPr>
              <w:pStyle w:val="Bodyjustified"/>
            </w:pPr>
          </w:p>
        </w:tc>
      </w:tr>
      <w:tr w:rsidR="00894EC6" w:rsidRPr="006B355E" w:rsidTr="008A58EF">
        <w:trPr>
          <w:cantSplit/>
          <w:trHeight w:val="283"/>
        </w:trPr>
        <w:tc>
          <w:tcPr>
            <w:tcW w:w="2835" w:type="dxa"/>
            <w:vMerge/>
            <w:tcBorders>
              <w:top w:val="nil"/>
              <w:bottom w:val="nil"/>
            </w:tcBorders>
          </w:tcPr>
          <w:p w:rsidR="00894EC6" w:rsidRPr="006B355E" w:rsidRDefault="00894EC6" w:rsidP="00796494">
            <w:pPr>
              <w:pStyle w:val="Bodyjustified"/>
              <w:jc w:val="left"/>
            </w:pPr>
          </w:p>
        </w:tc>
        <w:tc>
          <w:tcPr>
            <w:tcW w:w="2607" w:type="dxa"/>
            <w:tcBorders>
              <w:top w:val="nil"/>
              <w:bottom w:val="nil"/>
            </w:tcBorders>
          </w:tcPr>
          <w:p w:rsidR="00894EC6" w:rsidRPr="006B355E" w:rsidRDefault="00894EC6" w:rsidP="00796494">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rsidR="00894EC6" w:rsidRPr="006B355E" w:rsidRDefault="00894EC6" w:rsidP="00796494">
            <w:pPr>
              <w:pStyle w:val="Bodyjustified"/>
            </w:pPr>
            <w:r w:rsidRPr="006B355E">
              <w:t>R</w:t>
            </w:r>
            <w:r w:rsidRPr="006B355E">
              <w:rPr>
                <w:vertAlign w:val="subscript"/>
              </w:rPr>
              <w:t>I</w:t>
            </w:r>
          </w:p>
        </w:tc>
        <w:tc>
          <w:tcPr>
            <w:tcW w:w="1051" w:type="dxa"/>
            <w:tcBorders>
              <w:top w:val="nil"/>
              <w:bottom w:val="nil"/>
            </w:tcBorders>
          </w:tcPr>
          <w:p w:rsidR="00894EC6" w:rsidRPr="006B355E" w:rsidRDefault="00894EC6" w:rsidP="00796494">
            <w:pPr>
              <w:pStyle w:val="Bodyjustified"/>
            </w:pPr>
            <w:r w:rsidRPr="006B355E">
              <w:t>3</w:t>
            </w:r>
          </w:p>
        </w:tc>
        <w:tc>
          <w:tcPr>
            <w:tcW w:w="1108" w:type="dxa"/>
            <w:tcBorders>
              <w:top w:val="nil"/>
              <w:bottom w:val="nil"/>
            </w:tcBorders>
          </w:tcPr>
          <w:p w:rsidR="00894EC6" w:rsidRPr="006B355E" w:rsidRDefault="00894EC6" w:rsidP="00796494">
            <w:pPr>
              <w:pStyle w:val="Bodyjustified"/>
            </w:pPr>
            <w:r w:rsidRPr="006B355E">
              <w:t>-</w:t>
            </w:r>
          </w:p>
        </w:tc>
        <w:tc>
          <w:tcPr>
            <w:tcW w:w="992" w:type="dxa"/>
            <w:tcBorders>
              <w:top w:val="nil"/>
              <w:bottom w:val="nil"/>
            </w:tcBorders>
          </w:tcPr>
          <w:p w:rsidR="00894EC6" w:rsidRPr="006B355E" w:rsidRDefault="00894EC6" w:rsidP="00796494">
            <w:pPr>
              <w:pStyle w:val="Bodyjustified"/>
            </w:pPr>
            <w:r w:rsidRPr="006B355E">
              <w:t>GΩ</w:t>
            </w:r>
          </w:p>
        </w:tc>
      </w:tr>
      <w:tr w:rsidR="00894EC6" w:rsidRPr="006B355E" w:rsidTr="008A58EF">
        <w:trPr>
          <w:cantSplit/>
          <w:trHeight w:val="283"/>
        </w:trPr>
        <w:tc>
          <w:tcPr>
            <w:tcW w:w="2835" w:type="dxa"/>
            <w:vMerge/>
            <w:tcBorders>
              <w:top w:val="nil"/>
              <w:bottom w:val="single" w:sz="4" w:space="0" w:color="auto"/>
            </w:tcBorders>
          </w:tcPr>
          <w:p w:rsidR="00894EC6" w:rsidRPr="006B355E" w:rsidRDefault="00894EC6" w:rsidP="00796494">
            <w:pPr>
              <w:pStyle w:val="Bodyjustified"/>
              <w:jc w:val="left"/>
            </w:pPr>
          </w:p>
        </w:tc>
        <w:tc>
          <w:tcPr>
            <w:tcW w:w="2607" w:type="dxa"/>
            <w:tcBorders>
              <w:top w:val="nil"/>
              <w:bottom w:val="single" w:sz="4" w:space="0" w:color="auto"/>
            </w:tcBorders>
          </w:tcPr>
          <w:p w:rsidR="00894EC6" w:rsidRPr="006B355E" w:rsidRDefault="00894EC6" w:rsidP="00796494">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rsidR="00894EC6" w:rsidRPr="006B355E" w:rsidRDefault="00894EC6" w:rsidP="00796494">
            <w:pPr>
              <w:pStyle w:val="Bodyjustified"/>
            </w:pPr>
            <w:r w:rsidRPr="006B355E">
              <w:t>R</w:t>
            </w:r>
            <w:r w:rsidRPr="006B355E">
              <w:rPr>
                <w:vertAlign w:val="subscript"/>
              </w:rPr>
              <w:t>I</w:t>
            </w:r>
          </w:p>
        </w:tc>
        <w:tc>
          <w:tcPr>
            <w:tcW w:w="1051" w:type="dxa"/>
            <w:tcBorders>
              <w:top w:val="nil"/>
              <w:bottom w:val="single" w:sz="4" w:space="0" w:color="auto"/>
            </w:tcBorders>
          </w:tcPr>
          <w:p w:rsidR="00894EC6" w:rsidRPr="006B355E" w:rsidRDefault="00894EC6" w:rsidP="00796494">
            <w:pPr>
              <w:pStyle w:val="Bodyjustified"/>
            </w:pPr>
            <w:r w:rsidRPr="006B355E">
              <w:t>30</w:t>
            </w:r>
          </w:p>
        </w:tc>
        <w:tc>
          <w:tcPr>
            <w:tcW w:w="1108" w:type="dxa"/>
            <w:tcBorders>
              <w:top w:val="nil"/>
              <w:bottom w:val="single" w:sz="4" w:space="0" w:color="auto"/>
            </w:tcBorders>
          </w:tcPr>
          <w:p w:rsidR="00894EC6" w:rsidRPr="006B355E" w:rsidRDefault="00894EC6" w:rsidP="00796494">
            <w:pPr>
              <w:pStyle w:val="Bodyjustified"/>
            </w:pPr>
            <w:r w:rsidRPr="006B355E">
              <w:t>-</w:t>
            </w:r>
          </w:p>
        </w:tc>
        <w:tc>
          <w:tcPr>
            <w:tcW w:w="992" w:type="dxa"/>
            <w:tcBorders>
              <w:top w:val="nil"/>
              <w:bottom w:val="single" w:sz="4" w:space="0" w:color="auto"/>
            </w:tcBorders>
          </w:tcPr>
          <w:p w:rsidR="00894EC6" w:rsidRPr="006B355E" w:rsidRDefault="00BA7BE7" w:rsidP="00796494">
            <w:pPr>
              <w:pStyle w:val="Bodyjustified"/>
            </w:pPr>
            <w:r>
              <w:t>G</w:t>
            </w:r>
            <w:r w:rsidRPr="00FA6CED">
              <w:t>Ω.</w:t>
            </w:r>
            <w:r>
              <w:t>n</w:t>
            </w:r>
            <w:r w:rsidRPr="00FA6CED">
              <w:t>F</w:t>
            </w:r>
          </w:p>
        </w:tc>
      </w:tr>
      <w:tr w:rsidR="004C0905" w:rsidRPr="006B355E" w:rsidTr="00E23DC1">
        <w:trPr>
          <w:cantSplit/>
          <w:trHeight w:val="283"/>
        </w:trPr>
        <w:tc>
          <w:tcPr>
            <w:tcW w:w="2835" w:type="dxa"/>
            <w:tcBorders>
              <w:top w:val="single" w:sz="4" w:space="0" w:color="auto"/>
              <w:bottom w:val="nil"/>
            </w:tcBorders>
          </w:tcPr>
          <w:p w:rsidR="004C0905" w:rsidRPr="006B355E" w:rsidRDefault="004C0905" w:rsidP="00D20BF0">
            <w:pPr>
              <w:pStyle w:val="Bodyjustified"/>
              <w:keepNext/>
              <w:jc w:val="left"/>
              <w:rPr>
                <w:rFonts w:eastAsiaTheme="minorHAnsi"/>
              </w:rPr>
            </w:pPr>
            <w:r w:rsidRPr="006B355E">
              <w:rPr>
                <w:rFonts w:eastAsiaTheme="minorHAnsi"/>
              </w:rPr>
              <w:lastRenderedPageBreak/>
              <w:t>Operating Life</w:t>
            </w:r>
          </w:p>
        </w:tc>
        <w:tc>
          <w:tcPr>
            <w:tcW w:w="2607" w:type="dxa"/>
            <w:tcBorders>
              <w:top w:val="single" w:sz="4" w:space="0" w:color="auto"/>
              <w:bottom w:val="nil"/>
            </w:tcBorders>
          </w:tcPr>
          <w:p w:rsidR="004C0905" w:rsidRPr="006B355E" w:rsidRDefault="004C0905" w:rsidP="00D20BF0">
            <w:pPr>
              <w:pStyle w:val="Bodyjustified"/>
              <w:keepNext/>
              <w:jc w:val="left"/>
            </w:pPr>
          </w:p>
        </w:tc>
        <w:tc>
          <w:tcPr>
            <w:tcW w:w="1020" w:type="dxa"/>
            <w:tcBorders>
              <w:top w:val="single" w:sz="4" w:space="0" w:color="auto"/>
              <w:bottom w:val="nil"/>
            </w:tcBorders>
          </w:tcPr>
          <w:p w:rsidR="004C0905" w:rsidRPr="006B355E" w:rsidRDefault="004C0905" w:rsidP="00D20BF0">
            <w:pPr>
              <w:pStyle w:val="Bodyjustified"/>
              <w:keepNext/>
            </w:pPr>
          </w:p>
        </w:tc>
        <w:tc>
          <w:tcPr>
            <w:tcW w:w="2159" w:type="dxa"/>
            <w:gridSpan w:val="2"/>
            <w:tcBorders>
              <w:top w:val="single" w:sz="4" w:space="0" w:color="auto"/>
              <w:bottom w:val="nil"/>
            </w:tcBorders>
          </w:tcPr>
          <w:p w:rsidR="004C0905" w:rsidRPr="006B355E" w:rsidRDefault="004C0905" w:rsidP="00D20BF0">
            <w:pPr>
              <w:pStyle w:val="Bodyjustified"/>
              <w:keepNext/>
            </w:pPr>
          </w:p>
        </w:tc>
        <w:tc>
          <w:tcPr>
            <w:tcW w:w="992" w:type="dxa"/>
            <w:tcBorders>
              <w:top w:val="single" w:sz="4" w:space="0" w:color="auto"/>
              <w:bottom w:val="nil"/>
            </w:tcBorders>
          </w:tcPr>
          <w:p w:rsidR="004C0905" w:rsidRPr="006B355E" w:rsidRDefault="004C0905" w:rsidP="00D20BF0">
            <w:pPr>
              <w:pStyle w:val="Bodyjustified"/>
              <w:keepNext/>
            </w:pPr>
          </w:p>
        </w:tc>
      </w:tr>
      <w:tr w:rsidR="004C0905" w:rsidRPr="006B355E" w:rsidTr="00D20BF0">
        <w:trPr>
          <w:cantSplit/>
          <w:trHeight w:val="539"/>
        </w:trPr>
        <w:tc>
          <w:tcPr>
            <w:tcW w:w="2835" w:type="dxa"/>
            <w:tcBorders>
              <w:top w:val="nil"/>
              <w:bottom w:val="nil"/>
            </w:tcBorders>
          </w:tcPr>
          <w:p w:rsidR="004C0905" w:rsidRPr="006B355E" w:rsidRDefault="004C0905" w:rsidP="00D20BF0">
            <w:pPr>
              <w:pStyle w:val="Bodyjustified"/>
              <w:keepNext/>
              <w:jc w:val="left"/>
              <w:rPr>
                <w:rFonts w:eastAsiaTheme="minorHAnsi"/>
              </w:rPr>
            </w:pPr>
            <w:r w:rsidRPr="006B355E">
              <w:rPr>
                <w:rFonts w:eastAsiaTheme="minorHAnsi"/>
              </w:rPr>
              <w:t>Initial Measurements</w:t>
            </w:r>
          </w:p>
        </w:tc>
        <w:tc>
          <w:tcPr>
            <w:tcW w:w="2607" w:type="dxa"/>
            <w:tcBorders>
              <w:top w:val="nil"/>
              <w:bottom w:val="nil"/>
            </w:tcBorders>
          </w:tcPr>
          <w:p w:rsidR="004C0905" w:rsidRPr="006B355E" w:rsidRDefault="004C0905" w:rsidP="00D20BF0">
            <w:pPr>
              <w:pStyle w:val="Bodyjustified"/>
              <w:keepNext/>
              <w:jc w:val="left"/>
            </w:pPr>
            <w:r w:rsidRPr="006B355E">
              <w:t>Capacitance</w:t>
            </w:r>
          </w:p>
        </w:tc>
        <w:tc>
          <w:tcPr>
            <w:tcW w:w="1020" w:type="dxa"/>
            <w:tcBorders>
              <w:top w:val="nil"/>
              <w:bottom w:val="nil"/>
            </w:tcBorders>
          </w:tcPr>
          <w:p w:rsidR="004C0905" w:rsidRPr="006B355E" w:rsidRDefault="004C0905" w:rsidP="00D20BF0">
            <w:pPr>
              <w:pStyle w:val="Bodyjustified"/>
              <w:keepNext/>
            </w:pPr>
            <w:r w:rsidRPr="006B355E">
              <w:t>C</w:t>
            </w:r>
            <w:r w:rsidRPr="006B355E">
              <w:rPr>
                <w:vertAlign w:val="subscript"/>
              </w:rPr>
              <w:t>A</w:t>
            </w:r>
          </w:p>
        </w:tc>
        <w:tc>
          <w:tcPr>
            <w:tcW w:w="2159" w:type="dxa"/>
            <w:gridSpan w:val="2"/>
            <w:tcBorders>
              <w:top w:val="nil"/>
              <w:bottom w:val="nil"/>
            </w:tcBorders>
          </w:tcPr>
          <w:p w:rsidR="004C0905" w:rsidRPr="006B355E" w:rsidRDefault="00EC06A2" w:rsidP="00D20BF0">
            <w:pPr>
              <w:pStyle w:val="Bodyjustified"/>
              <w:keepNext/>
            </w:pPr>
            <w:r w:rsidRPr="006B355E">
              <w:t>Note</w:t>
            </w:r>
            <w:r>
              <w:t>s</w:t>
            </w:r>
            <w:r w:rsidRPr="006B355E">
              <w:t xml:space="preserve"> 1</w:t>
            </w:r>
            <w:r>
              <w:t>, 2</w:t>
            </w:r>
          </w:p>
        </w:tc>
        <w:tc>
          <w:tcPr>
            <w:tcW w:w="992" w:type="dxa"/>
            <w:tcBorders>
              <w:top w:val="nil"/>
              <w:bottom w:val="nil"/>
            </w:tcBorders>
          </w:tcPr>
          <w:p w:rsidR="004C0905" w:rsidRPr="006B355E" w:rsidRDefault="004C0905" w:rsidP="00D20BF0">
            <w:pPr>
              <w:pStyle w:val="Bodyjustified"/>
              <w:keepNext/>
            </w:pPr>
          </w:p>
        </w:tc>
      </w:tr>
      <w:tr w:rsidR="006B355E" w:rsidRPr="006B355E" w:rsidTr="00E23DC1">
        <w:trPr>
          <w:cantSplit/>
          <w:trHeight w:val="283"/>
        </w:trPr>
        <w:tc>
          <w:tcPr>
            <w:tcW w:w="2835" w:type="dxa"/>
            <w:vMerge w:val="restart"/>
            <w:tcBorders>
              <w:top w:val="nil"/>
            </w:tcBorders>
          </w:tcPr>
          <w:p w:rsidR="006B355E" w:rsidRDefault="006B355E" w:rsidP="00D20BF0">
            <w:pPr>
              <w:pStyle w:val="Bodyjustified"/>
              <w:keepNext/>
              <w:jc w:val="left"/>
              <w:rPr>
                <w:rFonts w:eastAsiaTheme="minorHAnsi"/>
              </w:rPr>
            </w:pPr>
            <w:r w:rsidRPr="006B355E">
              <w:rPr>
                <w:rFonts w:eastAsiaTheme="minorHAnsi"/>
              </w:rPr>
              <w:t>Intermediate Measurements</w:t>
            </w:r>
          </w:p>
          <w:p w:rsidR="006B355E" w:rsidRPr="006B355E" w:rsidRDefault="006B355E" w:rsidP="00D20BF0">
            <w:pPr>
              <w:pStyle w:val="Bodyjustified"/>
              <w:keepNext/>
              <w:jc w:val="left"/>
            </w:pPr>
            <w:r w:rsidRPr="006B355E">
              <w:rPr>
                <w:rFonts w:eastAsiaTheme="minorHAnsi"/>
              </w:rPr>
              <w:t>(1000 hours)</w:t>
            </w:r>
            <w:r w:rsidR="00B35F47">
              <w:rPr>
                <w:rFonts w:eastAsiaTheme="minorHAnsi"/>
              </w:rPr>
              <w:t xml:space="preserve"> (Note 3)</w:t>
            </w:r>
          </w:p>
        </w:tc>
        <w:tc>
          <w:tcPr>
            <w:tcW w:w="2607" w:type="dxa"/>
            <w:tcBorders>
              <w:top w:val="nil"/>
              <w:bottom w:val="nil"/>
            </w:tcBorders>
          </w:tcPr>
          <w:p w:rsidR="006B355E" w:rsidRPr="006B355E" w:rsidRDefault="006B355E" w:rsidP="00D20BF0">
            <w:pPr>
              <w:pStyle w:val="Bodyjustified"/>
              <w:keepNext/>
              <w:jc w:val="left"/>
            </w:pPr>
            <w:r w:rsidRPr="006B355E">
              <w:t>Capacitance</w:t>
            </w:r>
          </w:p>
        </w:tc>
        <w:tc>
          <w:tcPr>
            <w:tcW w:w="1020" w:type="dxa"/>
            <w:tcBorders>
              <w:top w:val="nil"/>
              <w:bottom w:val="nil"/>
            </w:tcBorders>
          </w:tcPr>
          <w:p w:rsidR="006B355E" w:rsidRPr="006B355E" w:rsidRDefault="006B355E" w:rsidP="00D20BF0">
            <w:pPr>
              <w:pStyle w:val="Bodyjustified"/>
              <w:keepNext/>
            </w:pPr>
            <w:r w:rsidRPr="006B355E">
              <w:t>C</w:t>
            </w:r>
            <w:r w:rsidRPr="006B355E">
              <w:rPr>
                <w:vertAlign w:val="subscript"/>
              </w:rPr>
              <w:t>A</w:t>
            </w:r>
          </w:p>
        </w:tc>
        <w:tc>
          <w:tcPr>
            <w:tcW w:w="2159" w:type="dxa"/>
            <w:gridSpan w:val="2"/>
            <w:tcBorders>
              <w:top w:val="nil"/>
              <w:bottom w:val="nil"/>
            </w:tcBorders>
          </w:tcPr>
          <w:p w:rsidR="006B355E" w:rsidRPr="006B355E" w:rsidRDefault="006B355E" w:rsidP="00D20BF0">
            <w:pPr>
              <w:pStyle w:val="Bodyjustified"/>
              <w:keepNext/>
            </w:pPr>
            <w:r w:rsidRPr="006B355E">
              <w:t>Note 1</w:t>
            </w:r>
          </w:p>
        </w:tc>
        <w:tc>
          <w:tcPr>
            <w:tcW w:w="992" w:type="dxa"/>
            <w:tcBorders>
              <w:top w:val="nil"/>
              <w:bottom w:val="nil"/>
            </w:tcBorders>
          </w:tcPr>
          <w:p w:rsidR="006B355E" w:rsidRPr="006B355E" w:rsidRDefault="006B355E" w:rsidP="00D20BF0">
            <w:pPr>
              <w:pStyle w:val="Bodyjustified"/>
              <w:keepNext/>
            </w:pPr>
          </w:p>
        </w:tc>
      </w:tr>
      <w:tr w:rsidR="006B355E" w:rsidRPr="006B355E" w:rsidTr="008A58EF">
        <w:trPr>
          <w:cantSplit/>
          <w:trHeight w:val="283"/>
        </w:trPr>
        <w:tc>
          <w:tcPr>
            <w:tcW w:w="2835" w:type="dxa"/>
            <w:vMerge/>
          </w:tcPr>
          <w:p w:rsidR="006B355E" w:rsidRPr="006B355E" w:rsidRDefault="006B355E" w:rsidP="00D20BF0">
            <w:pPr>
              <w:pStyle w:val="Bodyjustified"/>
              <w:keepNext/>
              <w:jc w:val="left"/>
            </w:pPr>
          </w:p>
        </w:tc>
        <w:tc>
          <w:tcPr>
            <w:tcW w:w="2607" w:type="dxa"/>
            <w:tcBorders>
              <w:top w:val="nil"/>
              <w:bottom w:val="nil"/>
            </w:tcBorders>
          </w:tcPr>
          <w:p w:rsidR="006B355E" w:rsidRPr="006B355E" w:rsidRDefault="006B355E" w:rsidP="00D20BF0">
            <w:pPr>
              <w:pStyle w:val="Bodyjustified"/>
              <w:keepNext/>
              <w:jc w:val="left"/>
            </w:pPr>
            <w:r w:rsidRPr="006B355E">
              <w:t>Change in Capacitance</w:t>
            </w:r>
          </w:p>
        </w:tc>
        <w:tc>
          <w:tcPr>
            <w:tcW w:w="1020" w:type="dxa"/>
            <w:tcBorders>
              <w:top w:val="nil"/>
              <w:bottom w:val="nil"/>
            </w:tcBorders>
          </w:tcPr>
          <w:p w:rsidR="006B355E" w:rsidRPr="006B355E" w:rsidRDefault="006B355E" w:rsidP="00D20BF0">
            <w:pPr>
              <w:pStyle w:val="Bodyjustified"/>
              <w:keepNext/>
            </w:pPr>
            <w:r w:rsidRPr="006B355E">
              <w:t>ΔC</w:t>
            </w:r>
            <w:r w:rsidRPr="006B355E">
              <w:rPr>
                <w:vertAlign w:val="subscript"/>
              </w:rPr>
              <w:t>A</w:t>
            </w:r>
            <w:r w:rsidRPr="006B355E">
              <w:t>/C</w:t>
            </w:r>
            <w:r w:rsidRPr="006B355E">
              <w:rPr>
                <w:vertAlign w:val="subscript"/>
              </w:rPr>
              <w:t>A</w:t>
            </w:r>
          </w:p>
        </w:tc>
        <w:tc>
          <w:tcPr>
            <w:tcW w:w="1051" w:type="dxa"/>
            <w:tcBorders>
              <w:top w:val="nil"/>
              <w:bottom w:val="nil"/>
            </w:tcBorders>
          </w:tcPr>
          <w:p w:rsidR="006B355E" w:rsidRPr="006B355E" w:rsidRDefault="006B355E" w:rsidP="00D20BF0">
            <w:pPr>
              <w:pStyle w:val="Bodyjustified"/>
              <w:keepNext/>
            </w:pPr>
            <w:r w:rsidRPr="006B355E">
              <w:t>-1</w:t>
            </w:r>
            <w:r>
              <w:t>5</w:t>
            </w:r>
          </w:p>
        </w:tc>
        <w:tc>
          <w:tcPr>
            <w:tcW w:w="1108" w:type="dxa"/>
            <w:tcBorders>
              <w:top w:val="nil"/>
              <w:bottom w:val="nil"/>
            </w:tcBorders>
          </w:tcPr>
          <w:p w:rsidR="006B355E" w:rsidRPr="006B355E" w:rsidRDefault="006B355E" w:rsidP="00D20BF0">
            <w:pPr>
              <w:pStyle w:val="Bodyjustified"/>
              <w:keepNext/>
            </w:pPr>
            <w:r w:rsidRPr="006B355E">
              <w:t>+1</w:t>
            </w:r>
            <w:r>
              <w:t>5</w:t>
            </w:r>
          </w:p>
        </w:tc>
        <w:tc>
          <w:tcPr>
            <w:tcW w:w="992" w:type="dxa"/>
            <w:tcBorders>
              <w:top w:val="nil"/>
              <w:bottom w:val="nil"/>
            </w:tcBorders>
          </w:tcPr>
          <w:p w:rsidR="006B355E" w:rsidRPr="006B355E" w:rsidRDefault="006B355E" w:rsidP="00D20BF0">
            <w:pPr>
              <w:pStyle w:val="Bodyjustified"/>
              <w:keepNext/>
            </w:pPr>
            <w:r>
              <w:t>%</w:t>
            </w:r>
          </w:p>
        </w:tc>
      </w:tr>
      <w:tr w:rsidR="006B355E" w:rsidRPr="006B355E" w:rsidTr="008A58EF">
        <w:trPr>
          <w:cantSplit/>
          <w:trHeight w:val="283"/>
        </w:trPr>
        <w:tc>
          <w:tcPr>
            <w:tcW w:w="2835" w:type="dxa"/>
            <w:vMerge/>
          </w:tcPr>
          <w:p w:rsidR="006B355E" w:rsidRPr="006B355E" w:rsidRDefault="006B355E" w:rsidP="00D20BF0">
            <w:pPr>
              <w:pStyle w:val="Bodyjustified"/>
              <w:keepNext/>
              <w:jc w:val="left"/>
            </w:pPr>
          </w:p>
        </w:tc>
        <w:tc>
          <w:tcPr>
            <w:tcW w:w="2607" w:type="dxa"/>
            <w:tcBorders>
              <w:top w:val="nil"/>
              <w:bottom w:val="nil"/>
            </w:tcBorders>
          </w:tcPr>
          <w:p w:rsidR="006B355E" w:rsidRPr="006B355E" w:rsidRDefault="006B355E" w:rsidP="00D20BF0">
            <w:pPr>
              <w:pStyle w:val="Bodyjustified"/>
              <w:keepNext/>
              <w:jc w:val="left"/>
            </w:pPr>
            <w:r w:rsidRPr="006B355E">
              <w:t>Insulation Resistance</w:t>
            </w:r>
            <w:r w:rsidR="00762A5C">
              <w:t>:</w:t>
            </w:r>
          </w:p>
        </w:tc>
        <w:tc>
          <w:tcPr>
            <w:tcW w:w="1020" w:type="dxa"/>
            <w:tcBorders>
              <w:top w:val="nil"/>
              <w:bottom w:val="nil"/>
            </w:tcBorders>
          </w:tcPr>
          <w:p w:rsidR="006B355E" w:rsidRPr="006B355E" w:rsidRDefault="006B355E" w:rsidP="00D20BF0">
            <w:pPr>
              <w:pStyle w:val="Bodyjustified"/>
              <w:keepNext/>
            </w:pPr>
          </w:p>
        </w:tc>
        <w:tc>
          <w:tcPr>
            <w:tcW w:w="1051" w:type="dxa"/>
            <w:tcBorders>
              <w:top w:val="nil"/>
              <w:bottom w:val="nil"/>
            </w:tcBorders>
          </w:tcPr>
          <w:p w:rsidR="006B355E" w:rsidRPr="006B355E" w:rsidRDefault="006B355E" w:rsidP="00D20BF0">
            <w:pPr>
              <w:pStyle w:val="Bodyjustified"/>
              <w:keepNext/>
            </w:pPr>
          </w:p>
        </w:tc>
        <w:tc>
          <w:tcPr>
            <w:tcW w:w="1108" w:type="dxa"/>
            <w:tcBorders>
              <w:top w:val="nil"/>
              <w:bottom w:val="nil"/>
            </w:tcBorders>
          </w:tcPr>
          <w:p w:rsidR="006B355E" w:rsidRPr="006B355E" w:rsidRDefault="006B355E" w:rsidP="00D20BF0">
            <w:pPr>
              <w:pStyle w:val="Bodyjustified"/>
              <w:keepNext/>
            </w:pPr>
          </w:p>
        </w:tc>
        <w:tc>
          <w:tcPr>
            <w:tcW w:w="992" w:type="dxa"/>
            <w:tcBorders>
              <w:top w:val="nil"/>
              <w:bottom w:val="nil"/>
            </w:tcBorders>
          </w:tcPr>
          <w:p w:rsidR="006B355E" w:rsidRPr="006B355E" w:rsidRDefault="006B355E" w:rsidP="00D20BF0">
            <w:pPr>
              <w:pStyle w:val="Bodyjustified"/>
              <w:keepNext/>
            </w:pPr>
          </w:p>
        </w:tc>
      </w:tr>
      <w:tr w:rsidR="006B355E" w:rsidRPr="006B355E" w:rsidTr="008A58EF">
        <w:trPr>
          <w:cantSplit/>
          <w:trHeight w:val="283"/>
        </w:trPr>
        <w:tc>
          <w:tcPr>
            <w:tcW w:w="2835" w:type="dxa"/>
            <w:vMerge/>
          </w:tcPr>
          <w:p w:rsidR="006B355E" w:rsidRPr="006B355E" w:rsidRDefault="006B355E" w:rsidP="00D20BF0">
            <w:pPr>
              <w:pStyle w:val="Bodyjustified"/>
              <w:keepNext/>
              <w:jc w:val="left"/>
            </w:pPr>
          </w:p>
        </w:tc>
        <w:tc>
          <w:tcPr>
            <w:tcW w:w="2607" w:type="dxa"/>
            <w:tcBorders>
              <w:top w:val="nil"/>
              <w:bottom w:val="nil"/>
            </w:tcBorders>
          </w:tcPr>
          <w:p w:rsidR="006B355E" w:rsidRPr="006B355E" w:rsidRDefault="006B355E" w:rsidP="00D20BF0">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rsidR="006B355E" w:rsidRPr="006B355E" w:rsidRDefault="006B355E" w:rsidP="00D20BF0">
            <w:pPr>
              <w:pStyle w:val="Bodyjustified"/>
              <w:keepNext/>
            </w:pPr>
            <w:r w:rsidRPr="006B355E">
              <w:t>R</w:t>
            </w:r>
            <w:r w:rsidRPr="006B355E">
              <w:rPr>
                <w:vertAlign w:val="subscript"/>
              </w:rPr>
              <w:t>I</w:t>
            </w:r>
          </w:p>
        </w:tc>
        <w:tc>
          <w:tcPr>
            <w:tcW w:w="1051" w:type="dxa"/>
            <w:tcBorders>
              <w:top w:val="nil"/>
              <w:bottom w:val="nil"/>
            </w:tcBorders>
          </w:tcPr>
          <w:p w:rsidR="006B355E" w:rsidRPr="006B355E" w:rsidRDefault="006B355E" w:rsidP="00D20BF0">
            <w:pPr>
              <w:pStyle w:val="Bodyjustified"/>
              <w:keepNext/>
            </w:pPr>
            <w:r>
              <w:t>10</w:t>
            </w:r>
          </w:p>
        </w:tc>
        <w:tc>
          <w:tcPr>
            <w:tcW w:w="1108" w:type="dxa"/>
            <w:tcBorders>
              <w:top w:val="nil"/>
              <w:bottom w:val="nil"/>
            </w:tcBorders>
          </w:tcPr>
          <w:p w:rsidR="006B355E" w:rsidRPr="006B355E" w:rsidRDefault="006B355E" w:rsidP="00D20BF0">
            <w:pPr>
              <w:pStyle w:val="Bodyjustified"/>
              <w:keepNext/>
            </w:pPr>
            <w:r w:rsidRPr="006B355E">
              <w:t>-</w:t>
            </w:r>
          </w:p>
        </w:tc>
        <w:tc>
          <w:tcPr>
            <w:tcW w:w="992" w:type="dxa"/>
            <w:tcBorders>
              <w:top w:val="nil"/>
              <w:bottom w:val="nil"/>
            </w:tcBorders>
          </w:tcPr>
          <w:p w:rsidR="006B355E" w:rsidRPr="006B355E" w:rsidRDefault="006B355E" w:rsidP="00D20BF0">
            <w:pPr>
              <w:pStyle w:val="Bodyjustified"/>
              <w:keepNext/>
            </w:pPr>
            <w:r w:rsidRPr="006B355E">
              <w:t>GΩ</w:t>
            </w:r>
          </w:p>
        </w:tc>
      </w:tr>
      <w:tr w:rsidR="006B355E" w:rsidRPr="006B355E" w:rsidTr="008A58EF">
        <w:trPr>
          <w:cantSplit/>
          <w:trHeight w:val="514"/>
        </w:trPr>
        <w:tc>
          <w:tcPr>
            <w:tcW w:w="2835" w:type="dxa"/>
            <w:vMerge/>
            <w:tcBorders>
              <w:bottom w:val="nil"/>
            </w:tcBorders>
          </w:tcPr>
          <w:p w:rsidR="006B355E" w:rsidRPr="006B355E" w:rsidRDefault="006B355E" w:rsidP="00D20BF0">
            <w:pPr>
              <w:pStyle w:val="Bodyjustified"/>
              <w:keepNext/>
              <w:jc w:val="left"/>
            </w:pPr>
          </w:p>
        </w:tc>
        <w:tc>
          <w:tcPr>
            <w:tcW w:w="2607" w:type="dxa"/>
            <w:tcBorders>
              <w:top w:val="nil"/>
              <w:bottom w:val="nil"/>
            </w:tcBorders>
          </w:tcPr>
          <w:p w:rsidR="006B355E" w:rsidRPr="006B355E" w:rsidRDefault="006B355E" w:rsidP="00D20BF0">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rsidR="006B355E" w:rsidRPr="006B355E" w:rsidRDefault="006B355E" w:rsidP="00D20BF0">
            <w:pPr>
              <w:pStyle w:val="Bodyjustified"/>
              <w:keepNext/>
            </w:pPr>
            <w:r w:rsidRPr="006B355E">
              <w:t>R</w:t>
            </w:r>
            <w:r w:rsidRPr="006B355E">
              <w:rPr>
                <w:vertAlign w:val="subscript"/>
              </w:rPr>
              <w:t>I</w:t>
            </w:r>
          </w:p>
        </w:tc>
        <w:tc>
          <w:tcPr>
            <w:tcW w:w="1051" w:type="dxa"/>
            <w:tcBorders>
              <w:top w:val="nil"/>
              <w:bottom w:val="nil"/>
            </w:tcBorders>
          </w:tcPr>
          <w:p w:rsidR="006B355E" w:rsidRPr="006B355E" w:rsidRDefault="006B355E" w:rsidP="00D20BF0">
            <w:pPr>
              <w:pStyle w:val="Bodyjustified"/>
              <w:keepNext/>
            </w:pPr>
            <w:r>
              <w:t>100</w:t>
            </w:r>
          </w:p>
        </w:tc>
        <w:tc>
          <w:tcPr>
            <w:tcW w:w="1108" w:type="dxa"/>
            <w:tcBorders>
              <w:top w:val="nil"/>
              <w:bottom w:val="nil"/>
            </w:tcBorders>
          </w:tcPr>
          <w:p w:rsidR="006B355E" w:rsidRPr="006B355E" w:rsidRDefault="006B355E" w:rsidP="00D20BF0">
            <w:pPr>
              <w:pStyle w:val="Bodyjustified"/>
              <w:keepNext/>
            </w:pPr>
            <w:r w:rsidRPr="006B355E">
              <w:t>-</w:t>
            </w:r>
          </w:p>
        </w:tc>
        <w:tc>
          <w:tcPr>
            <w:tcW w:w="992" w:type="dxa"/>
            <w:tcBorders>
              <w:top w:val="nil"/>
              <w:bottom w:val="nil"/>
            </w:tcBorders>
          </w:tcPr>
          <w:p w:rsidR="006B355E" w:rsidRPr="006B355E" w:rsidRDefault="00BA7BE7" w:rsidP="00D20BF0">
            <w:pPr>
              <w:pStyle w:val="Bodyjustified"/>
              <w:keepNext/>
            </w:pPr>
            <w:r>
              <w:t>G</w:t>
            </w:r>
            <w:r w:rsidRPr="00FA6CED">
              <w:t>Ω.</w:t>
            </w:r>
            <w:r>
              <w:t>n</w:t>
            </w:r>
            <w:r w:rsidRPr="00FA6CED">
              <w:t>F</w:t>
            </w:r>
          </w:p>
        </w:tc>
      </w:tr>
      <w:tr w:rsidR="004C0905" w:rsidRPr="006B355E" w:rsidTr="00E23DC1">
        <w:trPr>
          <w:cantSplit/>
          <w:trHeight w:val="283"/>
        </w:trPr>
        <w:tc>
          <w:tcPr>
            <w:tcW w:w="2835" w:type="dxa"/>
            <w:vMerge w:val="restart"/>
            <w:tcBorders>
              <w:top w:val="nil"/>
              <w:bottom w:val="nil"/>
            </w:tcBorders>
          </w:tcPr>
          <w:p w:rsidR="006B355E" w:rsidRDefault="004C0905" w:rsidP="00D20BF0">
            <w:pPr>
              <w:pStyle w:val="Bodyjustified"/>
              <w:keepNext/>
              <w:jc w:val="left"/>
              <w:rPr>
                <w:rFonts w:eastAsiaTheme="minorHAnsi"/>
              </w:rPr>
            </w:pPr>
            <w:r w:rsidRPr="006B355E">
              <w:rPr>
                <w:rFonts w:eastAsiaTheme="minorHAnsi"/>
              </w:rPr>
              <w:t>Final Measurements</w:t>
            </w:r>
          </w:p>
          <w:p w:rsidR="004C0905" w:rsidRPr="006B355E" w:rsidRDefault="004C0905" w:rsidP="00D20BF0">
            <w:pPr>
              <w:pStyle w:val="Bodyjustified"/>
              <w:keepNext/>
              <w:jc w:val="left"/>
            </w:pPr>
            <w:r w:rsidRPr="006B355E">
              <w:rPr>
                <w:rFonts w:eastAsiaTheme="minorHAnsi"/>
              </w:rPr>
              <w:t>(</w:t>
            </w:r>
            <w:r w:rsidR="00B35F47">
              <w:rPr>
                <w:rFonts w:eastAsiaTheme="minorHAnsi"/>
              </w:rPr>
              <w:t xml:space="preserve">1000 or </w:t>
            </w:r>
            <w:r w:rsidRPr="006B355E">
              <w:rPr>
                <w:rFonts w:eastAsiaTheme="minorHAnsi"/>
              </w:rPr>
              <w:t>2000 hours)</w:t>
            </w:r>
            <w:r w:rsidR="00B35F47">
              <w:rPr>
                <w:rFonts w:eastAsiaTheme="minorHAnsi"/>
              </w:rPr>
              <w:t xml:space="preserve"> (Note 4)</w:t>
            </w:r>
          </w:p>
        </w:tc>
        <w:tc>
          <w:tcPr>
            <w:tcW w:w="2607" w:type="dxa"/>
            <w:tcBorders>
              <w:top w:val="nil"/>
              <w:bottom w:val="nil"/>
            </w:tcBorders>
          </w:tcPr>
          <w:p w:rsidR="004C0905" w:rsidRPr="006B355E" w:rsidRDefault="004C0905" w:rsidP="00D20BF0">
            <w:pPr>
              <w:pStyle w:val="Bodyjustified"/>
              <w:keepNext/>
              <w:jc w:val="left"/>
            </w:pPr>
            <w:r w:rsidRPr="006B355E">
              <w:t>Capacitance</w:t>
            </w:r>
          </w:p>
        </w:tc>
        <w:tc>
          <w:tcPr>
            <w:tcW w:w="1020" w:type="dxa"/>
            <w:tcBorders>
              <w:top w:val="nil"/>
              <w:bottom w:val="nil"/>
            </w:tcBorders>
          </w:tcPr>
          <w:p w:rsidR="004C0905" w:rsidRPr="006B355E" w:rsidRDefault="004C0905" w:rsidP="00D20BF0">
            <w:pPr>
              <w:pStyle w:val="Bodyjustified"/>
              <w:keepNext/>
            </w:pPr>
            <w:r w:rsidRPr="006B355E">
              <w:t>C</w:t>
            </w:r>
            <w:r w:rsidRPr="006B355E">
              <w:rPr>
                <w:vertAlign w:val="subscript"/>
              </w:rPr>
              <w:t>A</w:t>
            </w:r>
          </w:p>
        </w:tc>
        <w:tc>
          <w:tcPr>
            <w:tcW w:w="2159" w:type="dxa"/>
            <w:gridSpan w:val="2"/>
            <w:tcBorders>
              <w:top w:val="nil"/>
              <w:bottom w:val="nil"/>
            </w:tcBorders>
          </w:tcPr>
          <w:p w:rsidR="004C0905" w:rsidRPr="006B355E" w:rsidRDefault="004C0905" w:rsidP="00D20BF0">
            <w:pPr>
              <w:pStyle w:val="Bodyjustified"/>
              <w:keepNext/>
            </w:pPr>
            <w:r w:rsidRPr="006B355E">
              <w:t>Note 1</w:t>
            </w:r>
          </w:p>
        </w:tc>
        <w:tc>
          <w:tcPr>
            <w:tcW w:w="992" w:type="dxa"/>
            <w:tcBorders>
              <w:top w:val="nil"/>
              <w:bottom w:val="nil"/>
            </w:tcBorders>
          </w:tcPr>
          <w:p w:rsidR="004C0905" w:rsidRPr="006B355E" w:rsidRDefault="004C0905" w:rsidP="00D20BF0">
            <w:pPr>
              <w:pStyle w:val="Bodyjustified"/>
              <w:keepNext/>
            </w:pPr>
          </w:p>
        </w:tc>
      </w:tr>
      <w:tr w:rsidR="004C0905" w:rsidRPr="006B355E" w:rsidTr="008A58EF">
        <w:trPr>
          <w:cantSplit/>
          <w:trHeight w:val="283"/>
        </w:trPr>
        <w:tc>
          <w:tcPr>
            <w:tcW w:w="2835" w:type="dxa"/>
            <w:vMerge/>
            <w:tcBorders>
              <w:top w:val="nil"/>
              <w:bottom w:val="nil"/>
            </w:tcBorders>
          </w:tcPr>
          <w:p w:rsidR="004C0905" w:rsidRPr="006B355E" w:rsidRDefault="004C0905" w:rsidP="00D20BF0">
            <w:pPr>
              <w:pStyle w:val="Bodyjustified"/>
              <w:keepNext/>
              <w:jc w:val="left"/>
            </w:pPr>
          </w:p>
        </w:tc>
        <w:tc>
          <w:tcPr>
            <w:tcW w:w="2607" w:type="dxa"/>
            <w:tcBorders>
              <w:top w:val="nil"/>
              <w:bottom w:val="nil"/>
            </w:tcBorders>
          </w:tcPr>
          <w:p w:rsidR="004C0905" w:rsidRPr="006B355E" w:rsidRDefault="004C0905" w:rsidP="00D20BF0">
            <w:pPr>
              <w:pStyle w:val="Bodyjustified"/>
              <w:keepNext/>
              <w:jc w:val="left"/>
            </w:pPr>
            <w:r w:rsidRPr="006B355E">
              <w:t>Change in Capacitance</w:t>
            </w:r>
          </w:p>
        </w:tc>
        <w:tc>
          <w:tcPr>
            <w:tcW w:w="1020" w:type="dxa"/>
            <w:tcBorders>
              <w:top w:val="nil"/>
              <w:bottom w:val="nil"/>
            </w:tcBorders>
          </w:tcPr>
          <w:p w:rsidR="004C0905" w:rsidRPr="006B355E" w:rsidRDefault="004C0905" w:rsidP="00D20BF0">
            <w:pPr>
              <w:pStyle w:val="Bodyjustified"/>
              <w:keepNext/>
            </w:pPr>
            <w:r w:rsidRPr="006B355E">
              <w:t>ΔC</w:t>
            </w:r>
            <w:r w:rsidRPr="006B355E">
              <w:rPr>
                <w:vertAlign w:val="subscript"/>
              </w:rPr>
              <w:t>A</w:t>
            </w:r>
            <w:r w:rsidRPr="006B355E">
              <w:t>/C</w:t>
            </w:r>
            <w:r w:rsidRPr="006B355E">
              <w:rPr>
                <w:vertAlign w:val="subscript"/>
              </w:rPr>
              <w:t>A</w:t>
            </w:r>
          </w:p>
        </w:tc>
        <w:tc>
          <w:tcPr>
            <w:tcW w:w="1051" w:type="dxa"/>
            <w:tcBorders>
              <w:top w:val="nil"/>
              <w:bottom w:val="nil"/>
            </w:tcBorders>
          </w:tcPr>
          <w:p w:rsidR="004C0905" w:rsidRPr="006B355E" w:rsidRDefault="004C0905" w:rsidP="00D20BF0">
            <w:pPr>
              <w:pStyle w:val="Bodyjustified"/>
              <w:keepNext/>
            </w:pPr>
            <w:r w:rsidRPr="006B355E">
              <w:t>-</w:t>
            </w:r>
            <w:r w:rsidR="006B355E">
              <w:t>15</w:t>
            </w:r>
          </w:p>
        </w:tc>
        <w:tc>
          <w:tcPr>
            <w:tcW w:w="1108" w:type="dxa"/>
            <w:tcBorders>
              <w:top w:val="nil"/>
              <w:bottom w:val="nil"/>
            </w:tcBorders>
          </w:tcPr>
          <w:p w:rsidR="004C0905" w:rsidRPr="006B355E" w:rsidRDefault="004C0905" w:rsidP="00D20BF0">
            <w:pPr>
              <w:pStyle w:val="Bodyjustified"/>
              <w:keepNext/>
            </w:pPr>
            <w:r w:rsidRPr="006B355E">
              <w:t>+</w:t>
            </w:r>
            <w:r w:rsidR="006B355E">
              <w:t>15</w:t>
            </w:r>
          </w:p>
        </w:tc>
        <w:tc>
          <w:tcPr>
            <w:tcW w:w="992" w:type="dxa"/>
            <w:tcBorders>
              <w:top w:val="nil"/>
              <w:bottom w:val="nil"/>
            </w:tcBorders>
          </w:tcPr>
          <w:p w:rsidR="004C0905" w:rsidRPr="006B355E" w:rsidRDefault="00327A53" w:rsidP="00D20BF0">
            <w:pPr>
              <w:pStyle w:val="Bodyjustified"/>
              <w:keepNext/>
            </w:pPr>
            <w:r>
              <w:t>%</w:t>
            </w:r>
          </w:p>
        </w:tc>
      </w:tr>
      <w:tr w:rsidR="009C66A9" w:rsidRPr="006B355E" w:rsidTr="008A58EF">
        <w:trPr>
          <w:cantSplit/>
          <w:trHeight w:val="283"/>
        </w:trPr>
        <w:tc>
          <w:tcPr>
            <w:tcW w:w="2835" w:type="dxa"/>
            <w:vMerge/>
            <w:tcBorders>
              <w:top w:val="nil"/>
              <w:bottom w:val="nil"/>
            </w:tcBorders>
          </w:tcPr>
          <w:p w:rsidR="009C66A9" w:rsidRPr="006B355E" w:rsidRDefault="009C66A9" w:rsidP="00D20BF0">
            <w:pPr>
              <w:pStyle w:val="Bodyjustified"/>
              <w:keepNext/>
              <w:jc w:val="left"/>
            </w:pPr>
          </w:p>
        </w:tc>
        <w:tc>
          <w:tcPr>
            <w:tcW w:w="2607" w:type="dxa"/>
            <w:tcBorders>
              <w:top w:val="nil"/>
              <w:bottom w:val="nil"/>
            </w:tcBorders>
          </w:tcPr>
          <w:p w:rsidR="009C66A9" w:rsidRPr="006B355E" w:rsidRDefault="009C66A9" w:rsidP="00D20BF0">
            <w:pPr>
              <w:pStyle w:val="Bodyjustified"/>
              <w:keepNext/>
              <w:jc w:val="left"/>
            </w:pPr>
            <w:r w:rsidRPr="006B355E">
              <w:t>Tangent of Loss Angle</w:t>
            </w:r>
          </w:p>
        </w:tc>
        <w:tc>
          <w:tcPr>
            <w:tcW w:w="1020" w:type="dxa"/>
            <w:tcBorders>
              <w:top w:val="nil"/>
              <w:bottom w:val="nil"/>
            </w:tcBorders>
          </w:tcPr>
          <w:p w:rsidR="009C66A9" w:rsidRPr="006B355E" w:rsidRDefault="009C66A9" w:rsidP="00D20BF0">
            <w:pPr>
              <w:pStyle w:val="Bodyjustified"/>
              <w:keepNext/>
            </w:pPr>
            <w:r w:rsidRPr="006B355E">
              <w:t>tgδ</w:t>
            </w:r>
          </w:p>
        </w:tc>
        <w:tc>
          <w:tcPr>
            <w:tcW w:w="1051" w:type="dxa"/>
            <w:tcBorders>
              <w:top w:val="nil"/>
              <w:bottom w:val="nil"/>
            </w:tcBorders>
          </w:tcPr>
          <w:p w:rsidR="009C66A9" w:rsidRPr="006B355E" w:rsidRDefault="009C66A9" w:rsidP="00D20BF0">
            <w:pPr>
              <w:pStyle w:val="Bodyjustified"/>
              <w:keepNext/>
            </w:pPr>
            <w:r w:rsidRPr="006B355E">
              <w:t>-</w:t>
            </w:r>
          </w:p>
        </w:tc>
        <w:tc>
          <w:tcPr>
            <w:tcW w:w="1108" w:type="dxa"/>
            <w:tcBorders>
              <w:top w:val="nil"/>
              <w:bottom w:val="nil"/>
            </w:tcBorders>
          </w:tcPr>
          <w:p w:rsidR="009C66A9" w:rsidRPr="006B355E" w:rsidRDefault="009C66A9" w:rsidP="00D20BF0">
            <w:pPr>
              <w:pStyle w:val="Bodyjustified"/>
              <w:keepNext/>
            </w:pPr>
            <w:r w:rsidRPr="006B355E">
              <w:t>50</w:t>
            </w:r>
            <w:r w:rsidR="001827C1">
              <w:t>0</w:t>
            </w:r>
            <w:r w:rsidRPr="006B355E">
              <w:t xml:space="preserve"> x10</w:t>
            </w:r>
            <w:r w:rsidRPr="006B355E">
              <w:rPr>
                <w:vertAlign w:val="superscript"/>
              </w:rPr>
              <w:t>-</w:t>
            </w:r>
            <w:r w:rsidR="001827C1">
              <w:rPr>
                <w:vertAlign w:val="superscript"/>
              </w:rPr>
              <w:t>4</w:t>
            </w:r>
          </w:p>
        </w:tc>
        <w:tc>
          <w:tcPr>
            <w:tcW w:w="992" w:type="dxa"/>
            <w:tcBorders>
              <w:top w:val="nil"/>
              <w:bottom w:val="nil"/>
            </w:tcBorders>
          </w:tcPr>
          <w:p w:rsidR="009C66A9" w:rsidRPr="006B355E" w:rsidRDefault="00327A53" w:rsidP="00D20BF0">
            <w:pPr>
              <w:pStyle w:val="Bodyjustified"/>
              <w:keepNext/>
            </w:pPr>
            <w:r>
              <w:t>-</w:t>
            </w:r>
          </w:p>
        </w:tc>
      </w:tr>
      <w:tr w:rsidR="006B355E" w:rsidRPr="006B355E" w:rsidTr="008A58EF">
        <w:trPr>
          <w:cantSplit/>
          <w:trHeight w:val="283"/>
        </w:trPr>
        <w:tc>
          <w:tcPr>
            <w:tcW w:w="2835" w:type="dxa"/>
            <w:vMerge/>
            <w:tcBorders>
              <w:top w:val="nil"/>
              <w:bottom w:val="nil"/>
            </w:tcBorders>
          </w:tcPr>
          <w:p w:rsidR="006B355E" w:rsidRPr="006B355E" w:rsidRDefault="006B355E" w:rsidP="00D20BF0">
            <w:pPr>
              <w:pStyle w:val="Bodyjustified"/>
              <w:keepNext/>
              <w:jc w:val="left"/>
            </w:pPr>
          </w:p>
        </w:tc>
        <w:tc>
          <w:tcPr>
            <w:tcW w:w="2607" w:type="dxa"/>
            <w:tcBorders>
              <w:top w:val="nil"/>
              <w:bottom w:val="nil"/>
            </w:tcBorders>
          </w:tcPr>
          <w:p w:rsidR="006B355E" w:rsidRPr="006B355E" w:rsidRDefault="006B355E" w:rsidP="00D20BF0">
            <w:pPr>
              <w:pStyle w:val="Bodyjustified"/>
              <w:keepNext/>
              <w:jc w:val="left"/>
            </w:pPr>
            <w:r w:rsidRPr="006B355E">
              <w:t>Insulation Resistance</w:t>
            </w:r>
            <w:r w:rsidR="00762A5C">
              <w:t>:</w:t>
            </w:r>
          </w:p>
        </w:tc>
        <w:tc>
          <w:tcPr>
            <w:tcW w:w="1020" w:type="dxa"/>
            <w:tcBorders>
              <w:top w:val="nil"/>
              <w:bottom w:val="nil"/>
            </w:tcBorders>
          </w:tcPr>
          <w:p w:rsidR="006B355E" w:rsidRPr="006B355E" w:rsidRDefault="006B355E" w:rsidP="00D20BF0">
            <w:pPr>
              <w:pStyle w:val="Bodyjustified"/>
              <w:keepNext/>
            </w:pPr>
          </w:p>
        </w:tc>
        <w:tc>
          <w:tcPr>
            <w:tcW w:w="1051" w:type="dxa"/>
            <w:tcBorders>
              <w:top w:val="nil"/>
              <w:bottom w:val="nil"/>
            </w:tcBorders>
          </w:tcPr>
          <w:p w:rsidR="006B355E" w:rsidRPr="006B355E" w:rsidRDefault="006B355E" w:rsidP="00D20BF0">
            <w:pPr>
              <w:pStyle w:val="Bodyjustified"/>
              <w:keepNext/>
            </w:pPr>
          </w:p>
        </w:tc>
        <w:tc>
          <w:tcPr>
            <w:tcW w:w="1108" w:type="dxa"/>
            <w:tcBorders>
              <w:top w:val="nil"/>
              <w:bottom w:val="nil"/>
            </w:tcBorders>
          </w:tcPr>
          <w:p w:rsidR="006B355E" w:rsidRPr="006B355E" w:rsidRDefault="006B355E" w:rsidP="00D20BF0">
            <w:pPr>
              <w:pStyle w:val="Bodyjustified"/>
              <w:keepNext/>
            </w:pPr>
          </w:p>
        </w:tc>
        <w:tc>
          <w:tcPr>
            <w:tcW w:w="992" w:type="dxa"/>
            <w:tcBorders>
              <w:top w:val="nil"/>
              <w:bottom w:val="nil"/>
            </w:tcBorders>
          </w:tcPr>
          <w:p w:rsidR="006B355E" w:rsidRPr="006B355E" w:rsidRDefault="006B355E" w:rsidP="00D20BF0">
            <w:pPr>
              <w:pStyle w:val="Bodyjustified"/>
              <w:keepNext/>
            </w:pPr>
          </w:p>
        </w:tc>
      </w:tr>
      <w:tr w:rsidR="006B355E" w:rsidRPr="006B355E" w:rsidTr="008A58EF">
        <w:trPr>
          <w:cantSplit/>
          <w:trHeight w:val="283"/>
        </w:trPr>
        <w:tc>
          <w:tcPr>
            <w:tcW w:w="2835" w:type="dxa"/>
            <w:vMerge/>
            <w:tcBorders>
              <w:top w:val="nil"/>
              <w:bottom w:val="nil"/>
            </w:tcBorders>
          </w:tcPr>
          <w:p w:rsidR="006B355E" w:rsidRPr="006B355E" w:rsidRDefault="006B355E" w:rsidP="00D20BF0">
            <w:pPr>
              <w:pStyle w:val="Bodyjustified"/>
              <w:keepNext/>
              <w:jc w:val="left"/>
            </w:pPr>
          </w:p>
        </w:tc>
        <w:tc>
          <w:tcPr>
            <w:tcW w:w="2607" w:type="dxa"/>
            <w:tcBorders>
              <w:top w:val="nil"/>
              <w:bottom w:val="nil"/>
            </w:tcBorders>
          </w:tcPr>
          <w:p w:rsidR="006B355E" w:rsidRPr="006B355E" w:rsidRDefault="006B355E" w:rsidP="00D20BF0">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rsidR="006B355E" w:rsidRPr="006B355E" w:rsidRDefault="006B355E" w:rsidP="00D20BF0">
            <w:pPr>
              <w:pStyle w:val="Bodyjustified"/>
              <w:keepNext/>
            </w:pPr>
            <w:r w:rsidRPr="006B355E">
              <w:t>R</w:t>
            </w:r>
            <w:r w:rsidRPr="006B355E">
              <w:rPr>
                <w:vertAlign w:val="subscript"/>
              </w:rPr>
              <w:t>I</w:t>
            </w:r>
          </w:p>
        </w:tc>
        <w:tc>
          <w:tcPr>
            <w:tcW w:w="1051" w:type="dxa"/>
            <w:tcBorders>
              <w:top w:val="nil"/>
              <w:bottom w:val="nil"/>
            </w:tcBorders>
          </w:tcPr>
          <w:p w:rsidR="006B355E" w:rsidRPr="006B355E" w:rsidRDefault="006B355E" w:rsidP="00D20BF0">
            <w:pPr>
              <w:pStyle w:val="Bodyjustified"/>
              <w:keepNext/>
            </w:pPr>
            <w:r>
              <w:t>10</w:t>
            </w:r>
          </w:p>
        </w:tc>
        <w:tc>
          <w:tcPr>
            <w:tcW w:w="1108" w:type="dxa"/>
            <w:tcBorders>
              <w:top w:val="nil"/>
              <w:bottom w:val="nil"/>
            </w:tcBorders>
          </w:tcPr>
          <w:p w:rsidR="006B355E" w:rsidRPr="006B355E" w:rsidRDefault="006B355E" w:rsidP="00D20BF0">
            <w:pPr>
              <w:pStyle w:val="Bodyjustified"/>
              <w:keepNext/>
            </w:pPr>
            <w:r w:rsidRPr="006B355E">
              <w:t>-</w:t>
            </w:r>
          </w:p>
        </w:tc>
        <w:tc>
          <w:tcPr>
            <w:tcW w:w="992" w:type="dxa"/>
            <w:tcBorders>
              <w:top w:val="nil"/>
              <w:bottom w:val="nil"/>
            </w:tcBorders>
          </w:tcPr>
          <w:p w:rsidR="006B355E" w:rsidRPr="006B355E" w:rsidRDefault="006B355E" w:rsidP="00D20BF0">
            <w:pPr>
              <w:pStyle w:val="Bodyjustified"/>
              <w:keepNext/>
            </w:pPr>
            <w:r w:rsidRPr="006B355E">
              <w:t>GΩ</w:t>
            </w:r>
          </w:p>
        </w:tc>
      </w:tr>
      <w:tr w:rsidR="006B355E" w:rsidRPr="006B355E" w:rsidTr="008A58EF">
        <w:trPr>
          <w:cantSplit/>
          <w:trHeight w:val="283"/>
        </w:trPr>
        <w:tc>
          <w:tcPr>
            <w:tcW w:w="2835" w:type="dxa"/>
            <w:vMerge/>
            <w:tcBorders>
              <w:top w:val="nil"/>
              <w:bottom w:val="nil"/>
            </w:tcBorders>
          </w:tcPr>
          <w:p w:rsidR="006B355E" w:rsidRPr="006B355E" w:rsidRDefault="006B355E" w:rsidP="00D20BF0">
            <w:pPr>
              <w:pStyle w:val="Bodyjustified"/>
              <w:keepNext/>
              <w:jc w:val="left"/>
            </w:pPr>
          </w:p>
        </w:tc>
        <w:tc>
          <w:tcPr>
            <w:tcW w:w="2607" w:type="dxa"/>
            <w:tcBorders>
              <w:top w:val="nil"/>
              <w:bottom w:val="nil"/>
            </w:tcBorders>
          </w:tcPr>
          <w:p w:rsidR="006B355E" w:rsidRPr="006B355E" w:rsidRDefault="006B355E" w:rsidP="00D20BF0">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rsidR="006B355E" w:rsidRPr="006B355E" w:rsidRDefault="006B355E" w:rsidP="00D20BF0">
            <w:pPr>
              <w:pStyle w:val="Bodyjustified"/>
              <w:keepNext/>
            </w:pPr>
            <w:r w:rsidRPr="006B355E">
              <w:t>R</w:t>
            </w:r>
            <w:r w:rsidRPr="006B355E">
              <w:rPr>
                <w:vertAlign w:val="subscript"/>
              </w:rPr>
              <w:t>I</w:t>
            </w:r>
          </w:p>
        </w:tc>
        <w:tc>
          <w:tcPr>
            <w:tcW w:w="1051" w:type="dxa"/>
            <w:tcBorders>
              <w:top w:val="nil"/>
              <w:bottom w:val="nil"/>
            </w:tcBorders>
          </w:tcPr>
          <w:p w:rsidR="006B355E" w:rsidRPr="006B355E" w:rsidRDefault="006B355E" w:rsidP="00D20BF0">
            <w:pPr>
              <w:pStyle w:val="Bodyjustified"/>
              <w:keepNext/>
            </w:pPr>
            <w:r>
              <w:t>100</w:t>
            </w:r>
          </w:p>
        </w:tc>
        <w:tc>
          <w:tcPr>
            <w:tcW w:w="1108" w:type="dxa"/>
            <w:tcBorders>
              <w:top w:val="nil"/>
              <w:bottom w:val="nil"/>
            </w:tcBorders>
          </w:tcPr>
          <w:p w:rsidR="006B355E" w:rsidRPr="006B355E" w:rsidRDefault="006B355E" w:rsidP="00D20BF0">
            <w:pPr>
              <w:pStyle w:val="Bodyjustified"/>
              <w:keepNext/>
            </w:pPr>
            <w:r w:rsidRPr="006B355E">
              <w:t>-</w:t>
            </w:r>
          </w:p>
        </w:tc>
        <w:tc>
          <w:tcPr>
            <w:tcW w:w="992" w:type="dxa"/>
            <w:tcBorders>
              <w:top w:val="nil"/>
              <w:bottom w:val="nil"/>
            </w:tcBorders>
          </w:tcPr>
          <w:p w:rsidR="006B355E" w:rsidRPr="006B355E" w:rsidRDefault="00BA7BE7" w:rsidP="00D20BF0">
            <w:pPr>
              <w:pStyle w:val="Bodyjustified"/>
              <w:keepNext/>
            </w:pPr>
            <w:r>
              <w:t>G</w:t>
            </w:r>
            <w:r w:rsidRPr="00FA6CED">
              <w:t>Ω.</w:t>
            </w:r>
            <w:r>
              <w:t>n</w:t>
            </w:r>
            <w:r w:rsidRPr="00FA6CED">
              <w:t>F</w:t>
            </w:r>
          </w:p>
        </w:tc>
      </w:tr>
      <w:tr w:rsidR="004C0905" w:rsidRPr="006B355E" w:rsidTr="00E23DC1">
        <w:trPr>
          <w:cantSplit/>
          <w:trHeight w:val="283"/>
        </w:trPr>
        <w:tc>
          <w:tcPr>
            <w:tcW w:w="2835" w:type="dxa"/>
            <w:vMerge/>
            <w:tcBorders>
              <w:top w:val="nil"/>
              <w:bottom w:val="single" w:sz="4" w:space="0" w:color="auto"/>
            </w:tcBorders>
          </w:tcPr>
          <w:p w:rsidR="004C0905" w:rsidRPr="006B355E" w:rsidRDefault="004C0905" w:rsidP="00796494">
            <w:pPr>
              <w:pStyle w:val="Bodyjustified"/>
              <w:jc w:val="left"/>
            </w:pPr>
          </w:p>
        </w:tc>
        <w:tc>
          <w:tcPr>
            <w:tcW w:w="2607" w:type="dxa"/>
            <w:tcBorders>
              <w:top w:val="nil"/>
              <w:bottom w:val="single" w:sz="4" w:space="0" w:color="auto"/>
            </w:tcBorders>
          </w:tcPr>
          <w:p w:rsidR="004C0905" w:rsidRPr="006B355E" w:rsidRDefault="004C0905" w:rsidP="00796494">
            <w:pPr>
              <w:pStyle w:val="Bodyjustified"/>
              <w:jc w:val="left"/>
            </w:pPr>
            <w:r w:rsidRPr="006B355E">
              <w:t>Voltage Proof</w:t>
            </w:r>
          </w:p>
        </w:tc>
        <w:tc>
          <w:tcPr>
            <w:tcW w:w="1020" w:type="dxa"/>
            <w:tcBorders>
              <w:top w:val="nil"/>
              <w:bottom w:val="single" w:sz="4" w:space="0" w:color="auto"/>
            </w:tcBorders>
          </w:tcPr>
          <w:p w:rsidR="004C0905" w:rsidRPr="006B355E" w:rsidRDefault="004C0905" w:rsidP="00796494">
            <w:pPr>
              <w:pStyle w:val="Bodyjustified"/>
            </w:pPr>
            <w:r w:rsidRPr="006B355E">
              <w:t>VP</w:t>
            </w:r>
          </w:p>
        </w:tc>
        <w:tc>
          <w:tcPr>
            <w:tcW w:w="2159" w:type="dxa"/>
            <w:gridSpan w:val="2"/>
            <w:tcBorders>
              <w:top w:val="nil"/>
              <w:bottom w:val="single" w:sz="4" w:space="0" w:color="auto"/>
            </w:tcBorders>
          </w:tcPr>
          <w:p w:rsidR="004C0905" w:rsidRPr="006B355E" w:rsidRDefault="004C0905" w:rsidP="00796494">
            <w:pPr>
              <w:pStyle w:val="Bodyjustified"/>
            </w:pPr>
            <w:r w:rsidRPr="006B355E">
              <w:t>Note 1</w:t>
            </w:r>
          </w:p>
        </w:tc>
        <w:tc>
          <w:tcPr>
            <w:tcW w:w="992" w:type="dxa"/>
            <w:tcBorders>
              <w:top w:val="nil"/>
              <w:bottom w:val="single" w:sz="4" w:space="0" w:color="auto"/>
            </w:tcBorders>
          </w:tcPr>
          <w:p w:rsidR="004C0905" w:rsidRPr="006B355E" w:rsidRDefault="004C0905" w:rsidP="00796494">
            <w:pPr>
              <w:pStyle w:val="Bodyjustified"/>
            </w:pPr>
          </w:p>
        </w:tc>
      </w:tr>
      <w:tr w:rsidR="006B355E" w:rsidRPr="006B355E" w:rsidTr="00E23DC1">
        <w:trPr>
          <w:cantSplit/>
          <w:trHeight w:val="283"/>
        </w:trPr>
        <w:tc>
          <w:tcPr>
            <w:tcW w:w="2835" w:type="dxa"/>
            <w:tcBorders>
              <w:bottom w:val="single" w:sz="4" w:space="0" w:color="auto"/>
            </w:tcBorders>
          </w:tcPr>
          <w:p w:rsidR="006B355E" w:rsidRPr="006B355E" w:rsidRDefault="006B355E" w:rsidP="00796494">
            <w:pPr>
              <w:pStyle w:val="Bodyjustified"/>
              <w:jc w:val="left"/>
            </w:pPr>
            <w:r w:rsidRPr="006B355E">
              <w:t>Capacitance-Temperature Characteristics</w:t>
            </w:r>
          </w:p>
        </w:tc>
        <w:tc>
          <w:tcPr>
            <w:tcW w:w="2607" w:type="dxa"/>
            <w:tcBorders>
              <w:top w:val="single" w:sz="4" w:space="0" w:color="auto"/>
              <w:bottom w:val="single" w:sz="4" w:space="0" w:color="auto"/>
            </w:tcBorders>
          </w:tcPr>
          <w:p w:rsidR="006B355E" w:rsidRPr="006B355E" w:rsidRDefault="006B355E" w:rsidP="00796494">
            <w:pPr>
              <w:pStyle w:val="Bodyjustified"/>
              <w:jc w:val="left"/>
            </w:pPr>
            <w:r w:rsidRPr="006B355E">
              <w:t>Temperature Characteristic</w:t>
            </w:r>
          </w:p>
        </w:tc>
        <w:tc>
          <w:tcPr>
            <w:tcW w:w="1020" w:type="dxa"/>
            <w:tcBorders>
              <w:top w:val="single" w:sz="4" w:space="0" w:color="auto"/>
              <w:bottom w:val="single" w:sz="4" w:space="0" w:color="auto"/>
            </w:tcBorders>
          </w:tcPr>
          <w:p w:rsidR="006B355E" w:rsidRPr="006B355E" w:rsidRDefault="006B355E" w:rsidP="00796494">
            <w:pPr>
              <w:pStyle w:val="Bodyjustified"/>
            </w:pPr>
            <w:r w:rsidRPr="006B355E">
              <w:t>TC</w:t>
            </w:r>
          </w:p>
        </w:tc>
        <w:tc>
          <w:tcPr>
            <w:tcW w:w="2159" w:type="dxa"/>
            <w:gridSpan w:val="2"/>
            <w:tcBorders>
              <w:top w:val="single" w:sz="4" w:space="0" w:color="auto"/>
              <w:bottom w:val="single" w:sz="4" w:space="0" w:color="auto"/>
            </w:tcBorders>
          </w:tcPr>
          <w:p w:rsidR="006B355E" w:rsidRPr="006B355E" w:rsidRDefault="006B355E" w:rsidP="00796494">
            <w:pPr>
              <w:pStyle w:val="Bodyjustified"/>
            </w:pPr>
            <w:r w:rsidRPr="006B355E">
              <w:t xml:space="preserve">Note </w:t>
            </w:r>
            <w:r w:rsidR="00B35F47">
              <w:t>5</w:t>
            </w:r>
          </w:p>
        </w:tc>
        <w:tc>
          <w:tcPr>
            <w:tcW w:w="992" w:type="dxa"/>
            <w:tcBorders>
              <w:top w:val="single" w:sz="4" w:space="0" w:color="auto"/>
              <w:bottom w:val="single" w:sz="4" w:space="0" w:color="auto"/>
            </w:tcBorders>
          </w:tcPr>
          <w:p w:rsidR="006B355E" w:rsidRPr="006B355E" w:rsidRDefault="006B355E" w:rsidP="00796494">
            <w:pPr>
              <w:pStyle w:val="Bodyjustified"/>
            </w:pPr>
          </w:p>
        </w:tc>
      </w:tr>
      <w:tr w:rsidR="00B35F47" w:rsidRPr="006B355E" w:rsidTr="00E23DC1">
        <w:trPr>
          <w:cantSplit/>
          <w:trHeight w:val="283"/>
        </w:trPr>
        <w:tc>
          <w:tcPr>
            <w:tcW w:w="2835" w:type="dxa"/>
            <w:tcBorders>
              <w:bottom w:val="nil"/>
            </w:tcBorders>
          </w:tcPr>
          <w:p w:rsidR="00B35F47" w:rsidRPr="006B355E" w:rsidRDefault="00B35F47" w:rsidP="00B35F47">
            <w:pPr>
              <w:pStyle w:val="Bodyjustified"/>
              <w:jc w:val="left"/>
            </w:pPr>
            <w:r w:rsidRPr="006B355E">
              <w:t>Robustness of</w:t>
            </w:r>
            <w:r>
              <w:t xml:space="preserve"> </w:t>
            </w:r>
            <w:r w:rsidRPr="006B355E">
              <w:t>Terminations</w:t>
            </w:r>
          </w:p>
        </w:tc>
        <w:tc>
          <w:tcPr>
            <w:tcW w:w="2607" w:type="dxa"/>
            <w:tcBorders>
              <w:top w:val="single" w:sz="4" w:space="0" w:color="auto"/>
              <w:bottom w:val="nil"/>
            </w:tcBorders>
          </w:tcPr>
          <w:p w:rsidR="00B35F47" w:rsidRPr="006B355E" w:rsidRDefault="00B35F47" w:rsidP="00DA3F47">
            <w:pPr>
              <w:pStyle w:val="Bodyjustified"/>
              <w:jc w:val="left"/>
            </w:pPr>
          </w:p>
        </w:tc>
        <w:tc>
          <w:tcPr>
            <w:tcW w:w="1020" w:type="dxa"/>
            <w:tcBorders>
              <w:top w:val="single" w:sz="4" w:space="0" w:color="auto"/>
              <w:bottom w:val="nil"/>
            </w:tcBorders>
          </w:tcPr>
          <w:p w:rsidR="00B35F47" w:rsidRPr="006B355E" w:rsidRDefault="00B35F47" w:rsidP="00DA3F47">
            <w:pPr>
              <w:pStyle w:val="Bodyjustified"/>
            </w:pPr>
          </w:p>
        </w:tc>
        <w:tc>
          <w:tcPr>
            <w:tcW w:w="2159" w:type="dxa"/>
            <w:gridSpan w:val="2"/>
            <w:tcBorders>
              <w:top w:val="single" w:sz="4" w:space="0" w:color="auto"/>
              <w:bottom w:val="nil"/>
            </w:tcBorders>
          </w:tcPr>
          <w:p w:rsidR="00B35F47" w:rsidRPr="006B355E" w:rsidRDefault="00B35F47" w:rsidP="00DA3F47">
            <w:pPr>
              <w:pStyle w:val="Bodyjustified"/>
            </w:pPr>
          </w:p>
        </w:tc>
        <w:tc>
          <w:tcPr>
            <w:tcW w:w="992" w:type="dxa"/>
            <w:tcBorders>
              <w:top w:val="single" w:sz="4" w:space="0" w:color="auto"/>
              <w:bottom w:val="nil"/>
            </w:tcBorders>
          </w:tcPr>
          <w:p w:rsidR="00B35F47" w:rsidRPr="006B355E" w:rsidRDefault="00B35F47" w:rsidP="00DA3F47">
            <w:pPr>
              <w:pStyle w:val="Bodyjustified"/>
            </w:pPr>
          </w:p>
        </w:tc>
      </w:tr>
      <w:tr w:rsidR="00B35F47" w:rsidRPr="006B355E" w:rsidTr="00E23DC1">
        <w:trPr>
          <w:cantSplit/>
          <w:trHeight w:val="283"/>
        </w:trPr>
        <w:tc>
          <w:tcPr>
            <w:tcW w:w="2835" w:type="dxa"/>
            <w:tcBorders>
              <w:top w:val="nil"/>
              <w:bottom w:val="single" w:sz="4" w:space="0" w:color="auto"/>
            </w:tcBorders>
          </w:tcPr>
          <w:p w:rsidR="00B35F47" w:rsidRPr="006B355E" w:rsidRDefault="00B35F47" w:rsidP="00DA3F47">
            <w:pPr>
              <w:pStyle w:val="Bodyjustified"/>
              <w:jc w:val="left"/>
            </w:pPr>
            <w:r w:rsidRPr="006B355E">
              <w:t>Final Measurements</w:t>
            </w:r>
          </w:p>
        </w:tc>
        <w:tc>
          <w:tcPr>
            <w:tcW w:w="2607" w:type="dxa"/>
            <w:tcBorders>
              <w:top w:val="nil"/>
              <w:bottom w:val="single" w:sz="4" w:space="0" w:color="auto"/>
            </w:tcBorders>
          </w:tcPr>
          <w:p w:rsidR="00B35F47" w:rsidRPr="006B355E" w:rsidRDefault="00B35F47" w:rsidP="00DA3F47">
            <w:pPr>
              <w:pStyle w:val="Bodyjustified"/>
              <w:jc w:val="left"/>
            </w:pPr>
            <w:r w:rsidRPr="006B355E">
              <w:t>Capacitance</w:t>
            </w:r>
          </w:p>
        </w:tc>
        <w:tc>
          <w:tcPr>
            <w:tcW w:w="1020" w:type="dxa"/>
            <w:tcBorders>
              <w:top w:val="nil"/>
              <w:bottom w:val="single" w:sz="4" w:space="0" w:color="auto"/>
            </w:tcBorders>
          </w:tcPr>
          <w:p w:rsidR="00B35F47" w:rsidRPr="006B355E" w:rsidRDefault="00B35F47" w:rsidP="00DA3F47">
            <w:pPr>
              <w:pStyle w:val="Bodyjustified"/>
            </w:pPr>
            <w:r w:rsidRPr="006B355E">
              <w:t>C</w:t>
            </w:r>
            <w:r w:rsidRPr="006B355E">
              <w:rPr>
                <w:vertAlign w:val="subscript"/>
              </w:rPr>
              <w:t>A</w:t>
            </w:r>
          </w:p>
        </w:tc>
        <w:tc>
          <w:tcPr>
            <w:tcW w:w="2159" w:type="dxa"/>
            <w:gridSpan w:val="2"/>
            <w:tcBorders>
              <w:top w:val="nil"/>
              <w:bottom w:val="single" w:sz="4" w:space="0" w:color="auto"/>
            </w:tcBorders>
          </w:tcPr>
          <w:p w:rsidR="00B35F47" w:rsidRPr="006B355E" w:rsidRDefault="00B35F47" w:rsidP="00DA3F47">
            <w:pPr>
              <w:pStyle w:val="Bodyjustified"/>
            </w:pPr>
            <w:r w:rsidRPr="006B355E">
              <w:t>Note 1</w:t>
            </w:r>
          </w:p>
        </w:tc>
        <w:tc>
          <w:tcPr>
            <w:tcW w:w="992" w:type="dxa"/>
            <w:tcBorders>
              <w:top w:val="nil"/>
              <w:bottom w:val="single" w:sz="4" w:space="0" w:color="auto"/>
            </w:tcBorders>
          </w:tcPr>
          <w:p w:rsidR="00B35F47" w:rsidRPr="006B355E" w:rsidRDefault="00B35F47" w:rsidP="00DA3F47">
            <w:pPr>
              <w:pStyle w:val="Bodyjustified"/>
            </w:pPr>
          </w:p>
        </w:tc>
      </w:tr>
    </w:tbl>
    <w:p w:rsidR="001B3FD4" w:rsidRDefault="006172EC" w:rsidP="00796494">
      <w:pPr>
        <w:pStyle w:val="NOTES"/>
      </w:pPr>
      <w:r>
        <w:t>NOTES:</w:t>
      </w:r>
    </w:p>
    <w:p w:rsidR="00D20BF0" w:rsidRDefault="00D20BF0" w:rsidP="00D20BF0">
      <w:pPr>
        <w:pStyle w:val="numericallist"/>
      </w:pPr>
      <w:bookmarkStart w:id="21" w:name="_Toc327519630"/>
      <w:r>
        <w:t>As specified in Room Temperature Electrical Measurements.</w:t>
      </w:r>
    </w:p>
    <w:p w:rsidR="00D20BF0" w:rsidRDefault="00D20BF0" w:rsidP="00D20BF0">
      <w:pPr>
        <w:pStyle w:val="numericallist"/>
      </w:pPr>
      <w:r>
        <w:t>Capacitance values recorded during Mounting may be used as initial measurements.</w:t>
      </w:r>
    </w:p>
    <w:p w:rsidR="00D20BF0" w:rsidRPr="004371E2" w:rsidRDefault="00D20BF0" w:rsidP="00D20BF0">
      <w:pPr>
        <w:pStyle w:val="numericallist"/>
      </w:pPr>
      <w:r w:rsidRPr="004371E2">
        <w:t>Intermediate measurements are optional at the Manufacturer’s discretion.</w:t>
      </w:r>
    </w:p>
    <w:p w:rsidR="00D20BF0" w:rsidRPr="00D823C9" w:rsidRDefault="00D20BF0" w:rsidP="00D20BF0">
      <w:pPr>
        <w:pStyle w:val="numericallist"/>
      </w:pPr>
      <w:r>
        <w:t>1000 hours is applicable to Periodic Testing for extension of qualification. 2000 hours is a</w:t>
      </w:r>
      <w:r w:rsidRPr="00D823C9">
        <w:t xml:space="preserve">pplicable to Qualification </w:t>
      </w:r>
      <w:proofErr w:type="gramStart"/>
      <w:r w:rsidRPr="00D823C9">
        <w:t>Testing,</w:t>
      </w:r>
      <w:proofErr w:type="gramEnd"/>
      <w:r w:rsidRPr="00D823C9">
        <w:t xml:space="preserve"> and to Periodic Testing for renewal of qualification after lapse.</w:t>
      </w:r>
    </w:p>
    <w:p w:rsidR="00D20BF0" w:rsidRDefault="00D20BF0" w:rsidP="00D20BF0">
      <w:pPr>
        <w:pStyle w:val="numericallist"/>
      </w:pPr>
      <w:r>
        <w:t>As specified in High and Low Temperatures Electrical Measurements.</w:t>
      </w:r>
    </w:p>
    <w:p w:rsidR="00BA021A" w:rsidRPr="00D346AE" w:rsidRDefault="00BA021A" w:rsidP="00BA021A">
      <w:pPr>
        <w:pStyle w:val="Heading2"/>
      </w:pPr>
      <w:bookmarkStart w:id="22" w:name="_Toc416348763"/>
      <w:r w:rsidRPr="00D346AE">
        <w:t>BURN-IN</w:t>
      </w:r>
      <w:bookmarkEnd w:id="21"/>
      <w:bookmarkEnd w:id="22"/>
    </w:p>
    <w:p w:rsidR="00BA021A" w:rsidRPr="00007CC7" w:rsidRDefault="00BA021A" w:rsidP="00BA021A">
      <w:r w:rsidRPr="00007CC7">
        <w:t>The requirements for Burn-in are specified in the ESCC Generic Specification. The following conditions shall also apply:</w:t>
      </w:r>
    </w:p>
    <w:p w:rsidR="00EC06A2" w:rsidRDefault="00BA021A" w:rsidP="00BA021A">
      <w:pPr>
        <w:pStyle w:val="BulletList"/>
        <w:numPr>
          <w:ilvl w:val="0"/>
          <w:numId w:val="0"/>
        </w:numPr>
        <w:ind w:left="1985"/>
        <w:rPr>
          <w:rFonts w:eastAsiaTheme="minorHAnsi" w:cstheme="minorBidi"/>
        </w:rPr>
      </w:pPr>
      <w:r w:rsidRPr="00007CC7">
        <w:t>After Burn-in, the components shall be removed from the chamber and allowed to cool under normal atmospheric conditions for recovery for 24 hours</w:t>
      </w:r>
      <w:r>
        <w:t xml:space="preserve"> minimum</w:t>
      </w:r>
      <w:r w:rsidRPr="00007CC7">
        <w:t>.</w:t>
      </w:r>
    </w:p>
    <w:p w:rsidR="00BA021A" w:rsidRDefault="00BA021A">
      <w:pPr>
        <w:spacing w:after="0" w:line="240" w:lineRule="auto"/>
        <w:ind w:left="0" w:right="0"/>
        <w:jc w:val="left"/>
        <w:rPr>
          <w:b/>
          <w:caps/>
          <w:spacing w:val="5"/>
          <w:u w:val="single"/>
        </w:rPr>
      </w:pPr>
      <w:r>
        <w:br w:type="page"/>
      </w:r>
    </w:p>
    <w:p w:rsidR="00EC06A2" w:rsidRDefault="00EC06A2" w:rsidP="00D20BF0">
      <w:pPr>
        <w:pStyle w:val="AppendixTitle"/>
        <w:outlineLvl w:val="1"/>
      </w:pPr>
      <w:bookmarkStart w:id="23" w:name="_Toc416348764"/>
      <w:r>
        <w:lastRenderedPageBreak/>
        <w:t>APPENDIX A</w:t>
      </w:r>
      <w:bookmarkEnd w:id="23"/>
    </w:p>
    <w:p w:rsidR="00EC06A2" w:rsidRDefault="00EC06A2" w:rsidP="00796494">
      <w:pPr>
        <w:pStyle w:val="Title2"/>
      </w:pPr>
      <w:r>
        <w:t>AGREED DEVIATIONS FOR AVX LTD (GB)</w:t>
      </w:r>
    </w:p>
    <w:tbl>
      <w:tblPr>
        <w:tblStyle w:val="TableGrid"/>
        <w:tblW w:w="0" w:type="auto"/>
        <w:tblInd w:w="1101" w:type="dxa"/>
        <w:tblLook w:val="04A0" w:firstRow="1" w:lastRow="0" w:firstColumn="1" w:lastColumn="0" w:noHBand="0" w:noVBand="1"/>
      </w:tblPr>
      <w:tblGrid>
        <w:gridCol w:w="3063"/>
        <w:gridCol w:w="5919"/>
      </w:tblGrid>
      <w:tr w:rsidR="00EC06A2" w:rsidTr="003728DD">
        <w:trPr>
          <w:trHeight w:val="340"/>
        </w:trPr>
        <w:tc>
          <w:tcPr>
            <w:tcW w:w="3063" w:type="dxa"/>
          </w:tcPr>
          <w:p w:rsidR="00EC06A2" w:rsidRDefault="00EC06A2" w:rsidP="00796494">
            <w:pPr>
              <w:pStyle w:val="Bodyjustified"/>
              <w:jc w:val="left"/>
            </w:pPr>
            <w:r>
              <w:t>Items Affected</w:t>
            </w:r>
          </w:p>
        </w:tc>
        <w:tc>
          <w:tcPr>
            <w:tcW w:w="5919" w:type="dxa"/>
          </w:tcPr>
          <w:p w:rsidR="00EC06A2" w:rsidRDefault="00EC06A2" w:rsidP="00796494">
            <w:pPr>
              <w:pStyle w:val="Bodyjustified"/>
              <w:jc w:val="left"/>
            </w:pPr>
            <w:r>
              <w:t>Description of Deviations</w:t>
            </w:r>
          </w:p>
        </w:tc>
      </w:tr>
      <w:tr w:rsidR="00EC06A2" w:rsidTr="003728DD">
        <w:trPr>
          <w:trHeight w:val="970"/>
        </w:trPr>
        <w:tc>
          <w:tcPr>
            <w:tcW w:w="3063" w:type="dxa"/>
          </w:tcPr>
          <w:p w:rsidR="00EC06A2" w:rsidRDefault="00EC06A2" w:rsidP="00796494">
            <w:pPr>
              <w:pStyle w:val="Bodyjustified"/>
              <w:jc w:val="left"/>
            </w:pPr>
            <w:r>
              <w:t>Deviations from Generic Specification:</w:t>
            </w:r>
          </w:p>
          <w:p w:rsidR="00EC06A2" w:rsidRDefault="00EC06A2" w:rsidP="00796494">
            <w:pPr>
              <w:pStyle w:val="Bodyjustified"/>
              <w:jc w:val="left"/>
            </w:pPr>
            <w:r>
              <w:t>Special In-Process Controls (Chart F2)</w:t>
            </w:r>
          </w:p>
        </w:tc>
        <w:tc>
          <w:tcPr>
            <w:tcW w:w="5919" w:type="dxa"/>
          </w:tcPr>
          <w:p w:rsidR="00EC06A2" w:rsidRDefault="00EC06A2" w:rsidP="0085691D">
            <w:pPr>
              <w:pStyle w:val="Bodyjustified"/>
              <w:jc w:val="both"/>
            </w:pPr>
            <w:proofErr w:type="spellStart"/>
            <w:r>
              <w:t>Microsection</w:t>
            </w:r>
            <w:proofErr w:type="spellEnd"/>
            <w:r>
              <w:t xml:space="preserve"> Inspection: may be performed using </w:t>
            </w:r>
            <w:r w:rsidR="0085691D">
              <w:t>AVX inspection</w:t>
            </w:r>
            <w:r w:rsidR="001827C1">
              <w:t xml:space="preserve"> document as per PID.</w:t>
            </w:r>
          </w:p>
        </w:tc>
      </w:tr>
    </w:tbl>
    <w:p w:rsidR="00007CC7" w:rsidRPr="001E151F" w:rsidRDefault="00007CC7" w:rsidP="00796494">
      <w:pPr>
        <w:pStyle w:val="Title"/>
        <w:rPr>
          <w:rFonts w:cs="Arial"/>
          <w:bCs/>
          <w:caps w:val="0"/>
        </w:rPr>
      </w:pPr>
    </w:p>
    <w:sectPr w:rsidR="00007CC7" w:rsidRPr="001E151F" w:rsidSect="00311AEF">
      <w:headerReference w:type="default" r:id="rId16"/>
      <w:pgSz w:w="11906" w:h="16838" w:code="9"/>
      <w:pgMar w:top="1560" w:right="1185"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B55" w:rsidRDefault="008B2B55" w:rsidP="000347F0">
      <w:pPr>
        <w:spacing w:after="0" w:line="240" w:lineRule="auto"/>
      </w:pPr>
      <w:r>
        <w:separator/>
      </w:r>
    </w:p>
  </w:endnote>
  <w:endnote w:type="continuationSeparator" w:id="0">
    <w:p w:rsidR="008B2B55" w:rsidRDefault="008B2B55"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B55" w:rsidRDefault="008B2B55" w:rsidP="000347F0">
      <w:pPr>
        <w:spacing w:after="0" w:line="240" w:lineRule="auto"/>
      </w:pPr>
      <w:r>
        <w:separator/>
      </w:r>
    </w:p>
  </w:footnote>
  <w:footnote w:type="continuationSeparator" w:id="0">
    <w:p w:rsidR="008B2B55" w:rsidRDefault="008B2B55"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14" w:type="dxa"/>
      <w:tblLook w:val="04A0" w:firstRow="1" w:lastRow="0" w:firstColumn="1" w:lastColumn="0" w:noHBand="0" w:noVBand="1"/>
    </w:tblPr>
    <w:tblGrid>
      <w:gridCol w:w="3554"/>
      <w:gridCol w:w="3925"/>
      <w:gridCol w:w="2835"/>
    </w:tblGrid>
    <w:tr w:rsidR="00311AEF" w:rsidRPr="000347F0" w:rsidTr="00C555D5">
      <w:trPr>
        <w:trHeight w:val="668"/>
      </w:trPr>
      <w:tc>
        <w:tcPr>
          <w:tcW w:w="3554" w:type="dxa"/>
          <w:shd w:val="clear" w:color="auto" w:fill="auto"/>
        </w:tcPr>
        <w:p w:rsidR="00311AEF" w:rsidRPr="000347F0" w:rsidRDefault="00311AEF" w:rsidP="000347F0">
          <w:pPr>
            <w:spacing w:after="0"/>
            <w:ind w:left="0"/>
            <w:jc w:val="left"/>
          </w:pPr>
          <w:r w:rsidRPr="000347F0">
            <w:rPr>
              <w:noProof/>
              <w:lang w:eastAsia="en-GB"/>
            </w:rPr>
            <w:drawing>
              <wp:inline distT="0" distB="0" distL="0" distR="0" wp14:anchorId="6C6B9712" wp14:editId="768F6ECB">
                <wp:extent cx="2057400" cy="57320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311AEF" w:rsidRDefault="00311AEF" w:rsidP="00C555D5">
          <w:pPr>
            <w:ind w:left="0"/>
            <w:jc w:val="center"/>
          </w:pPr>
          <w:r>
            <w:t>ESCC Detail Specification</w:t>
          </w:r>
        </w:p>
        <w:p w:rsidR="00311AEF" w:rsidRPr="00437498" w:rsidRDefault="00311AEF" w:rsidP="00311AEF">
          <w:pPr>
            <w:spacing w:after="0"/>
            <w:ind w:left="0"/>
            <w:jc w:val="center"/>
          </w:pPr>
          <w:r w:rsidRPr="00437498">
            <w:t>No. 3</w:t>
          </w:r>
          <w:r>
            <w:t>009</w:t>
          </w:r>
          <w:r w:rsidRPr="00437498">
            <w:t>/0</w:t>
          </w:r>
          <w:r>
            <w:t>34</w:t>
          </w:r>
        </w:p>
      </w:tc>
      <w:tc>
        <w:tcPr>
          <w:tcW w:w="2835" w:type="dxa"/>
          <w:shd w:val="clear" w:color="auto" w:fill="auto"/>
        </w:tcPr>
        <w:p w:rsidR="00311AEF" w:rsidRDefault="00311AEF" w:rsidP="00C555D5">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5566B2">
            <w:rPr>
              <w:noProof/>
            </w:rPr>
            <w:t>12</w:t>
          </w:r>
          <w:r w:rsidRPr="00BD3A1C">
            <w:fldChar w:fldCharType="end"/>
          </w:r>
        </w:p>
        <w:p w:rsidR="00311AEF" w:rsidRPr="00BD3A1C" w:rsidRDefault="00311AEF" w:rsidP="00311AEF">
          <w:pPr>
            <w:spacing w:after="0"/>
            <w:ind w:left="1026"/>
            <w:jc w:val="left"/>
          </w:pPr>
          <w:r w:rsidRPr="00BD3A1C">
            <w:t xml:space="preserve">ISSUE </w:t>
          </w:r>
          <w:r>
            <w:t>3</w:t>
          </w:r>
          <w:r w:rsidRPr="00BD3A1C">
            <w:t xml:space="preserve"> Draft </w:t>
          </w:r>
          <w:r>
            <w:t>E</w:t>
          </w:r>
        </w:p>
      </w:tc>
    </w:tr>
  </w:tbl>
  <w:p w:rsidR="00311AEF" w:rsidRDefault="00311AE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1">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2">
    <w:nsid w:val="19A332FD"/>
    <w:multiLevelType w:val="hybridMultilevel"/>
    <w:tmpl w:val="C52CC14A"/>
    <w:lvl w:ilvl="0" w:tplc="F3DA946C">
      <w:start w:val="1"/>
      <w:numFmt w:val="lowerLetter"/>
      <w:lvlText w:val="(%1)"/>
      <w:lvlJc w:val="left"/>
      <w:pPr>
        <w:ind w:left="2591" w:hanging="360"/>
      </w:pPr>
      <w:rPr>
        <w:rFonts w:ascii="Georgia" w:hAnsi="Georgia" w:hint="default"/>
        <w:sz w:val="18"/>
      </w:rPr>
    </w:lvl>
    <w:lvl w:ilvl="1" w:tplc="08090019" w:tentative="1">
      <w:start w:val="1"/>
      <w:numFmt w:val="lowerLetter"/>
      <w:lvlText w:val="%2."/>
      <w:lvlJc w:val="left"/>
      <w:pPr>
        <w:ind w:left="3311" w:hanging="360"/>
      </w:pPr>
    </w:lvl>
    <w:lvl w:ilvl="2" w:tplc="0809001B" w:tentative="1">
      <w:start w:val="1"/>
      <w:numFmt w:val="lowerRoman"/>
      <w:lvlText w:val="%3."/>
      <w:lvlJc w:val="right"/>
      <w:pPr>
        <w:ind w:left="4031" w:hanging="180"/>
      </w:pPr>
    </w:lvl>
    <w:lvl w:ilvl="3" w:tplc="0809000F" w:tentative="1">
      <w:start w:val="1"/>
      <w:numFmt w:val="decimal"/>
      <w:lvlText w:val="%4."/>
      <w:lvlJc w:val="left"/>
      <w:pPr>
        <w:ind w:left="4751" w:hanging="360"/>
      </w:pPr>
    </w:lvl>
    <w:lvl w:ilvl="4" w:tplc="08090019" w:tentative="1">
      <w:start w:val="1"/>
      <w:numFmt w:val="lowerLetter"/>
      <w:lvlText w:val="%5."/>
      <w:lvlJc w:val="left"/>
      <w:pPr>
        <w:ind w:left="5471" w:hanging="360"/>
      </w:pPr>
    </w:lvl>
    <w:lvl w:ilvl="5" w:tplc="0809001B" w:tentative="1">
      <w:start w:val="1"/>
      <w:numFmt w:val="lowerRoman"/>
      <w:lvlText w:val="%6."/>
      <w:lvlJc w:val="right"/>
      <w:pPr>
        <w:ind w:left="6191" w:hanging="180"/>
      </w:pPr>
    </w:lvl>
    <w:lvl w:ilvl="6" w:tplc="0809000F" w:tentative="1">
      <w:start w:val="1"/>
      <w:numFmt w:val="decimal"/>
      <w:lvlText w:val="%7."/>
      <w:lvlJc w:val="left"/>
      <w:pPr>
        <w:ind w:left="6911" w:hanging="360"/>
      </w:pPr>
    </w:lvl>
    <w:lvl w:ilvl="7" w:tplc="08090019" w:tentative="1">
      <w:start w:val="1"/>
      <w:numFmt w:val="lowerLetter"/>
      <w:lvlText w:val="%8."/>
      <w:lvlJc w:val="left"/>
      <w:pPr>
        <w:ind w:left="7631" w:hanging="360"/>
      </w:pPr>
    </w:lvl>
    <w:lvl w:ilvl="8" w:tplc="0809001B" w:tentative="1">
      <w:start w:val="1"/>
      <w:numFmt w:val="lowerRoman"/>
      <w:lvlText w:val="%9."/>
      <w:lvlJc w:val="right"/>
      <w:pPr>
        <w:ind w:left="8351" w:hanging="180"/>
      </w:pPr>
    </w:lvl>
  </w:abstractNum>
  <w:abstractNum w:abstractNumId="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6">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8"/>
  </w:num>
  <w:num w:numId="6">
    <w:abstractNumId w:val="6"/>
  </w:num>
  <w:num w:numId="7">
    <w:abstractNumId w:val="7"/>
  </w:num>
  <w:num w:numId="8">
    <w:abstractNumId w:val="5"/>
  </w:num>
  <w:num w:numId="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54"/>
    <w:rsid w:val="00000C24"/>
    <w:rsid w:val="00005BD6"/>
    <w:rsid w:val="00007CC7"/>
    <w:rsid w:val="00015FBD"/>
    <w:rsid w:val="000347F0"/>
    <w:rsid w:val="000410AB"/>
    <w:rsid w:val="00044AE8"/>
    <w:rsid w:val="00052054"/>
    <w:rsid w:val="00092D26"/>
    <w:rsid w:val="000B533A"/>
    <w:rsid w:val="000C2B81"/>
    <w:rsid w:val="000C7CC3"/>
    <w:rsid w:val="000D74F1"/>
    <w:rsid w:val="000D7F71"/>
    <w:rsid w:val="000E2B1A"/>
    <w:rsid w:val="000E2FF6"/>
    <w:rsid w:val="000E38DB"/>
    <w:rsid w:val="000F7F18"/>
    <w:rsid w:val="00113460"/>
    <w:rsid w:val="00152633"/>
    <w:rsid w:val="001645B6"/>
    <w:rsid w:val="001827C1"/>
    <w:rsid w:val="001B3CB0"/>
    <w:rsid w:val="001B3FD4"/>
    <w:rsid w:val="001B6AED"/>
    <w:rsid w:val="001B76B8"/>
    <w:rsid w:val="001D6644"/>
    <w:rsid w:val="001E151F"/>
    <w:rsid w:val="001E3479"/>
    <w:rsid w:val="001F0D61"/>
    <w:rsid w:val="00221871"/>
    <w:rsid w:val="002254E0"/>
    <w:rsid w:val="0023163D"/>
    <w:rsid w:val="00282FB1"/>
    <w:rsid w:val="002A25EE"/>
    <w:rsid w:val="002C2E27"/>
    <w:rsid w:val="002D0CA6"/>
    <w:rsid w:val="002D5CD9"/>
    <w:rsid w:val="002E31BB"/>
    <w:rsid w:val="00311AEF"/>
    <w:rsid w:val="00311B6D"/>
    <w:rsid w:val="00315B40"/>
    <w:rsid w:val="00327A53"/>
    <w:rsid w:val="00350C56"/>
    <w:rsid w:val="003728DD"/>
    <w:rsid w:val="00375E0C"/>
    <w:rsid w:val="0038194B"/>
    <w:rsid w:val="0038214A"/>
    <w:rsid w:val="003967CD"/>
    <w:rsid w:val="003A3DC8"/>
    <w:rsid w:val="003B143F"/>
    <w:rsid w:val="003B4AF9"/>
    <w:rsid w:val="003B674F"/>
    <w:rsid w:val="003D6605"/>
    <w:rsid w:val="00420029"/>
    <w:rsid w:val="00427809"/>
    <w:rsid w:val="00437498"/>
    <w:rsid w:val="00451162"/>
    <w:rsid w:val="00463341"/>
    <w:rsid w:val="00472705"/>
    <w:rsid w:val="00484D4B"/>
    <w:rsid w:val="004851E8"/>
    <w:rsid w:val="00491EC9"/>
    <w:rsid w:val="004952AE"/>
    <w:rsid w:val="004B61FD"/>
    <w:rsid w:val="004C0905"/>
    <w:rsid w:val="004E1558"/>
    <w:rsid w:val="004E774D"/>
    <w:rsid w:val="00511D89"/>
    <w:rsid w:val="00514667"/>
    <w:rsid w:val="00514F5E"/>
    <w:rsid w:val="00547676"/>
    <w:rsid w:val="005530A6"/>
    <w:rsid w:val="005566B2"/>
    <w:rsid w:val="005720C5"/>
    <w:rsid w:val="005D357E"/>
    <w:rsid w:val="005F48D1"/>
    <w:rsid w:val="0060150A"/>
    <w:rsid w:val="006172EC"/>
    <w:rsid w:val="00623D45"/>
    <w:rsid w:val="00626AA2"/>
    <w:rsid w:val="0066717D"/>
    <w:rsid w:val="00690265"/>
    <w:rsid w:val="006B355E"/>
    <w:rsid w:val="006B7695"/>
    <w:rsid w:val="006B79E3"/>
    <w:rsid w:val="006C6D72"/>
    <w:rsid w:val="006F0096"/>
    <w:rsid w:val="00727701"/>
    <w:rsid w:val="00736F31"/>
    <w:rsid w:val="00753D08"/>
    <w:rsid w:val="0076026E"/>
    <w:rsid w:val="00762A5C"/>
    <w:rsid w:val="00763EB0"/>
    <w:rsid w:val="00795A36"/>
    <w:rsid w:val="00796494"/>
    <w:rsid w:val="007C2618"/>
    <w:rsid w:val="007E3398"/>
    <w:rsid w:val="007F5125"/>
    <w:rsid w:val="008023E0"/>
    <w:rsid w:val="00820270"/>
    <w:rsid w:val="00827398"/>
    <w:rsid w:val="00831B07"/>
    <w:rsid w:val="0085691D"/>
    <w:rsid w:val="00860711"/>
    <w:rsid w:val="0086646D"/>
    <w:rsid w:val="00866DE4"/>
    <w:rsid w:val="0088494D"/>
    <w:rsid w:val="00885F27"/>
    <w:rsid w:val="00890A01"/>
    <w:rsid w:val="00894EC6"/>
    <w:rsid w:val="008974E8"/>
    <w:rsid w:val="008A58EF"/>
    <w:rsid w:val="008B2B55"/>
    <w:rsid w:val="008C59F7"/>
    <w:rsid w:val="008C7877"/>
    <w:rsid w:val="00907685"/>
    <w:rsid w:val="00924467"/>
    <w:rsid w:val="00980034"/>
    <w:rsid w:val="009C21DC"/>
    <w:rsid w:val="009C66A9"/>
    <w:rsid w:val="00A14E83"/>
    <w:rsid w:val="00A17DB0"/>
    <w:rsid w:val="00A214D2"/>
    <w:rsid w:val="00A61135"/>
    <w:rsid w:val="00A63D9D"/>
    <w:rsid w:val="00A73CB1"/>
    <w:rsid w:val="00A81D94"/>
    <w:rsid w:val="00AB08C8"/>
    <w:rsid w:val="00AB7255"/>
    <w:rsid w:val="00AC4759"/>
    <w:rsid w:val="00AF4EF3"/>
    <w:rsid w:val="00AF6110"/>
    <w:rsid w:val="00B35F47"/>
    <w:rsid w:val="00B4472F"/>
    <w:rsid w:val="00B65779"/>
    <w:rsid w:val="00B876E8"/>
    <w:rsid w:val="00B94B6D"/>
    <w:rsid w:val="00BA021A"/>
    <w:rsid w:val="00BA7BE7"/>
    <w:rsid w:val="00BC0BFD"/>
    <w:rsid w:val="00BC2B0B"/>
    <w:rsid w:val="00BD1FA7"/>
    <w:rsid w:val="00BD3A1C"/>
    <w:rsid w:val="00BE4386"/>
    <w:rsid w:val="00C17FCB"/>
    <w:rsid w:val="00C235FA"/>
    <w:rsid w:val="00C30E30"/>
    <w:rsid w:val="00C50DFB"/>
    <w:rsid w:val="00C555D5"/>
    <w:rsid w:val="00C576EF"/>
    <w:rsid w:val="00C87297"/>
    <w:rsid w:val="00CC3BA6"/>
    <w:rsid w:val="00CE6676"/>
    <w:rsid w:val="00D20BF0"/>
    <w:rsid w:val="00D37234"/>
    <w:rsid w:val="00D41EB5"/>
    <w:rsid w:val="00D52650"/>
    <w:rsid w:val="00D621E9"/>
    <w:rsid w:val="00D67096"/>
    <w:rsid w:val="00D71361"/>
    <w:rsid w:val="00D71E03"/>
    <w:rsid w:val="00D81763"/>
    <w:rsid w:val="00D85FEF"/>
    <w:rsid w:val="00E23DC1"/>
    <w:rsid w:val="00E5206A"/>
    <w:rsid w:val="00E75ECC"/>
    <w:rsid w:val="00E80AF5"/>
    <w:rsid w:val="00EC06A2"/>
    <w:rsid w:val="00EC5CC4"/>
    <w:rsid w:val="00EF6858"/>
    <w:rsid w:val="00F4557B"/>
    <w:rsid w:val="00F54500"/>
    <w:rsid w:val="00F574F3"/>
    <w:rsid w:val="00F7129B"/>
    <w:rsid w:val="00FA2A5B"/>
    <w:rsid w:val="00FA4863"/>
    <w:rsid w:val="00FA6CED"/>
    <w:rsid w:val="00FB7021"/>
    <w:rsid w:val="00FE6A37"/>
    <w:rsid w:val="00FE70B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11AEF"/>
    <w:pPr>
      <w:spacing w:after="240" w:line="276" w:lineRule="auto"/>
      <w:ind w:left="1418" w:right="-57"/>
      <w:jc w:val="both"/>
    </w:pPr>
  </w:style>
  <w:style w:type="paragraph" w:styleId="Heading1">
    <w:name w:val="heading 1"/>
    <w:basedOn w:val="Normal"/>
    <w:next w:val="Normal"/>
    <w:link w:val="Heading1Char"/>
    <w:autoRedefine/>
    <w:qFormat/>
    <w:rsid w:val="00311AEF"/>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11AEF"/>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311AEF"/>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311AEF"/>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311AEF"/>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311AE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11AEF"/>
    <w:pPr>
      <w:spacing w:after="0"/>
      <w:ind w:left="0"/>
      <w:outlineLvl w:val="6"/>
    </w:pPr>
    <w:rPr>
      <w:i/>
      <w:iCs/>
    </w:rPr>
  </w:style>
  <w:style w:type="paragraph" w:styleId="Heading8">
    <w:name w:val="heading 8"/>
    <w:basedOn w:val="Normal"/>
    <w:next w:val="Normal"/>
    <w:link w:val="Heading8Char"/>
    <w:uiPriority w:val="9"/>
    <w:semiHidden/>
    <w:qFormat/>
    <w:rsid w:val="00311AEF"/>
    <w:pPr>
      <w:numPr>
        <w:ilvl w:val="7"/>
        <w:numId w:val="2"/>
      </w:numPr>
      <w:spacing w:after="0"/>
      <w:outlineLvl w:val="7"/>
    </w:pPr>
  </w:style>
  <w:style w:type="paragraph" w:styleId="Heading9">
    <w:name w:val="heading 9"/>
    <w:basedOn w:val="Normal"/>
    <w:next w:val="Normal"/>
    <w:link w:val="Heading9Char"/>
    <w:uiPriority w:val="9"/>
    <w:semiHidden/>
    <w:qFormat/>
    <w:rsid w:val="00311AEF"/>
    <w:pPr>
      <w:spacing w:after="0"/>
      <w:ind w:left="1584" w:hanging="1584"/>
      <w:outlineLvl w:val="8"/>
    </w:pPr>
    <w:rPr>
      <w:i/>
      <w:iCs/>
      <w:spacing w:val="5"/>
    </w:rPr>
  </w:style>
  <w:style w:type="character" w:default="1" w:styleId="DefaultParagraphFont">
    <w:name w:val="Default Paragraph Font"/>
    <w:uiPriority w:val="1"/>
    <w:semiHidden/>
    <w:unhideWhenUsed/>
    <w:rsid w:val="00311AE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1AEF"/>
  </w:style>
  <w:style w:type="paragraph" w:customStyle="1" w:styleId="alphabeticallist">
    <w:name w:val="alphabetical list"/>
    <w:basedOn w:val="BodyText"/>
    <w:link w:val="alphabeticallistChar"/>
    <w:qFormat/>
    <w:rsid w:val="00311AEF"/>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311AEF"/>
    <w:rPr>
      <w:lang w:eastAsia="fr-FR"/>
    </w:rPr>
  </w:style>
  <w:style w:type="paragraph" w:styleId="BodyText">
    <w:name w:val="Body Text"/>
    <w:aliases w:val="Body Left Aligned"/>
    <w:link w:val="BodyTextChar"/>
    <w:rsid w:val="00311AE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11AEF"/>
    <w:rPr>
      <w:lang w:val="fr-FR" w:eastAsia="fr-FR"/>
    </w:rPr>
  </w:style>
  <w:style w:type="paragraph" w:styleId="ListParagraph">
    <w:name w:val="List Paragraph"/>
    <w:basedOn w:val="Normal"/>
    <w:link w:val="ListParagraphChar"/>
    <w:uiPriority w:val="34"/>
    <w:rsid w:val="00311AEF"/>
    <w:pPr>
      <w:ind w:left="720"/>
      <w:contextualSpacing/>
    </w:pPr>
  </w:style>
  <w:style w:type="paragraph" w:customStyle="1" w:styleId="Dashlist">
    <w:name w:val="Dash list"/>
    <w:basedOn w:val="Normal"/>
    <w:link w:val="DashlistChar"/>
    <w:qFormat/>
    <w:rsid w:val="00311AEF"/>
    <w:pPr>
      <w:numPr>
        <w:numId w:val="5"/>
      </w:numPr>
      <w:spacing w:after="0" w:line="240" w:lineRule="auto"/>
      <w:ind w:left="1872" w:right="0" w:hanging="454"/>
    </w:pPr>
  </w:style>
  <w:style w:type="character" w:customStyle="1" w:styleId="DashlistChar">
    <w:name w:val="Dash list Char"/>
    <w:link w:val="Dashlist"/>
    <w:rsid w:val="00311AEF"/>
  </w:style>
  <w:style w:type="paragraph" w:customStyle="1" w:styleId="numericallist">
    <w:name w:val="numerical list"/>
    <w:basedOn w:val="Normal"/>
    <w:link w:val="numericallistChar"/>
    <w:qFormat/>
    <w:rsid w:val="00311AEF"/>
    <w:pPr>
      <w:numPr>
        <w:ilvl w:val="6"/>
        <w:numId w:val="2"/>
      </w:numPr>
      <w:spacing w:after="0" w:line="240" w:lineRule="auto"/>
      <w:ind w:left="1872" w:hanging="454"/>
    </w:pPr>
  </w:style>
  <w:style w:type="character" w:customStyle="1" w:styleId="numericallistChar">
    <w:name w:val="numerical list Char"/>
    <w:link w:val="numericallist"/>
    <w:rsid w:val="00311AEF"/>
  </w:style>
  <w:style w:type="paragraph" w:styleId="TOC1">
    <w:name w:val="toc 1"/>
    <w:basedOn w:val="Normal"/>
    <w:next w:val="Normal"/>
    <w:autoRedefine/>
    <w:uiPriority w:val="39"/>
    <w:unhideWhenUsed/>
    <w:rsid w:val="00311AEF"/>
    <w:pPr>
      <w:spacing w:after="100"/>
      <w:ind w:left="0"/>
    </w:pPr>
    <w:rPr>
      <w:caps/>
    </w:rPr>
  </w:style>
  <w:style w:type="character" w:customStyle="1" w:styleId="Heading1Char">
    <w:name w:val="Heading 1 Char"/>
    <w:link w:val="Heading1"/>
    <w:rsid w:val="00311AEF"/>
    <w:rPr>
      <w:b/>
      <w:bCs/>
      <w:caps/>
      <w:u w:val="single"/>
    </w:rPr>
  </w:style>
  <w:style w:type="character" w:customStyle="1" w:styleId="Heading2Char">
    <w:name w:val="Heading 2 Char"/>
    <w:link w:val="Heading2"/>
    <w:rsid w:val="00311AEF"/>
    <w:rPr>
      <w:bCs/>
      <w:caps/>
      <w:u w:val="single"/>
    </w:rPr>
  </w:style>
  <w:style w:type="character" w:customStyle="1" w:styleId="Heading3Char">
    <w:name w:val="Heading 3 Char"/>
    <w:link w:val="Heading3"/>
    <w:rsid w:val="00311AEF"/>
    <w:rPr>
      <w:bCs/>
      <w:u w:val="single"/>
    </w:rPr>
  </w:style>
  <w:style w:type="character" w:customStyle="1" w:styleId="Heading4Char">
    <w:name w:val="Heading 4 Char"/>
    <w:link w:val="Heading4"/>
    <w:rsid w:val="00311AEF"/>
    <w:rPr>
      <w:bCs/>
      <w:i/>
      <w:iCs/>
    </w:rPr>
  </w:style>
  <w:style w:type="paragraph" w:styleId="Title">
    <w:name w:val="Title"/>
    <w:aliases w:val="Title Bold"/>
    <w:basedOn w:val="Normal"/>
    <w:next w:val="Normal"/>
    <w:link w:val="TitleChar"/>
    <w:qFormat/>
    <w:rsid w:val="00311AE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11AEF"/>
    <w:rPr>
      <w:b/>
      <w:caps/>
      <w:spacing w:val="5"/>
      <w:u w:val="single"/>
    </w:rPr>
  </w:style>
  <w:style w:type="character" w:customStyle="1" w:styleId="Heading7Char">
    <w:name w:val="Heading 7 Char"/>
    <w:link w:val="Heading7"/>
    <w:uiPriority w:val="9"/>
    <w:semiHidden/>
    <w:rsid w:val="00311AEF"/>
    <w:rPr>
      <w:i/>
      <w:iCs/>
    </w:rPr>
  </w:style>
  <w:style w:type="character" w:customStyle="1" w:styleId="Heading8Char">
    <w:name w:val="Heading 8 Char"/>
    <w:link w:val="Heading8"/>
    <w:uiPriority w:val="9"/>
    <w:semiHidden/>
    <w:rsid w:val="00311AEF"/>
  </w:style>
  <w:style w:type="character" w:customStyle="1" w:styleId="Heading9Char">
    <w:name w:val="Heading 9 Char"/>
    <w:link w:val="Heading9"/>
    <w:uiPriority w:val="9"/>
    <w:semiHidden/>
    <w:rsid w:val="00311AEF"/>
    <w:rPr>
      <w:i/>
      <w:iCs/>
      <w:spacing w:val="5"/>
    </w:rPr>
  </w:style>
  <w:style w:type="paragraph" w:styleId="Header">
    <w:name w:val="header"/>
    <w:basedOn w:val="Normal"/>
    <w:link w:val="HeaderChar"/>
    <w:uiPriority w:val="99"/>
    <w:unhideWhenUsed/>
    <w:rsid w:val="00311AE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11AEF"/>
  </w:style>
  <w:style w:type="paragraph" w:styleId="Footer">
    <w:name w:val="footer"/>
    <w:basedOn w:val="Normal"/>
    <w:link w:val="FooterChar"/>
    <w:uiPriority w:val="99"/>
    <w:unhideWhenUsed/>
    <w:rsid w:val="00311A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1AEF"/>
  </w:style>
  <w:style w:type="paragraph" w:styleId="BalloonText">
    <w:name w:val="Balloon Text"/>
    <w:basedOn w:val="Normal"/>
    <w:link w:val="BalloonTextChar"/>
    <w:uiPriority w:val="99"/>
    <w:semiHidden/>
    <w:unhideWhenUsed/>
    <w:rsid w:val="00311A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1AEF"/>
    <w:rPr>
      <w:rFonts w:ascii="Tahoma" w:hAnsi="Tahoma" w:cs="Tahoma"/>
      <w:sz w:val="16"/>
      <w:szCs w:val="16"/>
    </w:rPr>
  </w:style>
  <w:style w:type="table" w:styleId="TableGrid">
    <w:name w:val="Table Grid"/>
    <w:basedOn w:val="TableNormal"/>
    <w:uiPriority w:val="59"/>
    <w:rsid w:val="00311AE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1AEF"/>
    <w:rPr>
      <w:color w:val="0000FF" w:themeColor="hyperlink"/>
      <w:u w:val="single"/>
    </w:rPr>
  </w:style>
  <w:style w:type="paragraph" w:styleId="TOC2">
    <w:name w:val="toc 2"/>
    <w:basedOn w:val="Normal"/>
    <w:next w:val="Normal"/>
    <w:autoRedefine/>
    <w:uiPriority w:val="39"/>
    <w:unhideWhenUsed/>
    <w:rsid w:val="00311AE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311AEF"/>
    <w:pPr>
      <w:spacing w:after="100"/>
      <w:ind w:left="0"/>
    </w:pPr>
  </w:style>
  <w:style w:type="paragraph" w:styleId="TOC4">
    <w:name w:val="toc 4"/>
    <w:basedOn w:val="Normal"/>
    <w:next w:val="Normal"/>
    <w:autoRedefine/>
    <w:uiPriority w:val="39"/>
    <w:unhideWhenUsed/>
    <w:rsid w:val="00311AEF"/>
    <w:pPr>
      <w:spacing w:after="100"/>
      <w:ind w:left="0"/>
    </w:pPr>
  </w:style>
  <w:style w:type="paragraph" w:styleId="TOC5">
    <w:name w:val="toc 5"/>
    <w:basedOn w:val="Normal"/>
    <w:next w:val="Normal"/>
    <w:autoRedefine/>
    <w:uiPriority w:val="39"/>
    <w:unhideWhenUsed/>
    <w:rsid w:val="00311AEF"/>
    <w:pPr>
      <w:spacing w:after="100"/>
      <w:ind w:left="0"/>
    </w:pPr>
  </w:style>
  <w:style w:type="character" w:styleId="PlaceholderText">
    <w:name w:val="Placeholder Text"/>
    <w:basedOn w:val="DefaultParagraphFont"/>
    <w:uiPriority w:val="99"/>
    <w:semiHidden/>
    <w:rsid w:val="00311AEF"/>
    <w:rPr>
      <w:color w:val="808080"/>
    </w:rPr>
  </w:style>
  <w:style w:type="table" w:customStyle="1" w:styleId="TableGrid1">
    <w:name w:val="Table Grid1"/>
    <w:basedOn w:val="TableNormal"/>
    <w:next w:val="TableGrid"/>
    <w:uiPriority w:val="59"/>
    <w:rsid w:val="00AF4EF3"/>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A021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311AEF"/>
    <w:rPr>
      <w:bCs/>
      <w:color w:val="000000"/>
    </w:rPr>
  </w:style>
  <w:style w:type="character" w:customStyle="1" w:styleId="Heading6Char">
    <w:name w:val="Heading 6 Char"/>
    <w:link w:val="Heading6"/>
    <w:uiPriority w:val="59"/>
    <w:semiHidden/>
    <w:rsid w:val="00311AEF"/>
    <w:rPr>
      <w:b/>
      <w:bCs/>
      <w:i/>
      <w:iCs/>
      <w:color w:val="7F7F7F"/>
    </w:rPr>
  </w:style>
  <w:style w:type="paragraph" w:styleId="Subtitle">
    <w:name w:val="Subtitle"/>
    <w:basedOn w:val="Normal"/>
    <w:next w:val="Normal"/>
    <w:link w:val="SubtitleChar"/>
    <w:qFormat/>
    <w:rsid w:val="00311AEF"/>
    <w:pPr>
      <w:spacing w:after="600"/>
    </w:pPr>
    <w:rPr>
      <w:i/>
      <w:iCs/>
      <w:spacing w:val="13"/>
      <w:sz w:val="24"/>
      <w:szCs w:val="24"/>
    </w:rPr>
  </w:style>
  <w:style w:type="character" w:customStyle="1" w:styleId="SubtitleChar">
    <w:name w:val="Subtitle Char"/>
    <w:link w:val="Subtitle"/>
    <w:rsid w:val="00311AEF"/>
    <w:rPr>
      <w:i/>
      <w:iCs/>
      <w:spacing w:val="13"/>
      <w:sz w:val="24"/>
      <w:szCs w:val="24"/>
    </w:rPr>
  </w:style>
  <w:style w:type="paragraph" w:customStyle="1" w:styleId="CoverPageTitle">
    <w:name w:val="Cover Page Title"/>
    <w:basedOn w:val="Normal"/>
    <w:link w:val="CoverPageTitleChar"/>
    <w:qFormat/>
    <w:rsid w:val="00311AEF"/>
    <w:pPr>
      <w:spacing w:line="360" w:lineRule="auto"/>
      <w:ind w:left="1701" w:right="1650"/>
      <w:jc w:val="center"/>
    </w:pPr>
    <w:rPr>
      <w:rFonts w:cs="Arial"/>
      <w:b/>
      <w:sz w:val="28"/>
      <w:szCs w:val="28"/>
    </w:rPr>
  </w:style>
  <w:style w:type="character" w:customStyle="1" w:styleId="CoverPageTitleChar">
    <w:name w:val="Cover Page Title Char"/>
    <w:link w:val="CoverPageTitle"/>
    <w:rsid w:val="00311AEF"/>
    <w:rPr>
      <w:rFonts w:cs="Arial"/>
      <w:b/>
      <w:sz w:val="28"/>
      <w:szCs w:val="28"/>
    </w:rPr>
  </w:style>
  <w:style w:type="character" w:customStyle="1" w:styleId="ListParagraphChar">
    <w:name w:val="List Paragraph Char"/>
    <w:link w:val="ListParagraph"/>
    <w:uiPriority w:val="34"/>
    <w:rsid w:val="00311AEF"/>
  </w:style>
  <w:style w:type="paragraph" w:customStyle="1" w:styleId="Bodyjustified">
    <w:name w:val="Body justified"/>
    <w:link w:val="BodyjustifiedChar"/>
    <w:uiPriority w:val="99"/>
    <w:rsid w:val="00311AEF"/>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311AEF"/>
    <w:rPr>
      <w:rFonts w:eastAsia="Arial" w:cs="Helvetica"/>
      <w:color w:val="000000"/>
      <w:w w:val="0"/>
    </w:rPr>
  </w:style>
  <w:style w:type="paragraph" w:customStyle="1" w:styleId="BulletList">
    <w:name w:val="Bullet List"/>
    <w:basedOn w:val="ListParagraph"/>
    <w:link w:val="BulletListChar"/>
    <w:qFormat/>
    <w:rsid w:val="00311AEF"/>
    <w:pPr>
      <w:numPr>
        <w:numId w:val="1"/>
      </w:numPr>
      <w:ind w:left="1872" w:right="0" w:hanging="454"/>
    </w:pPr>
  </w:style>
  <w:style w:type="character" w:customStyle="1" w:styleId="BulletListChar">
    <w:name w:val="Bullet List Char"/>
    <w:link w:val="BulletList"/>
    <w:rsid w:val="00311AEF"/>
  </w:style>
  <w:style w:type="paragraph" w:customStyle="1" w:styleId="Leftalign">
    <w:name w:val="Left align"/>
    <w:basedOn w:val="Normal"/>
    <w:link w:val="LeftalignChar"/>
    <w:qFormat/>
    <w:rsid w:val="00311AEF"/>
    <w:pPr>
      <w:spacing w:after="0" w:line="240" w:lineRule="auto"/>
      <w:ind w:left="0" w:right="0"/>
    </w:pPr>
    <w:rPr>
      <w:rFonts w:eastAsia="Arial" w:cs="Arial"/>
    </w:rPr>
  </w:style>
  <w:style w:type="character" w:customStyle="1" w:styleId="LeftalignChar">
    <w:name w:val="Left align Char"/>
    <w:link w:val="Leftalign"/>
    <w:rsid w:val="00311AEF"/>
    <w:rPr>
      <w:rFonts w:eastAsia="Arial" w:cs="Arial"/>
    </w:rPr>
  </w:style>
  <w:style w:type="paragraph" w:customStyle="1" w:styleId="Centerwithdashedbox">
    <w:name w:val="Center with dashed box"/>
    <w:basedOn w:val="Normal"/>
    <w:link w:val="CenterwithdashedboxChar"/>
    <w:qFormat/>
    <w:rsid w:val="00BA021A"/>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BA021A"/>
  </w:style>
  <w:style w:type="paragraph" w:customStyle="1" w:styleId="BASEDON">
    <w:name w:val="BASED ON"/>
    <w:basedOn w:val="CoverPageTitle"/>
    <w:link w:val="BASEDONChar"/>
    <w:qFormat/>
    <w:rsid w:val="00311AEF"/>
    <w:pPr>
      <w:spacing w:before="360" w:after="480"/>
    </w:pPr>
    <w:rPr>
      <w:caps/>
    </w:rPr>
  </w:style>
  <w:style w:type="character" w:customStyle="1" w:styleId="BASEDONChar">
    <w:name w:val="BASED ON Char"/>
    <w:link w:val="BASEDON"/>
    <w:rsid w:val="00311AEF"/>
    <w:rPr>
      <w:rFonts w:cs="Arial"/>
      <w:b/>
      <w:caps/>
      <w:sz w:val="28"/>
      <w:szCs w:val="28"/>
    </w:rPr>
  </w:style>
  <w:style w:type="paragraph" w:customStyle="1" w:styleId="NOTES">
    <w:name w:val="NOTES"/>
    <w:link w:val="NOTESChar"/>
    <w:qFormat/>
    <w:rsid w:val="00311AEF"/>
    <w:pPr>
      <w:keepNext/>
      <w:spacing w:before="240"/>
      <w:ind w:firstLine="1440"/>
    </w:pPr>
    <w:rPr>
      <w:rFonts w:eastAsia="Arial" w:cs="Helvetica"/>
      <w:b/>
      <w:caps/>
      <w:color w:val="000000"/>
      <w:u w:val="single"/>
    </w:rPr>
  </w:style>
  <w:style w:type="character" w:customStyle="1" w:styleId="NOTESChar">
    <w:name w:val="NOTES Char"/>
    <w:link w:val="NOTES"/>
    <w:rsid w:val="00311AEF"/>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BA021A"/>
    <w:pPr>
      <w:spacing w:before="240"/>
    </w:pPr>
  </w:style>
  <w:style w:type="character" w:customStyle="1" w:styleId="ParagraphwithspacingaboveChar">
    <w:name w:val="Paragraph with spacing above Char"/>
    <w:link w:val="Paragraphwithspacingabove"/>
    <w:rsid w:val="00BA021A"/>
  </w:style>
  <w:style w:type="paragraph" w:customStyle="1" w:styleId="TableTitle">
    <w:name w:val="Table Title"/>
    <w:basedOn w:val="BodyText"/>
    <w:link w:val="TableTitleChar"/>
    <w:qFormat/>
    <w:rsid w:val="00311AEF"/>
    <w:pPr>
      <w:keepNext/>
      <w:keepLines/>
      <w:spacing w:before="120" w:after="80"/>
      <w:ind w:left="1418" w:right="-57"/>
      <w:jc w:val="center"/>
    </w:pPr>
    <w:rPr>
      <w:b/>
      <w:caps/>
      <w:u w:val="single"/>
      <w:lang w:val="en-US"/>
    </w:rPr>
  </w:style>
  <w:style w:type="character" w:customStyle="1" w:styleId="TableTitleChar">
    <w:name w:val="Table Title Char"/>
    <w:link w:val="TableTitle"/>
    <w:rsid w:val="00311AEF"/>
    <w:rPr>
      <w:b/>
      <w:caps/>
      <w:u w:val="single"/>
      <w:lang w:val="en-US" w:eastAsia="fr-FR"/>
    </w:rPr>
  </w:style>
  <w:style w:type="table" w:customStyle="1" w:styleId="ESCCTable">
    <w:name w:val="ESCC Table"/>
    <w:basedOn w:val="TableNormal"/>
    <w:uiPriority w:val="99"/>
    <w:rsid w:val="00BA021A"/>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311AEF"/>
    <w:pPr>
      <w:numPr>
        <w:numId w:val="6"/>
      </w:numPr>
    </w:pPr>
  </w:style>
  <w:style w:type="paragraph" w:customStyle="1" w:styleId="Aligncenter">
    <w:name w:val="Align center"/>
    <w:basedOn w:val="Bodyjustified"/>
    <w:link w:val="AligncenterChar"/>
    <w:qFormat/>
    <w:rsid w:val="00311AEF"/>
    <w:pPr>
      <w:keepNext/>
    </w:pPr>
  </w:style>
  <w:style w:type="character" w:customStyle="1" w:styleId="AligncenterChar">
    <w:name w:val="Align center Char"/>
    <w:link w:val="Aligncenter"/>
    <w:rsid w:val="00311AEF"/>
    <w:rPr>
      <w:rFonts w:eastAsia="Arial" w:cs="Helvetica"/>
      <w:color w:val="000000"/>
      <w:w w:val="0"/>
    </w:rPr>
  </w:style>
  <w:style w:type="table" w:customStyle="1" w:styleId="ESCC7">
    <w:name w:val="ESCC 7"/>
    <w:basedOn w:val="TableNormal"/>
    <w:uiPriority w:val="99"/>
    <w:rsid w:val="00BA021A"/>
    <w:rPr>
      <w:lang w:val="en-US"/>
    </w:rPr>
    <w:tblPr/>
  </w:style>
  <w:style w:type="paragraph" w:styleId="ListNumber">
    <w:name w:val="List Number"/>
    <w:basedOn w:val="Normal"/>
    <w:uiPriority w:val="99"/>
    <w:semiHidden/>
    <w:unhideWhenUsed/>
    <w:rsid w:val="00311AEF"/>
    <w:pPr>
      <w:numPr>
        <w:numId w:val="3"/>
      </w:numPr>
      <w:contextualSpacing/>
    </w:pPr>
  </w:style>
  <w:style w:type="paragraph" w:styleId="ListNumber2">
    <w:name w:val="List Number 2"/>
    <w:basedOn w:val="Normal"/>
    <w:uiPriority w:val="99"/>
    <w:semiHidden/>
    <w:unhideWhenUsed/>
    <w:rsid w:val="00311AEF"/>
    <w:pPr>
      <w:numPr>
        <w:numId w:val="4"/>
      </w:numPr>
      <w:contextualSpacing/>
    </w:pPr>
  </w:style>
  <w:style w:type="paragraph" w:customStyle="1" w:styleId="Title2">
    <w:name w:val="Title 2"/>
    <w:basedOn w:val="Normal"/>
    <w:link w:val="Title2Char"/>
    <w:qFormat/>
    <w:rsid w:val="00311AE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11AEF"/>
    <w:rPr>
      <w:caps/>
      <w:u w:val="single"/>
    </w:rPr>
  </w:style>
  <w:style w:type="table" w:customStyle="1" w:styleId="ESCC1">
    <w:name w:val="ESCC1"/>
    <w:basedOn w:val="TableNormal"/>
    <w:uiPriority w:val="59"/>
    <w:rsid w:val="00BA021A"/>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3">
    <w:name w:val="Table Grid3"/>
    <w:basedOn w:val="TableNormal"/>
    <w:next w:val="TableGrid"/>
    <w:uiPriority w:val="59"/>
    <w:rsid w:val="00BA021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A021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A021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BA021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311AEF"/>
    <w:pPr>
      <w:keepNext/>
      <w:spacing w:before="240"/>
      <w:ind w:left="1418"/>
    </w:pPr>
    <w:rPr>
      <w:b/>
      <w:caps/>
      <w:u w:val="single"/>
    </w:rPr>
  </w:style>
  <w:style w:type="character" w:customStyle="1" w:styleId="NBChar">
    <w:name w:val="N.B. Char"/>
    <w:basedOn w:val="DefaultParagraphFont"/>
    <w:link w:val="NB"/>
    <w:rsid w:val="00311AEF"/>
    <w:rPr>
      <w:b/>
      <w:caps/>
      <w:u w:val="single"/>
    </w:rPr>
  </w:style>
  <w:style w:type="table" w:customStyle="1" w:styleId="TableGrid7">
    <w:name w:val="Table Grid7"/>
    <w:basedOn w:val="TableNormal"/>
    <w:next w:val="TableGrid"/>
    <w:uiPriority w:val="59"/>
    <w:rsid w:val="00BA021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BA021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BA021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311AEF"/>
    <w:pPr>
      <w:keepNext/>
      <w:keepLines/>
      <w:spacing w:after="0"/>
      <w:jc w:val="center"/>
    </w:pPr>
    <w:rPr>
      <w:b/>
      <w:caps/>
      <w:spacing w:val="5"/>
      <w:u w:val="single"/>
    </w:rPr>
  </w:style>
  <w:style w:type="paragraph" w:customStyle="1" w:styleId="FigureTitle">
    <w:name w:val="Figure Title"/>
    <w:basedOn w:val="Normal"/>
    <w:link w:val="FigureTitleChar"/>
    <w:qFormat/>
    <w:rsid w:val="00311AEF"/>
    <w:pPr>
      <w:keepNext/>
      <w:keepLines/>
      <w:spacing w:before="240" w:after="80"/>
      <w:jc w:val="center"/>
    </w:pPr>
    <w:rPr>
      <w:b/>
      <w:caps/>
      <w:u w:val="single"/>
    </w:rPr>
  </w:style>
  <w:style w:type="character" w:customStyle="1" w:styleId="FigureTitleChar">
    <w:name w:val="Figure Title Char"/>
    <w:basedOn w:val="DefaultParagraphFont"/>
    <w:link w:val="FigureTitle"/>
    <w:rsid w:val="00311AEF"/>
    <w:rPr>
      <w:b/>
      <w:caps/>
      <w:u w:val="single"/>
    </w:rPr>
  </w:style>
  <w:style w:type="paragraph" w:customStyle="1" w:styleId="Rightalign">
    <w:name w:val="Right align"/>
    <w:basedOn w:val="Normal"/>
    <w:link w:val="RightalignChar"/>
    <w:qFormat/>
    <w:rsid w:val="00311AEF"/>
    <w:pPr>
      <w:spacing w:after="0" w:line="240" w:lineRule="auto"/>
      <w:ind w:left="0" w:right="0"/>
    </w:pPr>
    <w:rPr>
      <w:rFonts w:eastAsia="Arial" w:cs="Arial"/>
    </w:rPr>
  </w:style>
  <w:style w:type="character" w:customStyle="1" w:styleId="RightalignChar">
    <w:name w:val="Right align Char"/>
    <w:link w:val="Rightalign"/>
    <w:rsid w:val="00311AEF"/>
    <w:rPr>
      <w:rFonts w:eastAsia="Arial" w:cs="Arial"/>
    </w:rPr>
  </w:style>
  <w:style w:type="numbering" w:customStyle="1" w:styleId="NoList1">
    <w:name w:val="No List1"/>
    <w:next w:val="NoList"/>
    <w:uiPriority w:val="99"/>
    <w:semiHidden/>
    <w:unhideWhenUsed/>
    <w:rsid w:val="00311AEF"/>
  </w:style>
  <w:style w:type="paragraph" w:customStyle="1" w:styleId="Tableofcontents">
    <w:name w:val="Table of contents"/>
    <w:basedOn w:val="Normal"/>
    <w:link w:val="TableofcontentsChar"/>
    <w:qFormat/>
    <w:rsid w:val="00311AE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11AEF"/>
    <w:rPr>
      <w:b/>
      <w:bCs/>
      <w:caps/>
      <w:u w:val="single"/>
      <w:lang w:bidi="en-US"/>
    </w:rPr>
  </w:style>
  <w:style w:type="paragraph" w:customStyle="1" w:styleId="superscript">
    <w:name w:val="superscript"/>
    <w:basedOn w:val="Normal"/>
    <w:link w:val="superscriptChar"/>
    <w:qFormat/>
    <w:rsid w:val="00311AEF"/>
    <w:pPr>
      <w:spacing w:after="0" w:line="240" w:lineRule="auto"/>
      <w:ind w:left="0" w:right="0"/>
    </w:pPr>
    <w:rPr>
      <w:vertAlign w:val="superscript"/>
    </w:rPr>
  </w:style>
  <w:style w:type="character" w:customStyle="1" w:styleId="superscriptChar">
    <w:name w:val="superscript Char"/>
    <w:link w:val="superscript"/>
    <w:rsid w:val="00311AEF"/>
    <w:rPr>
      <w:vertAlign w:val="superscript"/>
    </w:rPr>
  </w:style>
  <w:style w:type="paragraph" w:customStyle="1" w:styleId="subscript">
    <w:name w:val="subscript"/>
    <w:basedOn w:val="Normal"/>
    <w:link w:val="subscriptChar"/>
    <w:qFormat/>
    <w:rsid w:val="00311AEF"/>
    <w:pPr>
      <w:spacing w:after="0" w:line="240" w:lineRule="auto"/>
      <w:ind w:left="0" w:right="0"/>
    </w:pPr>
    <w:rPr>
      <w:vertAlign w:val="subscript"/>
    </w:rPr>
  </w:style>
  <w:style w:type="character" w:customStyle="1" w:styleId="subscriptChar">
    <w:name w:val="subscript Char"/>
    <w:link w:val="subscript"/>
    <w:rsid w:val="00311AEF"/>
    <w:rPr>
      <w:vertAlign w:val="subscript"/>
    </w:rPr>
  </w:style>
  <w:style w:type="numbering" w:customStyle="1" w:styleId="NoList2">
    <w:name w:val="No List2"/>
    <w:next w:val="NoList"/>
    <w:uiPriority w:val="99"/>
    <w:semiHidden/>
    <w:unhideWhenUsed/>
    <w:rsid w:val="00311AEF"/>
  </w:style>
  <w:style w:type="numbering" w:customStyle="1" w:styleId="NoList11">
    <w:name w:val="No List11"/>
    <w:next w:val="NoList"/>
    <w:uiPriority w:val="99"/>
    <w:semiHidden/>
    <w:unhideWhenUsed/>
    <w:rsid w:val="00311AEF"/>
  </w:style>
  <w:style w:type="paragraph" w:customStyle="1" w:styleId="rightindent">
    <w:name w:val="right indent"/>
    <w:basedOn w:val="Rightalign"/>
    <w:link w:val="rightindentChar"/>
    <w:qFormat/>
    <w:rsid w:val="00311AEF"/>
    <w:pPr>
      <w:tabs>
        <w:tab w:val="left" w:pos="7920"/>
      </w:tabs>
    </w:pPr>
  </w:style>
  <w:style w:type="character" w:customStyle="1" w:styleId="rightindentChar">
    <w:name w:val="right indent Char"/>
    <w:link w:val="rightindent"/>
    <w:rsid w:val="00311AEF"/>
    <w:rPr>
      <w:rFonts w:eastAsia="Arial" w:cs="Arial"/>
    </w:rPr>
  </w:style>
  <w:style w:type="paragraph" w:styleId="TOCHeading">
    <w:name w:val="TOC Heading"/>
    <w:basedOn w:val="Heading1"/>
    <w:next w:val="Normal"/>
    <w:link w:val="TOCHeadingChar"/>
    <w:uiPriority w:val="39"/>
    <w:semiHidden/>
    <w:unhideWhenUsed/>
    <w:qFormat/>
    <w:rsid w:val="00311AE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11AEF"/>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311AEF"/>
    <w:pPr>
      <w:numPr>
        <w:numId w:val="7"/>
      </w:numPr>
      <w:ind w:left="2325" w:hanging="454"/>
    </w:pPr>
  </w:style>
  <w:style w:type="paragraph" w:customStyle="1" w:styleId="numericalroman">
    <w:name w:val="numerical roman"/>
    <w:basedOn w:val="ListParagraph"/>
    <w:qFormat/>
    <w:rsid w:val="00311AEF"/>
    <w:pPr>
      <w:numPr>
        <w:numId w:val="8"/>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11AEF"/>
    <w:pPr>
      <w:spacing w:after="240" w:line="276" w:lineRule="auto"/>
      <w:ind w:left="1418" w:right="-57"/>
      <w:jc w:val="both"/>
    </w:pPr>
  </w:style>
  <w:style w:type="paragraph" w:styleId="Heading1">
    <w:name w:val="heading 1"/>
    <w:basedOn w:val="Normal"/>
    <w:next w:val="Normal"/>
    <w:link w:val="Heading1Char"/>
    <w:autoRedefine/>
    <w:qFormat/>
    <w:rsid w:val="00311AEF"/>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11AEF"/>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311AEF"/>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311AEF"/>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311AEF"/>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311AE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11AEF"/>
    <w:pPr>
      <w:spacing w:after="0"/>
      <w:ind w:left="0"/>
      <w:outlineLvl w:val="6"/>
    </w:pPr>
    <w:rPr>
      <w:i/>
      <w:iCs/>
    </w:rPr>
  </w:style>
  <w:style w:type="paragraph" w:styleId="Heading8">
    <w:name w:val="heading 8"/>
    <w:basedOn w:val="Normal"/>
    <w:next w:val="Normal"/>
    <w:link w:val="Heading8Char"/>
    <w:uiPriority w:val="9"/>
    <w:semiHidden/>
    <w:qFormat/>
    <w:rsid w:val="00311AEF"/>
    <w:pPr>
      <w:numPr>
        <w:ilvl w:val="7"/>
        <w:numId w:val="2"/>
      </w:numPr>
      <w:spacing w:after="0"/>
      <w:outlineLvl w:val="7"/>
    </w:pPr>
  </w:style>
  <w:style w:type="paragraph" w:styleId="Heading9">
    <w:name w:val="heading 9"/>
    <w:basedOn w:val="Normal"/>
    <w:next w:val="Normal"/>
    <w:link w:val="Heading9Char"/>
    <w:uiPriority w:val="9"/>
    <w:semiHidden/>
    <w:qFormat/>
    <w:rsid w:val="00311AEF"/>
    <w:pPr>
      <w:spacing w:after="0"/>
      <w:ind w:left="1584" w:hanging="1584"/>
      <w:outlineLvl w:val="8"/>
    </w:pPr>
    <w:rPr>
      <w:i/>
      <w:iCs/>
      <w:spacing w:val="5"/>
    </w:rPr>
  </w:style>
  <w:style w:type="character" w:default="1" w:styleId="DefaultParagraphFont">
    <w:name w:val="Default Paragraph Font"/>
    <w:uiPriority w:val="1"/>
    <w:semiHidden/>
    <w:unhideWhenUsed/>
    <w:rsid w:val="00311AE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1AEF"/>
  </w:style>
  <w:style w:type="paragraph" w:customStyle="1" w:styleId="alphabeticallist">
    <w:name w:val="alphabetical list"/>
    <w:basedOn w:val="BodyText"/>
    <w:link w:val="alphabeticallistChar"/>
    <w:qFormat/>
    <w:rsid w:val="00311AEF"/>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311AEF"/>
    <w:rPr>
      <w:lang w:eastAsia="fr-FR"/>
    </w:rPr>
  </w:style>
  <w:style w:type="paragraph" w:styleId="BodyText">
    <w:name w:val="Body Text"/>
    <w:aliases w:val="Body Left Aligned"/>
    <w:link w:val="BodyTextChar"/>
    <w:rsid w:val="00311AE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11AEF"/>
    <w:rPr>
      <w:lang w:val="fr-FR" w:eastAsia="fr-FR"/>
    </w:rPr>
  </w:style>
  <w:style w:type="paragraph" w:styleId="ListParagraph">
    <w:name w:val="List Paragraph"/>
    <w:basedOn w:val="Normal"/>
    <w:link w:val="ListParagraphChar"/>
    <w:uiPriority w:val="34"/>
    <w:rsid w:val="00311AEF"/>
    <w:pPr>
      <w:ind w:left="720"/>
      <w:contextualSpacing/>
    </w:pPr>
  </w:style>
  <w:style w:type="paragraph" w:customStyle="1" w:styleId="Dashlist">
    <w:name w:val="Dash list"/>
    <w:basedOn w:val="Normal"/>
    <w:link w:val="DashlistChar"/>
    <w:qFormat/>
    <w:rsid w:val="00311AEF"/>
    <w:pPr>
      <w:numPr>
        <w:numId w:val="5"/>
      </w:numPr>
      <w:spacing w:after="0" w:line="240" w:lineRule="auto"/>
      <w:ind w:left="1872" w:right="0" w:hanging="454"/>
    </w:pPr>
  </w:style>
  <w:style w:type="character" w:customStyle="1" w:styleId="DashlistChar">
    <w:name w:val="Dash list Char"/>
    <w:link w:val="Dashlist"/>
    <w:rsid w:val="00311AEF"/>
  </w:style>
  <w:style w:type="paragraph" w:customStyle="1" w:styleId="numericallist">
    <w:name w:val="numerical list"/>
    <w:basedOn w:val="Normal"/>
    <w:link w:val="numericallistChar"/>
    <w:qFormat/>
    <w:rsid w:val="00311AEF"/>
    <w:pPr>
      <w:numPr>
        <w:ilvl w:val="6"/>
        <w:numId w:val="2"/>
      </w:numPr>
      <w:spacing w:after="0" w:line="240" w:lineRule="auto"/>
      <w:ind w:left="1872" w:hanging="454"/>
    </w:pPr>
  </w:style>
  <w:style w:type="character" w:customStyle="1" w:styleId="numericallistChar">
    <w:name w:val="numerical list Char"/>
    <w:link w:val="numericallist"/>
    <w:rsid w:val="00311AEF"/>
  </w:style>
  <w:style w:type="paragraph" w:styleId="TOC1">
    <w:name w:val="toc 1"/>
    <w:basedOn w:val="Normal"/>
    <w:next w:val="Normal"/>
    <w:autoRedefine/>
    <w:uiPriority w:val="39"/>
    <w:unhideWhenUsed/>
    <w:rsid w:val="00311AEF"/>
    <w:pPr>
      <w:spacing w:after="100"/>
      <w:ind w:left="0"/>
    </w:pPr>
    <w:rPr>
      <w:caps/>
    </w:rPr>
  </w:style>
  <w:style w:type="character" w:customStyle="1" w:styleId="Heading1Char">
    <w:name w:val="Heading 1 Char"/>
    <w:link w:val="Heading1"/>
    <w:rsid w:val="00311AEF"/>
    <w:rPr>
      <w:b/>
      <w:bCs/>
      <w:caps/>
      <w:u w:val="single"/>
    </w:rPr>
  </w:style>
  <w:style w:type="character" w:customStyle="1" w:styleId="Heading2Char">
    <w:name w:val="Heading 2 Char"/>
    <w:link w:val="Heading2"/>
    <w:rsid w:val="00311AEF"/>
    <w:rPr>
      <w:bCs/>
      <w:caps/>
      <w:u w:val="single"/>
    </w:rPr>
  </w:style>
  <w:style w:type="character" w:customStyle="1" w:styleId="Heading3Char">
    <w:name w:val="Heading 3 Char"/>
    <w:link w:val="Heading3"/>
    <w:rsid w:val="00311AEF"/>
    <w:rPr>
      <w:bCs/>
      <w:u w:val="single"/>
    </w:rPr>
  </w:style>
  <w:style w:type="character" w:customStyle="1" w:styleId="Heading4Char">
    <w:name w:val="Heading 4 Char"/>
    <w:link w:val="Heading4"/>
    <w:rsid w:val="00311AEF"/>
    <w:rPr>
      <w:bCs/>
      <w:i/>
      <w:iCs/>
    </w:rPr>
  </w:style>
  <w:style w:type="paragraph" w:styleId="Title">
    <w:name w:val="Title"/>
    <w:aliases w:val="Title Bold"/>
    <w:basedOn w:val="Normal"/>
    <w:next w:val="Normal"/>
    <w:link w:val="TitleChar"/>
    <w:qFormat/>
    <w:rsid w:val="00311AE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11AEF"/>
    <w:rPr>
      <w:b/>
      <w:caps/>
      <w:spacing w:val="5"/>
      <w:u w:val="single"/>
    </w:rPr>
  </w:style>
  <w:style w:type="character" w:customStyle="1" w:styleId="Heading7Char">
    <w:name w:val="Heading 7 Char"/>
    <w:link w:val="Heading7"/>
    <w:uiPriority w:val="9"/>
    <w:semiHidden/>
    <w:rsid w:val="00311AEF"/>
    <w:rPr>
      <w:i/>
      <w:iCs/>
    </w:rPr>
  </w:style>
  <w:style w:type="character" w:customStyle="1" w:styleId="Heading8Char">
    <w:name w:val="Heading 8 Char"/>
    <w:link w:val="Heading8"/>
    <w:uiPriority w:val="9"/>
    <w:semiHidden/>
    <w:rsid w:val="00311AEF"/>
  </w:style>
  <w:style w:type="character" w:customStyle="1" w:styleId="Heading9Char">
    <w:name w:val="Heading 9 Char"/>
    <w:link w:val="Heading9"/>
    <w:uiPriority w:val="9"/>
    <w:semiHidden/>
    <w:rsid w:val="00311AEF"/>
    <w:rPr>
      <w:i/>
      <w:iCs/>
      <w:spacing w:val="5"/>
    </w:rPr>
  </w:style>
  <w:style w:type="paragraph" w:styleId="Header">
    <w:name w:val="header"/>
    <w:basedOn w:val="Normal"/>
    <w:link w:val="HeaderChar"/>
    <w:uiPriority w:val="99"/>
    <w:unhideWhenUsed/>
    <w:rsid w:val="00311AE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11AEF"/>
  </w:style>
  <w:style w:type="paragraph" w:styleId="Footer">
    <w:name w:val="footer"/>
    <w:basedOn w:val="Normal"/>
    <w:link w:val="FooterChar"/>
    <w:uiPriority w:val="99"/>
    <w:unhideWhenUsed/>
    <w:rsid w:val="00311A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1AEF"/>
  </w:style>
  <w:style w:type="paragraph" w:styleId="BalloonText">
    <w:name w:val="Balloon Text"/>
    <w:basedOn w:val="Normal"/>
    <w:link w:val="BalloonTextChar"/>
    <w:uiPriority w:val="99"/>
    <w:semiHidden/>
    <w:unhideWhenUsed/>
    <w:rsid w:val="00311A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1AEF"/>
    <w:rPr>
      <w:rFonts w:ascii="Tahoma" w:hAnsi="Tahoma" w:cs="Tahoma"/>
      <w:sz w:val="16"/>
      <w:szCs w:val="16"/>
    </w:rPr>
  </w:style>
  <w:style w:type="table" w:styleId="TableGrid">
    <w:name w:val="Table Grid"/>
    <w:basedOn w:val="TableNormal"/>
    <w:uiPriority w:val="59"/>
    <w:rsid w:val="00311AE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1AEF"/>
    <w:rPr>
      <w:color w:val="0000FF" w:themeColor="hyperlink"/>
      <w:u w:val="single"/>
    </w:rPr>
  </w:style>
  <w:style w:type="paragraph" w:styleId="TOC2">
    <w:name w:val="toc 2"/>
    <w:basedOn w:val="Normal"/>
    <w:next w:val="Normal"/>
    <w:autoRedefine/>
    <w:uiPriority w:val="39"/>
    <w:unhideWhenUsed/>
    <w:rsid w:val="00311AE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311AEF"/>
    <w:pPr>
      <w:spacing w:after="100"/>
      <w:ind w:left="0"/>
    </w:pPr>
  </w:style>
  <w:style w:type="paragraph" w:styleId="TOC4">
    <w:name w:val="toc 4"/>
    <w:basedOn w:val="Normal"/>
    <w:next w:val="Normal"/>
    <w:autoRedefine/>
    <w:uiPriority w:val="39"/>
    <w:unhideWhenUsed/>
    <w:rsid w:val="00311AEF"/>
    <w:pPr>
      <w:spacing w:after="100"/>
      <w:ind w:left="0"/>
    </w:pPr>
  </w:style>
  <w:style w:type="paragraph" w:styleId="TOC5">
    <w:name w:val="toc 5"/>
    <w:basedOn w:val="Normal"/>
    <w:next w:val="Normal"/>
    <w:autoRedefine/>
    <w:uiPriority w:val="39"/>
    <w:unhideWhenUsed/>
    <w:rsid w:val="00311AEF"/>
    <w:pPr>
      <w:spacing w:after="100"/>
      <w:ind w:left="0"/>
    </w:pPr>
  </w:style>
  <w:style w:type="character" w:styleId="PlaceholderText">
    <w:name w:val="Placeholder Text"/>
    <w:basedOn w:val="DefaultParagraphFont"/>
    <w:uiPriority w:val="99"/>
    <w:semiHidden/>
    <w:rsid w:val="00311AEF"/>
    <w:rPr>
      <w:color w:val="808080"/>
    </w:rPr>
  </w:style>
  <w:style w:type="table" w:customStyle="1" w:styleId="TableGrid1">
    <w:name w:val="Table Grid1"/>
    <w:basedOn w:val="TableNormal"/>
    <w:next w:val="TableGrid"/>
    <w:uiPriority w:val="59"/>
    <w:rsid w:val="00AF4EF3"/>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A021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311AEF"/>
    <w:rPr>
      <w:bCs/>
      <w:color w:val="000000"/>
    </w:rPr>
  </w:style>
  <w:style w:type="character" w:customStyle="1" w:styleId="Heading6Char">
    <w:name w:val="Heading 6 Char"/>
    <w:link w:val="Heading6"/>
    <w:uiPriority w:val="59"/>
    <w:semiHidden/>
    <w:rsid w:val="00311AEF"/>
    <w:rPr>
      <w:b/>
      <w:bCs/>
      <w:i/>
      <w:iCs/>
      <w:color w:val="7F7F7F"/>
    </w:rPr>
  </w:style>
  <w:style w:type="paragraph" w:styleId="Subtitle">
    <w:name w:val="Subtitle"/>
    <w:basedOn w:val="Normal"/>
    <w:next w:val="Normal"/>
    <w:link w:val="SubtitleChar"/>
    <w:qFormat/>
    <w:rsid w:val="00311AEF"/>
    <w:pPr>
      <w:spacing w:after="600"/>
    </w:pPr>
    <w:rPr>
      <w:i/>
      <w:iCs/>
      <w:spacing w:val="13"/>
      <w:sz w:val="24"/>
      <w:szCs w:val="24"/>
    </w:rPr>
  </w:style>
  <w:style w:type="character" w:customStyle="1" w:styleId="SubtitleChar">
    <w:name w:val="Subtitle Char"/>
    <w:link w:val="Subtitle"/>
    <w:rsid w:val="00311AEF"/>
    <w:rPr>
      <w:i/>
      <w:iCs/>
      <w:spacing w:val="13"/>
      <w:sz w:val="24"/>
      <w:szCs w:val="24"/>
    </w:rPr>
  </w:style>
  <w:style w:type="paragraph" w:customStyle="1" w:styleId="CoverPageTitle">
    <w:name w:val="Cover Page Title"/>
    <w:basedOn w:val="Normal"/>
    <w:link w:val="CoverPageTitleChar"/>
    <w:qFormat/>
    <w:rsid w:val="00311AEF"/>
    <w:pPr>
      <w:spacing w:line="360" w:lineRule="auto"/>
      <w:ind w:left="1701" w:right="1650"/>
      <w:jc w:val="center"/>
    </w:pPr>
    <w:rPr>
      <w:rFonts w:cs="Arial"/>
      <w:b/>
      <w:sz w:val="28"/>
      <w:szCs w:val="28"/>
    </w:rPr>
  </w:style>
  <w:style w:type="character" w:customStyle="1" w:styleId="CoverPageTitleChar">
    <w:name w:val="Cover Page Title Char"/>
    <w:link w:val="CoverPageTitle"/>
    <w:rsid w:val="00311AEF"/>
    <w:rPr>
      <w:rFonts w:cs="Arial"/>
      <w:b/>
      <w:sz w:val="28"/>
      <w:szCs w:val="28"/>
    </w:rPr>
  </w:style>
  <w:style w:type="character" w:customStyle="1" w:styleId="ListParagraphChar">
    <w:name w:val="List Paragraph Char"/>
    <w:link w:val="ListParagraph"/>
    <w:uiPriority w:val="34"/>
    <w:rsid w:val="00311AEF"/>
  </w:style>
  <w:style w:type="paragraph" w:customStyle="1" w:styleId="Bodyjustified">
    <w:name w:val="Body justified"/>
    <w:link w:val="BodyjustifiedChar"/>
    <w:uiPriority w:val="99"/>
    <w:rsid w:val="00311AEF"/>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311AEF"/>
    <w:rPr>
      <w:rFonts w:eastAsia="Arial" w:cs="Helvetica"/>
      <w:color w:val="000000"/>
      <w:w w:val="0"/>
    </w:rPr>
  </w:style>
  <w:style w:type="paragraph" w:customStyle="1" w:styleId="BulletList">
    <w:name w:val="Bullet List"/>
    <w:basedOn w:val="ListParagraph"/>
    <w:link w:val="BulletListChar"/>
    <w:qFormat/>
    <w:rsid w:val="00311AEF"/>
    <w:pPr>
      <w:numPr>
        <w:numId w:val="1"/>
      </w:numPr>
      <w:ind w:left="1872" w:right="0" w:hanging="454"/>
    </w:pPr>
  </w:style>
  <w:style w:type="character" w:customStyle="1" w:styleId="BulletListChar">
    <w:name w:val="Bullet List Char"/>
    <w:link w:val="BulletList"/>
    <w:rsid w:val="00311AEF"/>
  </w:style>
  <w:style w:type="paragraph" w:customStyle="1" w:styleId="Leftalign">
    <w:name w:val="Left align"/>
    <w:basedOn w:val="Normal"/>
    <w:link w:val="LeftalignChar"/>
    <w:qFormat/>
    <w:rsid w:val="00311AEF"/>
    <w:pPr>
      <w:spacing w:after="0" w:line="240" w:lineRule="auto"/>
      <w:ind w:left="0" w:right="0"/>
    </w:pPr>
    <w:rPr>
      <w:rFonts w:eastAsia="Arial" w:cs="Arial"/>
    </w:rPr>
  </w:style>
  <w:style w:type="character" w:customStyle="1" w:styleId="LeftalignChar">
    <w:name w:val="Left align Char"/>
    <w:link w:val="Leftalign"/>
    <w:rsid w:val="00311AEF"/>
    <w:rPr>
      <w:rFonts w:eastAsia="Arial" w:cs="Arial"/>
    </w:rPr>
  </w:style>
  <w:style w:type="paragraph" w:customStyle="1" w:styleId="Centerwithdashedbox">
    <w:name w:val="Center with dashed box"/>
    <w:basedOn w:val="Normal"/>
    <w:link w:val="CenterwithdashedboxChar"/>
    <w:qFormat/>
    <w:rsid w:val="00BA021A"/>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BA021A"/>
  </w:style>
  <w:style w:type="paragraph" w:customStyle="1" w:styleId="BASEDON">
    <w:name w:val="BASED ON"/>
    <w:basedOn w:val="CoverPageTitle"/>
    <w:link w:val="BASEDONChar"/>
    <w:qFormat/>
    <w:rsid w:val="00311AEF"/>
    <w:pPr>
      <w:spacing w:before="360" w:after="480"/>
    </w:pPr>
    <w:rPr>
      <w:caps/>
    </w:rPr>
  </w:style>
  <w:style w:type="character" w:customStyle="1" w:styleId="BASEDONChar">
    <w:name w:val="BASED ON Char"/>
    <w:link w:val="BASEDON"/>
    <w:rsid w:val="00311AEF"/>
    <w:rPr>
      <w:rFonts w:cs="Arial"/>
      <w:b/>
      <w:caps/>
      <w:sz w:val="28"/>
      <w:szCs w:val="28"/>
    </w:rPr>
  </w:style>
  <w:style w:type="paragraph" w:customStyle="1" w:styleId="NOTES">
    <w:name w:val="NOTES"/>
    <w:link w:val="NOTESChar"/>
    <w:qFormat/>
    <w:rsid w:val="00311AEF"/>
    <w:pPr>
      <w:keepNext/>
      <w:spacing w:before="240"/>
      <w:ind w:firstLine="1440"/>
    </w:pPr>
    <w:rPr>
      <w:rFonts w:eastAsia="Arial" w:cs="Helvetica"/>
      <w:b/>
      <w:caps/>
      <w:color w:val="000000"/>
      <w:u w:val="single"/>
    </w:rPr>
  </w:style>
  <w:style w:type="character" w:customStyle="1" w:styleId="NOTESChar">
    <w:name w:val="NOTES Char"/>
    <w:link w:val="NOTES"/>
    <w:rsid w:val="00311AEF"/>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BA021A"/>
    <w:pPr>
      <w:spacing w:before="240"/>
    </w:pPr>
  </w:style>
  <w:style w:type="character" w:customStyle="1" w:styleId="ParagraphwithspacingaboveChar">
    <w:name w:val="Paragraph with spacing above Char"/>
    <w:link w:val="Paragraphwithspacingabove"/>
    <w:rsid w:val="00BA021A"/>
  </w:style>
  <w:style w:type="paragraph" w:customStyle="1" w:styleId="TableTitle">
    <w:name w:val="Table Title"/>
    <w:basedOn w:val="BodyText"/>
    <w:link w:val="TableTitleChar"/>
    <w:qFormat/>
    <w:rsid w:val="00311AEF"/>
    <w:pPr>
      <w:keepNext/>
      <w:keepLines/>
      <w:spacing w:before="120" w:after="80"/>
      <w:ind w:left="1418" w:right="-57"/>
      <w:jc w:val="center"/>
    </w:pPr>
    <w:rPr>
      <w:b/>
      <w:caps/>
      <w:u w:val="single"/>
      <w:lang w:val="en-US"/>
    </w:rPr>
  </w:style>
  <w:style w:type="character" w:customStyle="1" w:styleId="TableTitleChar">
    <w:name w:val="Table Title Char"/>
    <w:link w:val="TableTitle"/>
    <w:rsid w:val="00311AEF"/>
    <w:rPr>
      <w:b/>
      <w:caps/>
      <w:u w:val="single"/>
      <w:lang w:val="en-US" w:eastAsia="fr-FR"/>
    </w:rPr>
  </w:style>
  <w:style w:type="table" w:customStyle="1" w:styleId="ESCCTable">
    <w:name w:val="ESCC Table"/>
    <w:basedOn w:val="TableNormal"/>
    <w:uiPriority w:val="99"/>
    <w:rsid w:val="00BA021A"/>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311AEF"/>
    <w:pPr>
      <w:numPr>
        <w:numId w:val="6"/>
      </w:numPr>
    </w:pPr>
  </w:style>
  <w:style w:type="paragraph" w:customStyle="1" w:styleId="Aligncenter">
    <w:name w:val="Align center"/>
    <w:basedOn w:val="Bodyjustified"/>
    <w:link w:val="AligncenterChar"/>
    <w:qFormat/>
    <w:rsid w:val="00311AEF"/>
    <w:pPr>
      <w:keepNext/>
    </w:pPr>
  </w:style>
  <w:style w:type="character" w:customStyle="1" w:styleId="AligncenterChar">
    <w:name w:val="Align center Char"/>
    <w:link w:val="Aligncenter"/>
    <w:rsid w:val="00311AEF"/>
    <w:rPr>
      <w:rFonts w:eastAsia="Arial" w:cs="Helvetica"/>
      <w:color w:val="000000"/>
      <w:w w:val="0"/>
    </w:rPr>
  </w:style>
  <w:style w:type="table" w:customStyle="1" w:styleId="ESCC7">
    <w:name w:val="ESCC 7"/>
    <w:basedOn w:val="TableNormal"/>
    <w:uiPriority w:val="99"/>
    <w:rsid w:val="00BA021A"/>
    <w:rPr>
      <w:lang w:val="en-US"/>
    </w:rPr>
    <w:tblPr/>
  </w:style>
  <w:style w:type="paragraph" w:styleId="ListNumber">
    <w:name w:val="List Number"/>
    <w:basedOn w:val="Normal"/>
    <w:uiPriority w:val="99"/>
    <w:semiHidden/>
    <w:unhideWhenUsed/>
    <w:rsid w:val="00311AEF"/>
    <w:pPr>
      <w:numPr>
        <w:numId w:val="3"/>
      </w:numPr>
      <w:contextualSpacing/>
    </w:pPr>
  </w:style>
  <w:style w:type="paragraph" w:styleId="ListNumber2">
    <w:name w:val="List Number 2"/>
    <w:basedOn w:val="Normal"/>
    <w:uiPriority w:val="99"/>
    <w:semiHidden/>
    <w:unhideWhenUsed/>
    <w:rsid w:val="00311AEF"/>
    <w:pPr>
      <w:numPr>
        <w:numId w:val="4"/>
      </w:numPr>
      <w:contextualSpacing/>
    </w:pPr>
  </w:style>
  <w:style w:type="paragraph" w:customStyle="1" w:styleId="Title2">
    <w:name w:val="Title 2"/>
    <w:basedOn w:val="Normal"/>
    <w:link w:val="Title2Char"/>
    <w:qFormat/>
    <w:rsid w:val="00311AE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11AEF"/>
    <w:rPr>
      <w:caps/>
      <w:u w:val="single"/>
    </w:rPr>
  </w:style>
  <w:style w:type="table" w:customStyle="1" w:styleId="ESCC1">
    <w:name w:val="ESCC1"/>
    <w:basedOn w:val="TableNormal"/>
    <w:uiPriority w:val="59"/>
    <w:rsid w:val="00BA021A"/>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3">
    <w:name w:val="Table Grid3"/>
    <w:basedOn w:val="TableNormal"/>
    <w:next w:val="TableGrid"/>
    <w:uiPriority w:val="59"/>
    <w:rsid w:val="00BA021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A021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A021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BA021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311AEF"/>
    <w:pPr>
      <w:keepNext/>
      <w:spacing w:before="240"/>
      <w:ind w:left="1418"/>
    </w:pPr>
    <w:rPr>
      <w:b/>
      <w:caps/>
      <w:u w:val="single"/>
    </w:rPr>
  </w:style>
  <w:style w:type="character" w:customStyle="1" w:styleId="NBChar">
    <w:name w:val="N.B. Char"/>
    <w:basedOn w:val="DefaultParagraphFont"/>
    <w:link w:val="NB"/>
    <w:rsid w:val="00311AEF"/>
    <w:rPr>
      <w:b/>
      <w:caps/>
      <w:u w:val="single"/>
    </w:rPr>
  </w:style>
  <w:style w:type="table" w:customStyle="1" w:styleId="TableGrid7">
    <w:name w:val="Table Grid7"/>
    <w:basedOn w:val="TableNormal"/>
    <w:next w:val="TableGrid"/>
    <w:uiPriority w:val="59"/>
    <w:rsid w:val="00BA021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BA021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BA021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311AEF"/>
    <w:pPr>
      <w:keepNext/>
      <w:keepLines/>
      <w:spacing w:after="0"/>
      <w:jc w:val="center"/>
    </w:pPr>
    <w:rPr>
      <w:b/>
      <w:caps/>
      <w:spacing w:val="5"/>
      <w:u w:val="single"/>
    </w:rPr>
  </w:style>
  <w:style w:type="paragraph" w:customStyle="1" w:styleId="FigureTitle">
    <w:name w:val="Figure Title"/>
    <w:basedOn w:val="Normal"/>
    <w:link w:val="FigureTitleChar"/>
    <w:qFormat/>
    <w:rsid w:val="00311AEF"/>
    <w:pPr>
      <w:keepNext/>
      <w:keepLines/>
      <w:spacing w:before="240" w:after="80"/>
      <w:jc w:val="center"/>
    </w:pPr>
    <w:rPr>
      <w:b/>
      <w:caps/>
      <w:u w:val="single"/>
    </w:rPr>
  </w:style>
  <w:style w:type="character" w:customStyle="1" w:styleId="FigureTitleChar">
    <w:name w:val="Figure Title Char"/>
    <w:basedOn w:val="DefaultParagraphFont"/>
    <w:link w:val="FigureTitle"/>
    <w:rsid w:val="00311AEF"/>
    <w:rPr>
      <w:b/>
      <w:caps/>
      <w:u w:val="single"/>
    </w:rPr>
  </w:style>
  <w:style w:type="paragraph" w:customStyle="1" w:styleId="Rightalign">
    <w:name w:val="Right align"/>
    <w:basedOn w:val="Normal"/>
    <w:link w:val="RightalignChar"/>
    <w:qFormat/>
    <w:rsid w:val="00311AEF"/>
    <w:pPr>
      <w:spacing w:after="0" w:line="240" w:lineRule="auto"/>
      <w:ind w:left="0" w:right="0"/>
    </w:pPr>
    <w:rPr>
      <w:rFonts w:eastAsia="Arial" w:cs="Arial"/>
    </w:rPr>
  </w:style>
  <w:style w:type="character" w:customStyle="1" w:styleId="RightalignChar">
    <w:name w:val="Right align Char"/>
    <w:link w:val="Rightalign"/>
    <w:rsid w:val="00311AEF"/>
    <w:rPr>
      <w:rFonts w:eastAsia="Arial" w:cs="Arial"/>
    </w:rPr>
  </w:style>
  <w:style w:type="numbering" w:customStyle="1" w:styleId="NoList1">
    <w:name w:val="No List1"/>
    <w:next w:val="NoList"/>
    <w:uiPriority w:val="99"/>
    <w:semiHidden/>
    <w:unhideWhenUsed/>
    <w:rsid w:val="00311AEF"/>
  </w:style>
  <w:style w:type="paragraph" w:customStyle="1" w:styleId="Tableofcontents">
    <w:name w:val="Table of contents"/>
    <w:basedOn w:val="Normal"/>
    <w:link w:val="TableofcontentsChar"/>
    <w:qFormat/>
    <w:rsid w:val="00311AE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11AEF"/>
    <w:rPr>
      <w:b/>
      <w:bCs/>
      <w:caps/>
      <w:u w:val="single"/>
      <w:lang w:bidi="en-US"/>
    </w:rPr>
  </w:style>
  <w:style w:type="paragraph" w:customStyle="1" w:styleId="superscript">
    <w:name w:val="superscript"/>
    <w:basedOn w:val="Normal"/>
    <w:link w:val="superscriptChar"/>
    <w:qFormat/>
    <w:rsid w:val="00311AEF"/>
    <w:pPr>
      <w:spacing w:after="0" w:line="240" w:lineRule="auto"/>
      <w:ind w:left="0" w:right="0"/>
    </w:pPr>
    <w:rPr>
      <w:vertAlign w:val="superscript"/>
    </w:rPr>
  </w:style>
  <w:style w:type="character" w:customStyle="1" w:styleId="superscriptChar">
    <w:name w:val="superscript Char"/>
    <w:link w:val="superscript"/>
    <w:rsid w:val="00311AEF"/>
    <w:rPr>
      <w:vertAlign w:val="superscript"/>
    </w:rPr>
  </w:style>
  <w:style w:type="paragraph" w:customStyle="1" w:styleId="subscript">
    <w:name w:val="subscript"/>
    <w:basedOn w:val="Normal"/>
    <w:link w:val="subscriptChar"/>
    <w:qFormat/>
    <w:rsid w:val="00311AEF"/>
    <w:pPr>
      <w:spacing w:after="0" w:line="240" w:lineRule="auto"/>
      <w:ind w:left="0" w:right="0"/>
    </w:pPr>
    <w:rPr>
      <w:vertAlign w:val="subscript"/>
    </w:rPr>
  </w:style>
  <w:style w:type="character" w:customStyle="1" w:styleId="subscriptChar">
    <w:name w:val="subscript Char"/>
    <w:link w:val="subscript"/>
    <w:rsid w:val="00311AEF"/>
    <w:rPr>
      <w:vertAlign w:val="subscript"/>
    </w:rPr>
  </w:style>
  <w:style w:type="numbering" w:customStyle="1" w:styleId="NoList2">
    <w:name w:val="No List2"/>
    <w:next w:val="NoList"/>
    <w:uiPriority w:val="99"/>
    <w:semiHidden/>
    <w:unhideWhenUsed/>
    <w:rsid w:val="00311AEF"/>
  </w:style>
  <w:style w:type="numbering" w:customStyle="1" w:styleId="NoList11">
    <w:name w:val="No List11"/>
    <w:next w:val="NoList"/>
    <w:uiPriority w:val="99"/>
    <w:semiHidden/>
    <w:unhideWhenUsed/>
    <w:rsid w:val="00311AEF"/>
  </w:style>
  <w:style w:type="paragraph" w:customStyle="1" w:styleId="rightindent">
    <w:name w:val="right indent"/>
    <w:basedOn w:val="Rightalign"/>
    <w:link w:val="rightindentChar"/>
    <w:qFormat/>
    <w:rsid w:val="00311AEF"/>
    <w:pPr>
      <w:tabs>
        <w:tab w:val="left" w:pos="7920"/>
      </w:tabs>
    </w:pPr>
  </w:style>
  <w:style w:type="character" w:customStyle="1" w:styleId="rightindentChar">
    <w:name w:val="right indent Char"/>
    <w:link w:val="rightindent"/>
    <w:rsid w:val="00311AEF"/>
    <w:rPr>
      <w:rFonts w:eastAsia="Arial" w:cs="Arial"/>
    </w:rPr>
  </w:style>
  <w:style w:type="paragraph" w:styleId="TOCHeading">
    <w:name w:val="TOC Heading"/>
    <w:basedOn w:val="Heading1"/>
    <w:next w:val="Normal"/>
    <w:link w:val="TOCHeadingChar"/>
    <w:uiPriority w:val="39"/>
    <w:semiHidden/>
    <w:unhideWhenUsed/>
    <w:qFormat/>
    <w:rsid w:val="00311AE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11AEF"/>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311AEF"/>
    <w:pPr>
      <w:numPr>
        <w:numId w:val="7"/>
      </w:numPr>
      <w:ind w:left="2325" w:hanging="454"/>
    </w:pPr>
  </w:style>
  <w:style w:type="paragraph" w:customStyle="1" w:styleId="numericalroman">
    <w:name w:val="numerical roman"/>
    <w:basedOn w:val="ListParagraph"/>
    <w:qFormat/>
    <w:rsid w:val="00311AEF"/>
    <w:pPr>
      <w:numPr>
        <w:numId w:val="8"/>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5" Type="http://schemas.openxmlformats.org/officeDocument/2006/relationships/settings" Target="settings.xml"/><Relationship Id="rId15" Type="http://schemas.openxmlformats.org/officeDocument/2006/relationships/image" Target="media/image4.gif"/><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gi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6D9D4-B85A-406B-8BDC-4310BF083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1339</TotalTime>
  <Pages>12</Pages>
  <Words>2047</Words>
  <Characters>11671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S.Thacker</cp:lastModifiedBy>
  <cp:revision>50</cp:revision>
  <cp:lastPrinted>2012-09-20T10:41:00Z</cp:lastPrinted>
  <dcterms:created xsi:type="dcterms:W3CDTF">2012-04-25T07:26:00Z</dcterms:created>
  <dcterms:modified xsi:type="dcterms:W3CDTF">2015-04-10T14:51:00Z</dcterms:modified>
</cp:coreProperties>
</file>