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26779C4"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2F4426">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F1145E">
        <w:rPr>
          <w:rFonts w:cs="Arial"/>
          <w:noProof/>
        </w:rPr>
        <w:t>13</w:t>
      </w:r>
      <w:r w:rsidR="002F4426" w:rsidRPr="002F4426">
        <w:rPr>
          <w:rFonts w:cs="Arial"/>
          <w:noProof/>
        </w:rPr>
        <w:fldChar w:fldCharType="end"/>
      </w:r>
    </w:p>
    <w:p w14:paraId="05FE2827" w14:textId="77777777" w:rsidR="00137A81" w:rsidRDefault="00137A81" w:rsidP="00137A81">
      <w:pPr>
        <w:pStyle w:val="CoverPageTitle"/>
      </w:pPr>
    </w:p>
    <w:p w14:paraId="27ACB3A9" w14:textId="3631F2E5" w:rsidR="00552CC4" w:rsidRPr="00552CC4" w:rsidRDefault="00552CC4" w:rsidP="00552CC4">
      <w:pPr>
        <w:pStyle w:val="CoverPageTitle"/>
      </w:pPr>
    </w:p>
    <w:p w14:paraId="7A03A1D4" w14:textId="36BDCD94" w:rsidR="00A7722E" w:rsidRPr="00A7722E" w:rsidRDefault="00A7722E" w:rsidP="00A7722E">
      <w:pPr>
        <w:pStyle w:val="CoverPageTitle"/>
      </w:pPr>
      <w:r w:rsidRPr="00A7722E">
        <w:t>REQUIREMENTS</w:t>
      </w:r>
    </w:p>
    <w:p w14:paraId="2A8473B8" w14:textId="77777777" w:rsidR="00A7722E" w:rsidRDefault="00A7722E" w:rsidP="00A7722E">
      <w:pPr>
        <w:pStyle w:val="CoverPageTitle"/>
      </w:pPr>
      <w:r w:rsidRPr="00A7722E">
        <w:t xml:space="preserve">FOR CAPABILITY APPROVAL OF </w:t>
      </w:r>
    </w:p>
    <w:p w14:paraId="277517EA" w14:textId="3658223A" w:rsidR="00552CC4" w:rsidRPr="00552CC4" w:rsidRDefault="00A7722E" w:rsidP="00A7722E">
      <w:pPr>
        <w:pStyle w:val="CoverPageTitle"/>
      </w:pPr>
      <w:r w:rsidRPr="00A7722E">
        <w:t>MONOLITHIC MICROCIRCUIT TECHNOLOGIES</w:t>
      </w:r>
    </w:p>
    <w:p w14:paraId="01A623A7" w14:textId="25512CD7" w:rsidR="007F5AFE" w:rsidRPr="00DC30C8" w:rsidRDefault="00552CC4" w:rsidP="00552CC4">
      <w:pPr>
        <w:pStyle w:val="CoverPageTitle"/>
      </w:pPr>
      <w:proofErr w:type="spellStart"/>
      <w:r w:rsidRPr="00552CC4">
        <w:t>ESCC</w:t>
      </w:r>
      <w:proofErr w:type="spellEnd"/>
      <w:r w:rsidRPr="00552CC4">
        <w:t xml:space="preserve"> Basic Specification No. </w:t>
      </w:r>
      <w:r w:rsidR="00A7722E">
        <w:t>2439000</w:t>
      </w:r>
      <w:bookmarkStart w:id="0" w:name="_GoBack"/>
      <w:bookmarkEnd w:id="0"/>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6704"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7650" w:rsidRPr="005A2BA9" w14:paraId="01A62EB3" w14:textId="77777777" w:rsidTr="00615817">
                              <w:trPr>
                                <w:trHeight w:val="365"/>
                              </w:trPr>
                              <w:tc>
                                <w:tcPr>
                                  <w:tcW w:w="4384" w:type="dxa"/>
                                  <w:shd w:val="clear" w:color="auto" w:fill="auto"/>
                                  <w:vAlign w:val="center"/>
                                </w:tcPr>
                                <w:p w14:paraId="01A62EB1" w14:textId="1396E9AD" w:rsidR="00137650" w:rsidRPr="005A2BA9" w:rsidRDefault="00137650" w:rsidP="00615817">
                                  <w:pPr>
                                    <w:pStyle w:val="Leftalign"/>
                                    <w:jc w:val="left"/>
                                  </w:pPr>
                                  <w:r>
                                    <w:t>Issue 2</w:t>
                                  </w:r>
                                  <w:r w:rsidR="00F1145E">
                                    <w:t xml:space="preserve"> Draft A</w:t>
                                  </w:r>
                                </w:p>
                              </w:tc>
                              <w:tc>
                                <w:tcPr>
                                  <w:tcW w:w="4366" w:type="dxa"/>
                                  <w:shd w:val="clear" w:color="auto" w:fill="auto"/>
                                  <w:vAlign w:val="center"/>
                                </w:tcPr>
                                <w:p w14:paraId="01A62EB2" w14:textId="5490ED68" w:rsidR="00137650" w:rsidRPr="005A2BA9" w:rsidRDefault="00137650" w:rsidP="0047283B">
                                  <w:pPr>
                                    <w:pStyle w:val="Leftalign"/>
                                    <w:jc w:val="left"/>
                                  </w:pPr>
                                  <w:r>
                                    <w:t>November 2013</w:t>
                                  </w:r>
                                </w:p>
                              </w:tc>
                            </w:tr>
                          </w:tbl>
                          <w:p w14:paraId="01A62EB4" w14:textId="77777777" w:rsidR="00137650" w:rsidRDefault="00137650" w:rsidP="00546706"/>
                          <w:p w14:paraId="01A62EB5" w14:textId="77777777" w:rsidR="00137650" w:rsidRDefault="00137650" w:rsidP="00546706"/>
                          <w:p w14:paraId="01A62EB6" w14:textId="77777777" w:rsidR="00137650" w:rsidRDefault="00137650"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137650" w:rsidRDefault="00137650" w:rsidP="00546706">
                            <w:pPr>
                              <w:pStyle w:val="CoverPageTitle"/>
                            </w:pPr>
                          </w:p>
                          <w:p w14:paraId="01A62EB9" w14:textId="77777777" w:rsidR="00137650" w:rsidRPr="00BA1FF3" w:rsidRDefault="00137650"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7650" w:rsidRPr="005A2BA9" w14:paraId="01A62EB3" w14:textId="77777777" w:rsidTr="00615817">
                        <w:trPr>
                          <w:trHeight w:val="365"/>
                        </w:trPr>
                        <w:tc>
                          <w:tcPr>
                            <w:tcW w:w="4384" w:type="dxa"/>
                            <w:shd w:val="clear" w:color="auto" w:fill="auto"/>
                            <w:vAlign w:val="center"/>
                          </w:tcPr>
                          <w:p w14:paraId="01A62EB1" w14:textId="1396E9AD" w:rsidR="00137650" w:rsidRPr="005A2BA9" w:rsidRDefault="00137650" w:rsidP="00615817">
                            <w:pPr>
                              <w:pStyle w:val="Leftalign"/>
                              <w:jc w:val="left"/>
                            </w:pPr>
                            <w:r>
                              <w:t>Issue 2</w:t>
                            </w:r>
                            <w:r w:rsidR="00F1145E">
                              <w:t xml:space="preserve"> Draft A</w:t>
                            </w:r>
                          </w:p>
                        </w:tc>
                        <w:tc>
                          <w:tcPr>
                            <w:tcW w:w="4366" w:type="dxa"/>
                            <w:shd w:val="clear" w:color="auto" w:fill="auto"/>
                            <w:vAlign w:val="center"/>
                          </w:tcPr>
                          <w:p w14:paraId="01A62EB2" w14:textId="5490ED68" w:rsidR="00137650" w:rsidRPr="005A2BA9" w:rsidRDefault="00137650" w:rsidP="0047283B">
                            <w:pPr>
                              <w:pStyle w:val="Leftalign"/>
                              <w:jc w:val="left"/>
                            </w:pPr>
                            <w:r>
                              <w:t>November 2013</w:t>
                            </w:r>
                          </w:p>
                        </w:tc>
                      </w:tr>
                    </w:tbl>
                    <w:p w14:paraId="01A62EB4" w14:textId="77777777" w:rsidR="00137650" w:rsidRDefault="00137650" w:rsidP="00546706"/>
                    <w:p w14:paraId="01A62EB5" w14:textId="77777777" w:rsidR="00137650" w:rsidRDefault="00137650" w:rsidP="00546706"/>
                    <w:p w14:paraId="01A62EB6" w14:textId="77777777" w:rsidR="00137650" w:rsidRDefault="00137650"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137650" w:rsidRDefault="00137650" w:rsidP="00546706">
                      <w:pPr>
                        <w:pStyle w:val="CoverPageTitle"/>
                      </w:pPr>
                    </w:p>
                    <w:p w14:paraId="01A62EB9" w14:textId="77777777" w:rsidR="00137650" w:rsidRPr="00BA1FF3" w:rsidRDefault="00137650"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5441351B"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12267E" w:rsidRPr="00DC30C8">
        <w:rPr>
          <w:rFonts w:cs="Arial"/>
        </w:rPr>
        <w:t>201</w:t>
      </w:r>
      <w:r w:rsidR="0047283B">
        <w:rPr>
          <w:rFonts w:cs="Arial"/>
        </w:rPr>
        <w:t>3.</w:t>
      </w:r>
      <w:proofErr w:type="gramEnd"/>
      <w:r w:rsidRPr="00DC30C8">
        <w:rPr>
          <w:rFonts w:cs="Arial"/>
        </w:rPr>
        <w:t xml:space="preserve"> All rights reserved.</w:t>
      </w:r>
    </w:p>
    <w:p w14:paraId="01A623B0" w14:textId="4AFC3B5A" w:rsidR="00080FC5" w:rsidRPr="00DC30C8" w:rsidRDefault="00080FC5" w:rsidP="00546706">
      <w:pPr>
        <w:rPr>
          <w:rFonts w:cs="Arial"/>
        </w:rPr>
      </w:pPr>
      <w:r w:rsidRPr="0047283B">
        <w:t>The European Space Agency disclaims any liability or responsibility, to any person or ent</w:t>
      </w:r>
      <w:r w:rsidR="0047283B">
        <w:t>it</w:t>
      </w:r>
      <w:r w:rsidRPr="0047283B">
        <w:t>y, with respect to any loss or damage caused, or alleged to be caused, directly</w:t>
      </w:r>
      <w:r w:rsidR="0047283B">
        <w:t xml:space="preserve"> or indirectly</w:t>
      </w:r>
      <w:r w:rsidRPr="0047283B">
        <w:t xml:space="preserve"> by the use and application of this </w:t>
      </w:r>
      <w:proofErr w:type="spellStart"/>
      <w:r w:rsidRPr="0047283B">
        <w:t>ESCC</w:t>
      </w:r>
      <w:proofErr w:type="spellEnd"/>
      <w:r w:rsidRPr="0047283B">
        <w:t xml:space="preserve"> publication</w:t>
      </w:r>
      <w:r w:rsidRPr="00DC30C8">
        <w:rPr>
          <w:rFonts w:cs="Arial"/>
        </w:rPr>
        <w:t>.</w:t>
      </w:r>
    </w:p>
    <w:p w14:paraId="01A623B1" w14:textId="7AE1957D" w:rsidR="00080FC5" w:rsidRPr="00DC30C8" w:rsidRDefault="00080FC5" w:rsidP="00546706">
      <w:pPr>
        <w:rPr>
          <w:rFonts w:cs="Arial"/>
        </w:rPr>
      </w:pPr>
      <w:r w:rsidRPr="00DC30C8">
        <w:rPr>
          <w:rFonts w:cs="Arial"/>
        </w:rPr>
        <w:t>This publication, without</w:t>
      </w:r>
      <w:r w:rsidR="0047283B">
        <w:rPr>
          <w:rFonts w:cs="Arial"/>
        </w:rPr>
        <w:t xml:space="preserve"> the</w:t>
      </w:r>
      <w:r w:rsidRPr="00DC30C8">
        <w:rPr>
          <w:rFonts w:cs="Arial"/>
        </w:rPr>
        <w:t xml:space="preserve"> prior permission of the European Space Agency and provided</w:t>
      </w:r>
      <w:r w:rsidR="0047283B">
        <w:rPr>
          <w:rFonts w:cs="Arial"/>
        </w:rPr>
        <w:t xml:space="preserve"> that</w:t>
      </w:r>
      <w:r w:rsidRPr="00DC30C8">
        <w:rPr>
          <w:rFonts w:cs="Arial"/>
        </w:rPr>
        <w:t xml:space="preserve"> it is not used for a commercial purpose, may be:</w:t>
      </w:r>
    </w:p>
    <w:p w14:paraId="01A623B2" w14:textId="39E7DC32" w:rsidR="000D313F" w:rsidRPr="00DC30C8" w:rsidRDefault="0047283B"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1A623B3" w14:textId="3C358BDA" w:rsidR="00306ACC" w:rsidRPr="00DC30C8" w:rsidRDefault="0047283B"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part, in any medium, provided that the </w:t>
      </w:r>
      <w:proofErr w:type="spellStart"/>
      <w:r w:rsidR="000D313F" w:rsidRPr="00DC30C8">
        <w:rPr>
          <w:rFonts w:cs="Arial"/>
        </w:rPr>
        <w:t>ESCC</w:t>
      </w:r>
      <w:proofErr w:type="spellEnd"/>
      <w:r w:rsidR="000D313F" w:rsidRPr="00DC30C8">
        <w:rPr>
          <w:rFonts w:cs="Arial"/>
        </w:rPr>
        <w:t xml:space="preserve"> document identification, comprising the </w:t>
      </w:r>
      <w:proofErr w:type="spellStart"/>
      <w:r w:rsidR="000D313F" w:rsidRPr="00DC30C8">
        <w:rPr>
          <w:rFonts w:cs="Arial"/>
        </w:rPr>
        <w:t>ESCC</w:t>
      </w:r>
      <w:proofErr w:type="spellEnd"/>
      <w:r w:rsidR="000D313F" w:rsidRPr="00DC30C8">
        <w:rPr>
          <w:rFonts w:cs="Arial"/>
        </w:rPr>
        <w:t xml:space="preserve">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w:t>
      </w:r>
      <w:proofErr w:type="spellStart"/>
      <w:r w:rsidRPr="007005C4">
        <w:t>ESCC</w:t>
      </w:r>
      <w:proofErr w:type="spellEnd"/>
      <w:r w:rsidRPr="007005C4">
        <w:t xml:space="preserve"> </w:t>
      </w:r>
      <w:proofErr w:type="spellStart"/>
      <w:r w:rsidRPr="007005C4">
        <w:t>DCR</w:t>
      </w:r>
      <w:proofErr w:type="spellEnd"/>
      <w:r w:rsidRPr="007005C4">
        <w:t xml:space="preserve"> content)</w:t>
      </w:r>
    </w:p>
    <w:tbl>
      <w:tblPr>
        <w:tblW w:w="101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01A623B9" w14:textId="77777777" w:rsidTr="0047283B">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proofErr w:type="spellStart"/>
            <w:r w:rsidRPr="00DC30C8">
              <w:t>DCR</w:t>
            </w:r>
            <w:proofErr w:type="spellEnd"/>
            <w:r w:rsidRPr="00DC30C8">
              <w:t xml:space="preserve"> No.</w:t>
            </w:r>
          </w:p>
        </w:tc>
        <w:tc>
          <w:tcPr>
            <w:tcW w:w="8415"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47283B">
        <w:trPr>
          <w:trHeight w:val="365"/>
        </w:trPr>
        <w:tc>
          <w:tcPr>
            <w:tcW w:w="1778" w:type="dxa"/>
            <w:shd w:val="clear" w:color="auto" w:fill="auto"/>
            <w:vAlign w:val="center"/>
          </w:tcPr>
          <w:p w14:paraId="01A623BA" w14:textId="1D9F9143" w:rsidR="00B22DBF" w:rsidRPr="00DC30C8" w:rsidRDefault="0047283B" w:rsidP="005A2BA9">
            <w:pPr>
              <w:pStyle w:val="Leftalign"/>
              <w:jc w:val="left"/>
            </w:pPr>
            <w:r>
              <w:t>799</w:t>
            </w:r>
            <w:r w:rsidR="00C751E6">
              <w:t xml:space="preserve">, </w:t>
            </w:r>
            <w:proofErr w:type="spellStart"/>
            <w:r w:rsidR="00C751E6">
              <w:t>tbd</w:t>
            </w:r>
            <w:proofErr w:type="spellEnd"/>
          </w:p>
        </w:tc>
        <w:tc>
          <w:tcPr>
            <w:tcW w:w="8415" w:type="dxa"/>
            <w:shd w:val="clear" w:color="auto" w:fill="auto"/>
            <w:vAlign w:val="center"/>
          </w:tcPr>
          <w:p w14:paraId="01A623BB" w14:textId="3BA045BD" w:rsidR="00B22DBF" w:rsidRPr="00DC30C8" w:rsidRDefault="0047283B" w:rsidP="005A2BA9">
            <w:pPr>
              <w:pStyle w:val="Leftalign"/>
              <w:jc w:val="left"/>
            </w:pPr>
            <w:r>
              <w:t xml:space="preserve">Specification </w:t>
            </w:r>
            <w:proofErr w:type="spellStart"/>
            <w:r>
              <w:t>upissued</w:t>
            </w:r>
            <w:proofErr w:type="spellEnd"/>
            <w:r>
              <w:t xml:space="preserve"> to incorporate editorial changes per </w:t>
            </w:r>
            <w:proofErr w:type="spellStart"/>
            <w:r>
              <w:t>DCR</w:t>
            </w:r>
            <w:proofErr w:type="spellEnd"/>
            <w:r>
              <w:t>.</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47283B">
      <w:pPr>
        <w:pStyle w:val="Tableofcontents"/>
      </w:pPr>
      <w:r w:rsidRPr="00DC30C8">
        <w:lastRenderedPageBreak/>
        <w:t>TABLE OF CONTENTS</w:t>
      </w:r>
    </w:p>
    <w:p w14:paraId="1D9B85BF" w14:textId="77777777" w:rsidR="00635588" w:rsidRDefault="002E44A7">
      <w:pPr>
        <w:pStyle w:val="TOC1"/>
        <w:tabs>
          <w:tab w:val="left" w:pos="1080"/>
          <w:tab w:val="right" w:pos="10145"/>
        </w:tabs>
        <w:rPr>
          <w:rFonts w:asciiTheme="minorHAnsi" w:eastAsiaTheme="minorEastAsia" w:hAnsiTheme="minorHAnsi" w:cstheme="minorBidi"/>
          <w:caps w:val="0"/>
          <w:noProof/>
          <w:sz w:val="22"/>
          <w:szCs w:val="22"/>
          <w:lang w:eastAsia="en-GB"/>
        </w:rPr>
      </w:pPr>
      <w:r>
        <w:rPr>
          <w:caps w:val="0"/>
        </w:rPr>
        <w:fldChar w:fldCharType="begin"/>
      </w:r>
      <w:r>
        <w:instrText xml:space="preserve"> TOC \o "1-4" \h \z \u </w:instrText>
      </w:r>
      <w:r>
        <w:rPr>
          <w:caps w:val="0"/>
        </w:rPr>
        <w:fldChar w:fldCharType="separate"/>
      </w:r>
      <w:hyperlink w:anchor="_Toc371085448" w:history="1">
        <w:r w:rsidR="00635588" w:rsidRPr="006E4674">
          <w:rPr>
            <w:rStyle w:val="Hyperlink"/>
            <w:noProof/>
            <w:lang w:eastAsia="en-GB"/>
          </w:rPr>
          <w:t>1</w:t>
        </w:r>
        <w:r w:rsidR="00635588">
          <w:rPr>
            <w:rFonts w:asciiTheme="minorHAnsi" w:eastAsiaTheme="minorEastAsia" w:hAnsiTheme="minorHAnsi" w:cstheme="minorBidi"/>
            <w:caps w:val="0"/>
            <w:noProof/>
            <w:sz w:val="22"/>
            <w:szCs w:val="22"/>
            <w:lang w:eastAsia="en-GB"/>
          </w:rPr>
          <w:tab/>
        </w:r>
        <w:r w:rsidR="00635588" w:rsidRPr="006E4674">
          <w:rPr>
            <w:rStyle w:val="Hyperlink"/>
            <w:noProof/>
            <w:lang w:eastAsia="en-GB"/>
          </w:rPr>
          <w:t>PURPOSE</w:t>
        </w:r>
        <w:r w:rsidR="00635588">
          <w:rPr>
            <w:noProof/>
            <w:webHidden/>
          </w:rPr>
          <w:tab/>
        </w:r>
        <w:r w:rsidR="00635588">
          <w:rPr>
            <w:noProof/>
            <w:webHidden/>
          </w:rPr>
          <w:fldChar w:fldCharType="begin"/>
        </w:r>
        <w:r w:rsidR="00635588">
          <w:rPr>
            <w:noProof/>
            <w:webHidden/>
          </w:rPr>
          <w:instrText xml:space="preserve"> PAGEREF _Toc371085448 \h </w:instrText>
        </w:r>
        <w:r w:rsidR="00635588">
          <w:rPr>
            <w:noProof/>
            <w:webHidden/>
          </w:rPr>
        </w:r>
        <w:r w:rsidR="00635588">
          <w:rPr>
            <w:noProof/>
            <w:webHidden/>
          </w:rPr>
          <w:fldChar w:fldCharType="separate"/>
        </w:r>
        <w:r w:rsidR="00635588">
          <w:rPr>
            <w:noProof/>
            <w:webHidden/>
          </w:rPr>
          <w:t>5</w:t>
        </w:r>
        <w:r w:rsidR="00635588">
          <w:rPr>
            <w:noProof/>
            <w:webHidden/>
          </w:rPr>
          <w:fldChar w:fldCharType="end"/>
        </w:r>
      </w:hyperlink>
    </w:p>
    <w:p w14:paraId="7266C44E"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49" w:history="1">
        <w:r w:rsidRPr="006E4674">
          <w:rPr>
            <w:rStyle w:val="Hyperlink"/>
            <w:noProof/>
            <w:lang w:eastAsia="en-GB"/>
          </w:rPr>
          <w:t>2</w:t>
        </w:r>
        <w:r>
          <w:rPr>
            <w:rFonts w:asciiTheme="minorHAnsi" w:eastAsiaTheme="minorEastAsia" w:hAnsiTheme="minorHAnsi" w:cstheme="minorBidi"/>
            <w:caps w:val="0"/>
            <w:noProof/>
            <w:sz w:val="22"/>
            <w:szCs w:val="22"/>
            <w:lang w:eastAsia="en-GB"/>
          </w:rPr>
          <w:tab/>
        </w:r>
        <w:r w:rsidRPr="006E4674">
          <w:rPr>
            <w:rStyle w:val="Hyperlink"/>
            <w:noProof/>
            <w:lang w:eastAsia="en-GB"/>
          </w:rPr>
          <w:t>APPLICABLE DOCUMENTS</w:t>
        </w:r>
        <w:r>
          <w:rPr>
            <w:noProof/>
            <w:webHidden/>
          </w:rPr>
          <w:tab/>
        </w:r>
        <w:r>
          <w:rPr>
            <w:noProof/>
            <w:webHidden/>
          </w:rPr>
          <w:fldChar w:fldCharType="begin"/>
        </w:r>
        <w:r>
          <w:rPr>
            <w:noProof/>
            <w:webHidden/>
          </w:rPr>
          <w:instrText xml:space="preserve"> PAGEREF _Toc371085449 \h </w:instrText>
        </w:r>
        <w:r>
          <w:rPr>
            <w:noProof/>
            <w:webHidden/>
          </w:rPr>
        </w:r>
        <w:r>
          <w:rPr>
            <w:noProof/>
            <w:webHidden/>
          </w:rPr>
          <w:fldChar w:fldCharType="separate"/>
        </w:r>
        <w:r>
          <w:rPr>
            <w:noProof/>
            <w:webHidden/>
          </w:rPr>
          <w:t>5</w:t>
        </w:r>
        <w:r>
          <w:rPr>
            <w:noProof/>
            <w:webHidden/>
          </w:rPr>
          <w:fldChar w:fldCharType="end"/>
        </w:r>
      </w:hyperlink>
    </w:p>
    <w:p w14:paraId="6B85CEF5"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50" w:history="1">
        <w:r w:rsidRPr="006E4674">
          <w:rPr>
            <w:rStyle w:val="Hyperlink"/>
            <w:noProof/>
            <w:lang w:eastAsia="en-GB"/>
          </w:rPr>
          <w:t>3</w:t>
        </w:r>
        <w:r>
          <w:rPr>
            <w:rFonts w:asciiTheme="minorHAnsi" w:eastAsiaTheme="minorEastAsia" w:hAnsiTheme="minorHAnsi" w:cstheme="minorBidi"/>
            <w:caps w:val="0"/>
            <w:noProof/>
            <w:sz w:val="22"/>
            <w:szCs w:val="22"/>
            <w:lang w:eastAsia="en-GB"/>
          </w:rPr>
          <w:tab/>
        </w:r>
        <w:r w:rsidRPr="006E4674">
          <w:rPr>
            <w:rStyle w:val="Hyperlink"/>
            <w:noProof/>
            <w:lang w:eastAsia="en-GB"/>
          </w:rPr>
          <w:t>INTRODUCTION</w:t>
        </w:r>
        <w:r>
          <w:rPr>
            <w:noProof/>
            <w:webHidden/>
          </w:rPr>
          <w:tab/>
        </w:r>
        <w:r>
          <w:rPr>
            <w:noProof/>
            <w:webHidden/>
          </w:rPr>
          <w:fldChar w:fldCharType="begin"/>
        </w:r>
        <w:r>
          <w:rPr>
            <w:noProof/>
            <w:webHidden/>
          </w:rPr>
          <w:instrText xml:space="preserve"> PAGEREF _Toc371085450 \h </w:instrText>
        </w:r>
        <w:r>
          <w:rPr>
            <w:noProof/>
            <w:webHidden/>
          </w:rPr>
        </w:r>
        <w:r>
          <w:rPr>
            <w:noProof/>
            <w:webHidden/>
          </w:rPr>
          <w:fldChar w:fldCharType="separate"/>
        </w:r>
        <w:r>
          <w:rPr>
            <w:noProof/>
            <w:webHidden/>
          </w:rPr>
          <w:t>5</w:t>
        </w:r>
        <w:r>
          <w:rPr>
            <w:noProof/>
            <w:webHidden/>
          </w:rPr>
          <w:fldChar w:fldCharType="end"/>
        </w:r>
      </w:hyperlink>
    </w:p>
    <w:p w14:paraId="07617921"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51" w:history="1">
        <w:r w:rsidRPr="006E4674">
          <w:rPr>
            <w:rStyle w:val="Hyperlink"/>
            <w:noProof/>
            <w:lang w:eastAsia="en-GB"/>
          </w:rPr>
          <w:t>4</w:t>
        </w:r>
        <w:r>
          <w:rPr>
            <w:rFonts w:asciiTheme="minorHAnsi" w:eastAsiaTheme="minorEastAsia" w:hAnsiTheme="minorHAnsi" w:cstheme="minorBidi"/>
            <w:caps w:val="0"/>
            <w:noProof/>
            <w:sz w:val="22"/>
            <w:szCs w:val="22"/>
            <w:lang w:eastAsia="en-GB"/>
          </w:rPr>
          <w:tab/>
        </w:r>
        <w:r w:rsidRPr="006E4674">
          <w:rPr>
            <w:rStyle w:val="Hyperlink"/>
            <w:noProof/>
            <w:lang w:eastAsia="en-GB"/>
          </w:rPr>
          <w:t>DEFINITION OF CAPABILITY DOMAIN AND BOUNDARIES</w:t>
        </w:r>
        <w:r>
          <w:rPr>
            <w:noProof/>
            <w:webHidden/>
          </w:rPr>
          <w:tab/>
        </w:r>
        <w:r>
          <w:rPr>
            <w:noProof/>
            <w:webHidden/>
          </w:rPr>
          <w:fldChar w:fldCharType="begin"/>
        </w:r>
        <w:r>
          <w:rPr>
            <w:noProof/>
            <w:webHidden/>
          </w:rPr>
          <w:instrText xml:space="preserve"> PAGEREF _Toc371085451 \h </w:instrText>
        </w:r>
        <w:r>
          <w:rPr>
            <w:noProof/>
            <w:webHidden/>
          </w:rPr>
        </w:r>
        <w:r>
          <w:rPr>
            <w:noProof/>
            <w:webHidden/>
          </w:rPr>
          <w:fldChar w:fldCharType="separate"/>
        </w:r>
        <w:r>
          <w:rPr>
            <w:noProof/>
            <w:webHidden/>
          </w:rPr>
          <w:t>5</w:t>
        </w:r>
        <w:r>
          <w:rPr>
            <w:noProof/>
            <w:webHidden/>
          </w:rPr>
          <w:fldChar w:fldCharType="end"/>
        </w:r>
      </w:hyperlink>
    </w:p>
    <w:p w14:paraId="41709EA9"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52" w:history="1">
        <w:r w:rsidRPr="006E4674">
          <w:rPr>
            <w:rStyle w:val="Hyperlink"/>
            <w:noProof/>
            <w:lang w:eastAsia="en-GB"/>
          </w:rPr>
          <w:t>4.1</w:t>
        </w:r>
        <w:r>
          <w:rPr>
            <w:rFonts w:asciiTheme="minorHAnsi" w:eastAsiaTheme="minorEastAsia" w:hAnsiTheme="minorHAnsi" w:cstheme="minorBidi"/>
            <w:caps w:val="0"/>
            <w:noProof/>
            <w:sz w:val="22"/>
            <w:szCs w:val="22"/>
            <w:lang w:eastAsia="en-GB"/>
          </w:rPr>
          <w:tab/>
        </w:r>
        <w:r w:rsidRPr="006E4674">
          <w:rPr>
            <w:rStyle w:val="Hyperlink"/>
            <w:noProof/>
            <w:lang w:eastAsia="en-GB"/>
          </w:rPr>
          <w:t>GENERAL</w:t>
        </w:r>
        <w:r>
          <w:rPr>
            <w:noProof/>
            <w:webHidden/>
          </w:rPr>
          <w:tab/>
        </w:r>
        <w:r>
          <w:rPr>
            <w:noProof/>
            <w:webHidden/>
          </w:rPr>
          <w:fldChar w:fldCharType="begin"/>
        </w:r>
        <w:r>
          <w:rPr>
            <w:noProof/>
            <w:webHidden/>
          </w:rPr>
          <w:instrText xml:space="preserve"> PAGEREF _Toc371085452 \h </w:instrText>
        </w:r>
        <w:r>
          <w:rPr>
            <w:noProof/>
            <w:webHidden/>
          </w:rPr>
        </w:r>
        <w:r>
          <w:rPr>
            <w:noProof/>
            <w:webHidden/>
          </w:rPr>
          <w:fldChar w:fldCharType="separate"/>
        </w:r>
        <w:r>
          <w:rPr>
            <w:noProof/>
            <w:webHidden/>
          </w:rPr>
          <w:t>5</w:t>
        </w:r>
        <w:r>
          <w:rPr>
            <w:noProof/>
            <w:webHidden/>
          </w:rPr>
          <w:fldChar w:fldCharType="end"/>
        </w:r>
      </w:hyperlink>
    </w:p>
    <w:p w14:paraId="188391AA"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53" w:history="1">
        <w:r w:rsidRPr="006E4674">
          <w:rPr>
            <w:rStyle w:val="Hyperlink"/>
            <w:noProof/>
            <w:lang w:eastAsia="en-GB"/>
          </w:rPr>
          <w:t>4.2</w:t>
        </w:r>
        <w:r>
          <w:rPr>
            <w:rFonts w:asciiTheme="minorHAnsi" w:eastAsiaTheme="minorEastAsia" w:hAnsiTheme="minorHAnsi" w:cstheme="minorBidi"/>
            <w:caps w:val="0"/>
            <w:noProof/>
            <w:sz w:val="22"/>
            <w:szCs w:val="22"/>
            <w:lang w:eastAsia="en-GB"/>
          </w:rPr>
          <w:tab/>
        </w:r>
        <w:r w:rsidRPr="006E4674">
          <w:rPr>
            <w:rStyle w:val="Hyperlink"/>
            <w:noProof/>
            <w:lang w:eastAsia="en-GB"/>
          </w:rPr>
          <w:t>PHYSICAL DESIGN</w:t>
        </w:r>
        <w:r>
          <w:rPr>
            <w:noProof/>
            <w:webHidden/>
          </w:rPr>
          <w:tab/>
        </w:r>
        <w:r>
          <w:rPr>
            <w:noProof/>
            <w:webHidden/>
          </w:rPr>
          <w:fldChar w:fldCharType="begin"/>
        </w:r>
        <w:r>
          <w:rPr>
            <w:noProof/>
            <w:webHidden/>
          </w:rPr>
          <w:instrText xml:space="preserve"> PAGEREF _Toc371085453 \h </w:instrText>
        </w:r>
        <w:r>
          <w:rPr>
            <w:noProof/>
            <w:webHidden/>
          </w:rPr>
        </w:r>
        <w:r>
          <w:rPr>
            <w:noProof/>
            <w:webHidden/>
          </w:rPr>
          <w:fldChar w:fldCharType="separate"/>
        </w:r>
        <w:r>
          <w:rPr>
            <w:noProof/>
            <w:webHidden/>
          </w:rPr>
          <w:t>6</w:t>
        </w:r>
        <w:r>
          <w:rPr>
            <w:noProof/>
            <w:webHidden/>
          </w:rPr>
          <w:fldChar w:fldCharType="end"/>
        </w:r>
      </w:hyperlink>
    </w:p>
    <w:p w14:paraId="0A77D930"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54" w:history="1">
        <w:r w:rsidRPr="006E4674">
          <w:rPr>
            <w:rStyle w:val="Hyperlink"/>
            <w:noProof/>
            <w:lang w:eastAsia="en-GB"/>
          </w:rPr>
          <w:t>4.3</w:t>
        </w:r>
        <w:r>
          <w:rPr>
            <w:rFonts w:asciiTheme="minorHAnsi" w:eastAsiaTheme="minorEastAsia" w:hAnsiTheme="minorHAnsi" w:cstheme="minorBidi"/>
            <w:caps w:val="0"/>
            <w:noProof/>
            <w:sz w:val="22"/>
            <w:szCs w:val="22"/>
            <w:lang w:eastAsia="en-GB"/>
          </w:rPr>
          <w:tab/>
        </w:r>
        <w:r w:rsidRPr="006E4674">
          <w:rPr>
            <w:rStyle w:val="Hyperlink"/>
            <w:noProof/>
            <w:lang w:eastAsia="en-GB"/>
          </w:rPr>
          <w:t>DESIGN SYSTEM</w:t>
        </w:r>
        <w:r>
          <w:rPr>
            <w:noProof/>
            <w:webHidden/>
          </w:rPr>
          <w:tab/>
        </w:r>
        <w:r>
          <w:rPr>
            <w:noProof/>
            <w:webHidden/>
          </w:rPr>
          <w:fldChar w:fldCharType="begin"/>
        </w:r>
        <w:r>
          <w:rPr>
            <w:noProof/>
            <w:webHidden/>
          </w:rPr>
          <w:instrText xml:space="preserve"> PAGEREF _Toc371085454 \h </w:instrText>
        </w:r>
        <w:r>
          <w:rPr>
            <w:noProof/>
            <w:webHidden/>
          </w:rPr>
        </w:r>
        <w:r>
          <w:rPr>
            <w:noProof/>
            <w:webHidden/>
          </w:rPr>
          <w:fldChar w:fldCharType="separate"/>
        </w:r>
        <w:r>
          <w:rPr>
            <w:noProof/>
            <w:webHidden/>
          </w:rPr>
          <w:t>7</w:t>
        </w:r>
        <w:r>
          <w:rPr>
            <w:noProof/>
            <w:webHidden/>
          </w:rPr>
          <w:fldChar w:fldCharType="end"/>
        </w:r>
      </w:hyperlink>
    </w:p>
    <w:p w14:paraId="32D3C348"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55" w:history="1">
        <w:r w:rsidRPr="006E4674">
          <w:rPr>
            <w:rStyle w:val="Hyperlink"/>
            <w:noProof/>
            <w:lang w:eastAsia="en-GB"/>
          </w:rPr>
          <w:t>4.4</w:t>
        </w:r>
        <w:r>
          <w:rPr>
            <w:rFonts w:asciiTheme="minorHAnsi" w:eastAsiaTheme="minorEastAsia" w:hAnsiTheme="minorHAnsi" w:cstheme="minorBidi"/>
            <w:caps w:val="0"/>
            <w:noProof/>
            <w:sz w:val="22"/>
            <w:szCs w:val="22"/>
            <w:lang w:eastAsia="en-GB"/>
          </w:rPr>
          <w:tab/>
        </w:r>
        <w:r w:rsidRPr="006E4674">
          <w:rPr>
            <w:rStyle w:val="Hyperlink"/>
            <w:noProof/>
            <w:lang w:eastAsia="en-GB"/>
          </w:rPr>
          <w:t>INTERFACE BETWEEN COMPONENT DESIGN AND MANUFACTURING</w:t>
        </w:r>
        <w:r>
          <w:rPr>
            <w:noProof/>
            <w:webHidden/>
          </w:rPr>
          <w:tab/>
        </w:r>
        <w:r>
          <w:rPr>
            <w:noProof/>
            <w:webHidden/>
          </w:rPr>
          <w:fldChar w:fldCharType="begin"/>
        </w:r>
        <w:r>
          <w:rPr>
            <w:noProof/>
            <w:webHidden/>
          </w:rPr>
          <w:instrText xml:space="preserve"> PAGEREF _Toc371085455 \h </w:instrText>
        </w:r>
        <w:r>
          <w:rPr>
            <w:noProof/>
            <w:webHidden/>
          </w:rPr>
        </w:r>
        <w:r>
          <w:rPr>
            <w:noProof/>
            <w:webHidden/>
          </w:rPr>
          <w:fldChar w:fldCharType="separate"/>
        </w:r>
        <w:r>
          <w:rPr>
            <w:noProof/>
            <w:webHidden/>
          </w:rPr>
          <w:t>8</w:t>
        </w:r>
        <w:r>
          <w:rPr>
            <w:noProof/>
            <w:webHidden/>
          </w:rPr>
          <w:fldChar w:fldCharType="end"/>
        </w:r>
      </w:hyperlink>
    </w:p>
    <w:p w14:paraId="00F76785"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56" w:history="1">
        <w:r w:rsidRPr="006E4674">
          <w:rPr>
            <w:rStyle w:val="Hyperlink"/>
            <w:noProof/>
            <w:lang w:eastAsia="en-GB"/>
          </w:rPr>
          <w:t>4.5</w:t>
        </w:r>
        <w:r>
          <w:rPr>
            <w:rFonts w:asciiTheme="minorHAnsi" w:eastAsiaTheme="minorEastAsia" w:hAnsiTheme="minorHAnsi" w:cstheme="minorBidi"/>
            <w:caps w:val="0"/>
            <w:noProof/>
            <w:sz w:val="22"/>
            <w:szCs w:val="22"/>
            <w:lang w:eastAsia="en-GB"/>
          </w:rPr>
          <w:tab/>
        </w:r>
        <w:r w:rsidRPr="006E4674">
          <w:rPr>
            <w:rStyle w:val="Hyperlink"/>
            <w:noProof/>
            <w:lang w:eastAsia="en-GB"/>
          </w:rPr>
          <w:t>MANUFACTURE</w:t>
        </w:r>
        <w:r>
          <w:rPr>
            <w:noProof/>
            <w:webHidden/>
          </w:rPr>
          <w:tab/>
        </w:r>
        <w:r>
          <w:rPr>
            <w:noProof/>
            <w:webHidden/>
          </w:rPr>
          <w:fldChar w:fldCharType="begin"/>
        </w:r>
        <w:r>
          <w:rPr>
            <w:noProof/>
            <w:webHidden/>
          </w:rPr>
          <w:instrText xml:space="preserve"> PAGEREF _Toc371085456 \h </w:instrText>
        </w:r>
        <w:r>
          <w:rPr>
            <w:noProof/>
            <w:webHidden/>
          </w:rPr>
        </w:r>
        <w:r>
          <w:rPr>
            <w:noProof/>
            <w:webHidden/>
          </w:rPr>
          <w:fldChar w:fldCharType="separate"/>
        </w:r>
        <w:r>
          <w:rPr>
            <w:noProof/>
            <w:webHidden/>
          </w:rPr>
          <w:t>8</w:t>
        </w:r>
        <w:r>
          <w:rPr>
            <w:noProof/>
            <w:webHidden/>
          </w:rPr>
          <w:fldChar w:fldCharType="end"/>
        </w:r>
      </w:hyperlink>
    </w:p>
    <w:p w14:paraId="2E4AFBEF" w14:textId="77777777" w:rsidR="00635588" w:rsidRDefault="00635588">
      <w:pPr>
        <w:pStyle w:val="TOC3"/>
        <w:tabs>
          <w:tab w:val="left" w:pos="1080"/>
          <w:tab w:val="right" w:pos="10145"/>
        </w:tabs>
        <w:rPr>
          <w:rFonts w:asciiTheme="minorHAnsi" w:eastAsiaTheme="minorEastAsia" w:hAnsiTheme="minorHAnsi" w:cstheme="minorBidi"/>
          <w:noProof/>
          <w:sz w:val="22"/>
          <w:szCs w:val="22"/>
          <w:lang w:eastAsia="en-GB"/>
        </w:rPr>
      </w:pPr>
      <w:hyperlink w:anchor="_Toc371085457" w:history="1">
        <w:r w:rsidRPr="006E4674">
          <w:rPr>
            <w:rStyle w:val="Hyperlink"/>
            <w:noProof/>
            <w:lang w:eastAsia="en-GB"/>
          </w:rPr>
          <w:t>4.5.1</w:t>
        </w:r>
        <w:r>
          <w:rPr>
            <w:rFonts w:asciiTheme="minorHAnsi" w:eastAsiaTheme="minorEastAsia" w:hAnsiTheme="minorHAnsi" w:cstheme="minorBidi"/>
            <w:noProof/>
            <w:sz w:val="22"/>
            <w:szCs w:val="22"/>
            <w:lang w:eastAsia="en-GB"/>
          </w:rPr>
          <w:tab/>
        </w:r>
        <w:r w:rsidRPr="006E4674">
          <w:rPr>
            <w:rStyle w:val="Hyperlink"/>
            <w:noProof/>
            <w:lang w:eastAsia="en-GB"/>
          </w:rPr>
          <w:t>Materials</w:t>
        </w:r>
        <w:r>
          <w:rPr>
            <w:noProof/>
            <w:webHidden/>
          </w:rPr>
          <w:tab/>
        </w:r>
        <w:r>
          <w:rPr>
            <w:noProof/>
            <w:webHidden/>
          </w:rPr>
          <w:fldChar w:fldCharType="begin"/>
        </w:r>
        <w:r>
          <w:rPr>
            <w:noProof/>
            <w:webHidden/>
          </w:rPr>
          <w:instrText xml:space="preserve"> PAGEREF _Toc371085457 \h </w:instrText>
        </w:r>
        <w:r>
          <w:rPr>
            <w:noProof/>
            <w:webHidden/>
          </w:rPr>
        </w:r>
        <w:r>
          <w:rPr>
            <w:noProof/>
            <w:webHidden/>
          </w:rPr>
          <w:fldChar w:fldCharType="separate"/>
        </w:r>
        <w:r>
          <w:rPr>
            <w:noProof/>
            <w:webHidden/>
          </w:rPr>
          <w:t>8</w:t>
        </w:r>
        <w:r>
          <w:rPr>
            <w:noProof/>
            <w:webHidden/>
          </w:rPr>
          <w:fldChar w:fldCharType="end"/>
        </w:r>
      </w:hyperlink>
    </w:p>
    <w:p w14:paraId="0DAFD685" w14:textId="77777777" w:rsidR="00635588" w:rsidRDefault="00635588">
      <w:pPr>
        <w:pStyle w:val="TOC3"/>
        <w:tabs>
          <w:tab w:val="left" w:pos="1080"/>
          <w:tab w:val="right" w:pos="10145"/>
        </w:tabs>
        <w:rPr>
          <w:rFonts w:asciiTheme="minorHAnsi" w:eastAsiaTheme="minorEastAsia" w:hAnsiTheme="minorHAnsi" w:cstheme="minorBidi"/>
          <w:noProof/>
          <w:sz w:val="22"/>
          <w:szCs w:val="22"/>
          <w:lang w:eastAsia="en-GB"/>
        </w:rPr>
      </w:pPr>
      <w:hyperlink w:anchor="_Toc371085458" w:history="1">
        <w:r w:rsidRPr="006E4674">
          <w:rPr>
            <w:rStyle w:val="Hyperlink"/>
            <w:noProof/>
            <w:lang w:eastAsia="en-GB"/>
          </w:rPr>
          <w:t>4.5.2</w:t>
        </w:r>
        <w:r>
          <w:rPr>
            <w:rFonts w:asciiTheme="minorHAnsi" w:eastAsiaTheme="minorEastAsia" w:hAnsiTheme="minorHAnsi" w:cstheme="minorBidi"/>
            <w:noProof/>
            <w:sz w:val="22"/>
            <w:szCs w:val="22"/>
            <w:lang w:eastAsia="en-GB"/>
          </w:rPr>
          <w:tab/>
        </w:r>
        <w:r w:rsidRPr="006E4674">
          <w:rPr>
            <w:rStyle w:val="Hyperlink"/>
            <w:noProof/>
            <w:lang w:eastAsia="en-GB"/>
          </w:rPr>
          <w:t>Technologies</w:t>
        </w:r>
        <w:r>
          <w:rPr>
            <w:noProof/>
            <w:webHidden/>
          </w:rPr>
          <w:tab/>
        </w:r>
        <w:r>
          <w:rPr>
            <w:noProof/>
            <w:webHidden/>
          </w:rPr>
          <w:fldChar w:fldCharType="begin"/>
        </w:r>
        <w:r>
          <w:rPr>
            <w:noProof/>
            <w:webHidden/>
          </w:rPr>
          <w:instrText xml:space="preserve"> PAGEREF _Toc371085458 \h </w:instrText>
        </w:r>
        <w:r>
          <w:rPr>
            <w:noProof/>
            <w:webHidden/>
          </w:rPr>
        </w:r>
        <w:r>
          <w:rPr>
            <w:noProof/>
            <w:webHidden/>
          </w:rPr>
          <w:fldChar w:fldCharType="separate"/>
        </w:r>
        <w:r>
          <w:rPr>
            <w:noProof/>
            <w:webHidden/>
          </w:rPr>
          <w:t>8</w:t>
        </w:r>
        <w:r>
          <w:rPr>
            <w:noProof/>
            <w:webHidden/>
          </w:rPr>
          <w:fldChar w:fldCharType="end"/>
        </w:r>
      </w:hyperlink>
    </w:p>
    <w:p w14:paraId="2DC5715D" w14:textId="77777777" w:rsidR="00635588" w:rsidRDefault="00635588">
      <w:pPr>
        <w:pStyle w:val="TOC3"/>
        <w:tabs>
          <w:tab w:val="left" w:pos="1080"/>
          <w:tab w:val="right" w:pos="10145"/>
        </w:tabs>
        <w:rPr>
          <w:rFonts w:asciiTheme="minorHAnsi" w:eastAsiaTheme="minorEastAsia" w:hAnsiTheme="minorHAnsi" w:cstheme="minorBidi"/>
          <w:noProof/>
          <w:sz w:val="22"/>
          <w:szCs w:val="22"/>
          <w:lang w:eastAsia="en-GB"/>
        </w:rPr>
      </w:pPr>
      <w:hyperlink w:anchor="_Toc371085459" w:history="1">
        <w:r w:rsidRPr="006E4674">
          <w:rPr>
            <w:rStyle w:val="Hyperlink"/>
            <w:noProof/>
            <w:lang w:eastAsia="en-GB"/>
          </w:rPr>
          <w:t>4.5.3</w:t>
        </w:r>
        <w:r>
          <w:rPr>
            <w:rFonts w:asciiTheme="minorHAnsi" w:eastAsiaTheme="minorEastAsia" w:hAnsiTheme="minorHAnsi" w:cstheme="minorBidi"/>
            <w:noProof/>
            <w:sz w:val="22"/>
            <w:szCs w:val="22"/>
            <w:lang w:eastAsia="en-GB"/>
          </w:rPr>
          <w:tab/>
        </w:r>
        <w:r w:rsidRPr="006E4674">
          <w:rPr>
            <w:rStyle w:val="Hyperlink"/>
            <w:noProof/>
            <w:lang w:eastAsia="en-GB"/>
          </w:rPr>
          <w:t>Processes</w:t>
        </w:r>
        <w:r>
          <w:rPr>
            <w:noProof/>
            <w:webHidden/>
          </w:rPr>
          <w:tab/>
        </w:r>
        <w:r>
          <w:rPr>
            <w:noProof/>
            <w:webHidden/>
          </w:rPr>
          <w:fldChar w:fldCharType="begin"/>
        </w:r>
        <w:r>
          <w:rPr>
            <w:noProof/>
            <w:webHidden/>
          </w:rPr>
          <w:instrText xml:space="preserve"> PAGEREF _Toc371085459 \h </w:instrText>
        </w:r>
        <w:r>
          <w:rPr>
            <w:noProof/>
            <w:webHidden/>
          </w:rPr>
        </w:r>
        <w:r>
          <w:rPr>
            <w:noProof/>
            <w:webHidden/>
          </w:rPr>
          <w:fldChar w:fldCharType="separate"/>
        </w:r>
        <w:r>
          <w:rPr>
            <w:noProof/>
            <w:webHidden/>
          </w:rPr>
          <w:t>8</w:t>
        </w:r>
        <w:r>
          <w:rPr>
            <w:noProof/>
            <w:webHidden/>
          </w:rPr>
          <w:fldChar w:fldCharType="end"/>
        </w:r>
      </w:hyperlink>
    </w:p>
    <w:p w14:paraId="0A9AD218"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0" w:history="1">
        <w:r w:rsidRPr="006E4674">
          <w:rPr>
            <w:rStyle w:val="Hyperlink"/>
            <w:noProof/>
            <w:lang w:eastAsia="en-GB"/>
          </w:rPr>
          <w:t>4.6</w:t>
        </w:r>
        <w:r>
          <w:rPr>
            <w:rFonts w:asciiTheme="minorHAnsi" w:eastAsiaTheme="minorEastAsia" w:hAnsiTheme="minorHAnsi" w:cstheme="minorBidi"/>
            <w:caps w:val="0"/>
            <w:noProof/>
            <w:sz w:val="22"/>
            <w:szCs w:val="22"/>
            <w:lang w:eastAsia="en-GB"/>
          </w:rPr>
          <w:tab/>
        </w:r>
        <w:r w:rsidRPr="006E4674">
          <w:rPr>
            <w:rStyle w:val="Hyperlink"/>
            <w:noProof/>
            <w:lang w:eastAsia="en-GB"/>
          </w:rPr>
          <w:t>INSPECTION AND TEST</w:t>
        </w:r>
        <w:r>
          <w:rPr>
            <w:noProof/>
            <w:webHidden/>
          </w:rPr>
          <w:tab/>
        </w:r>
        <w:r>
          <w:rPr>
            <w:noProof/>
            <w:webHidden/>
          </w:rPr>
          <w:fldChar w:fldCharType="begin"/>
        </w:r>
        <w:r>
          <w:rPr>
            <w:noProof/>
            <w:webHidden/>
          </w:rPr>
          <w:instrText xml:space="preserve"> PAGEREF _Toc371085460 \h </w:instrText>
        </w:r>
        <w:r>
          <w:rPr>
            <w:noProof/>
            <w:webHidden/>
          </w:rPr>
        </w:r>
        <w:r>
          <w:rPr>
            <w:noProof/>
            <w:webHidden/>
          </w:rPr>
          <w:fldChar w:fldCharType="separate"/>
        </w:r>
        <w:r>
          <w:rPr>
            <w:noProof/>
            <w:webHidden/>
          </w:rPr>
          <w:t>9</w:t>
        </w:r>
        <w:r>
          <w:rPr>
            <w:noProof/>
            <w:webHidden/>
          </w:rPr>
          <w:fldChar w:fldCharType="end"/>
        </w:r>
      </w:hyperlink>
    </w:p>
    <w:p w14:paraId="707AA19E"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1" w:history="1">
        <w:r w:rsidRPr="006E4674">
          <w:rPr>
            <w:rStyle w:val="Hyperlink"/>
            <w:noProof/>
            <w:lang w:eastAsia="en-GB"/>
          </w:rPr>
          <w:t>4.7</w:t>
        </w:r>
        <w:r>
          <w:rPr>
            <w:rFonts w:asciiTheme="minorHAnsi" w:eastAsiaTheme="minorEastAsia" w:hAnsiTheme="minorHAnsi" w:cstheme="minorBidi"/>
            <w:caps w:val="0"/>
            <w:noProof/>
            <w:sz w:val="22"/>
            <w:szCs w:val="22"/>
            <w:lang w:eastAsia="en-GB"/>
          </w:rPr>
          <w:tab/>
        </w:r>
        <w:r w:rsidRPr="006E4674">
          <w:rPr>
            <w:rStyle w:val="Hyperlink"/>
            <w:noProof/>
            <w:lang w:eastAsia="en-GB"/>
          </w:rPr>
          <w:t>TRACEABILITY</w:t>
        </w:r>
        <w:r>
          <w:rPr>
            <w:noProof/>
            <w:webHidden/>
          </w:rPr>
          <w:tab/>
        </w:r>
        <w:r>
          <w:rPr>
            <w:noProof/>
            <w:webHidden/>
          </w:rPr>
          <w:fldChar w:fldCharType="begin"/>
        </w:r>
        <w:r>
          <w:rPr>
            <w:noProof/>
            <w:webHidden/>
          </w:rPr>
          <w:instrText xml:space="preserve"> PAGEREF _Toc371085461 \h </w:instrText>
        </w:r>
        <w:r>
          <w:rPr>
            <w:noProof/>
            <w:webHidden/>
          </w:rPr>
        </w:r>
        <w:r>
          <w:rPr>
            <w:noProof/>
            <w:webHidden/>
          </w:rPr>
          <w:fldChar w:fldCharType="separate"/>
        </w:r>
        <w:r>
          <w:rPr>
            <w:noProof/>
            <w:webHidden/>
          </w:rPr>
          <w:t>9</w:t>
        </w:r>
        <w:r>
          <w:rPr>
            <w:noProof/>
            <w:webHidden/>
          </w:rPr>
          <w:fldChar w:fldCharType="end"/>
        </w:r>
      </w:hyperlink>
    </w:p>
    <w:p w14:paraId="2B972A1E"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62" w:history="1">
        <w:r w:rsidRPr="006E4674">
          <w:rPr>
            <w:rStyle w:val="Hyperlink"/>
            <w:noProof/>
            <w:lang w:eastAsia="en-GB"/>
          </w:rPr>
          <w:t>5</w:t>
        </w:r>
        <w:r>
          <w:rPr>
            <w:rFonts w:asciiTheme="minorHAnsi" w:eastAsiaTheme="minorEastAsia" w:hAnsiTheme="minorHAnsi" w:cstheme="minorBidi"/>
            <w:caps w:val="0"/>
            <w:noProof/>
            <w:sz w:val="22"/>
            <w:szCs w:val="22"/>
            <w:lang w:eastAsia="en-GB"/>
          </w:rPr>
          <w:tab/>
        </w:r>
        <w:r w:rsidRPr="006E4674">
          <w:rPr>
            <w:rStyle w:val="Hyperlink"/>
            <w:noProof/>
            <w:lang w:eastAsia="en-GB"/>
          </w:rPr>
          <w:t>TEST STRUCTURES AND MEASUREMENT METHODS</w:t>
        </w:r>
        <w:r>
          <w:rPr>
            <w:noProof/>
            <w:webHidden/>
          </w:rPr>
          <w:tab/>
        </w:r>
        <w:r>
          <w:rPr>
            <w:noProof/>
            <w:webHidden/>
          </w:rPr>
          <w:fldChar w:fldCharType="begin"/>
        </w:r>
        <w:r>
          <w:rPr>
            <w:noProof/>
            <w:webHidden/>
          </w:rPr>
          <w:instrText xml:space="preserve"> PAGEREF _Toc371085462 \h </w:instrText>
        </w:r>
        <w:r>
          <w:rPr>
            <w:noProof/>
            <w:webHidden/>
          </w:rPr>
        </w:r>
        <w:r>
          <w:rPr>
            <w:noProof/>
            <w:webHidden/>
          </w:rPr>
          <w:fldChar w:fldCharType="separate"/>
        </w:r>
        <w:r>
          <w:rPr>
            <w:noProof/>
            <w:webHidden/>
          </w:rPr>
          <w:t>9</w:t>
        </w:r>
        <w:r>
          <w:rPr>
            <w:noProof/>
            <w:webHidden/>
          </w:rPr>
          <w:fldChar w:fldCharType="end"/>
        </w:r>
      </w:hyperlink>
    </w:p>
    <w:p w14:paraId="6137786B"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3" w:history="1">
        <w:r w:rsidRPr="006E4674">
          <w:rPr>
            <w:rStyle w:val="Hyperlink"/>
            <w:noProof/>
            <w:lang w:eastAsia="en-GB"/>
          </w:rPr>
          <w:t>5.1</w:t>
        </w:r>
        <w:r>
          <w:rPr>
            <w:rFonts w:asciiTheme="minorHAnsi" w:eastAsiaTheme="minorEastAsia" w:hAnsiTheme="minorHAnsi" w:cstheme="minorBidi"/>
            <w:caps w:val="0"/>
            <w:noProof/>
            <w:sz w:val="22"/>
            <w:szCs w:val="22"/>
            <w:lang w:eastAsia="en-GB"/>
          </w:rPr>
          <w:tab/>
        </w:r>
        <w:r w:rsidRPr="006E4674">
          <w:rPr>
            <w:rStyle w:val="Hyperlink"/>
            <w:noProof/>
            <w:lang w:eastAsia="en-GB"/>
          </w:rPr>
          <w:t>GENERAL</w:t>
        </w:r>
        <w:r>
          <w:rPr>
            <w:noProof/>
            <w:webHidden/>
          </w:rPr>
          <w:tab/>
        </w:r>
        <w:r>
          <w:rPr>
            <w:noProof/>
            <w:webHidden/>
          </w:rPr>
          <w:fldChar w:fldCharType="begin"/>
        </w:r>
        <w:r>
          <w:rPr>
            <w:noProof/>
            <w:webHidden/>
          </w:rPr>
          <w:instrText xml:space="preserve"> PAGEREF _Toc371085463 \h </w:instrText>
        </w:r>
        <w:r>
          <w:rPr>
            <w:noProof/>
            <w:webHidden/>
          </w:rPr>
        </w:r>
        <w:r>
          <w:rPr>
            <w:noProof/>
            <w:webHidden/>
          </w:rPr>
          <w:fldChar w:fldCharType="separate"/>
        </w:r>
        <w:r>
          <w:rPr>
            <w:noProof/>
            <w:webHidden/>
          </w:rPr>
          <w:t>9</w:t>
        </w:r>
        <w:r>
          <w:rPr>
            <w:noProof/>
            <w:webHidden/>
          </w:rPr>
          <w:fldChar w:fldCharType="end"/>
        </w:r>
      </w:hyperlink>
    </w:p>
    <w:p w14:paraId="28139191"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4" w:history="1">
        <w:r w:rsidRPr="006E4674">
          <w:rPr>
            <w:rStyle w:val="Hyperlink"/>
            <w:noProof/>
            <w:lang w:eastAsia="en-GB"/>
          </w:rPr>
          <w:t>5.2</w:t>
        </w:r>
        <w:r>
          <w:rPr>
            <w:rFonts w:asciiTheme="minorHAnsi" w:eastAsiaTheme="minorEastAsia" w:hAnsiTheme="minorHAnsi" w:cstheme="minorBidi"/>
            <w:caps w:val="0"/>
            <w:noProof/>
            <w:sz w:val="22"/>
            <w:szCs w:val="22"/>
            <w:lang w:eastAsia="en-GB"/>
          </w:rPr>
          <w:tab/>
        </w:r>
        <w:r w:rsidRPr="006E4674">
          <w:rPr>
            <w:rStyle w:val="Hyperlink"/>
            <w:noProof/>
            <w:lang w:eastAsia="en-GB"/>
          </w:rPr>
          <w:t>PROCESS AND DEVICE CHARACTERISTICS</w:t>
        </w:r>
        <w:r>
          <w:rPr>
            <w:noProof/>
            <w:webHidden/>
          </w:rPr>
          <w:tab/>
        </w:r>
        <w:r>
          <w:rPr>
            <w:noProof/>
            <w:webHidden/>
          </w:rPr>
          <w:fldChar w:fldCharType="begin"/>
        </w:r>
        <w:r>
          <w:rPr>
            <w:noProof/>
            <w:webHidden/>
          </w:rPr>
          <w:instrText xml:space="preserve"> PAGEREF _Toc371085464 \h </w:instrText>
        </w:r>
        <w:r>
          <w:rPr>
            <w:noProof/>
            <w:webHidden/>
          </w:rPr>
        </w:r>
        <w:r>
          <w:rPr>
            <w:noProof/>
            <w:webHidden/>
          </w:rPr>
          <w:fldChar w:fldCharType="separate"/>
        </w:r>
        <w:r>
          <w:rPr>
            <w:noProof/>
            <w:webHidden/>
          </w:rPr>
          <w:t>10</w:t>
        </w:r>
        <w:r>
          <w:rPr>
            <w:noProof/>
            <w:webHidden/>
          </w:rPr>
          <w:fldChar w:fldCharType="end"/>
        </w:r>
      </w:hyperlink>
    </w:p>
    <w:p w14:paraId="11C42259"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5" w:history="1">
        <w:r w:rsidRPr="006E4674">
          <w:rPr>
            <w:rStyle w:val="Hyperlink"/>
            <w:noProof/>
            <w:lang w:eastAsia="en-GB"/>
          </w:rPr>
          <w:t>5.3</w:t>
        </w:r>
        <w:r>
          <w:rPr>
            <w:rFonts w:asciiTheme="minorHAnsi" w:eastAsiaTheme="minorEastAsia" w:hAnsiTheme="minorHAnsi" w:cstheme="minorBidi"/>
            <w:caps w:val="0"/>
            <w:noProof/>
            <w:sz w:val="22"/>
            <w:szCs w:val="22"/>
            <w:lang w:eastAsia="en-GB"/>
          </w:rPr>
          <w:tab/>
        </w:r>
        <w:r w:rsidRPr="006E4674">
          <w:rPr>
            <w:rStyle w:val="Hyperlink"/>
            <w:noProof/>
            <w:lang w:eastAsia="en-GB"/>
          </w:rPr>
          <w:t>DESIGN AND LAYOUT RULES</w:t>
        </w:r>
        <w:r>
          <w:rPr>
            <w:noProof/>
            <w:webHidden/>
          </w:rPr>
          <w:tab/>
        </w:r>
        <w:r>
          <w:rPr>
            <w:noProof/>
            <w:webHidden/>
          </w:rPr>
          <w:fldChar w:fldCharType="begin"/>
        </w:r>
        <w:r>
          <w:rPr>
            <w:noProof/>
            <w:webHidden/>
          </w:rPr>
          <w:instrText xml:space="preserve"> PAGEREF _Toc371085465 \h </w:instrText>
        </w:r>
        <w:r>
          <w:rPr>
            <w:noProof/>
            <w:webHidden/>
          </w:rPr>
        </w:r>
        <w:r>
          <w:rPr>
            <w:noProof/>
            <w:webHidden/>
          </w:rPr>
          <w:fldChar w:fldCharType="separate"/>
        </w:r>
        <w:r>
          <w:rPr>
            <w:noProof/>
            <w:webHidden/>
          </w:rPr>
          <w:t>10</w:t>
        </w:r>
        <w:r>
          <w:rPr>
            <w:noProof/>
            <w:webHidden/>
          </w:rPr>
          <w:fldChar w:fldCharType="end"/>
        </w:r>
      </w:hyperlink>
    </w:p>
    <w:p w14:paraId="2C666C6D"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6" w:history="1">
        <w:r w:rsidRPr="006E4674">
          <w:rPr>
            <w:rStyle w:val="Hyperlink"/>
            <w:noProof/>
            <w:lang w:eastAsia="en-GB"/>
          </w:rPr>
          <w:t>5.4</w:t>
        </w:r>
        <w:r>
          <w:rPr>
            <w:rFonts w:asciiTheme="minorHAnsi" w:eastAsiaTheme="minorEastAsia" w:hAnsiTheme="minorHAnsi" w:cstheme="minorBidi"/>
            <w:caps w:val="0"/>
            <w:noProof/>
            <w:sz w:val="22"/>
            <w:szCs w:val="22"/>
            <w:lang w:eastAsia="en-GB"/>
          </w:rPr>
          <w:tab/>
        </w:r>
        <w:r w:rsidRPr="006E4674">
          <w:rPr>
            <w:rStyle w:val="Hyperlink"/>
            <w:noProof/>
            <w:lang w:eastAsia="en-GB"/>
          </w:rPr>
          <w:t>CIRCUIT PERFORMANCE</w:t>
        </w:r>
        <w:r>
          <w:rPr>
            <w:noProof/>
            <w:webHidden/>
          </w:rPr>
          <w:tab/>
        </w:r>
        <w:r>
          <w:rPr>
            <w:noProof/>
            <w:webHidden/>
          </w:rPr>
          <w:fldChar w:fldCharType="begin"/>
        </w:r>
        <w:r>
          <w:rPr>
            <w:noProof/>
            <w:webHidden/>
          </w:rPr>
          <w:instrText xml:space="preserve"> PAGEREF _Toc371085466 \h </w:instrText>
        </w:r>
        <w:r>
          <w:rPr>
            <w:noProof/>
            <w:webHidden/>
          </w:rPr>
        </w:r>
        <w:r>
          <w:rPr>
            <w:noProof/>
            <w:webHidden/>
          </w:rPr>
          <w:fldChar w:fldCharType="separate"/>
        </w:r>
        <w:r>
          <w:rPr>
            <w:noProof/>
            <w:webHidden/>
          </w:rPr>
          <w:t>10</w:t>
        </w:r>
        <w:r>
          <w:rPr>
            <w:noProof/>
            <w:webHidden/>
          </w:rPr>
          <w:fldChar w:fldCharType="end"/>
        </w:r>
      </w:hyperlink>
    </w:p>
    <w:p w14:paraId="705A5EFF"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7" w:history="1">
        <w:r w:rsidRPr="006E4674">
          <w:rPr>
            <w:rStyle w:val="Hyperlink"/>
            <w:noProof/>
            <w:lang w:eastAsia="en-GB"/>
          </w:rPr>
          <w:t>5.5</w:t>
        </w:r>
        <w:r>
          <w:rPr>
            <w:rFonts w:asciiTheme="minorHAnsi" w:eastAsiaTheme="minorEastAsia" w:hAnsiTheme="minorHAnsi" w:cstheme="minorBidi"/>
            <w:caps w:val="0"/>
            <w:noProof/>
            <w:sz w:val="22"/>
            <w:szCs w:val="22"/>
            <w:lang w:eastAsia="en-GB"/>
          </w:rPr>
          <w:tab/>
        </w:r>
        <w:r w:rsidRPr="006E4674">
          <w:rPr>
            <w:rStyle w:val="Hyperlink"/>
            <w:noProof/>
            <w:lang w:eastAsia="en-GB"/>
          </w:rPr>
          <w:t>DEVICE AND CIRCUIT RELIABILITY INCLUDING RADIATION TOLERANCE</w:t>
        </w:r>
        <w:r>
          <w:rPr>
            <w:noProof/>
            <w:webHidden/>
          </w:rPr>
          <w:tab/>
        </w:r>
        <w:r>
          <w:rPr>
            <w:noProof/>
            <w:webHidden/>
          </w:rPr>
          <w:fldChar w:fldCharType="begin"/>
        </w:r>
        <w:r>
          <w:rPr>
            <w:noProof/>
            <w:webHidden/>
          </w:rPr>
          <w:instrText xml:space="preserve"> PAGEREF _Toc371085467 \h </w:instrText>
        </w:r>
        <w:r>
          <w:rPr>
            <w:noProof/>
            <w:webHidden/>
          </w:rPr>
        </w:r>
        <w:r>
          <w:rPr>
            <w:noProof/>
            <w:webHidden/>
          </w:rPr>
          <w:fldChar w:fldCharType="separate"/>
        </w:r>
        <w:r>
          <w:rPr>
            <w:noProof/>
            <w:webHidden/>
          </w:rPr>
          <w:t>10</w:t>
        </w:r>
        <w:r>
          <w:rPr>
            <w:noProof/>
            <w:webHidden/>
          </w:rPr>
          <w:fldChar w:fldCharType="end"/>
        </w:r>
      </w:hyperlink>
    </w:p>
    <w:p w14:paraId="55FB4ED4"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8" w:history="1">
        <w:r w:rsidRPr="006E4674">
          <w:rPr>
            <w:rStyle w:val="Hyperlink"/>
            <w:noProof/>
            <w:lang w:eastAsia="en-GB"/>
          </w:rPr>
          <w:t>5.6</w:t>
        </w:r>
        <w:r>
          <w:rPr>
            <w:rFonts w:asciiTheme="minorHAnsi" w:eastAsiaTheme="minorEastAsia" w:hAnsiTheme="minorHAnsi" w:cstheme="minorBidi"/>
            <w:caps w:val="0"/>
            <w:noProof/>
            <w:sz w:val="22"/>
            <w:szCs w:val="22"/>
            <w:lang w:eastAsia="en-GB"/>
          </w:rPr>
          <w:tab/>
        </w:r>
        <w:r w:rsidRPr="006E4674">
          <w:rPr>
            <w:rStyle w:val="Hyperlink"/>
            <w:noProof/>
            <w:lang w:eastAsia="en-GB"/>
          </w:rPr>
          <w:t>TECHNOLOGY</w:t>
        </w:r>
        <w:r>
          <w:rPr>
            <w:noProof/>
            <w:webHidden/>
          </w:rPr>
          <w:tab/>
        </w:r>
        <w:r>
          <w:rPr>
            <w:noProof/>
            <w:webHidden/>
          </w:rPr>
          <w:fldChar w:fldCharType="begin"/>
        </w:r>
        <w:r>
          <w:rPr>
            <w:noProof/>
            <w:webHidden/>
          </w:rPr>
          <w:instrText xml:space="preserve"> PAGEREF _Toc371085468 \h </w:instrText>
        </w:r>
        <w:r>
          <w:rPr>
            <w:noProof/>
            <w:webHidden/>
          </w:rPr>
        </w:r>
        <w:r>
          <w:rPr>
            <w:noProof/>
            <w:webHidden/>
          </w:rPr>
          <w:fldChar w:fldCharType="separate"/>
        </w:r>
        <w:r>
          <w:rPr>
            <w:noProof/>
            <w:webHidden/>
          </w:rPr>
          <w:t>11</w:t>
        </w:r>
        <w:r>
          <w:rPr>
            <w:noProof/>
            <w:webHidden/>
          </w:rPr>
          <w:fldChar w:fldCharType="end"/>
        </w:r>
      </w:hyperlink>
    </w:p>
    <w:p w14:paraId="250BEDF7"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69" w:history="1">
        <w:r w:rsidRPr="006E4674">
          <w:rPr>
            <w:rStyle w:val="Hyperlink"/>
            <w:noProof/>
            <w:lang w:eastAsia="en-GB"/>
          </w:rPr>
          <w:t>5.7</w:t>
        </w:r>
        <w:r>
          <w:rPr>
            <w:rFonts w:asciiTheme="minorHAnsi" w:eastAsiaTheme="minorEastAsia" w:hAnsiTheme="minorHAnsi" w:cstheme="minorBidi"/>
            <w:caps w:val="0"/>
            <w:noProof/>
            <w:sz w:val="22"/>
            <w:szCs w:val="22"/>
            <w:lang w:eastAsia="en-GB"/>
          </w:rPr>
          <w:tab/>
        </w:r>
        <w:r w:rsidRPr="006E4674">
          <w:rPr>
            <w:rStyle w:val="Hyperlink"/>
            <w:noProof/>
            <w:lang w:eastAsia="en-GB"/>
          </w:rPr>
          <w:t>TEST DICE</w:t>
        </w:r>
        <w:r>
          <w:rPr>
            <w:noProof/>
            <w:webHidden/>
          </w:rPr>
          <w:tab/>
        </w:r>
        <w:r>
          <w:rPr>
            <w:noProof/>
            <w:webHidden/>
          </w:rPr>
          <w:fldChar w:fldCharType="begin"/>
        </w:r>
        <w:r>
          <w:rPr>
            <w:noProof/>
            <w:webHidden/>
          </w:rPr>
          <w:instrText xml:space="preserve"> PAGEREF _Toc371085469 \h </w:instrText>
        </w:r>
        <w:r>
          <w:rPr>
            <w:noProof/>
            <w:webHidden/>
          </w:rPr>
        </w:r>
        <w:r>
          <w:rPr>
            <w:noProof/>
            <w:webHidden/>
          </w:rPr>
          <w:fldChar w:fldCharType="separate"/>
        </w:r>
        <w:r>
          <w:rPr>
            <w:noProof/>
            <w:webHidden/>
          </w:rPr>
          <w:t>11</w:t>
        </w:r>
        <w:r>
          <w:rPr>
            <w:noProof/>
            <w:webHidden/>
          </w:rPr>
          <w:fldChar w:fldCharType="end"/>
        </w:r>
      </w:hyperlink>
    </w:p>
    <w:p w14:paraId="55B4D321"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70" w:history="1">
        <w:r w:rsidRPr="006E4674">
          <w:rPr>
            <w:rStyle w:val="Hyperlink"/>
            <w:noProof/>
            <w:lang w:eastAsia="en-GB"/>
          </w:rPr>
          <w:t>6</w:t>
        </w:r>
        <w:r>
          <w:rPr>
            <w:rFonts w:asciiTheme="minorHAnsi" w:eastAsiaTheme="minorEastAsia" w:hAnsiTheme="minorHAnsi" w:cstheme="minorBidi"/>
            <w:caps w:val="0"/>
            <w:noProof/>
            <w:sz w:val="22"/>
            <w:szCs w:val="22"/>
            <w:lang w:eastAsia="en-GB"/>
          </w:rPr>
          <w:tab/>
        </w:r>
        <w:r w:rsidRPr="006E4674">
          <w:rPr>
            <w:rStyle w:val="Hyperlink"/>
            <w:noProof/>
            <w:lang w:eastAsia="en-GB"/>
          </w:rPr>
          <w:t>EVALUATION OF CAPABILITY DOMAIN</w:t>
        </w:r>
        <w:r>
          <w:rPr>
            <w:noProof/>
            <w:webHidden/>
          </w:rPr>
          <w:tab/>
        </w:r>
        <w:r>
          <w:rPr>
            <w:noProof/>
            <w:webHidden/>
          </w:rPr>
          <w:fldChar w:fldCharType="begin"/>
        </w:r>
        <w:r>
          <w:rPr>
            <w:noProof/>
            <w:webHidden/>
          </w:rPr>
          <w:instrText xml:space="preserve"> PAGEREF _Toc371085470 \h </w:instrText>
        </w:r>
        <w:r>
          <w:rPr>
            <w:noProof/>
            <w:webHidden/>
          </w:rPr>
        </w:r>
        <w:r>
          <w:rPr>
            <w:noProof/>
            <w:webHidden/>
          </w:rPr>
          <w:fldChar w:fldCharType="separate"/>
        </w:r>
        <w:r>
          <w:rPr>
            <w:noProof/>
            <w:webHidden/>
          </w:rPr>
          <w:t>11</w:t>
        </w:r>
        <w:r>
          <w:rPr>
            <w:noProof/>
            <w:webHidden/>
          </w:rPr>
          <w:fldChar w:fldCharType="end"/>
        </w:r>
      </w:hyperlink>
    </w:p>
    <w:p w14:paraId="15146DE3"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71" w:history="1">
        <w:r w:rsidRPr="006E4674">
          <w:rPr>
            <w:rStyle w:val="Hyperlink"/>
            <w:noProof/>
            <w:lang w:eastAsia="en-GB"/>
          </w:rPr>
          <w:t>7</w:t>
        </w:r>
        <w:r>
          <w:rPr>
            <w:rFonts w:asciiTheme="minorHAnsi" w:eastAsiaTheme="minorEastAsia" w:hAnsiTheme="minorHAnsi" w:cstheme="minorBidi"/>
            <w:caps w:val="0"/>
            <w:noProof/>
            <w:sz w:val="22"/>
            <w:szCs w:val="22"/>
            <w:lang w:eastAsia="en-GB"/>
          </w:rPr>
          <w:tab/>
        </w:r>
        <w:r w:rsidRPr="006E4674">
          <w:rPr>
            <w:rStyle w:val="Hyperlink"/>
            <w:noProof/>
            <w:lang w:eastAsia="en-GB"/>
          </w:rPr>
          <w:t>CAPABILITY APPROVAL TESTING</w:t>
        </w:r>
        <w:r>
          <w:rPr>
            <w:noProof/>
            <w:webHidden/>
          </w:rPr>
          <w:tab/>
        </w:r>
        <w:r>
          <w:rPr>
            <w:noProof/>
            <w:webHidden/>
          </w:rPr>
          <w:fldChar w:fldCharType="begin"/>
        </w:r>
        <w:r>
          <w:rPr>
            <w:noProof/>
            <w:webHidden/>
          </w:rPr>
          <w:instrText xml:space="preserve"> PAGEREF _Toc371085471 \h </w:instrText>
        </w:r>
        <w:r>
          <w:rPr>
            <w:noProof/>
            <w:webHidden/>
          </w:rPr>
        </w:r>
        <w:r>
          <w:rPr>
            <w:noProof/>
            <w:webHidden/>
          </w:rPr>
          <w:fldChar w:fldCharType="separate"/>
        </w:r>
        <w:r>
          <w:rPr>
            <w:noProof/>
            <w:webHidden/>
          </w:rPr>
          <w:t>11</w:t>
        </w:r>
        <w:r>
          <w:rPr>
            <w:noProof/>
            <w:webHidden/>
          </w:rPr>
          <w:fldChar w:fldCharType="end"/>
        </w:r>
      </w:hyperlink>
    </w:p>
    <w:p w14:paraId="4BC84939"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72" w:history="1">
        <w:r w:rsidRPr="006E4674">
          <w:rPr>
            <w:rStyle w:val="Hyperlink"/>
            <w:noProof/>
            <w:lang w:eastAsia="en-GB"/>
          </w:rPr>
          <w:t>7.1</w:t>
        </w:r>
        <w:r>
          <w:rPr>
            <w:rFonts w:asciiTheme="minorHAnsi" w:eastAsiaTheme="minorEastAsia" w:hAnsiTheme="minorHAnsi" w:cstheme="minorBidi"/>
            <w:caps w:val="0"/>
            <w:noProof/>
            <w:sz w:val="22"/>
            <w:szCs w:val="22"/>
            <w:lang w:eastAsia="en-GB"/>
          </w:rPr>
          <w:tab/>
        </w:r>
        <w:r w:rsidRPr="006E4674">
          <w:rPr>
            <w:rStyle w:val="Hyperlink"/>
            <w:noProof/>
            <w:lang w:eastAsia="en-GB"/>
          </w:rPr>
          <w:t>GENERAL</w:t>
        </w:r>
        <w:r>
          <w:rPr>
            <w:noProof/>
            <w:webHidden/>
          </w:rPr>
          <w:tab/>
        </w:r>
        <w:r>
          <w:rPr>
            <w:noProof/>
            <w:webHidden/>
          </w:rPr>
          <w:fldChar w:fldCharType="begin"/>
        </w:r>
        <w:r>
          <w:rPr>
            <w:noProof/>
            <w:webHidden/>
          </w:rPr>
          <w:instrText xml:space="preserve"> PAGEREF _Toc371085472 \h </w:instrText>
        </w:r>
        <w:r>
          <w:rPr>
            <w:noProof/>
            <w:webHidden/>
          </w:rPr>
        </w:r>
        <w:r>
          <w:rPr>
            <w:noProof/>
            <w:webHidden/>
          </w:rPr>
          <w:fldChar w:fldCharType="separate"/>
        </w:r>
        <w:r>
          <w:rPr>
            <w:noProof/>
            <w:webHidden/>
          </w:rPr>
          <w:t>11</w:t>
        </w:r>
        <w:r>
          <w:rPr>
            <w:noProof/>
            <w:webHidden/>
          </w:rPr>
          <w:fldChar w:fldCharType="end"/>
        </w:r>
      </w:hyperlink>
    </w:p>
    <w:p w14:paraId="5DADEC8B"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73" w:history="1">
        <w:r w:rsidRPr="006E4674">
          <w:rPr>
            <w:rStyle w:val="Hyperlink"/>
            <w:noProof/>
            <w:lang w:eastAsia="en-GB"/>
          </w:rPr>
          <w:t>7.2</w:t>
        </w:r>
        <w:r>
          <w:rPr>
            <w:rFonts w:asciiTheme="minorHAnsi" w:eastAsiaTheme="minorEastAsia" w:hAnsiTheme="minorHAnsi" w:cstheme="minorBidi"/>
            <w:caps w:val="0"/>
            <w:noProof/>
            <w:sz w:val="22"/>
            <w:szCs w:val="22"/>
            <w:lang w:eastAsia="en-GB"/>
          </w:rPr>
          <w:tab/>
        </w:r>
        <w:r w:rsidRPr="006E4674">
          <w:rPr>
            <w:rStyle w:val="Hyperlink"/>
            <w:noProof/>
            <w:lang w:eastAsia="en-GB"/>
          </w:rPr>
          <w:t>CAPABILITY APPROVAL TEST REPORT</w:t>
        </w:r>
        <w:r>
          <w:rPr>
            <w:noProof/>
            <w:webHidden/>
          </w:rPr>
          <w:tab/>
        </w:r>
        <w:r>
          <w:rPr>
            <w:noProof/>
            <w:webHidden/>
          </w:rPr>
          <w:fldChar w:fldCharType="begin"/>
        </w:r>
        <w:r>
          <w:rPr>
            <w:noProof/>
            <w:webHidden/>
          </w:rPr>
          <w:instrText xml:space="preserve"> PAGEREF _Toc371085473 \h </w:instrText>
        </w:r>
        <w:r>
          <w:rPr>
            <w:noProof/>
            <w:webHidden/>
          </w:rPr>
        </w:r>
        <w:r>
          <w:rPr>
            <w:noProof/>
            <w:webHidden/>
          </w:rPr>
          <w:fldChar w:fldCharType="separate"/>
        </w:r>
        <w:r>
          <w:rPr>
            <w:noProof/>
            <w:webHidden/>
          </w:rPr>
          <w:t>12</w:t>
        </w:r>
        <w:r>
          <w:rPr>
            <w:noProof/>
            <w:webHidden/>
          </w:rPr>
          <w:fldChar w:fldCharType="end"/>
        </w:r>
      </w:hyperlink>
    </w:p>
    <w:p w14:paraId="74586C5B"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74" w:history="1">
        <w:r w:rsidRPr="006E4674">
          <w:rPr>
            <w:rStyle w:val="Hyperlink"/>
            <w:noProof/>
            <w:lang w:eastAsia="en-GB"/>
          </w:rPr>
          <w:t>8</w:t>
        </w:r>
        <w:r>
          <w:rPr>
            <w:rFonts w:asciiTheme="minorHAnsi" w:eastAsiaTheme="minorEastAsia" w:hAnsiTheme="minorHAnsi" w:cstheme="minorBidi"/>
            <w:caps w:val="0"/>
            <w:noProof/>
            <w:sz w:val="22"/>
            <w:szCs w:val="22"/>
            <w:lang w:eastAsia="en-GB"/>
          </w:rPr>
          <w:tab/>
        </w:r>
        <w:r w:rsidRPr="006E4674">
          <w:rPr>
            <w:rStyle w:val="Hyperlink"/>
            <w:noProof/>
            <w:lang w:eastAsia="en-GB"/>
          </w:rPr>
          <w:t>COMPONENT TYPE APPROVAL TEST</w:t>
        </w:r>
        <w:r>
          <w:rPr>
            <w:noProof/>
            <w:webHidden/>
          </w:rPr>
          <w:tab/>
        </w:r>
        <w:r>
          <w:rPr>
            <w:noProof/>
            <w:webHidden/>
          </w:rPr>
          <w:fldChar w:fldCharType="begin"/>
        </w:r>
        <w:r>
          <w:rPr>
            <w:noProof/>
            <w:webHidden/>
          </w:rPr>
          <w:instrText xml:space="preserve"> PAGEREF _Toc371085474 \h </w:instrText>
        </w:r>
        <w:r>
          <w:rPr>
            <w:noProof/>
            <w:webHidden/>
          </w:rPr>
        </w:r>
        <w:r>
          <w:rPr>
            <w:noProof/>
            <w:webHidden/>
          </w:rPr>
          <w:fldChar w:fldCharType="separate"/>
        </w:r>
        <w:r>
          <w:rPr>
            <w:noProof/>
            <w:webHidden/>
          </w:rPr>
          <w:t>12</w:t>
        </w:r>
        <w:r>
          <w:rPr>
            <w:noProof/>
            <w:webHidden/>
          </w:rPr>
          <w:fldChar w:fldCharType="end"/>
        </w:r>
      </w:hyperlink>
    </w:p>
    <w:p w14:paraId="7F41D36B"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75" w:history="1">
        <w:r w:rsidRPr="006E4674">
          <w:rPr>
            <w:rStyle w:val="Hyperlink"/>
            <w:noProof/>
            <w:lang w:eastAsia="en-GB"/>
          </w:rPr>
          <w:t>9</w:t>
        </w:r>
        <w:r>
          <w:rPr>
            <w:rFonts w:asciiTheme="minorHAnsi" w:eastAsiaTheme="minorEastAsia" w:hAnsiTheme="minorHAnsi" w:cstheme="minorBidi"/>
            <w:caps w:val="0"/>
            <w:noProof/>
            <w:sz w:val="22"/>
            <w:szCs w:val="22"/>
            <w:lang w:eastAsia="en-GB"/>
          </w:rPr>
          <w:tab/>
        </w:r>
        <w:r w:rsidRPr="006E4674">
          <w:rPr>
            <w:rStyle w:val="Hyperlink"/>
            <w:noProof/>
            <w:lang w:eastAsia="en-GB"/>
          </w:rPr>
          <w:t>REDUCTION, EXTENSION AND CHANGE OF THE CAPABILITY DOMAIN</w:t>
        </w:r>
        <w:r>
          <w:rPr>
            <w:noProof/>
            <w:webHidden/>
          </w:rPr>
          <w:tab/>
        </w:r>
        <w:r>
          <w:rPr>
            <w:noProof/>
            <w:webHidden/>
          </w:rPr>
          <w:fldChar w:fldCharType="begin"/>
        </w:r>
        <w:r>
          <w:rPr>
            <w:noProof/>
            <w:webHidden/>
          </w:rPr>
          <w:instrText xml:space="preserve"> PAGEREF _Toc371085475 \h </w:instrText>
        </w:r>
        <w:r>
          <w:rPr>
            <w:noProof/>
            <w:webHidden/>
          </w:rPr>
        </w:r>
        <w:r>
          <w:rPr>
            <w:noProof/>
            <w:webHidden/>
          </w:rPr>
          <w:fldChar w:fldCharType="separate"/>
        </w:r>
        <w:r>
          <w:rPr>
            <w:noProof/>
            <w:webHidden/>
          </w:rPr>
          <w:t>12</w:t>
        </w:r>
        <w:r>
          <w:rPr>
            <w:noProof/>
            <w:webHidden/>
          </w:rPr>
          <w:fldChar w:fldCharType="end"/>
        </w:r>
      </w:hyperlink>
    </w:p>
    <w:p w14:paraId="1B58B386" w14:textId="77777777" w:rsidR="00635588" w:rsidRDefault="0063558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71085476" w:history="1">
        <w:r w:rsidRPr="006E4674">
          <w:rPr>
            <w:rStyle w:val="Hyperlink"/>
            <w:noProof/>
            <w:lang w:eastAsia="en-GB"/>
          </w:rPr>
          <w:t>10</w:t>
        </w:r>
        <w:r>
          <w:rPr>
            <w:rFonts w:asciiTheme="minorHAnsi" w:eastAsiaTheme="minorEastAsia" w:hAnsiTheme="minorHAnsi" w:cstheme="minorBidi"/>
            <w:caps w:val="0"/>
            <w:noProof/>
            <w:sz w:val="22"/>
            <w:szCs w:val="22"/>
            <w:lang w:eastAsia="en-GB"/>
          </w:rPr>
          <w:tab/>
        </w:r>
        <w:r w:rsidRPr="006E4674">
          <w:rPr>
            <w:rStyle w:val="Hyperlink"/>
            <w:noProof/>
            <w:lang w:eastAsia="en-GB"/>
          </w:rPr>
          <w:t>PROCUREMENT</w:t>
        </w:r>
        <w:r>
          <w:rPr>
            <w:noProof/>
            <w:webHidden/>
          </w:rPr>
          <w:tab/>
        </w:r>
        <w:r>
          <w:rPr>
            <w:noProof/>
            <w:webHidden/>
          </w:rPr>
          <w:fldChar w:fldCharType="begin"/>
        </w:r>
        <w:r>
          <w:rPr>
            <w:noProof/>
            <w:webHidden/>
          </w:rPr>
          <w:instrText xml:space="preserve"> PAGEREF _Toc371085476 \h </w:instrText>
        </w:r>
        <w:r>
          <w:rPr>
            <w:noProof/>
            <w:webHidden/>
          </w:rPr>
        </w:r>
        <w:r>
          <w:rPr>
            <w:noProof/>
            <w:webHidden/>
          </w:rPr>
          <w:fldChar w:fldCharType="separate"/>
        </w:r>
        <w:r>
          <w:rPr>
            <w:noProof/>
            <w:webHidden/>
          </w:rPr>
          <w:t>12</w:t>
        </w:r>
        <w:r>
          <w:rPr>
            <w:noProof/>
            <w:webHidden/>
          </w:rPr>
          <w:fldChar w:fldCharType="end"/>
        </w:r>
      </w:hyperlink>
    </w:p>
    <w:p w14:paraId="34EBD4B3" w14:textId="77777777" w:rsidR="00635588" w:rsidRDefault="00635588">
      <w:pPr>
        <w:pStyle w:val="TOC2"/>
        <w:rPr>
          <w:rFonts w:asciiTheme="minorHAnsi" w:eastAsiaTheme="minorEastAsia" w:hAnsiTheme="minorHAnsi" w:cstheme="minorBidi"/>
          <w:caps w:val="0"/>
          <w:noProof/>
          <w:sz w:val="22"/>
          <w:szCs w:val="22"/>
          <w:lang w:eastAsia="en-GB"/>
        </w:rPr>
      </w:pPr>
      <w:hyperlink w:anchor="_Toc371085477" w:history="1">
        <w:r w:rsidRPr="006E4674">
          <w:rPr>
            <w:rStyle w:val="Hyperlink"/>
            <w:noProof/>
            <w:lang w:eastAsia="en-GB"/>
          </w:rPr>
          <w:t>CHART I - CAPABILITY APPROVAL TESTING</w:t>
        </w:r>
        <w:r>
          <w:rPr>
            <w:noProof/>
            <w:webHidden/>
          </w:rPr>
          <w:tab/>
        </w:r>
        <w:r>
          <w:rPr>
            <w:noProof/>
            <w:webHidden/>
          </w:rPr>
          <w:fldChar w:fldCharType="begin"/>
        </w:r>
        <w:r>
          <w:rPr>
            <w:noProof/>
            <w:webHidden/>
          </w:rPr>
          <w:instrText xml:space="preserve"> PAGEREF _Toc371085477 \h </w:instrText>
        </w:r>
        <w:r>
          <w:rPr>
            <w:noProof/>
            <w:webHidden/>
          </w:rPr>
        </w:r>
        <w:r>
          <w:rPr>
            <w:noProof/>
            <w:webHidden/>
          </w:rPr>
          <w:fldChar w:fldCharType="separate"/>
        </w:r>
        <w:r>
          <w:rPr>
            <w:noProof/>
            <w:webHidden/>
          </w:rPr>
          <w:t>13</w:t>
        </w:r>
        <w:r>
          <w:rPr>
            <w:noProof/>
            <w:webHidden/>
          </w:rPr>
          <w:fldChar w:fldCharType="end"/>
        </w:r>
      </w:hyperlink>
    </w:p>
    <w:p w14:paraId="01A623F1" w14:textId="419F6BF6" w:rsidR="00306ACC" w:rsidRPr="00DC30C8" w:rsidRDefault="002E44A7" w:rsidP="007A41EF">
      <w:pPr>
        <w:ind w:left="0"/>
        <w:rPr>
          <w:rFonts w:cs="Arial"/>
        </w:rPr>
      </w:pPr>
      <w:r>
        <w:rPr>
          <w:caps/>
        </w:rPr>
        <w:fldChar w:fldCharType="end"/>
      </w:r>
      <w:r w:rsidR="00306ACC" w:rsidRPr="00DC30C8">
        <w:rPr>
          <w:rFonts w:cs="Arial"/>
        </w:rPr>
        <w:br w:type="page"/>
      </w:r>
    </w:p>
    <w:p w14:paraId="78BB8003" w14:textId="6B15528A" w:rsidR="00686599" w:rsidRPr="00686599" w:rsidRDefault="00686599" w:rsidP="00686599">
      <w:pPr>
        <w:pStyle w:val="Heading1"/>
        <w:rPr>
          <w:lang w:eastAsia="en-GB"/>
        </w:rPr>
      </w:pPr>
      <w:r>
        <w:rPr>
          <w:lang w:eastAsia="en-GB"/>
        </w:rPr>
        <w:lastRenderedPageBreak/>
        <w:tab/>
      </w:r>
      <w:bookmarkStart w:id="1" w:name="_Toc371085448"/>
      <w:r>
        <w:rPr>
          <w:lang w:eastAsia="en-GB"/>
        </w:rPr>
        <w:t>PURPOSE</w:t>
      </w:r>
      <w:bookmarkEnd w:id="1"/>
    </w:p>
    <w:p w14:paraId="27D289D7" w14:textId="5F77FF3B" w:rsidR="00686599" w:rsidRPr="00686599" w:rsidRDefault="00686599" w:rsidP="00686599">
      <w:pPr>
        <w:rPr>
          <w:lang w:eastAsia="en-GB"/>
        </w:rPr>
      </w:pPr>
      <w:r w:rsidRPr="00686599">
        <w:rPr>
          <w:lang w:eastAsia="en-GB"/>
        </w:rPr>
        <w:t xml:space="preserve">This specification defines the requirements for Capability Approval of Monolithic Microcircuit Technologies. It outlines the requirements for the definition of the Capability Domain and its boundaries, the evaluation of a Capability Domain, Capability Approval Testing and component type approval testing. </w:t>
      </w:r>
      <w:proofErr w:type="spellStart"/>
      <w:r w:rsidR="0047283B">
        <w:rPr>
          <w:lang w:eastAsia="en-GB"/>
        </w:rPr>
        <w:t>ESCC</w:t>
      </w:r>
      <w:proofErr w:type="spellEnd"/>
      <w:r w:rsidRPr="00686599">
        <w:rPr>
          <w:lang w:eastAsia="en-GB"/>
        </w:rPr>
        <w:t xml:space="preserve"> Basic Specification No. 24300 gives the general requirements for Capability Approval of electronic component technologies.</w:t>
      </w:r>
    </w:p>
    <w:p w14:paraId="10337105" w14:textId="2C0C6395" w:rsidR="00686599" w:rsidRPr="00686599" w:rsidRDefault="00686599" w:rsidP="00686599">
      <w:pPr>
        <w:pStyle w:val="Heading1"/>
        <w:rPr>
          <w:lang w:eastAsia="en-GB"/>
        </w:rPr>
      </w:pPr>
      <w:bookmarkStart w:id="2" w:name="_Toc371085449"/>
      <w:r>
        <w:rPr>
          <w:lang w:eastAsia="en-GB"/>
        </w:rPr>
        <w:t>APPLICABLE DOCUMENTS</w:t>
      </w:r>
      <w:bookmarkEnd w:id="2"/>
    </w:p>
    <w:p w14:paraId="6FF1AE03" w14:textId="797DF9DB" w:rsidR="00686599" w:rsidRPr="00686599" w:rsidRDefault="00686599" w:rsidP="00686599">
      <w:pPr>
        <w:rPr>
          <w:lang w:eastAsia="en-GB"/>
        </w:rPr>
      </w:pPr>
      <w:r w:rsidRPr="00686599">
        <w:rPr>
          <w:lang w:eastAsia="en-GB"/>
        </w:rPr>
        <w:t xml:space="preserve">The following </w:t>
      </w:r>
      <w:proofErr w:type="spellStart"/>
      <w:r w:rsidR="0047283B">
        <w:rPr>
          <w:lang w:eastAsia="en-GB"/>
        </w:rPr>
        <w:t>ESCC</w:t>
      </w:r>
      <w:proofErr w:type="spellEnd"/>
      <w:r w:rsidRPr="00686599">
        <w:rPr>
          <w:lang w:eastAsia="en-GB"/>
        </w:rPr>
        <w:t xml:space="preserve"> specifications are applicable to the extent specified herein. The relevant issues shall be those in effect on the date the Capability Approval is granted.</w:t>
      </w:r>
    </w:p>
    <w:p w14:paraId="79941C82" w14:textId="43ABD514" w:rsidR="00686599" w:rsidRPr="00686599" w:rsidRDefault="00686599" w:rsidP="00686599">
      <w:pPr>
        <w:tabs>
          <w:tab w:val="left" w:pos="2552"/>
        </w:tabs>
        <w:rPr>
          <w:lang w:eastAsia="en-GB"/>
        </w:rPr>
      </w:pPr>
      <w:proofErr w:type="gramStart"/>
      <w:r w:rsidRPr="00686599">
        <w:rPr>
          <w:lang w:eastAsia="en-GB"/>
        </w:rPr>
        <w:t>No. 24300,</w:t>
      </w:r>
      <w:r>
        <w:rPr>
          <w:lang w:eastAsia="en-GB"/>
        </w:rPr>
        <w:tab/>
      </w:r>
      <w:r w:rsidRPr="00686599">
        <w:rPr>
          <w:lang w:eastAsia="en-GB"/>
        </w:rPr>
        <w:t>Requirements for</w:t>
      </w:r>
      <w:r w:rsidR="0047283B">
        <w:rPr>
          <w:lang w:eastAsia="en-GB"/>
        </w:rPr>
        <w:t xml:space="preserve"> </w:t>
      </w:r>
      <w:r w:rsidRPr="00686599">
        <w:rPr>
          <w:lang w:eastAsia="en-GB"/>
        </w:rPr>
        <w:t>the</w:t>
      </w:r>
      <w:r w:rsidR="0047283B">
        <w:rPr>
          <w:lang w:eastAsia="en-GB"/>
        </w:rPr>
        <w:t xml:space="preserve"> </w:t>
      </w:r>
      <w:r w:rsidRPr="00686599">
        <w:rPr>
          <w:lang w:eastAsia="en-GB"/>
        </w:rPr>
        <w:t>Capability Approval of Electr</w:t>
      </w:r>
      <w:r>
        <w:rPr>
          <w:lang w:eastAsia="en-GB"/>
        </w:rPr>
        <w:t xml:space="preserve">onic Component Technologies for </w:t>
      </w:r>
      <w:r>
        <w:rPr>
          <w:lang w:eastAsia="en-GB"/>
        </w:rPr>
        <w:tab/>
      </w:r>
      <w:r w:rsidRPr="00686599">
        <w:rPr>
          <w:lang w:eastAsia="en-GB"/>
        </w:rPr>
        <w:t>Space Application.</w:t>
      </w:r>
      <w:proofErr w:type="gramEnd"/>
    </w:p>
    <w:p w14:paraId="4F4172E4" w14:textId="321A4B90" w:rsidR="00686599" w:rsidRPr="00686599" w:rsidRDefault="00686599" w:rsidP="00686599">
      <w:pPr>
        <w:tabs>
          <w:tab w:val="left" w:pos="2552"/>
        </w:tabs>
        <w:rPr>
          <w:lang w:eastAsia="en-GB"/>
        </w:rPr>
      </w:pPr>
      <w:proofErr w:type="gramStart"/>
      <w:r>
        <w:rPr>
          <w:lang w:eastAsia="en-GB"/>
        </w:rPr>
        <w:t>No. 20200,</w:t>
      </w:r>
      <w:r>
        <w:rPr>
          <w:lang w:eastAsia="en-GB"/>
        </w:rPr>
        <w:tab/>
      </w:r>
      <w:r w:rsidRPr="00686599">
        <w:rPr>
          <w:lang w:eastAsia="en-GB"/>
        </w:rPr>
        <w:t>Requirements for the Evaluation of a Manufacturer for the Manufacture and Supply of</w:t>
      </w:r>
      <w:r>
        <w:rPr>
          <w:lang w:eastAsia="en-GB"/>
        </w:rPr>
        <w:t xml:space="preserve"> </w:t>
      </w:r>
      <w:r>
        <w:rPr>
          <w:lang w:eastAsia="en-GB"/>
        </w:rPr>
        <w:tab/>
      </w:r>
      <w:r w:rsidRPr="00686599">
        <w:rPr>
          <w:lang w:eastAsia="en-GB"/>
        </w:rPr>
        <w:t>Standard Electronic Components for Space Application.</w:t>
      </w:r>
      <w:proofErr w:type="gramEnd"/>
    </w:p>
    <w:p w14:paraId="499361A9" w14:textId="76CB755E" w:rsidR="00686599" w:rsidRDefault="00686599" w:rsidP="00686599">
      <w:pPr>
        <w:tabs>
          <w:tab w:val="left" w:pos="2552"/>
        </w:tabs>
        <w:rPr>
          <w:lang w:eastAsia="en-GB"/>
        </w:rPr>
      </w:pPr>
      <w:proofErr w:type="gramStart"/>
      <w:r>
        <w:rPr>
          <w:lang w:eastAsia="en-GB"/>
        </w:rPr>
        <w:t>No. 22700,</w:t>
      </w:r>
      <w:r>
        <w:rPr>
          <w:lang w:eastAsia="en-GB"/>
        </w:rPr>
        <w:tab/>
      </w:r>
      <w:r w:rsidRPr="00686599">
        <w:rPr>
          <w:lang w:eastAsia="en-GB"/>
        </w:rPr>
        <w:t>Requirements and Guidelines for the Process Identification Document (</w:t>
      </w:r>
      <w:proofErr w:type="spellStart"/>
      <w:r w:rsidRPr="00686599">
        <w:rPr>
          <w:lang w:eastAsia="en-GB"/>
        </w:rPr>
        <w:t>PID</w:t>
      </w:r>
      <w:proofErr w:type="spellEnd"/>
      <w:r w:rsidRPr="00686599">
        <w:rPr>
          <w:lang w:eastAsia="en-GB"/>
        </w:rPr>
        <w:t>).</w:t>
      </w:r>
      <w:proofErr w:type="gramEnd"/>
      <w:r w:rsidRPr="00686599">
        <w:rPr>
          <w:lang w:eastAsia="en-GB"/>
        </w:rPr>
        <w:t xml:space="preserve"> </w:t>
      </w:r>
    </w:p>
    <w:p w14:paraId="0F4868D5" w14:textId="30AEF9A4" w:rsidR="00686599" w:rsidRPr="00686599" w:rsidRDefault="00686599" w:rsidP="00686599">
      <w:pPr>
        <w:tabs>
          <w:tab w:val="left" w:pos="2552"/>
        </w:tabs>
        <w:rPr>
          <w:lang w:eastAsia="en-GB"/>
        </w:rPr>
      </w:pPr>
      <w:proofErr w:type="gramStart"/>
      <w:r w:rsidRPr="00686599">
        <w:rPr>
          <w:lang w:eastAsia="en-GB"/>
        </w:rPr>
        <w:t>No. 9000,</w:t>
      </w:r>
      <w:r>
        <w:rPr>
          <w:lang w:eastAsia="en-GB"/>
        </w:rPr>
        <w:tab/>
      </w:r>
      <w:r w:rsidRPr="00686599">
        <w:rPr>
          <w:lang w:eastAsia="en-GB"/>
        </w:rPr>
        <w:t xml:space="preserve"> Int</w:t>
      </w:r>
      <w:r>
        <w:rPr>
          <w:lang w:eastAsia="en-GB"/>
        </w:rPr>
        <w:t>egrated Circuits, Monolithic.</w:t>
      </w:r>
      <w:proofErr w:type="gramEnd"/>
    </w:p>
    <w:p w14:paraId="25987B52" w14:textId="725510BC" w:rsidR="00686599" w:rsidRPr="00686599" w:rsidRDefault="00686599" w:rsidP="00686599">
      <w:pPr>
        <w:pStyle w:val="Heading1"/>
        <w:rPr>
          <w:lang w:eastAsia="en-GB"/>
        </w:rPr>
      </w:pPr>
      <w:r w:rsidRPr="00686599">
        <w:rPr>
          <w:lang w:eastAsia="en-GB"/>
        </w:rPr>
        <w:tab/>
      </w:r>
      <w:bookmarkStart w:id="3" w:name="_Toc371085450"/>
      <w:r w:rsidRPr="00686599">
        <w:rPr>
          <w:lang w:eastAsia="en-GB"/>
        </w:rPr>
        <w:t>INTRODUCTION</w:t>
      </w:r>
      <w:bookmarkEnd w:id="3"/>
    </w:p>
    <w:p w14:paraId="075CE611" w14:textId="3B9E05E8" w:rsidR="00686599" w:rsidRPr="00686599" w:rsidRDefault="00686599" w:rsidP="00686599">
      <w:pPr>
        <w:rPr>
          <w:lang w:eastAsia="en-GB"/>
        </w:rPr>
      </w:pPr>
      <w:r w:rsidRPr="00686599">
        <w:rPr>
          <w:lang w:eastAsia="en-GB"/>
        </w:rPr>
        <w:t xml:space="preserve">Capability Approval is a status given to a Manufacturer for a specified monolithic microcircuit technology domain after successful completion of a capability approval programme as described in </w:t>
      </w:r>
      <w:proofErr w:type="spellStart"/>
      <w:r w:rsidRPr="00686599">
        <w:rPr>
          <w:lang w:eastAsia="en-GB"/>
        </w:rPr>
        <w:t>ESCC</w:t>
      </w:r>
      <w:proofErr w:type="spellEnd"/>
      <w:r w:rsidR="0047283B">
        <w:rPr>
          <w:lang w:eastAsia="en-GB"/>
        </w:rPr>
        <w:t xml:space="preserve"> </w:t>
      </w:r>
      <w:r w:rsidRPr="00686599">
        <w:rPr>
          <w:lang w:eastAsia="en-GB"/>
        </w:rPr>
        <w:t>Basic</w:t>
      </w:r>
      <w:r w:rsidR="0047283B">
        <w:rPr>
          <w:lang w:eastAsia="en-GB"/>
        </w:rPr>
        <w:t xml:space="preserve"> </w:t>
      </w:r>
      <w:r w:rsidRPr="00686599">
        <w:rPr>
          <w:lang w:eastAsia="en-GB"/>
        </w:rPr>
        <w:t>Specification</w:t>
      </w:r>
      <w:r w:rsidR="0047283B">
        <w:rPr>
          <w:lang w:eastAsia="en-GB"/>
        </w:rPr>
        <w:t xml:space="preserve"> </w:t>
      </w:r>
      <w:r w:rsidRPr="00686599">
        <w:rPr>
          <w:lang w:eastAsia="en-GB"/>
        </w:rPr>
        <w:t>No. 24300, the</w:t>
      </w:r>
      <w:r w:rsidR="0047283B">
        <w:rPr>
          <w:lang w:eastAsia="en-GB"/>
        </w:rPr>
        <w:t xml:space="preserve"> </w:t>
      </w:r>
      <w:r w:rsidRPr="00686599">
        <w:rPr>
          <w:lang w:eastAsia="en-GB"/>
        </w:rPr>
        <w:t>relevant parts of</w:t>
      </w:r>
      <w:r w:rsidR="0047283B">
        <w:rPr>
          <w:lang w:eastAsia="en-GB"/>
        </w:rPr>
        <w:t xml:space="preserve"> </w:t>
      </w:r>
      <w:proofErr w:type="spellStart"/>
      <w:r w:rsidRPr="00686599">
        <w:rPr>
          <w:lang w:eastAsia="en-GB"/>
        </w:rPr>
        <w:t>ESCC</w:t>
      </w:r>
      <w:proofErr w:type="spellEnd"/>
      <w:r w:rsidRPr="00686599">
        <w:rPr>
          <w:lang w:eastAsia="en-GB"/>
        </w:rPr>
        <w:t xml:space="preserve"> Generic</w:t>
      </w:r>
      <w:r w:rsidR="0047283B">
        <w:rPr>
          <w:lang w:eastAsia="en-GB"/>
        </w:rPr>
        <w:t xml:space="preserve"> </w:t>
      </w:r>
      <w:r w:rsidRPr="00686599">
        <w:rPr>
          <w:lang w:eastAsia="en-GB"/>
        </w:rPr>
        <w:t>Specification No. 9000 and this document.</w:t>
      </w:r>
    </w:p>
    <w:p w14:paraId="29979F0D" w14:textId="3E58C3AB" w:rsidR="00686599" w:rsidRPr="00686599" w:rsidRDefault="00686599" w:rsidP="00686599">
      <w:pPr>
        <w:pStyle w:val="Heading1"/>
        <w:rPr>
          <w:lang w:eastAsia="en-GB"/>
        </w:rPr>
      </w:pPr>
      <w:bookmarkStart w:id="4" w:name="_Toc371085451"/>
      <w:r w:rsidRPr="00686599">
        <w:rPr>
          <w:lang w:eastAsia="en-GB"/>
        </w:rPr>
        <w:t>DEFINITION</w:t>
      </w:r>
      <w:r w:rsidR="0047283B">
        <w:rPr>
          <w:lang w:eastAsia="en-GB"/>
        </w:rPr>
        <w:t xml:space="preserve"> </w:t>
      </w:r>
      <w:r w:rsidRPr="00686599">
        <w:rPr>
          <w:lang w:eastAsia="en-GB"/>
        </w:rPr>
        <w:t>OF C</w:t>
      </w:r>
      <w:r>
        <w:rPr>
          <w:lang w:eastAsia="en-GB"/>
        </w:rPr>
        <w:t>APABILITY DOMAIN AND BOUNDARIES</w:t>
      </w:r>
      <w:bookmarkEnd w:id="4"/>
    </w:p>
    <w:p w14:paraId="57A1825E" w14:textId="03CFF5BC" w:rsidR="00686599" w:rsidRPr="00686599" w:rsidRDefault="00686599" w:rsidP="00856730">
      <w:pPr>
        <w:pStyle w:val="Heading2"/>
        <w:rPr>
          <w:lang w:eastAsia="en-GB"/>
        </w:rPr>
      </w:pPr>
      <w:r w:rsidRPr="00686599">
        <w:rPr>
          <w:lang w:eastAsia="en-GB"/>
        </w:rPr>
        <w:tab/>
      </w:r>
      <w:bookmarkStart w:id="5" w:name="_Toc371085452"/>
      <w:r w:rsidRPr="00686599">
        <w:rPr>
          <w:lang w:eastAsia="en-GB"/>
        </w:rPr>
        <w:t>GENERAL</w:t>
      </w:r>
      <w:bookmarkEnd w:id="5"/>
    </w:p>
    <w:p w14:paraId="7E554886" w14:textId="28E346DB" w:rsidR="00686599" w:rsidRPr="00686599" w:rsidRDefault="00686599" w:rsidP="00686599">
      <w:pPr>
        <w:rPr>
          <w:lang w:eastAsia="en-GB"/>
        </w:rPr>
      </w:pPr>
      <w:r w:rsidRPr="00686599">
        <w:rPr>
          <w:lang w:eastAsia="en-GB"/>
        </w:rPr>
        <w:t>The Manufacturer shall define the Capability Domain for which Capability Approval is</w:t>
      </w:r>
      <w:r w:rsidR="0047283B">
        <w:rPr>
          <w:lang w:eastAsia="en-GB"/>
        </w:rPr>
        <w:t xml:space="preserve"> </w:t>
      </w:r>
      <w:r w:rsidRPr="00686599">
        <w:rPr>
          <w:lang w:eastAsia="en-GB"/>
        </w:rPr>
        <w:t xml:space="preserve">sought as </w:t>
      </w:r>
      <w:proofErr w:type="gramStart"/>
      <w:r w:rsidRPr="00686599">
        <w:rPr>
          <w:lang w:eastAsia="en-GB"/>
        </w:rPr>
        <w:t>required</w:t>
      </w:r>
      <w:proofErr w:type="gramEnd"/>
      <w:r w:rsidRPr="00686599">
        <w:rPr>
          <w:lang w:eastAsia="en-GB"/>
        </w:rPr>
        <w:t xml:space="preserve"> in </w:t>
      </w:r>
      <w:proofErr w:type="spellStart"/>
      <w:r w:rsidR="0047283B">
        <w:rPr>
          <w:lang w:eastAsia="en-GB"/>
        </w:rPr>
        <w:t>ESCC</w:t>
      </w:r>
      <w:proofErr w:type="spellEnd"/>
      <w:r w:rsidRPr="00686599">
        <w:rPr>
          <w:lang w:eastAsia="en-GB"/>
        </w:rPr>
        <w:t xml:space="preserve"> Basic Specification No. 24300.</w:t>
      </w:r>
    </w:p>
    <w:p w14:paraId="3E53FB55" w14:textId="198288F3" w:rsidR="00686599" w:rsidRPr="00686599" w:rsidRDefault="00686599" w:rsidP="00686599">
      <w:pPr>
        <w:rPr>
          <w:lang w:eastAsia="en-GB"/>
        </w:rPr>
      </w:pPr>
      <w:r w:rsidRPr="00686599">
        <w:rPr>
          <w:lang w:eastAsia="en-GB"/>
        </w:rPr>
        <w:t>This definition shall result in the Process Identification Document (</w:t>
      </w:r>
      <w:proofErr w:type="spellStart"/>
      <w:r w:rsidRPr="00686599">
        <w:rPr>
          <w:lang w:eastAsia="en-GB"/>
        </w:rPr>
        <w:t>PID</w:t>
      </w:r>
      <w:proofErr w:type="spellEnd"/>
      <w:r w:rsidRPr="00686599">
        <w:rPr>
          <w:lang w:eastAsia="en-GB"/>
        </w:rPr>
        <w:t xml:space="preserve">). The general requirements for this document are given in </w:t>
      </w:r>
      <w:proofErr w:type="spellStart"/>
      <w:r w:rsidR="0047283B">
        <w:rPr>
          <w:lang w:eastAsia="en-GB"/>
        </w:rPr>
        <w:t>ESCC</w:t>
      </w:r>
      <w:proofErr w:type="spellEnd"/>
      <w:r>
        <w:rPr>
          <w:lang w:eastAsia="en-GB"/>
        </w:rPr>
        <w:t xml:space="preserve"> Basic Specification No. 22700.</w:t>
      </w:r>
    </w:p>
    <w:p w14:paraId="7378A6B7" w14:textId="46FCCB70" w:rsidR="00686599" w:rsidRPr="00686599" w:rsidRDefault="00686599" w:rsidP="00686599">
      <w:pPr>
        <w:rPr>
          <w:lang w:eastAsia="en-GB"/>
        </w:rPr>
      </w:pPr>
      <w:r w:rsidRPr="00686599">
        <w:rPr>
          <w:lang w:eastAsia="en-GB"/>
        </w:rPr>
        <w:t>This definition has to demonstrate that the Capability Domain represents a structured, clearly and controllably restricted, fully documented design methodology and/or manufacturing process for monolithic integrated circuits.</w:t>
      </w:r>
    </w:p>
    <w:p w14:paraId="0AFC2D3B" w14:textId="742F26D4" w:rsidR="00686599" w:rsidRPr="00686599" w:rsidRDefault="00686599" w:rsidP="00686599">
      <w:pPr>
        <w:rPr>
          <w:lang w:eastAsia="en-GB"/>
        </w:rPr>
      </w:pPr>
      <w:r w:rsidRPr="00686599">
        <w:rPr>
          <w:lang w:eastAsia="en-GB"/>
        </w:rPr>
        <w:t xml:space="preserve">This definition has to comprise the areas listed in the following paragraphs at least to the extent detailed therein. Additional information has to be supplied whenever necessitated </w:t>
      </w:r>
      <w:r w:rsidR="00856730">
        <w:rPr>
          <w:lang w:eastAsia="en-GB"/>
        </w:rPr>
        <w:t>by the particular nature of the</w:t>
      </w:r>
      <w:r w:rsidRPr="00686599">
        <w:rPr>
          <w:lang w:eastAsia="en-GB"/>
        </w:rPr>
        <w:t xml:space="preserve"> technology under approval. In case any one of the characteristics in the </w:t>
      </w:r>
      <w:r w:rsidR="00856730">
        <w:rPr>
          <w:lang w:eastAsia="en-GB"/>
        </w:rPr>
        <w:t>following paragraphs should not</w:t>
      </w:r>
      <w:r w:rsidRPr="00686599">
        <w:rPr>
          <w:lang w:eastAsia="en-GB"/>
        </w:rPr>
        <w:t xml:space="preserve"> apply to the technology and/or methodology under approval, this shall be stated and substantiated in the </w:t>
      </w:r>
      <w:proofErr w:type="spellStart"/>
      <w:r w:rsidRPr="00686599">
        <w:rPr>
          <w:lang w:eastAsia="en-GB"/>
        </w:rPr>
        <w:t>PID</w:t>
      </w:r>
      <w:proofErr w:type="spellEnd"/>
      <w:r w:rsidRPr="00686599">
        <w:rPr>
          <w:lang w:eastAsia="en-GB"/>
        </w:rPr>
        <w:t>.</w:t>
      </w:r>
    </w:p>
    <w:p w14:paraId="15C91F45" w14:textId="77777777" w:rsidR="00856730" w:rsidRDefault="00856730">
      <w:pPr>
        <w:spacing w:after="0" w:line="240" w:lineRule="auto"/>
        <w:ind w:left="0" w:right="0"/>
        <w:jc w:val="left"/>
        <w:rPr>
          <w:lang w:eastAsia="en-GB"/>
        </w:rPr>
      </w:pPr>
      <w:r>
        <w:rPr>
          <w:lang w:eastAsia="en-GB"/>
        </w:rPr>
        <w:br w:type="page"/>
      </w:r>
    </w:p>
    <w:p w14:paraId="03D13DAB" w14:textId="5FC14CB7" w:rsidR="00686599" w:rsidRPr="00686599" w:rsidRDefault="00686599" w:rsidP="00686599">
      <w:pPr>
        <w:rPr>
          <w:lang w:eastAsia="en-GB"/>
        </w:rPr>
      </w:pPr>
      <w:r w:rsidRPr="00686599">
        <w:rPr>
          <w:lang w:eastAsia="en-GB"/>
        </w:rPr>
        <w:lastRenderedPageBreak/>
        <w:t xml:space="preserve">Within the definition of the Capability Domain, 6 </w:t>
      </w:r>
      <w:r w:rsidR="00856730">
        <w:rPr>
          <w:lang w:eastAsia="en-GB"/>
        </w:rPr>
        <w:t>areas are of particular concern</w:t>
      </w:r>
      <w:r w:rsidRPr="00686599">
        <w:rPr>
          <w:lang w:eastAsia="en-GB"/>
        </w:rPr>
        <w:t>:</w:t>
      </w:r>
    </w:p>
    <w:p w14:paraId="02D1E517" w14:textId="77777777" w:rsidR="00856730" w:rsidRDefault="00686599" w:rsidP="00856730">
      <w:pPr>
        <w:pStyle w:val="Dashlist"/>
        <w:rPr>
          <w:lang w:eastAsia="en-GB"/>
        </w:rPr>
      </w:pPr>
      <w:r w:rsidRPr="00686599">
        <w:rPr>
          <w:lang w:eastAsia="en-GB"/>
        </w:rPr>
        <w:t xml:space="preserve">The physical design and procedures which are closely related to the manufacturing process. </w:t>
      </w:r>
    </w:p>
    <w:p w14:paraId="0D376C91" w14:textId="494E491E" w:rsidR="00686599" w:rsidRPr="00686599" w:rsidRDefault="00686599" w:rsidP="00856730">
      <w:pPr>
        <w:pStyle w:val="Dashlist"/>
        <w:rPr>
          <w:lang w:eastAsia="en-GB"/>
        </w:rPr>
      </w:pPr>
      <w:r w:rsidRPr="00686599">
        <w:rPr>
          <w:lang w:eastAsia="en-GB"/>
        </w:rPr>
        <w:t>The design system and procedures used to implement the circuit design methodology.</w:t>
      </w:r>
    </w:p>
    <w:p w14:paraId="15A90098" w14:textId="77777777" w:rsidR="00856730" w:rsidRDefault="00686599" w:rsidP="00856730">
      <w:pPr>
        <w:pStyle w:val="Dashlist"/>
        <w:rPr>
          <w:lang w:eastAsia="en-GB"/>
        </w:rPr>
      </w:pPr>
      <w:r w:rsidRPr="00686599">
        <w:rPr>
          <w:lang w:eastAsia="en-GB"/>
        </w:rPr>
        <w:t xml:space="preserve">The interface between circuit design and manufacturing. </w:t>
      </w:r>
    </w:p>
    <w:p w14:paraId="224CA6EF" w14:textId="0F888137" w:rsidR="00686599" w:rsidRPr="00686599" w:rsidRDefault="00686599" w:rsidP="00856730">
      <w:pPr>
        <w:pStyle w:val="Dashlist"/>
        <w:rPr>
          <w:lang w:eastAsia="en-GB"/>
        </w:rPr>
      </w:pPr>
      <w:r w:rsidRPr="00686599">
        <w:rPr>
          <w:lang w:eastAsia="en-GB"/>
        </w:rPr>
        <w:t>The manufacturing itself.</w:t>
      </w:r>
    </w:p>
    <w:p w14:paraId="6AEE8DA4" w14:textId="5807601F" w:rsidR="00686599" w:rsidRPr="00686599" w:rsidRDefault="00686599" w:rsidP="00856730">
      <w:pPr>
        <w:pStyle w:val="Dashlist"/>
        <w:rPr>
          <w:lang w:eastAsia="en-GB"/>
        </w:rPr>
      </w:pPr>
      <w:r w:rsidRPr="00686599">
        <w:rPr>
          <w:lang w:eastAsia="en-GB"/>
        </w:rPr>
        <w:t>The inspection and tes</w:t>
      </w:r>
      <w:r w:rsidR="00856730">
        <w:rPr>
          <w:lang w:eastAsia="en-GB"/>
        </w:rPr>
        <w:t>t procedures.</w:t>
      </w:r>
    </w:p>
    <w:p w14:paraId="4F9EE222" w14:textId="2DFF78F4" w:rsidR="00686599" w:rsidRPr="00686599" w:rsidRDefault="00686599" w:rsidP="00137650">
      <w:pPr>
        <w:pStyle w:val="Dashlist"/>
        <w:spacing w:after="240"/>
        <w:rPr>
          <w:lang w:eastAsia="en-GB"/>
        </w:rPr>
      </w:pPr>
      <w:r w:rsidRPr="00686599">
        <w:rPr>
          <w:lang w:eastAsia="en-GB"/>
        </w:rPr>
        <w:t>The traceability.</w:t>
      </w:r>
    </w:p>
    <w:p w14:paraId="099A1FEA" w14:textId="0FD71E92" w:rsidR="00686599" w:rsidRPr="00686599" w:rsidRDefault="00686599" w:rsidP="00686599">
      <w:pPr>
        <w:rPr>
          <w:lang w:eastAsia="en-GB"/>
        </w:rPr>
      </w:pPr>
      <w:r w:rsidRPr="00686599">
        <w:rPr>
          <w:lang w:eastAsia="en-GB"/>
        </w:rPr>
        <w:t>These areas are addresse</w:t>
      </w:r>
      <w:r w:rsidR="00856730">
        <w:rPr>
          <w:lang w:eastAsia="en-GB"/>
        </w:rPr>
        <w:t>d in the subsequent paragraphs.</w:t>
      </w:r>
    </w:p>
    <w:p w14:paraId="08963948" w14:textId="4ABC7D10" w:rsidR="00686599" w:rsidRPr="00686599" w:rsidRDefault="00686599" w:rsidP="00686599">
      <w:pPr>
        <w:rPr>
          <w:lang w:eastAsia="en-GB"/>
        </w:rPr>
      </w:pPr>
      <w:r w:rsidRPr="00686599">
        <w:rPr>
          <w:lang w:eastAsia="en-GB"/>
        </w:rPr>
        <w:t>Capability Approval can be separately requested for a manufacturing process including all related aspects of physical design and test, and an automated circuit design methodology.</w:t>
      </w:r>
    </w:p>
    <w:p w14:paraId="1A775738" w14:textId="4C1A42CC" w:rsidR="00686599" w:rsidRPr="00686599" w:rsidRDefault="00686599" w:rsidP="00686599">
      <w:pPr>
        <w:rPr>
          <w:lang w:eastAsia="en-GB"/>
        </w:rPr>
      </w:pPr>
      <w:r w:rsidRPr="00686599">
        <w:rPr>
          <w:lang w:eastAsia="en-GB"/>
        </w:rPr>
        <w:t>However, the Capability Approval for a design system can only be obtained in conjunction with a capability approved or approvable technology which is to be explicitly referenced in the definition of the Capability Domain of the design sys</w:t>
      </w:r>
      <w:r w:rsidR="00856730">
        <w:rPr>
          <w:lang w:eastAsia="en-GB"/>
        </w:rPr>
        <w:t>tem.</w:t>
      </w:r>
    </w:p>
    <w:p w14:paraId="6030A852" w14:textId="62C1AF4B" w:rsidR="00686599" w:rsidRPr="00856730" w:rsidRDefault="00686599" w:rsidP="00686599">
      <w:pPr>
        <w:pStyle w:val="Heading2"/>
        <w:rPr>
          <w:lang w:eastAsia="en-GB"/>
        </w:rPr>
      </w:pPr>
      <w:bookmarkStart w:id="6" w:name="_Toc371085453"/>
      <w:r w:rsidRPr="00686599">
        <w:rPr>
          <w:lang w:eastAsia="en-GB"/>
        </w:rPr>
        <w:t>PHYSICAL DESIGN</w:t>
      </w:r>
      <w:bookmarkEnd w:id="6"/>
    </w:p>
    <w:p w14:paraId="7A8BFBF3" w14:textId="22CFD984" w:rsidR="00686599" w:rsidRPr="00686599" w:rsidRDefault="00686599" w:rsidP="00686599">
      <w:pPr>
        <w:rPr>
          <w:lang w:eastAsia="en-GB"/>
        </w:rPr>
      </w:pPr>
      <w:r w:rsidRPr="00686599">
        <w:rPr>
          <w:lang w:eastAsia="en-GB"/>
        </w:rPr>
        <w:t>The physical design is governed by a set of technology specific rules and parameters, commonly called 'Design Rules'. These rules define the construction and composition of all structures foreseen for the design and manufacture of a monolithic integrated circuit in a specific technology. The description of the physical design requires the definition of at least</w:t>
      </w:r>
      <w:r w:rsidR="00856730">
        <w:rPr>
          <w:lang w:eastAsia="en-GB"/>
        </w:rPr>
        <w:t xml:space="preserve"> the following characteristics.</w:t>
      </w:r>
    </w:p>
    <w:p w14:paraId="23683F13" w14:textId="4FF19AB6" w:rsidR="00686599" w:rsidRPr="00686599" w:rsidRDefault="00686599" w:rsidP="00686599">
      <w:pPr>
        <w:rPr>
          <w:lang w:eastAsia="en-GB"/>
        </w:rPr>
      </w:pPr>
      <w:r w:rsidRPr="00686599">
        <w:rPr>
          <w:lang w:eastAsia="en-GB"/>
        </w:rPr>
        <w:t>The</w:t>
      </w:r>
      <w:r w:rsidR="0047283B">
        <w:rPr>
          <w:lang w:eastAsia="en-GB"/>
        </w:rPr>
        <w:t xml:space="preserve"> </w:t>
      </w:r>
      <w:r w:rsidRPr="00686599">
        <w:rPr>
          <w:lang w:eastAsia="en-GB"/>
        </w:rPr>
        <w:t>layout</w:t>
      </w:r>
      <w:r w:rsidR="0047283B">
        <w:rPr>
          <w:lang w:eastAsia="en-GB"/>
        </w:rPr>
        <w:t xml:space="preserve"> </w:t>
      </w:r>
      <w:r w:rsidRPr="00686599">
        <w:rPr>
          <w:lang w:eastAsia="en-GB"/>
        </w:rPr>
        <w:t>rule</w:t>
      </w:r>
      <w:r w:rsidR="0047283B">
        <w:rPr>
          <w:lang w:eastAsia="en-GB"/>
        </w:rPr>
        <w:t xml:space="preserve"> </w:t>
      </w:r>
      <w:r w:rsidRPr="00686599">
        <w:rPr>
          <w:lang w:eastAsia="en-GB"/>
        </w:rPr>
        <w:t>set</w:t>
      </w:r>
      <w:r w:rsidR="0047283B">
        <w:rPr>
          <w:lang w:eastAsia="en-GB"/>
        </w:rPr>
        <w:t xml:space="preserve"> </w:t>
      </w:r>
      <w:r w:rsidRPr="00686599">
        <w:rPr>
          <w:lang w:eastAsia="en-GB"/>
        </w:rPr>
        <w:t>which</w:t>
      </w:r>
      <w:r w:rsidR="0047283B">
        <w:rPr>
          <w:lang w:eastAsia="en-GB"/>
        </w:rPr>
        <w:t xml:space="preserve"> </w:t>
      </w:r>
      <w:r w:rsidRPr="00686599">
        <w:rPr>
          <w:lang w:eastAsia="en-GB"/>
        </w:rPr>
        <w:t>specifies</w:t>
      </w:r>
      <w:r w:rsidR="0047283B">
        <w:rPr>
          <w:lang w:eastAsia="en-GB"/>
        </w:rPr>
        <w:t xml:space="preserve"> </w:t>
      </w:r>
      <w:r w:rsidRPr="00686599">
        <w:rPr>
          <w:lang w:eastAsia="en-GB"/>
        </w:rPr>
        <w:t>the</w:t>
      </w:r>
      <w:r w:rsidR="0047283B">
        <w:rPr>
          <w:lang w:eastAsia="en-GB"/>
        </w:rPr>
        <w:t xml:space="preserve"> </w:t>
      </w:r>
      <w:r w:rsidRPr="00686599">
        <w:rPr>
          <w:lang w:eastAsia="en-GB"/>
        </w:rPr>
        <w:t>topology of</w:t>
      </w:r>
      <w:r w:rsidR="0047283B">
        <w:rPr>
          <w:lang w:eastAsia="en-GB"/>
        </w:rPr>
        <w:t xml:space="preserve"> </w:t>
      </w:r>
      <w:r w:rsidRPr="00686599">
        <w:rPr>
          <w:lang w:eastAsia="en-GB"/>
        </w:rPr>
        <w:t>all</w:t>
      </w:r>
      <w:r w:rsidR="0047283B">
        <w:rPr>
          <w:lang w:eastAsia="en-GB"/>
        </w:rPr>
        <w:t xml:space="preserve"> </w:t>
      </w:r>
      <w:r w:rsidRPr="00686599">
        <w:rPr>
          <w:lang w:eastAsia="en-GB"/>
        </w:rPr>
        <w:t>physical</w:t>
      </w:r>
      <w:r w:rsidR="0047283B">
        <w:rPr>
          <w:lang w:eastAsia="en-GB"/>
        </w:rPr>
        <w:t xml:space="preserve"> </w:t>
      </w:r>
      <w:r w:rsidRPr="00686599">
        <w:rPr>
          <w:lang w:eastAsia="en-GB"/>
        </w:rPr>
        <w:t>structures,</w:t>
      </w:r>
      <w:r w:rsidR="0047283B">
        <w:rPr>
          <w:lang w:eastAsia="en-GB"/>
        </w:rPr>
        <w:t xml:space="preserve"> </w:t>
      </w:r>
      <w:r w:rsidRPr="00686599">
        <w:rPr>
          <w:lang w:eastAsia="en-GB"/>
        </w:rPr>
        <w:t>including</w:t>
      </w:r>
      <w:r w:rsidR="0047283B">
        <w:rPr>
          <w:lang w:eastAsia="en-GB"/>
        </w:rPr>
        <w:t xml:space="preserve"> </w:t>
      </w:r>
      <w:r w:rsidRPr="00686599">
        <w:rPr>
          <w:lang w:eastAsia="en-GB"/>
        </w:rPr>
        <w:t>those</w:t>
      </w:r>
      <w:r w:rsidR="0047283B">
        <w:rPr>
          <w:lang w:eastAsia="en-GB"/>
        </w:rPr>
        <w:t xml:space="preserve"> </w:t>
      </w:r>
      <w:r w:rsidRPr="00686599">
        <w:rPr>
          <w:lang w:eastAsia="en-GB"/>
        </w:rPr>
        <w:t>for alignment and test purposes in terms of:</w:t>
      </w:r>
    </w:p>
    <w:p w14:paraId="0743DB9B" w14:textId="2838A18F" w:rsidR="00686599" w:rsidRPr="00686599" w:rsidRDefault="00686599" w:rsidP="00856730">
      <w:pPr>
        <w:pStyle w:val="Dashlist"/>
        <w:rPr>
          <w:lang w:eastAsia="en-GB"/>
        </w:rPr>
      </w:pPr>
      <w:r w:rsidRPr="00686599">
        <w:rPr>
          <w:lang w:eastAsia="en-GB"/>
        </w:rPr>
        <w:t>Function (e.g. diffusion, conduc</w:t>
      </w:r>
      <w:r w:rsidR="00856730">
        <w:rPr>
          <w:lang w:eastAsia="en-GB"/>
        </w:rPr>
        <w:t xml:space="preserve">tor, contact, </w:t>
      </w:r>
      <w:proofErr w:type="gramStart"/>
      <w:r w:rsidR="00856730">
        <w:rPr>
          <w:lang w:eastAsia="en-GB"/>
        </w:rPr>
        <w:t>dielectric, ...)</w:t>
      </w:r>
      <w:proofErr w:type="gramEnd"/>
      <w:r w:rsidR="00856730">
        <w:rPr>
          <w:lang w:eastAsia="en-GB"/>
        </w:rPr>
        <w:t>.</w:t>
      </w:r>
    </w:p>
    <w:p w14:paraId="7F86EF3D" w14:textId="7847C3DB" w:rsidR="00686599" w:rsidRPr="00686599" w:rsidRDefault="00856730" w:rsidP="00856730">
      <w:pPr>
        <w:pStyle w:val="Dashlist"/>
        <w:rPr>
          <w:lang w:eastAsia="en-GB"/>
        </w:rPr>
      </w:pPr>
      <w:r>
        <w:rPr>
          <w:lang w:eastAsia="en-GB"/>
        </w:rPr>
        <w:t>Shape</w:t>
      </w:r>
      <w:r w:rsidR="00686599" w:rsidRPr="00686599">
        <w:rPr>
          <w:lang w:eastAsia="en-GB"/>
        </w:rPr>
        <w:t xml:space="preserve"> (e.g. aspect ratios, polygon, </w:t>
      </w:r>
      <w:proofErr w:type="gramStart"/>
      <w:r w:rsidR="00686599" w:rsidRPr="00686599">
        <w:rPr>
          <w:lang w:eastAsia="en-GB"/>
        </w:rPr>
        <w:t>angles, ...)</w:t>
      </w:r>
      <w:proofErr w:type="gramEnd"/>
      <w:r w:rsidR="00686599" w:rsidRPr="00686599">
        <w:rPr>
          <w:lang w:eastAsia="en-GB"/>
        </w:rPr>
        <w:t>.</w:t>
      </w:r>
    </w:p>
    <w:p w14:paraId="4AD448B0" w14:textId="62A8E60D" w:rsidR="00686599" w:rsidRPr="00686599" w:rsidRDefault="00686599" w:rsidP="00856730">
      <w:pPr>
        <w:pStyle w:val="Dashlist"/>
        <w:rPr>
          <w:lang w:eastAsia="en-GB"/>
        </w:rPr>
      </w:pPr>
      <w:r w:rsidRPr="00686599">
        <w:rPr>
          <w:lang w:eastAsia="en-GB"/>
        </w:rPr>
        <w:t>Size</w:t>
      </w:r>
      <w:r w:rsidR="0047283B">
        <w:rPr>
          <w:lang w:eastAsia="en-GB"/>
        </w:rPr>
        <w:t xml:space="preserve"> </w:t>
      </w:r>
      <w:r w:rsidRPr="00686599">
        <w:rPr>
          <w:lang w:eastAsia="en-GB"/>
        </w:rPr>
        <w:t>(e.g. minimum/ma</w:t>
      </w:r>
      <w:r w:rsidR="00856730">
        <w:rPr>
          <w:lang w:eastAsia="en-GB"/>
        </w:rPr>
        <w:t>ximum width/length/</w:t>
      </w:r>
      <w:proofErr w:type="gramStart"/>
      <w:r w:rsidR="00856730">
        <w:rPr>
          <w:lang w:eastAsia="en-GB"/>
        </w:rPr>
        <w:t>depth, ...)</w:t>
      </w:r>
      <w:proofErr w:type="gramEnd"/>
      <w:r w:rsidR="00856730">
        <w:rPr>
          <w:lang w:eastAsia="en-GB"/>
        </w:rPr>
        <w:t>.</w:t>
      </w:r>
    </w:p>
    <w:p w14:paraId="7E418F1D" w14:textId="60B812D4" w:rsidR="00686599" w:rsidRPr="00686599" w:rsidRDefault="00856730" w:rsidP="00137650">
      <w:pPr>
        <w:pStyle w:val="Dashlist"/>
        <w:spacing w:after="240"/>
        <w:rPr>
          <w:lang w:eastAsia="en-GB"/>
        </w:rPr>
      </w:pPr>
      <w:r>
        <w:rPr>
          <w:lang w:eastAsia="en-GB"/>
        </w:rPr>
        <w:t>Positioning</w:t>
      </w:r>
      <w:r w:rsidR="00686599" w:rsidRPr="00686599">
        <w:rPr>
          <w:lang w:eastAsia="en-GB"/>
        </w:rPr>
        <w:t xml:space="preserve"> (e.g.</w:t>
      </w:r>
      <w:r w:rsidR="0047283B">
        <w:rPr>
          <w:lang w:eastAsia="en-GB"/>
        </w:rPr>
        <w:t xml:space="preserve"> </w:t>
      </w:r>
      <w:r w:rsidR="00686599" w:rsidRPr="00686599">
        <w:rPr>
          <w:lang w:eastAsia="en-GB"/>
        </w:rPr>
        <w:t>overlaps</w:t>
      </w:r>
      <w:r w:rsidR="0047283B">
        <w:rPr>
          <w:lang w:eastAsia="en-GB"/>
        </w:rPr>
        <w:t xml:space="preserve"> </w:t>
      </w:r>
      <w:r w:rsidR="00686599" w:rsidRPr="00686599">
        <w:rPr>
          <w:lang w:eastAsia="en-GB"/>
        </w:rPr>
        <w:t>of</w:t>
      </w:r>
      <w:r w:rsidR="0047283B">
        <w:rPr>
          <w:lang w:eastAsia="en-GB"/>
        </w:rPr>
        <w:t xml:space="preserve"> </w:t>
      </w:r>
      <w:r w:rsidR="00686599" w:rsidRPr="00686599">
        <w:rPr>
          <w:lang w:eastAsia="en-GB"/>
        </w:rPr>
        <w:t>compound</w:t>
      </w:r>
      <w:r w:rsidR="0047283B">
        <w:rPr>
          <w:lang w:eastAsia="en-GB"/>
        </w:rPr>
        <w:t xml:space="preserve"> </w:t>
      </w:r>
      <w:r w:rsidR="00686599" w:rsidRPr="00686599">
        <w:rPr>
          <w:lang w:eastAsia="en-GB"/>
        </w:rPr>
        <w:t>structures,</w:t>
      </w:r>
      <w:r w:rsidR="0047283B">
        <w:rPr>
          <w:lang w:eastAsia="en-GB"/>
        </w:rPr>
        <w:t xml:space="preserve"> </w:t>
      </w:r>
      <w:r w:rsidR="00686599" w:rsidRPr="00686599">
        <w:rPr>
          <w:lang w:eastAsia="en-GB"/>
        </w:rPr>
        <w:t>spacing</w:t>
      </w:r>
      <w:r w:rsidR="0047283B">
        <w:rPr>
          <w:lang w:eastAsia="en-GB"/>
        </w:rPr>
        <w:t xml:space="preserve"> </w:t>
      </w:r>
      <w:r w:rsidR="00686599" w:rsidRPr="00686599">
        <w:rPr>
          <w:lang w:eastAsia="en-GB"/>
        </w:rPr>
        <w:t>between</w:t>
      </w:r>
      <w:r w:rsidR="0047283B">
        <w:rPr>
          <w:lang w:eastAsia="en-GB"/>
        </w:rPr>
        <w:t xml:space="preserve"> </w:t>
      </w:r>
      <w:r w:rsidR="00686599" w:rsidRPr="00686599">
        <w:rPr>
          <w:lang w:eastAsia="en-GB"/>
        </w:rPr>
        <w:t>structures</w:t>
      </w:r>
      <w:r w:rsidR="0047283B">
        <w:rPr>
          <w:lang w:eastAsia="en-GB"/>
        </w:rPr>
        <w:t xml:space="preserve"> </w:t>
      </w:r>
      <w:r w:rsidR="00686599" w:rsidRPr="00686599">
        <w:rPr>
          <w:lang w:eastAsia="en-GB"/>
        </w:rPr>
        <w:t>of</w:t>
      </w:r>
      <w:r w:rsidR="0047283B">
        <w:rPr>
          <w:lang w:eastAsia="en-GB"/>
        </w:rPr>
        <w:t xml:space="preserve"> </w:t>
      </w:r>
      <w:r w:rsidR="00686599" w:rsidRPr="00686599">
        <w:rPr>
          <w:lang w:eastAsia="en-GB"/>
        </w:rPr>
        <w:t>equal</w:t>
      </w:r>
      <w:r w:rsidR="0047283B">
        <w:rPr>
          <w:lang w:eastAsia="en-GB"/>
        </w:rPr>
        <w:t xml:space="preserve"> </w:t>
      </w:r>
      <w:r w:rsidR="00686599" w:rsidRPr="00686599">
        <w:rPr>
          <w:lang w:eastAsia="en-GB"/>
        </w:rPr>
        <w:t>or different nature).</w:t>
      </w:r>
    </w:p>
    <w:p w14:paraId="3D83D88B" w14:textId="2BB580AC" w:rsidR="00686599" w:rsidRPr="00686599" w:rsidRDefault="00686599" w:rsidP="00686599">
      <w:pPr>
        <w:rPr>
          <w:lang w:eastAsia="en-GB"/>
        </w:rPr>
      </w:pPr>
      <w:r w:rsidRPr="00686599">
        <w:rPr>
          <w:lang w:eastAsia="en-GB"/>
        </w:rPr>
        <w:t xml:space="preserve">The vertical dimensions of all layers (e.g. depth of diffusion, trenches; thickness of </w:t>
      </w:r>
      <w:proofErr w:type="spellStart"/>
      <w:r w:rsidRPr="00686599">
        <w:rPr>
          <w:lang w:eastAsia="en-GB"/>
        </w:rPr>
        <w:t>p</w:t>
      </w:r>
      <w:r w:rsidR="00856730">
        <w:rPr>
          <w:lang w:eastAsia="en-GB"/>
        </w:rPr>
        <w:t>olysilicon</w:t>
      </w:r>
      <w:proofErr w:type="spellEnd"/>
      <w:r w:rsidR="00856730">
        <w:rPr>
          <w:lang w:eastAsia="en-GB"/>
        </w:rPr>
        <w:t xml:space="preserve">, </w:t>
      </w:r>
      <w:proofErr w:type="spellStart"/>
      <w:proofErr w:type="gramStart"/>
      <w:r w:rsidR="00856730">
        <w:rPr>
          <w:lang w:eastAsia="en-GB"/>
        </w:rPr>
        <w:t>metalisation</w:t>
      </w:r>
      <w:proofErr w:type="spellEnd"/>
      <w:r w:rsidR="00856730">
        <w:rPr>
          <w:lang w:eastAsia="en-GB"/>
        </w:rPr>
        <w:t>, ...)</w:t>
      </w:r>
      <w:proofErr w:type="gramEnd"/>
      <w:r w:rsidR="00856730">
        <w:rPr>
          <w:lang w:eastAsia="en-GB"/>
        </w:rPr>
        <w:t>.</w:t>
      </w:r>
    </w:p>
    <w:p w14:paraId="74319D98" w14:textId="02C91029" w:rsidR="00856730" w:rsidRDefault="00686599" w:rsidP="00686599">
      <w:pPr>
        <w:rPr>
          <w:lang w:eastAsia="en-GB"/>
        </w:rPr>
      </w:pPr>
      <w:r w:rsidRPr="00686599">
        <w:rPr>
          <w:lang w:eastAsia="en-GB"/>
        </w:rPr>
        <w:t xml:space="preserve">The electrical rule and parameter set in terms of: </w:t>
      </w:r>
    </w:p>
    <w:p w14:paraId="06172BF5" w14:textId="2E77C5C8" w:rsidR="00686599" w:rsidRPr="00686599" w:rsidRDefault="00686599" w:rsidP="00856730">
      <w:pPr>
        <w:pStyle w:val="Dashlist"/>
        <w:rPr>
          <w:lang w:eastAsia="en-GB"/>
        </w:rPr>
      </w:pPr>
      <w:r w:rsidRPr="00686599">
        <w:rPr>
          <w:lang w:eastAsia="en-GB"/>
        </w:rPr>
        <w:t xml:space="preserve">Sheet </w:t>
      </w:r>
      <w:proofErr w:type="spellStart"/>
      <w:r w:rsidRPr="00686599">
        <w:rPr>
          <w:lang w:eastAsia="en-GB"/>
        </w:rPr>
        <w:t>resistivities</w:t>
      </w:r>
      <w:proofErr w:type="spellEnd"/>
      <w:r w:rsidRPr="00686599">
        <w:rPr>
          <w:lang w:eastAsia="en-GB"/>
        </w:rPr>
        <w:t>.</w:t>
      </w:r>
    </w:p>
    <w:p w14:paraId="4C1A2A32" w14:textId="04B4E3E6" w:rsidR="00686599" w:rsidRPr="00686599" w:rsidRDefault="00686599" w:rsidP="00856730">
      <w:pPr>
        <w:pStyle w:val="Dashlist"/>
        <w:rPr>
          <w:lang w:eastAsia="en-GB"/>
        </w:rPr>
      </w:pPr>
      <w:r w:rsidRPr="00686599">
        <w:rPr>
          <w:lang w:eastAsia="en-GB"/>
        </w:rPr>
        <w:t>The current carrying c</w:t>
      </w:r>
      <w:r w:rsidR="00856730">
        <w:rPr>
          <w:lang w:eastAsia="en-GB"/>
        </w:rPr>
        <w:t>apability of conductive layers.</w:t>
      </w:r>
    </w:p>
    <w:p w14:paraId="43EB6358" w14:textId="77777777" w:rsidR="00856730" w:rsidRDefault="00686599" w:rsidP="00856730">
      <w:pPr>
        <w:pStyle w:val="Dashlist"/>
        <w:rPr>
          <w:lang w:eastAsia="en-GB"/>
        </w:rPr>
      </w:pPr>
      <w:r w:rsidRPr="00686599">
        <w:rPr>
          <w:lang w:eastAsia="en-GB"/>
        </w:rPr>
        <w:t xml:space="preserve">Sheet and edge capacitances. </w:t>
      </w:r>
    </w:p>
    <w:p w14:paraId="22D1AA7D" w14:textId="384F1111" w:rsidR="00686599" w:rsidRPr="00686599" w:rsidRDefault="00686599" w:rsidP="00856730">
      <w:pPr>
        <w:pStyle w:val="Dashlist"/>
        <w:rPr>
          <w:lang w:eastAsia="en-GB"/>
        </w:rPr>
      </w:pPr>
      <w:r w:rsidRPr="00686599">
        <w:rPr>
          <w:lang w:eastAsia="en-GB"/>
        </w:rPr>
        <w:t>Dielectric breakdown voltages.</w:t>
      </w:r>
    </w:p>
    <w:p w14:paraId="1B5B349C" w14:textId="1480B1FB" w:rsidR="00686599" w:rsidRPr="00686599" w:rsidRDefault="00686599" w:rsidP="00137650">
      <w:pPr>
        <w:pStyle w:val="Dashlist"/>
        <w:spacing w:after="100" w:afterAutospacing="1"/>
        <w:rPr>
          <w:lang w:eastAsia="en-GB"/>
        </w:rPr>
      </w:pPr>
      <w:r w:rsidRPr="00686599">
        <w:rPr>
          <w:lang w:eastAsia="en-GB"/>
        </w:rPr>
        <w:t>Transistor parameters an</w:t>
      </w:r>
      <w:r w:rsidR="00856730">
        <w:rPr>
          <w:lang w:eastAsia="en-GB"/>
        </w:rPr>
        <w:t>d associated simulation models.</w:t>
      </w:r>
    </w:p>
    <w:p w14:paraId="6D4285B1" w14:textId="5A01B53A" w:rsidR="00686599" w:rsidRPr="00686599" w:rsidRDefault="00686599" w:rsidP="00686599">
      <w:pPr>
        <w:rPr>
          <w:lang w:eastAsia="en-GB"/>
        </w:rPr>
      </w:pPr>
      <w:r w:rsidRPr="00686599">
        <w:rPr>
          <w:lang w:eastAsia="en-GB"/>
        </w:rPr>
        <w:t>Other</w:t>
      </w:r>
      <w:r w:rsidR="0047283B">
        <w:rPr>
          <w:lang w:eastAsia="en-GB"/>
        </w:rPr>
        <w:t xml:space="preserve"> </w:t>
      </w:r>
      <w:r w:rsidRPr="00686599">
        <w:rPr>
          <w:lang w:eastAsia="en-GB"/>
        </w:rPr>
        <w:t>relevant</w:t>
      </w:r>
      <w:r w:rsidR="0047283B">
        <w:rPr>
          <w:lang w:eastAsia="en-GB"/>
        </w:rPr>
        <w:t xml:space="preserve"> </w:t>
      </w:r>
      <w:r w:rsidRPr="00686599">
        <w:rPr>
          <w:lang w:eastAsia="en-GB"/>
        </w:rPr>
        <w:t>parameters</w:t>
      </w:r>
      <w:r w:rsidR="0047283B">
        <w:rPr>
          <w:lang w:eastAsia="en-GB"/>
        </w:rPr>
        <w:t xml:space="preserve"> </w:t>
      </w:r>
      <w:r w:rsidRPr="00686599">
        <w:rPr>
          <w:lang w:eastAsia="en-GB"/>
        </w:rPr>
        <w:t>or</w:t>
      </w:r>
      <w:r w:rsidR="0047283B">
        <w:rPr>
          <w:lang w:eastAsia="en-GB"/>
        </w:rPr>
        <w:t xml:space="preserve"> </w:t>
      </w:r>
      <w:r w:rsidRPr="00686599">
        <w:rPr>
          <w:lang w:eastAsia="en-GB"/>
        </w:rPr>
        <w:t>restrictions</w:t>
      </w:r>
      <w:r w:rsidR="0047283B">
        <w:rPr>
          <w:lang w:eastAsia="en-GB"/>
        </w:rPr>
        <w:t xml:space="preserve"> </w:t>
      </w:r>
      <w:r w:rsidRPr="00686599">
        <w:rPr>
          <w:lang w:eastAsia="en-GB"/>
        </w:rPr>
        <w:t>not</w:t>
      </w:r>
      <w:r w:rsidR="0047283B">
        <w:rPr>
          <w:lang w:eastAsia="en-GB"/>
        </w:rPr>
        <w:t xml:space="preserve"> </w:t>
      </w:r>
      <w:r w:rsidRPr="00686599">
        <w:rPr>
          <w:lang w:eastAsia="en-GB"/>
        </w:rPr>
        <w:t>covered</w:t>
      </w:r>
      <w:r w:rsidR="0047283B">
        <w:rPr>
          <w:lang w:eastAsia="en-GB"/>
        </w:rPr>
        <w:t xml:space="preserve"> </w:t>
      </w:r>
      <w:r w:rsidRPr="00686599">
        <w:rPr>
          <w:lang w:eastAsia="en-GB"/>
        </w:rPr>
        <w:t>in</w:t>
      </w:r>
      <w:r w:rsidR="0047283B">
        <w:rPr>
          <w:lang w:eastAsia="en-GB"/>
        </w:rPr>
        <w:t xml:space="preserve"> </w:t>
      </w:r>
      <w:r w:rsidRPr="00686599">
        <w:rPr>
          <w:lang w:eastAsia="en-GB"/>
        </w:rPr>
        <w:t>the</w:t>
      </w:r>
      <w:r w:rsidR="0047283B">
        <w:rPr>
          <w:lang w:eastAsia="en-GB"/>
        </w:rPr>
        <w:t xml:space="preserve"> </w:t>
      </w:r>
      <w:r w:rsidRPr="00686599">
        <w:rPr>
          <w:lang w:eastAsia="en-GB"/>
        </w:rPr>
        <w:t>previous</w:t>
      </w:r>
      <w:r w:rsidR="0047283B">
        <w:rPr>
          <w:lang w:eastAsia="en-GB"/>
        </w:rPr>
        <w:t xml:space="preserve"> </w:t>
      </w:r>
      <w:r w:rsidRPr="00686599">
        <w:rPr>
          <w:lang w:eastAsia="en-GB"/>
        </w:rPr>
        <w:t>points</w:t>
      </w:r>
      <w:r w:rsidR="0047283B">
        <w:rPr>
          <w:lang w:eastAsia="en-GB"/>
        </w:rPr>
        <w:t xml:space="preserve"> </w:t>
      </w:r>
      <w:r w:rsidRPr="00686599">
        <w:rPr>
          <w:lang w:eastAsia="en-GB"/>
        </w:rPr>
        <w:t>like</w:t>
      </w:r>
      <w:r w:rsidR="0047283B">
        <w:rPr>
          <w:lang w:eastAsia="en-GB"/>
        </w:rPr>
        <w:t xml:space="preserve"> </w:t>
      </w:r>
      <w:r w:rsidRPr="00686599">
        <w:rPr>
          <w:lang w:eastAsia="en-GB"/>
        </w:rPr>
        <w:t>suitability</w:t>
      </w:r>
      <w:r w:rsidR="0047283B">
        <w:rPr>
          <w:lang w:eastAsia="en-GB"/>
        </w:rPr>
        <w:t xml:space="preserve"> </w:t>
      </w:r>
      <w:r w:rsidRPr="00686599">
        <w:rPr>
          <w:lang w:eastAsia="en-GB"/>
        </w:rPr>
        <w:t>to implement analogue/digital circuits or special circuit design techniques.</w:t>
      </w:r>
    </w:p>
    <w:p w14:paraId="2C0FC359" w14:textId="5FF983FC" w:rsidR="00686599" w:rsidRPr="00686599" w:rsidRDefault="00686599" w:rsidP="00686599">
      <w:pPr>
        <w:rPr>
          <w:lang w:eastAsia="en-GB"/>
        </w:rPr>
      </w:pPr>
      <w:r w:rsidRPr="00686599">
        <w:rPr>
          <w:lang w:eastAsia="en-GB"/>
        </w:rPr>
        <w:t>Gate arrays and similar type integrated circuits exhibiting a partially fixed topology require a</w:t>
      </w:r>
      <w:r w:rsidR="00C26C50">
        <w:rPr>
          <w:lang w:eastAsia="en-GB"/>
        </w:rPr>
        <w:t xml:space="preserve"> complete description of </w:t>
      </w:r>
      <w:r w:rsidRPr="00686599">
        <w:rPr>
          <w:lang w:eastAsia="en-GB"/>
        </w:rPr>
        <w:t>all masters</w:t>
      </w:r>
      <w:r w:rsidR="0047283B">
        <w:rPr>
          <w:lang w:eastAsia="en-GB"/>
        </w:rPr>
        <w:t xml:space="preserve"> </w:t>
      </w:r>
      <w:r w:rsidRPr="00686599">
        <w:rPr>
          <w:lang w:eastAsia="en-GB"/>
        </w:rPr>
        <w:t>to</w:t>
      </w:r>
      <w:r w:rsidR="0047283B">
        <w:rPr>
          <w:lang w:eastAsia="en-GB"/>
        </w:rPr>
        <w:t xml:space="preserve"> </w:t>
      </w:r>
      <w:r w:rsidRPr="00686599">
        <w:rPr>
          <w:lang w:eastAsia="en-GB"/>
        </w:rPr>
        <w:t>be</w:t>
      </w:r>
      <w:r w:rsidR="0047283B">
        <w:rPr>
          <w:lang w:eastAsia="en-GB"/>
        </w:rPr>
        <w:t xml:space="preserve"> </w:t>
      </w:r>
      <w:r w:rsidRPr="00686599">
        <w:rPr>
          <w:lang w:eastAsia="en-GB"/>
        </w:rPr>
        <w:t>included</w:t>
      </w:r>
      <w:r w:rsidR="0047283B">
        <w:rPr>
          <w:lang w:eastAsia="en-GB"/>
        </w:rPr>
        <w:t xml:space="preserve"> </w:t>
      </w:r>
      <w:r w:rsidRPr="00686599">
        <w:rPr>
          <w:lang w:eastAsia="en-GB"/>
        </w:rPr>
        <w:t>in</w:t>
      </w:r>
      <w:r w:rsidR="0047283B">
        <w:rPr>
          <w:lang w:eastAsia="en-GB"/>
        </w:rPr>
        <w:t xml:space="preserve"> </w:t>
      </w:r>
      <w:r w:rsidRPr="00686599">
        <w:rPr>
          <w:lang w:eastAsia="en-GB"/>
        </w:rPr>
        <w:t>the Capability Domain which includes</w:t>
      </w:r>
      <w:r w:rsidR="0047283B">
        <w:rPr>
          <w:lang w:eastAsia="en-GB"/>
        </w:rPr>
        <w:t xml:space="preserve"> </w:t>
      </w:r>
      <w:r w:rsidRPr="00686599">
        <w:rPr>
          <w:lang w:eastAsia="en-GB"/>
        </w:rPr>
        <w:t>the layout of elementary cells, the pad arrangement and a detailed presentation of the power and ground routing.</w:t>
      </w:r>
    </w:p>
    <w:p w14:paraId="46FBF293" w14:textId="77A3D7C3" w:rsidR="00686599" w:rsidRPr="00C26C50" w:rsidRDefault="00686599" w:rsidP="00686599">
      <w:pPr>
        <w:pStyle w:val="Heading2"/>
        <w:rPr>
          <w:lang w:eastAsia="en-GB"/>
        </w:rPr>
      </w:pPr>
      <w:r w:rsidRPr="00686599">
        <w:rPr>
          <w:lang w:eastAsia="en-GB"/>
        </w:rPr>
        <w:lastRenderedPageBreak/>
        <w:tab/>
      </w:r>
      <w:bookmarkStart w:id="7" w:name="_Toc371085454"/>
      <w:r w:rsidRPr="00686599">
        <w:rPr>
          <w:lang w:eastAsia="en-GB"/>
        </w:rPr>
        <w:t>DESIGN SYSTEM</w:t>
      </w:r>
      <w:bookmarkEnd w:id="7"/>
    </w:p>
    <w:p w14:paraId="7182E598" w14:textId="09B058F9" w:rsidR="00686599" w:rsidRPr="00686599" w:rsidRDefault="00686599" w:rsidP="00686599">
      <w:pPr>
        <w:rPr>
          <w:lang w:eastAsia="en-GB"/>
        </w:rPr>
      </w:pPr>
      <w:r w:rsidRPr="00686599">
        <w:rPr>
          <w:lang w:eastAsia="en-GB"/>
        </w:rPr>
        <w:t xml:space="preserve">The design methodology is defined by the design system and all other procedures applied in the design of an integrated circuit. The design system comprises all software, basic design </w:t>
      </w:r>
      <w:r w:rsidR="00C26C50">
        <w:rPr>
          <w:lang w:eastAsia="en-GB"/>
        </w:rPr>
        <w:t>data and the hardware platform.</w:t>
      </w:r>
    </w:p>
    <w:p w14:paraId="64C4F5AC" w14:textId="12EA12A6" w:rsidR="00686599" w:rsidRPr="00686599" w:rsidRDefault="00686599" w:rsidP="00686599">
      <w:pPr>
        <w:rPr>
          <w:lang w:eastAsia="en-GB"/>
        </w:rPr>
      </w:pPr>
      <w:r w:rsidRPr="00686599">
        <w:rPr>
          <w:lang w:eastAsia="en-GB"/>
        </w:rPr>
        <w:t>Capability Approval of a design system requires as a minimum</w:t>
      </w:r>
      <w:r w:rsidR="0047283B">
        <w:rPr>
          <w:lang w:eastAsia="en-GB"/>
        </w:rPr>
        <w:t>:</w:t>
      </w:r>
    </w:p>
    <w:p w14:paraId="73559B2B" w14:textId="56318ED7" w:rsidR="00686599" w:rsidRPr="00686599" w:rsidRDefault="00686599" w:rsidP="00DA07E0">
      <w:pPr>
        <w:pStyle w:val="numericallist"/>
        <w:rPr>
          <w:lang w:eastAsia="en-GB"/>
        </w:rPr>
      </w:pPr>
      <w:r w:rsidRPr="00686599">
        <w:rPr>
          <w:lang w:eastAsia="en-GB"/>
        </w:rPr>
        <w:t>The implementation of a configuration control system guaranteeing the traceability of all software and data forming part of the system and</w:t>
      </w:r>
    </w:p>
    <w:p w14:paraId="362EA986" w14:textId="254C8406" w:rsidR="00686599" w:rsidRDefault="00686599" w:rsidP="00DA07E0">
      <w:pPr>
        <w:pStyle w:val="numericallist"/>
        <w:rPr>
          <w:lang w:eastAsia="en-GB"/>
        </w:rPr>
      </w:pPr>
      <w:r w:rsidRPr="00686599">
        <w:rPr>
          <w:lang w:eastAsia="en-GB"/>
        </w:rPr>
        <w:t>The application of a quality assurance system addressing at least docum</w:t>
      </w:r>
      <w:r w:rsidR="00DA07E0">
        <w:rPr>
          <w:lang w:eastAsia="en-GB"/>
        </w:rPr>
        <w:t>entation procedures, acceptance</w:t>
      </w:r>
      <w:r w:rsidRPr="00686599">
        <w:rPr>
          <w:lang w:eastAsia="en-GB"/>
        </w:rPr>
        <w:t xml:space="preserve"> testing</w:t>
      </w:r>
      <w:r w:rsidR="0047283B">
        <w:rPr>
          <w:lang w:eastAsia="en-GB"/>
        </w:rPr>
        <w:t xml:space="preserve"> </w:t>
      </w:r>
      <w:r w:rsidRPr="00686599">
        <w:rPr>
          <w:lang w:eastAsia="en-GB"/>
        </w:rPr>
        <w:t>prior to system</w:t>
      </w:r>
      <w:r w:rsidR="0047283B">
        <w:rPr>
          <w:lang w:eastAsia="en-GB"/>
        </w:rPr>
        <w:t xml:space="preserve"> </w:t>
      </w:r>
      <w:r w:rsidRPr="00686599">
        <w:rPr>
          <w:lang w:eastAsia="en-GB"/>
        </w:rPr>
        <w:t>release and the organisation of error reporting and corrective action procedures.</w:t>
      </w:r>
    </w:p>
    <w:p w14:paraId="61EE4866" w14:textId="77777777" w:rsidR="00DA07E0" w:rsidRPr="00686599" w:rsidRDefault="00DA07E0" w:rsidP="00DA07E0">
      <w:pPr>
        <w:pStyle w:val="numericallist"/>
        <w:numPr>
          <w:ilvl w:val="0"/>
          <w:numId w:val="0"/>
        </w:numPr>
        <w:ind w:left="1985"/>
        <w:rPr>
          <w:lang w:eastAsia="en-GB"/>
        </w:rPr>
      </w:pPr>
    </w:p>
    <w:p w14:paraId="61936BC3" w14:textId="383CE1B8" w:rsidR="00DA07E0" w:rsidRDefault="00DA07E0" w:rsidP="00686599">
      <w:pPr>
        <w:rPr>
          <w:lang w:eastAsia="en-GB"/>
        </w:rPr>
      </w:pPr>
      <w:r>
        <w:rPr>
          <w:lang w:eastAsia="en-GB"/>
        </w:rPr>
        <w:t>Both systems</w:t>
      </w:r>
      <w:r w:rsidR="00686599" w:rsidRPr="00686599">
        <w:rPr>
          <w:lang w:eastAsia="en-GB"/>
        </w:rPr>
        <w:t xml:space="preserve"> shall be fully documented</w:t>
      </w:r>
      <w:r w:rsidR="0047283B">
        <w:rPr>
          <w:lang w:eastAsia="en-GB"/>
        </w:rPr>
        <w:t xml:space="preserve"> </w:t>
      </w:r>
      <w:r w:rsidR="00686599" w:rsidRPr="00686599">
        <w:rPr>
          <w:lang w:eastAsia="en-GB"/>
        </w:rPr>
        <w:t xml:space="preserve">and their application has to be evident. </w:t>
      </w:r>
    </w:p>
    <w:p w14:paraId="372A388C" w14:textId="73E98F85" w:rsidR="00686599" w:rsidRPr="00686599" w:rsidRDefault="00686599" w:rsidP="00686599">
      <w:pPr>
        <w:rPr>
          <w:lang w:eastAsia="en-GB"/>
        </w:rPr>
      </w:pPr>
      <w:r w:rsidRPr="00686599">
        <w:rPr>
          <w:lang w:eastAsia="en-GB"/>
        </w:rPr>
        <w:t>At least the f</w:t>
      </w:r>
      <w:r w:rsidR="00DA07E0">
        <w:rPr>
          <w:lang w:eastAsia="en-GB"/>
        </w:rPr>
        <w:t>ollowing items shall be covered</w:t>
      </w:r>
      <w:r w:rsidRPr="00686599">
        <w:rPr>
          <w:lang w:eastAsia="en-GB"/>
        </w:rPr>
        <w:t xml:space="preserve"> in the </w:t>
      </w:r>
      <w:proofErr w:type="spellStart"/>
      <w:r w:rsidRPr="00686599">
        <w:rPr>
          <w:lang w:eastAsia="en-GB"/>
        </w:rPr>
        <w:t>PID</w:t>
      </w:r>
      <w:proofErr w:type="spellEnd"/>
      <w:r w:rsidRPr="00686599">
        <w:rPr>
          <w:lang w:eastAsia="en-GB"/>
        </w:rPr>
        <w:t>.</w:t>
      </w:r>
    </w:p>
    <w:p w14:paraId="31293A7D" w14:textId="6233D228" w:rsidR="00DA07E0" w:rsidRDefault="00686599" w:rsidP="008A02F2">
      <w:pPr>
        <w:pStyle w:val="alphabeticallist"/>
        <w:numPr>
          <w:ilvl w:val="5"/>
          <w:numId w:val="8"/>
        </w:numPr>
        <w:ind w:left="1872" w:hanging="454"/>
      </w:pPr>
      <w:r w:rsidRPr="00686599">
        <w:t>A general description</w:t>
      </w:r>
      <w:r w:rsidR="0047283B">
        <w:t xml:space="preserve"> </w:t>
      </w:r>
      <w:r w:rsidRPr="00686599">
        <w:t xml:space="preserve">of the design system including block diagrams representing: </w:t>
      </w:r>
    </w:p>
    <w:p w14:paraId="69C8158B" w14:textId="038673A0" w:rsidR="00686599" w:rsidRPr="00686599" w:rsidRDefault="00DA07E0" w:rsidP="00137650">
      <w:pPr>
        <w:pStyle w:val="Dashlist2"/>
      </w:pPr>
      <w:r>
        <w:t xml:space="preserve">The software structure </w:t>
      </w:r>
      <w:r w:rsidR="00686599" w:rsidRPr="00686599">
        <w:t>of the system.</w:t>
      </w:r>
    </w:p>
    <w:p w14:paraId="6A8EFC33" w14:textId="3BB32714" w:rsidR="00686599" w:rsidRPr="00686599" w:rsidRDefault="00686599" w:rsidP="00137650">
      <w:pPr>
        <w:pStyle w:val="Dashlist2"/>
        <w:rPr>
          <w:lang w:eastAsia="en-GB"/>
        </w:rPr>
      </w:pPr>
      <w:r w:rsidRPr="00686599">
        <w:rPr>
          <w:lang w:eastAsia="en-GB"/>
        </w:rPr>
        <w:t>T</w:t>
      </w:r>
      <w:r w:rsidR="00DA07E0">
        <w:rPr>
          <w:lang w:eastAsia="en-GB"/>
        </w:rPr>
        <w:t xml:space="preserve">he design flow, distinguishing </w:t>
      </w:r>
      <w:r w:rsidRPr="00686599">
        <w:rPr>
          <w:lang w:eastAsia="en-GB"/>
        </w:rPr>
        <w:t>between int</w:t>
      </w:r>
      <w:r w:rsidR="00DA07E0">
        <w:rPr>
          <w:lang w:eastAsia="en-GB"/>
        </w:rPr>
        <w:t>eractive and automatic actions.</w:t>
      </w:r>
    </w:p>
    <w:p w14:paraId="3E78DCD1" w14:textId="322584FF" w:rsidR="00686599" w:rsidRPr="00DA07E0" w:rsidRDefault="00686599" w:rsidP="00137650">
      <w:pPr>
        <w:pStyle w:val="Dashlist2"/>
        <w:rPr>
          <w:lang w:eastAsia="en-GB"/>
        </w:rPr>
      </w:pPr>
      <w:r w:rsidRPr="00686599">
        <w:rPr>
          <w:lang w:eastAsia="en-GB"/>
        </w:rPr>
        <w:t>The data flow within the system, with emphasis on the dynamics of the accumulated design data.</w:t>
      </w:r>
    </w:p>
    <w:p w14:paraId="71A3E5FF" w14:textId="0AE1FAD2" w:rsidR="00686599" w:rsidRPr="00686599" w:rsidRDefault="00686599" w:rsidP="00DA07E0">
      <w:pPr>
        <w:pStyle w:val="alphabeticallist"/>
      </w:pPr>
      <w:r w:rsidRPr="00686599">
        <w:t>A</w:t>
      </w:r>
      <w:r w:rsidR="0047283B">
        <w:t xml:space="preserve"> </w:t>
      </w:r>
      <w:r w:rsidRPr="00686599">
        <w:t>description</w:t>
      </w:r>
      <w:r w:rsidR="0047283B">
        <w:t xml:space="preserve"> </w:t>
      </w:r>
      <w:r w:rsidRPr="00686599">
        <w:t>of</w:t>
      </w:r>
      <w:r w:rsidR="0047283B">
        <w:t xml:space="preserve"> </w:t>
      </w:r>
      <w:r w:rsidRPr="00686599">
        <w:t>the</w:t>
      </w:r>
      <w:r w:rsidR="0047283B">
        <w:t xml:space="preserve"> </w:t>
      </w:r>
      <w:r w:rsidRPr="00686599">
        <w:t>hardware</w:t>
      </w:r>
      <w:r w:rsidR="0047283B">
        <w:t xml:space="preserve"> </w:t>
      </w:r>
      <w:r w:rsidRPr="00686599">
        <w:t>platform</w:t>
      </w:r>
      <w:r w:rsidR="0047283B">
        <w:t xml:space="preserve"> </w:t>
      </w:r>
      <w:r w:rsidRPr="00686599">
        <w:t>(e.g. work</w:t>
      </w:r>
      <w:r w:rsidR="0047283B">
        <w:t xml:space="preserve"> </w:t>
      </w:r>
      <w:r w:rsidRPr="00686599">
        <w:t>stations,</w:t>
      </w:r>
      <w:r w:rsidR="0047283B">
        <w:t xml:space="preserve"> </w:t>
      </w:r>
      <w:r w:rsidRPr="00686599">
        <w:t>memory</w:t>
      </w:r>
      <w:r w:rsidR="0047283B">
        <w:t xml:space="preserve"> </w:t>
      </w:r>
      <w:r w:rsidRPr="00686599">
        <w:t>requirement</w:t>
      </w:r>
      <w:r w:rsidR="00DA07E0">
        <w:t>s,</w:t>
      </w:r>
      <w:r w:rsidR="0047283B">
        <w:t xml:space="preserve"> </w:t>
      </w:r>
      <w:r w:rsidR="00DA07E0">
        <w:t>LAN, host computers</w:t>
      </w:r>
      <w:r w:rsidR="0047283B">
        <w:t xml:space="preserve"> </w:t>
      </w:r>
      <w:r w:rsidR="00DA07E0">
        <w:t>etc.).</w:t>
      </w:r>
    </w:p>
    <w:p w14:paraId="29BF898C" w14:textId="7A8D8F57" w:rsidR="00686599" w:rsidRPr="00DA07E0" w:rsidRDefault="00686599" w:rsidP="00686599">
      <w:pPr>
        <w:pStyle w:val="alphabeticallist"/>
      </w:pPr>
      <w:r w:rsidRPr="00686599">
        <w:t>The library of fixed cells, including</w:t>
      </w:r>
      <w:r w:rsidR="0047283B">
        <w:t xml:space="preserve"> </w:t>
      </w:r>
      <w:r w:rsidRPr="00686599">
        <w:t>pad cells, shall be described</w:t>
      </w:r>
      <w:r w:rsidR="0047283B">
        <w:t xml:space="preserve"> </w:t>
      </w:r>
      <w:r w:rsidRPr="00686599">
        <w:t>at least in terms of the following relevant details:</w:t>
      </w:r>
    </w:p>
    <w:p w14:paraId="5EBF843F" w14:textId="19A1F13A" w:rsidR="00686599" w:rsidRPr="00686599" w:rsidRDefault="00DA07E0" w:rsidP="00137650">
      <w:pPr>
        <w:pStyle w:val="Dashlist2"/>
        <w:rPr>
          <w:lang w:eastAsia="en-GB"/>
        </w:rPr>
      </w:pPr>
      <w:r>
        <w:rPr>
          <w:lang w:eastAsia="en-GB"/>
        </w:rPr>
        <w:t>The</w:t>
      </w:r>
      <w:r w:rsidR="00686599" w:rsidRPr="00686599">
        <w:rPr>
          <w:lang w:eastAsia="en-GB"/>
        </w:rPr>
        <w:t xml:space="preserve"> circuit</w:t>
      </w:r>
      <w:r w:rsidR="0047283B">
        <w:rPr>
          <w:lang w:eastAsia="en-GB"/>
        </w:rPr>
        <w:t xml:space="preserve"> </w:t>
      </w:r>
      <w:r w:rsidR="00686599" w:rsidRPr="00686599">
        <w:rPr>
          <w:lang w:eastAsia="en-GB"/>
        </w:rPr>
        <w:t>symbol</w:t>
      </w:r>
      <w:r w:rsidR="0047283B">
        <w:rPr>
          <w:lang w:eastAsia="en-GB"/>
        </w:rPr>
        <w:t xml:space="preserve"> </w:t>
      </w:r>
      <w:r w:rsidR="00686599" w:rsidRPr="00686599">
        <w:rPr>
          <w:lang w:eastAsia="en-GB"/>
        </w:rPr>
        <w:t>characterised</w:t>
      </w:r>
      <w:r w:rsidR="0047283B">
        <w:rPr>
          <w:lang w:eastAsia="en-GB"/>
        </w:rPr>
        <w:t xml:space="preserve"> </w:t>
      </w:r>
      <w:r w:rsidR="00686599" w:rsidRPr="00686599">
        <w:rPr>
          <w:lang w:eastAsia="en-GB"/>
        </w:rPr>
        <w:t>by</w:t>
      </w:r>
      <w:r w:rsidR="0047283B">
        <w:rPr>
          <w:lang w:eastAsia="en-GB"/>
        </w:rPr>
        <w:t xml:space="preserve"> </w:t>
      </w:r>
      <w:r w:rsidR="00686599" w:rsidRPr="00686599">
        <w:rPr>
          <w:lang w:eastAsia="en-GB"/>
        </w:rPr>
        <w:t>its name</w:t>
      </w:r>
      <w:r w:rsidR="0047283B">
        <w:rPr>
          <w:lang w:eastAsia="en-GB"/>
        </w:rPr>
        <w:t xml:space="preserve"> </w:t>
      </w:r>
      <w:r w:rsidR="00686599" w:rsidRPr="00686599">
        <w:rPr>
          <w:lang w:eastAsia="en-GB"/>
        </w:rPr>
        <w:t>and input/output</w:t>
      </w:r>
      <w:r w:rsidR="0047283B">
        <w:rPr>
          <w:lang w:eastAsia="en-GB"/>
        </w:rPr>
        <w:t xml:space="preserve"> </w:t>
      </w:r>
      <w:r w:rsidR="00686599" w:rsidRPr="00686599">
        <w:rPr>
          <w:lang w:eastAsia="en-GB"/>
        </w:rPr>
        <w:t>connections</w:t>
      </w:r>
      <w:r w:rsidR="0047283B">
        <w:rPr>
          <w:lang w:eastAsia="en-GB"/>
        </w:rPr>
        <w:t xml:space="preserve"> </w:t>
      </w:r>
      <w:r w:rsidR="00686599" w:rsidRPr="00686599">
        <w:rPr>
          <w:lang w:eastAsia="en-GB"/>
        </w:rPr>
        <w:t>with signal</w:t>
      </w:r>
      <w:r>
        <w:rPr>
          <w:lang w:eastAsia="en-GB"/>
        </w:rPr>
        <w:t xml:space="preserve"> names and associated function.</w:t>
      </w:r>
    </w:p>
    <w:p w14:paraId="07F60164" w14:textId="30D1C25C" w:rsidR="00686599" w:rsidRPr="00686599" w:rsidRDefault="00686599" w:rsidP="00137650">
      <w:pPr>
        <w:pStyle w:val="Dashlist2"/>
        <w:rPr>
          <w:lang w:eastAsia="en-GB"/>
        </w:rPr>
      </w:pPr>
      <w:r w:rsidRPr="00686599">
        <w:rPr>
          <w:lang w:eastAsia="en-GB"/>
        </w:rPr>
        <w:t>The logic diagram and truth table supplemented by a state diagram for sequential circuits.</w:t>
      </w:r>
    </w:p>
    <w:p w14:paraId="2D26975F" w14:textId="7DDF2642" w:rsidR="00686599" w:rsidRPr="00686599" w:rsidRDefault="00686599" w:rsidP="00137650">
      <w:pPr>
        <w:pStyle w:val="Dashlist2"/>
        <w:rPr>
          <w:lang w:eastAsia="en-GB"/>
        </w:rPr>
      </w:pPr>
      <w:r w:rsidRPr="00686599">
        <w:rPr>
          <w:lang w:eastAsia="en-GB"/>
        </w:rPr>
        <w:t>All</w:t>
      </w:r>
      <w:r w:rsidR="0047283B">
        <w:rPr>
          <w:lang w:eastAsia="en-GB"/>
        </w:rPr>
        <w:t xml:space="preserve"> </w:t>
      </w:r>
      <w:r w:rsidRPr="00686599">
        <w:rPr>
          <w:lang w:eastAsia="en-GB"/>
        </w:rPr>
        <w:t>relevant</w:t>
      </w:r>
      <w:r w:rsidR="0047283B">
        <w:rPr>
          <w:lang w:eastAsia="en-GB"/>
        </w:rPr>
        <w:t xml:space="preserve"> </w:t>
      </w:r>
      <w:r w:rsidRPr="00686599">
        <w:rPr>
          <w:lang w:eastAsia="en-GB"/>
        </w:rPr>
        <w:t>electrical</w:t>
      </w:r>
      <w:r w:rsidR="0047283B">
        <w:rPr>
          <w:lang w:eastAsia="en-GB"/>
        </w:rPr>
        <w:t xml:space="preserve"> </w:t>
      </w:r>
      <w:r w:rsidRPr="00686599">
        <w:rPr>
          <w:lang w:eastAsia="en-GB"/>
        </w:rPr>
        <w:t>and</w:t>
      </w:r>
      <w:r w:rsidR="0047283B">
        <w:rPr>
          <w:lang w:eastAsia="en-GB"/>
        </w:rPr>
        <w:t xml:space="preserve"> </w:t>
      </w:r>
      <w:r w:rsidRPr="00686599">
        <w:rPr>
          <w:lang w:eastAsia="en-GB"/>
        </w:rPr>
        <w:t>timing</w:t>
      </w:r>
      <w:r w:rsidR="0047283B">
        <w:rPr>
          <w:lang w:eastAsia="en-GB"/>
        </w:rPr>
        <w:t xml:space="preserve"> </w:t>
      </w:r>
      <w:r w:rsidRPr="00686599">
        <w:rPr>
          <w:lang w:eastAsia="en-GB"/>
        </w:rPr>
        <w:t>parameters</w:t>
      </w:r>
      <w:r w:rsidR="0047283B">
        <w:rPr>
          <w:lang w:eastAsia="en-GB"/>
        </w:rPr>
        <w:t xml:space="preserve"> </w:t>
      </w:r>
      <w:r w:rsidRPr="00686599">
        <w:rPr>
          <w:lang w:eastAsia="en-GB"/>
        </w:rPr>
        <w:t>including</w:t>
      </w:r>
      <w:r w:rsidR="0047283B">
        <w:rPr>
          <w:lang w:eastAsia="en-GB"/>
        </w:rPr>
        <w:t xml:space="preserve"> </w:t>
      </w:r>
      <w:r w:rsidRPr="00686599">
        <w:rPr>
          <w:lang w:eastAsia="en-GB"/>
        </w:rPr>
        <w:t>the</w:t>
      </w:r>
      <w:r w:rsidR="0047283B">
        <w:rPr>
          <w:lang w:eastAsia="en-GB"/>
        </w:rPr>
        <w:t xml:space="preserve"> </w:t>
      </w:r>
      <w:r w:rsidRPr="00686599">
        <w:rPr>
          <w:lang w:eastAsia="en-GB"/>
        </w:rPr>
        <w:t>driving</w:t>
      </w:r>
      <w:r w:rsidR="0047283B">
        <w:rPr>
          <w:lang w:eastAsia="en-GB"/>
        </w:rPr>
        <w:t xml:space="preserve"> </w:t>
      </w:r>
      <w:r w:rsidRPr="00686599">
        <w:rPr>
          <w:lang w:eastAsia="en-GB"/>
        </w:rPr>
        <w:t>capability</w:t>
      </w:r>
      <w:r w:rsidR="0047283B">
        <w:rPr>
          <w:lang w:eastAsia="en-GB"/>
        </w:rPr>
        <w:t xml:space="preserve"> </w:t>
      </w:r>
      <w:r w:rsidRPr="00686599">
        <w:rPr>
          <w:lang w:eastAsia="en-GB"/>
        </w:rPr>
        <w:t>and</w:t>
      </w:r>
      <w:r w:rsidR="0047283B">
        <w:rPr>
          <w:lang w:eastAsia="en-GB"/>
        </w:rPr>
        <w:t xml:space="preserve"> </w:t>
      </w:r>
      <w:r w:rsidRPr="00686599">
        <w:rPr>
          <w:lang w:eastAsia="en-GB"/>
        </w:rPr>
        <w:t>short</w:t>
      </w:r>
      <w:r w:rsidR="0047283B">
        <w:rPr>
          <w:lang w:eastAsia="en-GB"/>
        </w:rPr>
        <w:t xml:space="preserve"> </w:t>
      </w:r>
      <w:r w:rsidRPr="00686599">
        <w:rPr>
          <w:lang w:eastAsia="en-GB"/>
        </w:rPr>
        <w:t>circuit protection</w:t>
      </w:r>
      <w:r w:rsidR="0047283B">
        <w:rPr>
          <w:lang w:eastAsia="en-GB"/>
        </w:rPr>
        <w:t xml:space="preserve"> </w:t>
      </w:r>
      <w:r w:rsidRPr="00686599">
        <w:rPr>
          <w:lang w:eastAsia="en-GB"/>
        </w:rPr>
        <w:t>of outputs and the static</w:t>
      </w:r>
      <w:r w:rsidR="00DA07E0">
        <w:rPr>
          <w:lang w:eastAsia="en-GB"/>
        </w:rPr>
        <w:t xml:space="preserve"> and dynamic power consumption.</w:t>
      </w:r>
    </w:p>
    <w:p w14:paraId="130E1A98" w14:textId="4E603599" w:rsidR="00686599" w:rsidRPr="00686599" w:rsidRDefault="00DA07E0" w:rsidP="00137650">
      <w:pPr>
        <w:pStyle w:val="Dashlist2"/>
        <w:rPr>
          <w:lang w:eastAsia="en-GB"/>
        </w:rPr>
      </w:pPr>
      <w:r>
        <w:rPr>
          <w:lang w:eastAsia="en-GB"/>
        </w:rPr>
        <w:t>The detailed circuit</w:t>
      </w:r>
      <w:r w:rsidR="00686599" w:rsidRPr="00686599">
        <w:rPr>
          <w:lang w:eastAsia="en-GB"/>
        </w:rPr>
        <w:t xml:space="preserve"> schematic including effective transistor sizes.</w:t>
      </w:r>
    </w:p>
    <w:p w14:paraId="02652394" w14:textId="112825C2" w:rsidR="00686599" w:rsidRPr="00686599" w:rsidRDefault="00686599" w:rsidP="00137650">
      <w:pPr>
        <w:pStyle w:val="Dashlist2"/>
        <w:rPr>
          <w:lang w:eastAsia="en-GB"/>
        </w:rPr>
      </w:pPr>
      <w:r w:rsidRPr="00686599">
        <w:rPr>
          <w:lang w:eastAsia="en-GB"/>
        </w:rPr>
        <w:t>The fin</w:t>
      </w:r>
      <w:r w:rsidR="00DA07E0">
        <w:rPr>
          <w:lang w:eastAsia="en-GB"/>
        </w:rPr>
        <w:t xml:space="preserve">al layout after completion of all </w:t>
      </w:r>
      <w:proofErr w:type="spellStart"/>
      <w:r w:rsidR="00DA07E0">
        <w:rPr>
          <w:lang w:eastAsia="en-GB"/>
        </w:rPr>
        <w:t>postprocessing</w:t>
      </w:r>
      <w:proofErr w:type="spellEnd"/>
      <w:r w:rsidR="0047283B">
        <w:rPr>
          <w:lang w:eastAsia="en-GB"/>
        </w:rPr>
        <w:t xml:space="preserve"> </w:t>
      </w:r>
      <w:r w:rsidRPr="00686599">
        <w:rPr>
          <w:lang w:eastAsia="en-GB"/>
        </w:rPr>
        <w:t>steps like compaction</w:t>
      </w:r>
      <w:r w:rsidR="0047283B">
        <w:rPr>
          <w:lang w:eastAsia="en-GB"/>
        </w:rPr>
        <w:t xml:space="preserve"> </w:t>
      </w:r>
      <w:r w:rsidRPr="00686599">
        <w:rPr>
          <w:lang w:eastAsia="en-GB"/>
        </w:rPr>
        <w:t>or s</w:t>
      </w:r>
      <w:r w:rsidR="00DA07E0">
        <w:rPr>
          <w:lang w:eastAsia="en-GB"/>
        </w:rPr>
        <w:t>hrinking. It shall be presented</w:t>
      </w:r>
      <w:r w:rsidRPr="00686599">
        <w:rPr>
          <w:lang w:eastAsia="en-GB"/>
        </w:rPr>
        <w:t xml:space="preserve"> in form of a coloured plot in a scale allowing</w:t>
      </w:r>
      <w:r w:rsidR="00DA07E0">
        <w:rPr>
          <w:lang w:eastAsia="en-GB"/>
        </w:rPr>
        <w:t xml:space="preserve"> distinction of all structures.</w:t>
      </w:r>
    </w:p>
    <w:p w14:paraId="4DE00EC4" w14:textId="4B4FC800" w:rsidR="00686599" w:rsidRPr="00686599" w:rsidRDefault="00DA07E0" w:rsidP="00B719F4">
      <w:pPr>
        <w:spacing w:after="0"/>
        <w:ind w:left="2324"/>
      </w:pPr>
      <w:r>
        <w:rPr>
          <w:lang w:eastAsia="en-GB"/>
        </w:rPr>
        <w:t xml:space="preserve">The development process </w:t>
      </w:r>
      <w:r w:rsidR="00686599" w:rsidRPr="00686599">
        <w:rPr>
          <w:lang w:eastAsia="en-GB"/>
        </w:rPr>
        <w:t>of the cell library shall be described in terms of geometrical, functional, electrical and timing checks</w:t>
      </w:r>
      <w:r w:rsidR="0047283B">
        <w:rPr>
          <w:lang w:eastAsia="en-GB"/>
        </w:rPr>
        <w:t xml:space="preserve"> </w:t>
      </w:r>
      <w:r w:rsidR="00686599" w:rsidRPr="00686599">
        <w:rPr>
          <w:lang w:eastAsia="en-GB"/>
        </w:rPr>
        <w:t>performed for verification.</w:t>
      </w:r>
    </w:p>
    <w:p w14:paraId="7EFBB0F3" w14:textId="77777777" w:rsidR="00B719F4" w:rsidRDefault="00686599" w:rsidP="002C3D7A">
      <w:pPr>
        <w:pStyle w:val="alphabeticallist"/>
      </w:pPr>
      <w:r w:rsidRPr="00686599">
        <w:t xml:space="preserve">Software and associated data </w:t>
      </w:r>
      <w:r w:rsidR="00B719F4">
        <w:t>shall be described in terms of:</w:t>
      </w:r>
    </w:p>
    <w:p w14:paraId="27A351E4" w14:textId="18C04A73" w:rsidR="00686599" w:rsidRPr="00686599" w:rsidRDefault="00686599" w:rsidP="00B719F4">
      <w:pPr>
        <w:pStyle w:val="Dashlist2"/>
      </w:pPr>
      <w:r w:rsidRPr="00686599">
        <w:t>The origin and version of the programme.</w:t>
      </w:r>
    </w:p>
    <w:p w14:paraId="1C7B7681" w14:textId="77777777" w:rsidR="00B719F4" w:rsidRDefault="00686599" w:rsidP="00B719F4">
      <w:pPr>
        <w:pStyle w:val="Dashlist2"/>
        <w:rPr>
          <w:lang w:eastAsia="en-GB"/>
        </w:rPr>
      </w:pPr>
      <w:r w:rsidRPr="00686599">
        <w:rPr>
          <w:lang w:eastAsia="en-GB"/>
        </w:rPr>
        <w:t>A comprehensive descr</w:t>
      </w:r>
      <w:r w:rsidR="00B719F4">
        <w:rPr>
          <w:lang w:eastAsia="en-GB"/>
        </w:rPr>
        <w:t>iption of its functional scope.</w:t>
      </w:r>
    </w:p>
    <w:p w14:paraId="4CCDAC4C" w14:textId="77777777" w:rsidR="00B719F4" w:rsidRDefault="00686599" w:rsidP="00B719F4">
      <w:pPr>
        <w:pStyle w:val="Dashlist2"/>
        <w:rPr>
          <w:lang w:eastAsia="en-GB"/>
        </w:rPr>
      </w:pPr>
      <w:r w:rsidRPr="00686599">
        <w:rPr>
          <w:lang w:eastAsia="en-GB"/>
        </w:rPr>
        <w:t>The programming language and the amount of code.</w:t>
      </w:r>
    </w:p>
    <w:p w14:paraId="3F8965C1" w14:textId="0957AF43" w:rsidR="00686599" w:rsidRPr="00686599" w:rsidRDefault="00686599" w:rsidP="00B719F4">
      <w:pPr>
        <w:pStyle w:val="Dashlist2"/>
        <w:rPr>
          <w:lang w:eastAsia="en-GB"/>
        </w:rPr>
      </w:pPr>
      <w:r w:rsidRPr="00686599">
        <w:rPr>
          <w:lang w:eastAsia="en-GB"/>
        </w:rPr>
        <w:t>The memory</w:t>
      </w:r>
      <w:r w:rsidR="0047283B">
        <w:rPr>
          <w:lang w:eastAsia="en-GB"/>
        </w:rPr>
        <w:t xml:space="preserve"> </w:t>
      </w:r>
      <w:r w:rsidRPr="00686599">
        <w:rPr>
          <w:lang w:eastAsia="en-GB"/>
        </w:rPr>
        <w:t>requirement.</w:t>
      </w:r>
    </w:p>
    <w:p w14:paraId="0B041746" w14:textId="77777777" w:rsidR="00B719F4" w:rsidRDefault="00686599" w:rsidP="00B719F4">
      <w:pPr>
        <w:pStyle w:val="Dashlist2"/>
        <w:rPr>
          <w:lang w:eastAsia="en-GB"/>
        </w:rPr>
      </w:pPr>
      <w:r w:rsidRPr="00686599">
        <w:rPr>
          <w:lang w:eastAsia="en-GB"/>
        </w:rPr>
        <w:t>Definition of data formats</w:t>
      </w:r>
      <w:r w:rsidR="00B719F4">
        <w:rPr>
          <w:lang w:eastAsia="en-GB"/>
        </w:rPr>
        <w:t xml:space="preserve"> and description languages.</w:t>
      </w:r>
    </w:p>
    <w:p w14:paraId="1511735C" w14:textId="36FD9067" w:rsidR="00686599" w:rsidRPr="00686599" w:rsidRDefault="00686599" w:rsidP="00B719F4">
      <w:pPr>
        <w:pStyle w:val="Dashlist2"/>
        <w:rPr>
          <w:lang w:eastAsia="en-GB"/>
        </w:rPr>
      </w:pPr>
      <w:r w:rsidRPr="00686599">
        <w:rPr>
          <w:lang w:eastAsia="en-GB"/>
        </w:rPr>
        <w:t>Definition of programme</w:t>
      </w:r>
      <w:r w:rsidR="0047283B">
        <w:rPr>
          <w:lang w:eastAsia="en-GB"/>
        </w:rPr>
        <w:t xml:space="preserve"> </w:t>
      </w:r>
      <w:r w:rsidRPr="00686599">
        <w:rPr>
          <w:lang w:eastAsia="en-GB"/>
        </w:rPr>
        <w:t>interfaces.</w:t>
      </w:r>
    </w:p>
    <w:p w14:paraId="1C353BB4" w14:textId="242FED78" w:rsidR="00686599" w:rsidRPr="00686599" w:rsidRDefault="00686599" w:rsidP="00B719F4">
      <w:pPr>
        <w:pStyle w:val="Dashlist2"/>
        <w:rPr>
          <w:lang w:eastAsia="en-GB"/>
        </w:rPr>
      </w:pPr>
      <w:r w:rsidRPr="00686599">
        <w:rPr>
          <w:lang w:eastAsia="en-GB"/>
        </w:rPr>
        <w:t>A description of the human interface with admitted or required</w:t>
      </w:r>
      <w:r w:rsidR="0047283B">
        <w:rPr>
          <w:lang w:eastAsia="en-GB"/>
        </w:rPr>
        <w:t xml:space="preserve"> </w:t>
      </w:r>
      <w:r w:rsidRPr="00686599">
        <w:rPr>
          <w:lang w:eastAsia="en-GB"/>
        </w:rPr>
        <w:t>interactivity and output for</w:t>
      </w:r>
      <w:r w:rsidR="002C3D7A">
        <w:rPr>
          <w:lang w:eastAsia="en-GB"/>
        </w:rPr>
        <w:t>mat.</w:t>
      </w:r>
    </w:p>
    <w:p w14:paraId="54CA3630" w14:textId="4A900077" w:rsidR="00686599" w:rsidRPr="002C3D7A" w:rsidRDefault="00686599" w:rsidP="00B719F4">
      <w:pPr>
        <w:pStyle w:val="Dashlist2"/>
        <w:rPr>
          <w:lang w:eastAsia="en-GB"/>
        </w:rPr>
      </w:pPr>
      <w:r w:rsidRPr="00686599">
        <w:rPr>
          <w:lang w:eastAsia="en-GB"/>
        </w:rPr>
        <w:t>All software</w:t>
      </w:r>
      <w:r w:rsidR="0047283B">
        <w:rPr>
          <w:lang w:eastAsia="en-GB"/>
        </w:rPr>
        <w:t xml:space="preserve"> </w:t>
      </w:r>
      <w:r w:rsidRPr="00686599">
        <w:rPr>
          <w:lang w:eastAsia="en-GB"/>
        </w:rPr>
        <w:t>serving</w:t>
      </w:r>
      <w:r w:rsidR="0047283B">
        <w:rPr>
          <w:lang w:eastAsia="en-GB"/>
        </w:rPr>
        <w:t xml:space="preserve"> </w:t>
      </w:r>
      <w:r w:rsidRPr="00686599">
        <w:rPr>
          <w:lang w:eastAsia="en-GB"/>
        </w:rPr>
        <w:t>simulation</w:t>
      </w:r>
      <w:r w:rsidR="0047283B">
        <w:rPr>
          <w:lang w:eastAsia="en-GB"/>
        </w:rPr>
        <w:t xml:space="preserve"> </w:t>
      </w:r>
      <w:r w:rsidRPr="00686599">
        <w:rPr>
          <w:lang w:eastAsia="en-GB"/>
        </w:rPr>
        <w:t>type</w:t>
      </w:r>
      <w:r w:rsidR="0047283B">
        <w:rPr>
          <w:lang w:eastAsia="en-GB"/>
        </w:rPr>
        <w:t xml:space="preserve"> </w:t>
      </w:r>
      <w:r w:rsidRPr="00686599">
        <w:rPr>
          <w:lang w:eastAsia="en-GB"/>
        </w:rPr>
        <w:t>purposes</w:t>
      </w:r>
      <w:r w:rsidR="0047283B">
        <w:rPr>
          <w:lang w:eastAsia="en-GB"/>
        </w:rPr>
        <w:t xml:space="preserve"> </w:t>
      </w:r>
      <w:r w:rsidRPr="00686599">
        <w:rPr>
          <w:lang w:eastAsia="en-GB"/>
        </w:rPr>
        <w:t>requires</w:t>
      </w:r>
      <w:r w:rsidR="0047283B">
        <w:rPr>
          <w:lang w:eastAsia="en-GB"/>
        </w:rPr>
        <w:t xml:space="preserve"> </w:t>
      </w:r>
      <w:r w:rsidRPr="00686599">
        <w:rPr>
          <w:lang w:eastAsia="en-GB"/>
        </w:rPr>
        <w:t>a detailed</w:t>
      </w:r>
      <w:r w:rsidR="0047283B">
        <w:rPr>
          <w:lang w:eastAsia="en-GB"/>
        </w:rPr>
        <w:t xml:space="preserve"> </w:t>
      </w:r>
      <w:r w:rsidRPr="00686599">
        <w:rPr>
          <w:lang w:eastAsia="en-GB"/>
        </w:rPr>
        <w:t>description</w:t>
      </w:r>
      <w:r w:rsidR="0047283B">
        <w:rPr>
          <w:lang w:eastAsia="en-GB"/>
        </w:rPr>
        <w:t xml:space="preserve"> </w:t>
      </w:r>
      <w:r w:rsidRPr="00686599">
        <w:rPr>
          <w:lang w:eastAsia="en-GB"/>
        </w:rPr>
        <w:t>of</w:t>
      </w:r>
      <w:r w:rsidR="0047283B">
        <w:rPr>
          <w:lang w:eastAsia="en-GB"/>
        </w:rPr>
        <w:t xml:space="preserve"> </w:t>
      </w:r>
      <w:r w:rsidRPr="00686599">
        <w:rPr>
          <w:lang w:eastAsia="en-GB"/>
        </w:rPr>
        <w:t>the</w:t>
      </w:r>
      <w:r w:rsidR="0047283B">
        <w:rPr>
          <w:lang w:eastAsia="en-GB"/>
        </w:rPr>
        <w:t xml:space="preserve"> </w:t>
      </w:r>
      <w:r w:rsidRPr="00686599">
        <w:rPr>
          <w:lang w:eastAsia="en-GB"/>
        </w:rPr>
        <w:t>underlying models and their parametric capability.</w:t>
      </w:r>
    </w:p>
    <w:p w14:paraId="6C8DB962" w14:textId="4562E103" w:rsidR="00686599" w:rsidRPr="00686599" w:rsidRDefault="00686599" w:rsidP="00B719F4">
      <w:pPr>
        <w:pStyle w:val="Dashlist2"/>
        <w:rPr>
          <w:lang w:eastAsia="en-GB"/>
        </w:rPr>
      </w:pPr>
      <w:proofErr w:type="spellStart"/>
      <w:r w:rsidRPr="00686599">
        <w:rPr>
          <w:lang w:eastAsia="en-GB"/>
        </w:rPr>
        <w:t>Parametrisable</w:t>
      </w:r>
      <w:proofErr w:type="spellEnd"/>
      <w:r w:rsidRPr="00686599">
        <w:rPr>
          <w:lang w:eastAsia="en-GB"/>
        </w:rPr>
        <w:t>,</w:t>
      </w:r>
      <w:r w:rsidR="0047283B">
        <w:rPr>
          <w:lang w:eastAsia="en-GB"/>
        </w:rPr>
        <w:t xml:space="preserve"> </w:t>
      </w:r>
      <w:r w:rsidRPr="00686599">
        <w:rPr>
          <w:lang w:eastAsia="en-GB"/>
        </w:rPr>
        <w:t>flexible circuits</w:t>
      </w:r>
      <w:r w:rsidR="0047283B">
        <w:rPr>
          <w:lang w:eastAsia="en-GB"/>
        </w:rPr>
        <w:t xml:space="preserve"> </w:t>
      </w:r>
      <w:r w:rsidRPr="00686599">
        <w:rPr>
          <w:lang w:eastAsia="en-GB"/>
        </w:rPr>
        <w:t>which are based on a dedicated library</w:t>
      </w:r>
      <w:r w:rsidR="0047283B">
        <w:rPr>
          <w:lang w:eastAsia="en-GB"/>
        </w:rPr>
        <w:t xml:space="preserve"> </w:t>
      </w:r>
      <w:r w:rsidRPr="00686599">
        <w:rPr>
          <w:lang w:eastAsia="en-GB"/>
        </w:rPr>
        <w:t xml:space="preserve">of </w:t>
      </w:r>
      <w:proofErr w:type="spellStart"/>
      <w:r w:rsidRPr="00686599">
        <w:rPr>
          <w:lang w:eastAsia="en-GB"/>
        </w:rPr>
        <w:t>subcells</w:t>
      </w:r>
      <w:proofErr w:type="spellEnd"/>
      <w:r w:rsidRPr="00686599">
        <w:rPr>
          <w:lang w:eastAsia="en-GB"/>
        </w:rPr>
        <w:t xml:space="preserve"> different</w:t>
      </w:r>
      <w:r w:rsidR="0047283B">
        <w:rPr>
          <w:lang w:eastAsia="en-GB"/>
        </w:rPr>
        <w:t xml:space="preserve"> </w:t>
      </w:r>
      <w:r w:rsidRPr="00686599">
        <w:rPr>
          <w:lang w:eastAsia="en-GB"/>
        </w:rPr>
        <w:t>from the library</w:t>
      </w:r>
      <w:r w:rsidR="0047283B">
        <w:rPr>
          <w:lang w:eastAsia="en-GB"/>
        </w:rPr>
        <w:t xml:space="preserve"> </w:t>
      </w:r>
      <w:r w:rsidRPr="00686599">
        <w:rPr>
          <w:lang w:eastAsia="en-GB"/>
        </w:rPr>
        <w:t>of fixed cells addressed</w:t>
      </w:r>
      <w:r w:rsidR="0047283B">
        <w:rPr>
          <w:lang w:eastAsia="en-GB"/>
        </w:rPr>
        <w:t xml:space="preserve"> </w:t>
      </w:r>
      <w:r w:rsidRPr="00686599">
        <w:rPr>
          <w:lang w:eastAsia="en-GB"/>
        </w:rPr>
        <w:t>earlier, shall be defined in terms of all characteristics</w:t>
      </w:r>
      <w:r w:rsidR="0047283B">
        <w:rPr>
          <w:lang w:eastAsia="en-GB"/>
        </w:rPr>
        <w:t xml:space="preserve"> </w:t>
      </w:r>
      <w:r w:rsidRPr="00686599">
        <w:rPr>
          <w:lang w:eastAsia="en-GB"/>
        </w:rPr>
        <w:t>listed in this paragraph.</w:t>
      </w:r>
    </w:p>
    <w:p w14:paraId="3154AF58" w14:textId="77777777" w:rsidR="00B719F4" w:rsidRDefault="00686599" w:rsidP="00686599">
      <w:pPr>
        <w:pStyle w:val="alphabeticallist"/>
      </w:pPr>
      <w:r w:rsidRPr="00686599">
        <w:t>A description</w:t>
      </w:r>
      <w:r w:rsidR="0047283B">
        <w:t xml:space="preserve"> </w:t>
      </w:r>
      <w:r w:rsidRPr="00686599">
        <w:t>of th</w:t>
      </w:r>
      <w:r w:rsidR="00B719F4">
        <w:t>e configuration control system.</w:t>
      </w:r>
    </w:p>
    <w:p w14:paraId="3FD03D74" w14:textId="18D78A14" w:rsidR="00686599" w:rsidRPr="002C3D7A" w:rsidRDefault="00686599" w:rsidP="00686599">
      <w:pPr>
        <w:pStyle w:val="alphabeticallist"/>
      </w:pPr>
      <w:r w:rsidRPr="00686599">
        <w:t>A description of the quality assurance system.</w:t>
      </w:r>
    </w:p>
    <w:p w14:paraId="32D25CE3" w14:textId="77777777" w:rsidR="00686599" w:rsidRPr="00686599" w:rsidRDefault="00686599" w:rsidP="00686599">
      <w:pPr>
        <w:rPr>
          <w:lang w:eastAsia="en-GB"/>
        </w:rPr>
      </w:pPr>
    </w:p>
    <w:p w14:paraId="4A2378C2" w14:textId="3E1A2A71" w:rsidR="00686599" w:rsidRPr="002C3D7A" w:rsidRDefault="00686599" w:rsidP="00686599">
      <w:pPr>
        <w:pStyle w:val="Heading2"/>
        <w:rPr>
          <w:lang w:eastAsia="en-GB"/>
        </w:rPr>
      </w:pPr>
      <w:bookmarkStart w:id="8" w:name="_Toc371085455"/>
      <w:r w:rsidRPr="00686599">
        <w:rPr>
          <w:lang w:eastAsia="en-GB"/>
        </w:rPr>
        <w:lastRenderedPageBreak/>
        <w:t>INTERFACE BETWEEN COMPONENT DESIGN AND MANUFACTURING</w:t>
      </w:r>
      <w:bookmarkEnd w:id="8"/>
    </w:p>
    <w:p w14:paraId="3EC18B7B" w14:textId="1A7F0039" w:rsidR="00686599" w:rsidRPr="00686599" w:rsidRDefault="00686599" w:rsidP="00686599">
      <w:pPr>
        <w:rPr>
          <w:lang w:eastAsia="en-GB"/>
        </w:rPr>
      </w:pPr>
      <w:r w:rsidRPr="00686599">
        <w:rPr>
          <w:lang w:eastAsia="en-GB"/>
        </w:rPr>
        <w:t>For components</w:t>
      </w:r>
      <w:r w:rsidR="0047283B">
        <w:rPr>
          <w:lang w:eastAsia="en-GB"/>
        </w:rPr>
        <w:t xml:space="preserve"> </w:t>
      </w:r>
      <w:r w:rsidRPr="00686599">
        <w:rPr>
          <w:lang w:eastAsia="en-GB"/>
        </w:rPr>
        <w:t>intended</w:t>
      </w:r>
      <w:r w:rsidR="0047283B">
        <w:rPr>
          <w:lang w:eastAsia="en-GB"/>
        </w:rPr>
        <w:t xml:space="preserve"> </w:t>
      </w:r>
      <w:r w:rsidRPr="00686599">
        <w:rPr>
          <w:lang w:eastAsia="en-GB"/>
        </w:rPr>
        <w:t>to</w:t>
      </w:r>
      <w:r w:rsidR="0047283B">
        <w:rPr>
          <w:lang w:eastAsia="en-GB"/>
        </w:rPr>
        <w:t xml:space="preserve"> </w:t>
      </w:r>
      <w:r w:rsidRPr="00686599">
        <w:rPr>
          <w:lang w:eastAsia="en-GB"/>
        </w:rPr>
        <w:t>be</w:t>
      </w:r>
      <w:r w:rsidR="0047283B">
        <w:rPr>
          <w:lang w:eastAsia="en-GB"/>
        </w:rPr>
        <w:t xml:space="preserve"> </w:t>
      </w:r>
      <w:r w:rsidRPr="00686599">
        <w:rPr>
          <w:lang w:eastAsia="en-GB"/>
        </w:rPr>
        <w:t>qualified by means of</w:t>
      </w:r>
      <w:r w:rsidR="0047283B">
        <w:rPr>
          <w:lang w:eastAsia="en-GB"/>
        </w:rPr>
        <w:t xml:space="preserve"> </w:t>
      </w:r>
      <w:r w:rsidRPr="00686599">
        <w:rPr>
          <w:lang w:eastAsia="en-GB"/>
        </w:rPr>
        <w:t>type appro</w:t>
      </w:r>
      <w:r w:rsidR="002C3D7A">
        <w:rPr>
          <w:lang w:eastAsia="en-GB"/>
        </w:rPr>
        <w:t>val on the basis of</w:t>
      </w:r>
      <w:r w:rsidR="0047283B">
        <w:rPr>
          <w:lang w:eastAsia="en-GB"/>
        </w:rPr>
        <w:t xml:space="preserve"> </w:t>
      </w:r>
      <w:r w:rsidR="002C3D7A">
        <w:rPr>
          <w:lang w:eastAsia="en-GB"/>
        </w:rPr>
        <w:t xml:space="preserve">Capability </w:t>
      </w:r>
      <w:r w:rsidRPr="00686599">
        <w:rPr>
          <w:lang w:eastAsia="en-GB"/>
        </w:rPr>
        <w:t>Approval a statement of compliance is required.</w:t>
      </w:r>
    </w:p>
    <w:p w14:paraId="783EF74C" w14:textId="697856F8" w:rsidR="00686599" w:rsidRPr="00686599" w:rsidRDefault="00686599" w:rsidP="00686599">
      <w:pPr>
        <w:rPr>
          <w:lang w:eastAsia="en-GB"/>
        </w:rPr>
      </w:pPr>
      <w:r w:rsidRPr="00686599">
        <w:rPr>
          <w:lang w:eastAsia="en-GB"/>
        </w:rPr>
        <w:t>This statement confirms the compliance of a particular component with the Capability Domain(s) to which it is attributed. The statement of compliance shall be issued prior to the release of a design for production and establi</w:t>
      </w:r>
      <w:r w:rsidR="002C3D7A">
        <w:rPr>
          <w:lang w:eastAsia="en-GB"/>
        </w:rPr>
        <w:t>shes the three following facts.</w:t>
      </w:r>
    </w:p>
    <w:p w14:paraId="401D67F7" w14:textId="39459AA0" w:rsidR="00686599" w:rsidRPr="00686599" w:rsidRDefault="00686599" w:rsidP="002C3D7A">
      <w:pPr>
        <w:pStyle w:val="numericallist"/>
        <w:rPr>
          <w:lang w:eastAsia="en-GB"/>
        </w:rPr>
      </w:pPr>
      <w:r w:rsidRPr="00686599">
        <w:rPr>
          <w:lang w:eastAsia="en-GB"/>
        </w:rPr>
        <w:t xml:space="preserve">The component has been designed exclusively with capability approved circuitry as stated in the </w:t>
      </w:r>
      <w:proofErr w:type="spellStart"/>
      <w:r w:rsidRPr="00686599">
        <w:rPr>
          <w:lang w:eastAsia="en-GB"/>
        </w:rPr>
        <w:t>PID</w:t>
      </w:r>
      <w:proofErr w:type="spellEnd"/>
      <w:r w:rsidRPr="00686599">
        <w:rPr>
          <w:lang w:eastAsia="en-GB"/>
        </w:rPr>
        <w:t>. In general this has to be verified by a documented test. However, this test may be waived for design systems which do not permit the creation and manipulation of a layout by a User or the importation of foreign circuitry.</w:t>
      </w:r>
    </w:p>
    <w:p w14:paraId="48657841" w14:textId="54A59A47" w:rsidR="00686599" w:rsidRPr="00686599" w:rsidRDefault="00686599" w:rsidP="002C3D7A">
      <w:pPr>
        <w:pStyle w:val="numericallist"/>
        <w:rPr>
          <w:lang w:eastAsia="en-GB"/>
        </w:rPr>
      </w:pPr>
      <w:r w:rsidRPr="00686599">
        <w:rPr>
          <w:lang w:eastAsia="en-GB"/>
        </w:rPr>
        <w:t xml:space="preserve">The component has been designed such that it is compliant with all the technology related geometrical, electrical and other rules stated in the </w:t>
      </w:r>
      <w:proofErr w:type="spellStart"/>
      <w:r w:rsidRPr="00686599">
        <w:rPr>
          <w:lang w:eastAsia="en-GB"/>
        </w:rPr>
        <w:t>PID</w:t>
      </w:r>
      <w:proofErr w:type="spellEnd"/>
      <w:r w:rsidRPr="00686599">
        <w:rPr>
          <w:lang w:eastAsia="en-GB"/>
        </w:rPr>
        <w:t>. In general this shall be</w:t>
      </w:r>
      <w:r w:rsidR="002C3D7A">
        <w:rPr>
          <w:lang w:eastAsia="en-GB"/>
        </w:rPr>
        <w:t xml:space="preserve"> verified by a documented test.</w:t>
      </w:r>
    </w:p>
    <w:p w14:paraId="15B2AA4F" w14:textId="0F96BA23" w:rsidR="00686599" w:rsidRPr="00686599" w:rsidRDefault="00686599" w:rsidP="002C3D7A">
      <w:pPr>
        <w:pStyle w:val="numericallist"/>
        <w:numPr>
          <w:ilvl w:val="0"/>
          <w:numId w:val="0"/>
        </w:numPr>
        <w:ind w:left="1985"/>
        <w:rPr>
          <w:lang w:eastAsia="en-GB"/>
        </w:rPr>
      </w:pPr>
      <w:r w:rsidRPr="00686599">
        <w:rPr>
          <w:lang w:eastAsia="en-GB"/>
        </w:rPr>
        <w:t>The responsibility for this design rule verification resides with the Manufacturer.</w:t>
      </w:r>
    </w:p>
    <w:p w14:paraId="5DA23343" w14:textId="4ACFE68A" w:rsidR="00686599" w:rsidRDefault="00686599" w:rsidP="00686599">
      <w:pPr>
        <w:pStyle w:val="numericallist"/>
        <w:rPr>
          <w:lang w:eastAsia="en-GB"/>
        </w:rPr>
      </w:pPr>
      <w:r w:rsidRPr="00686599">
        <w:rPr>
          <w:lang w:eastAsia="en-GB"/>
        </w:rPr>
        <w:t>The</w:t>
      </w:r>
      <w:r w:rsidR="0047283B">
        <w:rPr>
          <w:lang w:eastAsia="en-GB"/>
        </w:rPr>
        <w:t xml:space="preserve"> </w:t>
      </w:r>
      <w:proofErr w:type="spellStart"/>
      <w:r w:rsidRPr="00686599">
        <w:rPr>
          <w:lang w:eastAsia="en-GB"/>
        </w:rPr>
        <w:t>netlist</w:t>
      </w:r>
      <w:proofErr w:type="spellEnd"/>
      <w:r w:rsidR="0047283B">
        <w:rPr>
          <w:lang w:eastAsia="en-GB"/>
        </w:rPr>
        <w:t xml:space="preserve"> </w:t>
      </w:r>
      <w:r w:rsidRPr="00686599">
        <w:rPr>
          <w:lang w:eastAsia="en-GB"/>
        </w:rPr>
        <w:t>and</w:t>
      </w:r>
      <w:r w:rsidR="0047283B">
        <w:rPr>
          <w:lang w:eastAsia="en-GB"/>
        </w:rPr>
        <w:t xml:space="preserve"> </w:t>
      </w:r>
      <w:r w:rsidRPr="00686599">
        <w:rPr>
          <w:lang w:eastAsia="en-GB"/>
        </w:rPr>
        <w:t>layout</w:t>
      </w:r>
      <w:r w:rsidR="0047283B">
        <w:rPr>
          <w:lang w:eastAsia="en-GB"/>
        </w:rPr>
        <w:t xml:space="preserve"> </w:t>
      </w:r>
      <w:r w:rsidRPr="00686599">
        <w:rPr>
          <w:lang w:eastAsia="en-GB"/>
        </w:rPr>
        <w:t>data</w:t>
      </w:r>
      <w:r w:rsidR="0047283B">
        <w:rPr>
          <w:lang w:eastAsia="en-GB"/>
        </w:rPr>
        <w:t xml:space="preserve"> </w:t>
      </w:r>
      <w:r w:rsidRPr="00686599">
        <w:rPr>
          <w:lang w:eastAsia="en-GB"/>
        </w:rPr>
        <w:t>are</w:t>
      </w:r>
      <w:r w:rsidR="0047283B">
        <w:rPr>
          <w:lang w:eastAsia="en-GB"/>
        </w:rPr>
        <w:t xml:space="preserve"> </w:t>
      </w:r>
      <w:r w:rsidRPr="00686599">
        <w:rPr>
          <w:lang w:eastAsia="en-GB"/>
        </w:rPr>
        <w:t>100%</w:t>
      </w:r>
      <w:r w:rsidR="0047283B">
        <w:rPr>
          <w:lang w:eastAsia="en-GB"/>
        </w:rPr>
        <w:t xml:space="preserve"> </w:t>
      </w:r>
      <w:r w:rsidRPr="00686599">
        <w:rPr>
          <w:lang w:eastAsia="en-GB"/>
        </w:rPr>
        <w:t>compatible.</w:t>
      </w:r>
      <w:r w:rsidR="0047283B">
        <w:rPr>
          <w:lang w:eastAsia="en-GB"/>
        </w:rPr>
        <w:t xml:space="preserve"> </w:t>
      </w:r>
      <w:r w:rsidRPr="00686599">
        <w:rPr>
          <w:lang w:eastAsia="en-GB"/>
        </w:rPr>
        <w:t>In</w:t>
      </w:r>
      <w:r w:rsidR="0047283B">
        <w:rPr>
          <w:lang w:eastAsia="en-GB"/>
        </w:rPr>
        <w:t xml:space="preserve"> </w:t>
      </w:r>
      <w:r w:rsidRPr="00686599">
        <w:rPr>
          <w:lang w:eastAsia="en-GB"/>
        </w:rPr>
        <w:t>general</w:t>
      </w:r>
      <w:r w:rsidR="0047283B">
        <w:rPr>
          <w:lang w:eastAsia="en-GB"/>
        </w:rPr>
        <w:t xml:space="preserve"> </w:t>
      </w:r>
      <w:r w:rsidRPr="00686599">
        <w:rPr>
          <w:lang w:eastAsia="en-GB"/>
        </w:rPr>
        <w:t>this</w:t>
      </w:r>
      <w:r w:rsidR="0047283B">
        <w:rPr>
          <w:lang w:eastAsia="en-GB"/>
        </w:rPr>
        <w:t xml:space="preserve"> </w:t>
      </w:r>
      <w:r w:rsidRPr="00686599">
        <w:rPr>
          <w:lang w:eastAsia="en-GB"/>
        </w:rPr>
        <w:t>shall</w:t>
      </w:r>
      <w:r w:rsidR="0047283B">
        <w:rPr>
          <w:lang w:eastAsia="en-GB"/>
        </w:rPr>
        <w:t xml:space="preserve"> </w:t>
      </w:r>
      <w:r w:rsidRPr="00686599">
        <w:rPr>
          <w:lang w:eastAsia="en-GB"/>
        </w:rPr>
        <w:t>be</w:t>
      </w:r>
      <w:r w:rsidR="0047283B">
        <w:rPr>
          <w:lang w:eastAsia="en-GB"/>
        </w:rPr>
        <w:t xml:space="preserve"> </w:t>
      </w:r>
      <w:r w:rsidRPr="00686599">
        <w:rPr>
          <w:lang w:eastAsia="en-GB"/>
        </w:rPr>
        <w:t>verified</w:t>
      </w:r>
      <w:r w:rsidR="0047283B">
        <w:rPr>
          <w:lang w:eastAsia="en-GB"/>
        </w:rPr>
        <w:t xml:space="preserve"> </w:t>
      </w:r>
      <w:r w:rsidRPr="00686599">
        <w:rPr>
          <w:lang w:eastAsia="en-GB"/>
        </w:rPr>
        <w:t>by</w:t>
      </w:r>
      <w:r w:rsidR="0047283B">
        <w:rPr>
          <w:lang w:eastAsia="en-GB"/>
        </w:rPr>
        <w:t xml:space="preserve"> </w:t>
      </w:r>
      <w:r w:rsidRPr="00686599">
        <w:rPr>
          <w:lang w:eastAsia="en-GB"/>
        </w:rPr>
        <w:t>a documented test.</w:t>
      </w:r>
    </w:p>
    <w:p w14:paraId="3835302D" w14:textId="77777777" w:rsidR="002C3D7A" w:rsidRPr="002C3D7A" w:rsidRDefault="002C3D7A" w:rsidP="002C3D7A">
      <w:pPr>
        <w:pStyle w:val="numericallist"/>
        <w:numPr>
          <w:ilvl w:val="0"/>
          <w:numId w:val="0"/>
        </w:numPr>
        <w:ind w:left="1985"/>
        <w:rPr>
          <w:lang w:eastAsia="en-GB"/>
        </w:rPr>
      </w:pPr>
    </w:p>
    <w:p w14:paraId="29436C21" w14:textId="476793EC" w:rsidR="00686599" w:rsidRPr="00686599" w:rsidRDefault="00686599" w:rsidP="00686599">
      <w:pPr>
        <w:rPr>
          <w:lang w:eastAsia="en-GB"/>
        </w:rPr>
      </w:pPr>
      <w:r w:rsidRPr="00686599">
        <w:rPr>
          <w:lang w:eastAsia="en-GB"/>
        </w:rPr>
        <w:t xml:space="preserve">The tests used to establish the compliance of a component to its attributed Capability Domain </w:t>
      </w:r>
      <w:r w:rsidR="002C3D7A">
        <w:rPr>
          <w:lang w:eastAsia="en-GB"/>
        </w:rPr>
        <w:t xml:space="preserve">shall be defined in the </w:t>
      </w:r>
      <w:proofErr w:type="spellStart"/>
      <w:r w:rsidR="002C3D7A">
        <w:rPr>
          <w:lang w:eastAsia="en-GB"/>
        </w:rPr>
        <w:t>PID</w:t>
      </w:r>
      <w:proofErr w:type="spellEnd"/>
      <w:r w:rsidR="002C3D7A">
        <w:rPr>
          <w:lang w:eastAsia="en-GB"/>
        </w:rPr>
        <w:t>.</w:t>
      </w:r>
    </w:p>
    <w:p w14:paraId="52C7E056" w14:textId="3C36DE0D" w:rsidR="00686599" w:rsidRPr="00686599" w:rsidRDefault="00686599" w:rsidP="002C3D7A">
      <w:pPr>
        <w:pStyle w:val="Heading2"/>
        <w:rPr>
          <w:lang w:eastAsia="en-GB"/>
        </w:rPr>
      </w:pPr>
      <w:r w:rsidRPr="00686599">
        <w:rPr>
          <w:lang w:eastAsia="en-GB"/>
        </w:rPr>
        <w:tab/>
      </w:r>
      <w:bookmarkStart w:id="9" w:name="_Toc371085456"/>
      <w:r w:rsidRPr="00686599">
        <w:rPr>
          <w:lang w:eastAsia="en-GB"/>
        </w:rPr>
        <w:t>MANUFACTURE</w:t>
      </w:r>
      <w:bookmarkEnd w:id="9"/>
    </w:p>
    <w:p w14:paraId="7758C2AF" w14:textId="7679F632" w:rsidR="00686599" w:rsidRPr="002C3D7A" w:rsidRDefault="00686599" w:rsidP="00686599">
      <w:pPr>
        <w:pStyle w:val="Heading3"/>
        <w:rPr>
          <w:lang w:eastAsia="en-GB"/>
        </w:rPr>
      </w:pPr>
      <w:r w:rsidRPr="00686599">
        <w:rPr>
          <w:lang w:eastAsia="en-GB"/>
        </w:rPr>
        <w:tab/>
      </w:r>
      <w:bookmarkStart w:id="10" w:name="_Toc371085457"/>
      <w:r w:rsidRPr="00686599">
        <w:rPr>
          <w:lang w:eastAsia="en-GB"/>
        </w:rPr>
        <w:t>Materials</w:t>
      </w:r>
      <w:bookmarkEnd w:id="10"/>
    </w:p>
    <w:p w14:paraId="4146F372" w14:textId="747812EC" w:rsidR="00686599" w:rsidRPr="00686599" w:rsidRDefault="00686599" w:rsidP="00686599">
      <w:pPr>
        <w:rPr>
          <w:lang w:eastAsia="en-GB"/>
        </w:rPr>
      </w:pPr>
      <w:r w:rsidRPr="00686599">
        <w:rPr>
          <w:lang w:eastAsia="en-GB"/>
        </w:rPr>
        <w:t xml:space="preserve">The Manufacturer shall describe the procedures for selection, procurement and control of materials used for the production of components within the Capability Domain. The </w:t>
      </w:r>
      <w:proofErr w:type="spellStart"/>
      <w:r w:rsidRPr="00686599">
        <w:rPr>
          <w:lang w:eastAsia="en-GB"/>
        </w:rPr>
        <w:t>PID</w:t>
      </w:r>
      <w:proofErr w:type="spellEnd"/>
      <w:r w:rsidRPr="00686599">
        <w:rPr>
          <w:lang w:eastAsia="en-GB"/>
        </w:rPr>
        <w:t xml:space="preserve"> shall as a min</w:t>
      </w:r>
      <w:r w:rsidR="002C3D7A">
        <w:rPr>
          <w:lang w:eastAsia="en-GB"/>
        </w:rPr>
        <w:t>imum cover the following items:</w:t>
      </w:r>
    </w:p>
    <w:p w14:paraId="53502705" w14:textId="40F8C3A3" w:rsidR="00686599" w:rsidRPr="00686599" w:rsidRDefault="00686599" w:rsidP="002C3D7A">
      <w:pPr>
        <w:pStyle w:val="Dashlist"/>
        <w:rPr>
          <w:lang w:eastAsia="en-GB"/>
        </w:rPr>
      </w:pPr>
      <w:r w:rsidRPr="00686599">
        <w:rPr>
          <w:lang w:eastAsia="en-GB"/>
        </w:rPr>
        <w:t>The selection and approval of the materials used.</w:t>
      </w:r>
    </w:p>
    <w:p w14:paraId="259FBA85" w14:textId="29D040B9" w:rsidR="00686599" w:rsidRPr="00686599" w:rsidRDefault="00686599" w:rsidP="002C3D7A">
      <w:pPr>
        <w:pStyle w:val="Dashlist"/>
        <w:rPr>
          <w:lang w:eastAsia="en-GB"/>
        </w:rPr>
      </w:pPr>
      <w:r w:rsidRPr="00686599">
        <w:rPr>
          <w:lang w:eastAsia="en-GB"/>
        </w:rPr>
        <w:t>A list of procurement specificati</w:t>
      </w:r>
      <w:r w:rsidR="002C3D7A">
        <w:rPr>
          <w:lang w:eastAsia="en-GB"/>
        </w:rPr>
        <w:t>ons for the selected materials.</w:t>
      </w:r>
    </w:p>
    <w:p w14:paraId="0FD3E8CD" w14:textId="4639EEB2" w:rsidR="00686599" w:rsidRPr="00686599" w:rsidRDefault="00686599" w:rsidP="002C3D7A">
      <w:pPr>
        <w:pStyle w:val="Dashlist"/>
        <w:rPr>
          <w:lang w:eastAsia="en-GB"/>
        </w:rPr>
      </w:pPr>
      <w:r w:rsidRPr="00686599">
        <w:rPr>
          <w:lang w:eastAsia="en-GB"/>
        </w:rPr>
        <w:t>A list of incoming</w:t>
      </w:r>
      <w:r w:rsidR="0047283B">
        <w:rPr>
          <w:lang w:eastAsia="en-GB"/>
        </w:rPr>
        <w:t xml:space="preserve"> </w:t>
      </w:r>
      <w:r w:rsidRPr="00686599">
        <w:rPr>
          <w:lang w:eastAsia="en-GB"/>
        </w:rPr>
        <w:t>inspection procedures and other documents used to ensure the consistent quality of materials used.</w:t>
      </w:r>
    </w:p>
    <w:p w14:paraId="4F96C5EE" w14:textId="77777777" w:rsidR="00686599" w:rsidRPr="00686599" w:rsidRDefault="00686599" w:rsidP="002C3D7A">
      <w:pPr>
        <w:pStyle w:val="Dashlist"/>
        <w:rPr>
          <w:lang w:eastAsia="en-GB"/>
        </w:rPr>
      </w:pPr>
      <w:r w:rsidRPr="00686599">
        <w:rPr>
          <w:lang w:eastAsia="en-GB"/>
        </w:rPr>
        <w:t>Procedures for traceability and control of limited shelf life items.</w:t>
      </w:r>
    </w:p>
    <w:p w14:paraId="6D88C802" w14:textId="75345C76" w:rsidR="00686599" w:rsidRPr="002C3D7A" w:rsidRDefault="00686599" w:rsidP="00686599">
      <w:pPr>
        <w:pStyle w:val="Heading3"/>
        <w:rPr>
          <w:lang w:eastAsia="en-GB"/>
        </w:rPr>
      </w:pPr>
      <w:r w:rsidRPr="00686599">
        <w:rPr>
          <w:lang w:eastAsia="en-GB"/>
        </w:rPr>
        <w:tab/>
      </w:r>
      <w:bookmarkStart w:id="11" w:name="_Toc371085458"/>
      <w:r w:rsidRPr="00686599">
        <w:rPr>
          <w:lang w:eastAsia="en-GB"/>
        </w:rPr>
        <w:t>Technologies</w:t>
      </w:r>
      <w:bookmarkEnd w:id="11"/>
    </w:p>
    <w:p w14:paraId="1A0FBA98" w14:textId="51F5B8CA" w:rsidR="00686599" w:rsidRPr="00686599" w:rsidRDefault="00686599" w:rsidP="00686599">
      <w:pPr>
        <w:rPr>
          <w:lang w:eastAsia="en-GB"/>
        </w:rPr>
      </w:pPr>
      <w:r w:rsidRPr="00686599">
        <w:rPr>
          <w:lang w:eastAsia="en-GB"/>
        </w:rPr>
        <w:t xml:space="preserve">The Manufacturer's description of the basic technologies for the manufacturing of monolithic microcircuits shall at least </w:t>
      </w:r>
      <w:proofErr w:type="gramStart"/>
      <w:r w:rsidRPr="00686599">
        <w:rPr>
          <w:lang w:eastAsia="en-GB"/>
        </w:rPr>
        <w:t xml:space="preserve">cover </w:t>
      </w:r>
      <w:r w:rsidR="002C3D7A">
        <w:rPr>
          <w:lang w:eastAsia="en-GB"/>
        </w:rPr>
        <w:t>:</w:t>
      </w:r>
      <w:proofErr w:type="gramEnd"/>
    </w:p>
    <w:p w14:paraId="144D74C7" w14:textId="7400078B" w:rsidR="00686599" w:rsidRPr="00686599" w:rsidRDefault="00686599" w:rsidP="002C3D7A">
      <w:pPr>
        <w:pStyle w:val="Dashlist"/>
        <w:rPr>
          <w:lang w:eastAsia="en-GB"/>
        </w:rPr>
      </w:pPr>
      <w:r w:rsidRPr="00686599">
        <w:rPr>
          <w:lang w:eastAsia="en-GB"/>
        </w:rPr>
        <w:t xml:space="preserve">Type of technology i.e. </w:t>
      </w:r>
      <w:proofErr w:type="spellStart"/>
      <w:r w:rsidRPr="00686599">
        <w:rPr>
          <w:lang w:eastAsia="en-GB"/>
        </w:rPr>
        <w:t>CMOS</w:t>
      </w:r>
      <w:proofErr w:type="spellEnd"/>
      <w:r w:rsidRPr="00686599">
        <w:rPr>
          <w:lang w:eastAsia="en-GB"/>
        </w:rPr>
        <w:t xml:space="preserve">, </w:t>
      </w:r>
      <w:r w:rsidR="00635B4E">
        <w:rPr>
          <w:lang w:eastAsia="en-GB"/>
        </w:rPr>
        <w:t>I</w:t>
      </w:r>
      <w:r w:rsidRPr="00686599">
        <w:rPr>
          <w:lang w:eastAsia="en-GB"/>
        </w:rPr>
        <w:t xml:space="preserve">2L, </w:t>
      </w:r>
      <w:proofErr w:type="gramStart"/>
      <w:r w:rsidRPr="00686599">
        <w:rPr>
          <w:lang w:eastAsia="en-GB"/>
        </w:rPr>
        <w:t>SOS</w:t>
      </w:r>
      <w:proofErr w:type="gramEnd"/>
      <w:r w:rsidRPr="00686599">
        <w:rPr>
          <w:lang w:eastAsia="en-GB"/>
        </w:rPr>
        <w:t xml:space="preserve"> etc.</w:t>
      </w:r>
    </w:p>
    <w:p w14:paraId="6CFC41E9" w14:textId="402E54E9" w:rsidR="002C3D7A" w:rsidRDefault="00686599" w:rsidP="002C3D7A">
      <w:pPr>
        <w:pStyle w:val="Dashlist"/>
        <w:rPr>
          <w:lang w:eastAsia="en-GB"/>
        </w:rPr>
      </w:pPr>
      <w:r w:rsidRPr="00686599">
        <w:rPr>
          <w:lang w:eastAsia="en-GB"/>
        </w:rPr>
        <w:t xml:space="preserve">Type of substrate, orientation, </w:t>
      </w:r>
      <w:proofErr w:type="spellStart"/>
      <w:r w:rsidRPr="00686599">
        <w:rPr>
          <w:lang w:eastAsia="en-GB"/>
        </w:rPr>
        <w:t>epitaxy</w:t>
      </w:r>
      <w:proofErr w:type="spellEnd"/>
      <w:r w:rsidRPr="00686599">
        <w:rPr>
          <w:lang w:eastAsia="en-GB"/>
        </w:rPr>
        <w:t xml:space="preserve">, backside etc. </w:t>
      </w:r>
    </w:p>
    <w:p w14:paraId="7A85B7ED" w14:textId="2479677B" w:rsidR="00686599" w:rsidRPr="00686599" w:rsidRDefault="00686599" w:rsidP="002C3D7A">
      <w:pPr>
        <w:pStyle w:val="Dashlist"/>
        <w:rPr>
          <w:lang w:eastAsia="en-GB"/>
        </w:rPr>
      </w:pPr>
      <w:r w:rsidRPr="00686599">
        <w:rPr>
          <w:lang w:eastAsia="en-GB"/>
        </w:rPr>
        <w:t>Method of pattern formation.</w:t>
      </w:r>
    </w:p>
    <w:p w14:paraId="241476F6" w14:textId="60839972" w:rsidR="00686599" w:rsidRPr="00686599" w:rsidRDefault="002C3D7A" w:rsidP="002C3D7A">
      <w:pPr>
        <w:pStyle w:val="Dashlist"/>
        <w:rPr>
          <w:lang w:eastAsia="en-GB"/>
        </w:rPr>
      </w:pPr>
      <w:r>
        <w:rPr>
          <w:lang w:eastAsia="en-GB"/>
        </w:rPr>
        <w:t xml:space="preserve">Method of die </w:t>
      </w:r>
      <w:proofErr w:type="gramStart"/>
      <w:r>
        <w:rPr>
          <w:lang w:eastAsia="en-GB"/>
        </w:rPr>
        <w:t>attach</w:t>
      </w:r>
      <w:proofErr w:type="gramEnd"/>
      <w:r>
        <w:rPr>
          <w:lang w:eastAsia="en-GB"/>
        </w:rPr>
        <w:t>.</w:t>
      </w:r>
    </w:p>
    <w:p w14:paraId="54EA7608" w14:textId="33A29A5C" w:rsidR="00686599" w:rsidRPr="00686599" w:rsidRDefault="00686599" w:rsidP="002C3D7A">
      <w:pPr>
        <w:pStyle w:val="Dashlist"/>
        <w:rPr>
          <w:lang w:eastAsia="en-GB"/>
        </w:rPr>
      </w:pPr>
      <w:r w:rsidRPr="00686599">
        <w:rPr>
          <w:lang w:eastAsia="en-GB"/>
        </w:rPr>
        <w:t>Material and method of wire bonding.</w:t>
      </w:r>
    </w:p>
    <w:p w14:paraId="00087D23" w14:textId="77777777" w:rsidR="002C3D7A" w:rsidRDefault="00686599" w:rsidP="002C3D7A">
      <w:pPr>
        <w:pStyle w:val="Dashlist"/>
        <w:rPr>
          <w:lang w:eastAsia="en-GB"/>
        </w:rPr>
      </w:pPr>
      <w:r w:rsidRPr="00686599">
        <w:rPr>
          <w:lang w:eastAsia="en-GB"/>
        </w:rPr>
        <w:t xml:space="preserve">Encapsulation method, materials and material combinations used. </w:t>
      </w:r>
    </w:p>
    <w:p w14:paraId="4F64AA4F" w14:textId="1C7A688D" w:rsidR="00686599" w:rsidRPr="002C3D7A" w:rsidRDefault="00686599" w:rsidP="00686599">
      <w:pPr>
        <w:pStyle w:val="Dashlist"/>
        <w:rPr>
          <w:lang w:eastAsia="en-GB"/>
        </w:rPr>
      </w:pPr>
      <w:r w:rsidRPr="00686599">
        <w:rPr>
          <w:lang w:eastAsia="en-GB"/>
        </w:rPr>
        <w:t>Range of packages.</w:t>
      </w:r>
    </w:p>
    <w:p w14:paraId="19D094CD" w14:textId="70FE17C8" w:rsidR="00686599" w:rsidRPr="002C3D7A" w:rsidRDefault="00686599" w:rsidP="00686599">
      <w:pPr>
        <w:pStyle w:val="Heading3"/>
        <w:rPr>
          <w:lang w:eastAsia="en-GB"/>
        </w:rPr>
      </w:pPr>
      <w:r w:rsidRPr="00686599">
        <w:rPr>
          <w:lang w:eastAsia="en-GB"/>
        </w:rPr>
        <w:tab/>
      </w:r>
      <w:bookmarkStart w:id="12" w:name="_Toc371085459"/>
      <w:r w:rsidRPr="00686599">
        <w:rPr>
          <w:lang w:eastAsia="en-GB"/>
        </w:rPr>
        <w:t>Processes</w:t>
      </w:r>
      <w:bookmarkEnd w:id="12"/>
    </w:p>
    <w:p w14:paraId="71E93484" w14:textId="2B523FB4" w:rsidR="00686599" w:rsidRPr="00686599" w:rsidRDefault="00686599" w:rsidP="00686599">
      <w:pPr>
        <w:rPr>
          <w:lang w:eastAsia="en-GB"/>
        </w:rPr>
      </w:pPr>
      <w:r w:rsidRPr="00686599">
        <w:rPr>
          <w:lang w:eastAsia="en-GB"/>
        </w:rPr>
        <w:t>The</w:t>
      </w:r>
      <w:r w:rsidR="0047283B">
        <w:rPr>
          <w:lang w:eastAsia="en-GB"/>
        </w:rPr>
        <w:t xml:space="preserve"> </w:t>
      </w:r>
      <w:r w:rsidRPr="00686599">
        <w:rPr>
          <w:lang w:eastAsia="en-GB"/>
        </w:rPr>
        <w:t>Manufacturer</w:t>
      </w:r>
      <w:r w:rsidR="0047283B">
        <w:rPr>
          <w:lang w:eastAsia="en-GB"/>
        </w:rPr>
        <w:t xml:space="preserve"> </w:t>
      </w:r>
      <w:r w:rsidRPr="00686599">
        <w:rPr>
          <w:lang w:eastAsia="en-GB"/>
        </w:rPr>
        <w:t>shall</w:t>
      </w:r>
      <w:r w:rsidR="0047283B">
        <w:rPr>
          <w:lang w:eastAsia="en-GB"/>
        </w:rPr>
        <w:t xml:space="preserve"> </w:t>
      </w:r>
      <w:r w:rsidRPr="00686599">
        <w:rPr>
          <w:lang w:eastAsia="en-GB"/>
        </w:rPr>
        <w:t>describe</w:t>
      </w:r>
      <w:r w:rsidR="0047283B">
        <w:rPr>
          <w:lang w:eastAsia="en-GB"/>
        </w:rPr>
        <w:t xml:space="preserve"> </w:t>
      </w:r>
      <w:r w:rsidRPr="00686599">
        <w:rPr>
          <w:lang w:eastAsia="en-GB"/>
        </w:rPr>
        <w:t>the</w:t>
      </w:r>
      <w:r w:rsidR="0047283B">
        <w:rPr>
          <w:lang w:eastAsia="en-GB"/>
        </w:rPr>
        <w:t xml:space="preserve"> </w:t>
      </w:r>
      <w:r w:rsidRPr="00686599">
        <w:rPr>
          <w:lang w:eastAsia="en-GB"/>
        </w:rPr>
        <w:t>processes</w:t>
      </w:r>
      <w:r w:rsidR="0047283B">
        <w:rPr>
          <w:lang w:eastAsia="en-GB"/>
        </w:rPr>
        <w:t xml:space="preserve"> </w:t>
      </w:r>
      <w:r w:rsidRPr="00686599">
        <w:rPr>
          <w:lang w:eastAsia="en-GB"/>
        </w:rPr>
        <w:t>for</w:t>
      </w:r>
      <w:r w:rsidR="0047283B">
        <w:rPr>
          <w:lang w:eastAsia="en-GB"/>
        </w:rPr>
        <w:t xml:space="preserve"> </w:t>
      </w:r>
      <w:r w:rsidRPr="00686599">
        <w:rPr>
          <w:lang w:eastAsia="en-GB"/>
        </w:rPr>
        <w:t>the</w:t>
      </w:r>
      <w:r w:rsidR="0047283B">
        <w:rPr>
          <w:lang w:eastAsia="en-GB"/>
        </w:rPr>
        <w:t xml:space="preserve"> </w:t>
      </w:r>
      <w:r w:rsidRPr="00686599">
        <w:rPr>
          <w:lang w:eastAsia="en-GB"/>
        </w:rPr>
        <w:t>manufacture of</w:t>
      </w:r>
      <w:r w:rsidR="0047283B">
        <w:rPr>
          <w:lang w:eastAsia="en-GB"/>
        </w:rPr>
        <w:t xml:space="preserve"> </w:t>
      </w:r>
      <w:r w:rsidRPr="00686599">
        <w:rPr>
          <w:lang w:eastAsia="en-GB"/>
        </w:rPr>
        <w:t>components</w:t>
      </w:r>
      <w:r w:rsidR="0047283B">
        <w:rPr>
          <w:lang w:eastAsia="en-GB"/>
        </w:rPr>
        <w:t xml:space="preserve"> </w:t>
      </w:r>
      <w:r w:rsidRPr="00686599">
        <w:rPr>
          <w:lang w:eastAsia="en-GB"/>
        </w:rPr>
        <w:t>within</w:t>
      </w:r>
      <w:r w:rsidR="0047283B">
        <w:rPr>
          <w:lang w:eastAsia="en-GB"/>
        </w:rPr>
        <w:t xml:space="preserve"> </w:t>
      </w:r>
      <w:r w:rsidRPr="00686599">
        <w:rPr>
          <w:lang w:eastAsia="en-GB"/>
        </w:rPr>
        <w:t xml:space="preserve">the Capability Domain. He shall also give reference to the documents specifying the processes. At least the following areas shall be covered including a </w:t>
      </w:r>
      <w:r w:rsidR="00635B4E">
        <w:rPr>
          <w:lang w:eastAsia="en-GB"/>
        </w:rPr>
        <w:t>statement on the equipment used</w:t>
      </w:r>
      <w:r w:rsidRPr="00686599">
        <w:rPr>
          <w:lang w:eastAsia="en-GB"/>
        </w:rPr>
        <w:t>:</w:t>
      </w:r>
    </w:p>
    <w:p w14:paraId="1A90A710" w14:textId="77777777" w:rsidR="00686599" w:rsidRPr="00686599" w:rsidRDefault="00686599" w:rsidP="00686599">
      <w:pPr>
        <w:rPr>
          <w:lang w:eastAsia="en-GB"/>
        </w:rPr>
      </w:pPr>
    </w:p>
    <w:p w14:paraId="5EE34745" w14:textId="77777777" w:rsidR="002C3D7A" w:rsidRDefault="00686599" w:rsidP="002C3D7A">
      <w:pPr>
        <w:pStyle w:val="Dashlist"/>
        <w:rPr>
          <w:lang w:eastAsia="en-GB"/>
        </w:rPr>
      </w:pPr>
      <w:r w:rsidRPr="00686599">
        <w:rPr>
          <w:lang w:eastAsia="en-GB"/>
        </w:rPr>
        <w:lastRenderedPageBreak/>
        <w:t xml:space="preserve">Clean room conditions. </w:t>
      </w:r>
    </w:p>
    <w:p w14:paraId="3A65D513" w14:textId="50320665" w:rsidR="00686599" w:rsidRPr="00686599" w:rsidRDefault="00686599" w:rsidP="002C3D7A">
      <w:pPr>
        <w:pStyle w:val="Dashlist"/>
        <w:rPr>
          <w:lang w:eastAsia="en-GB"/>
        </w:rPr>
      </w:pPr>
      <w:r w:rsidRPr="00686599">
        <w:rPr>
          <w:lang w:eastAsia="en-GB"/>
        </w:rPr>
        <w:t>Wafer preparation.</w:t>
      </w:r>
    </w:p>
    <w:p w14:paraId="3478F47C" w14:textId="7CA786B8" w:rsidR="00686599" w:rsidRPr="00686599" w:rsidRDefault="00686599" w:rsidP="002C3D7A">
      <w:pPr>
        <w:pStyle w:val="Dashlist"/>
        <w:rPr>
          <w:lang w:eastAsia="en-GB"/>
        </w:rPr>
      </w:pPr>
      <w:r w:rsidRPr="00686599">
        <w:rPr>
          <w:lang w:eastAsia="en-GB"/>
        </w:rPr>
        <w:t>Mask manufacture and metho</w:t>
      </w:r>
      <w:r w:rsidR="002C3D7A">
        <w:rPr>
          <w:lang w:eastAsia="en-GB"/>
        </w:rPr>
        <w:t>ds for identification of masks.</w:t>
      </w:r>
    </w:p>
    <w:p w14:paraId="2A62A7A4" w14:textId="4C7C3A66" w:rsidR="00686599" w:rsidRPr="00686599" w:rsidRDefault="00686599" w:rsidP="002C3D7A">
      <w:pPr>
        <w:pStyle w:val="Dashlist"/>
        <w:rPr>
          <w:lang w:eastAsia="en-GB"/>
        </w:rPr>
      </w:pPr>
      <w:r w:rsidRPr="00686599">
        <w:rPr>
          <w:lang w:eastAsia="en-GB"/>
        </w:rPr>
        <w:t>Photolithographic</w:t>
      </w:r>
      <w:r w:rsidRPr="00686599">
        <w:rPr>
          <w:lang w:eastAsia="en-GB"/>
        </w:rPr>
        <w:tab/>
        <w:t>methods</w:t>
      </w:r>
      <w:r w:rsidR="0047283B">
        <w:rPr>
          <w:lang w:eastAsia="en-GB"/>
        </w:rPr>
        <w:t xml:space="preserve"> </w:t>
      </w:r>
      <w:r w:rsidRPr="00686599">
        <w:rPr>
          <w:lang w:eastAsia="en-GB"/>
        </w:rPr>
        <w:t>(application and</w:t>
      </w:r>
      <w:r w:rsidR="0047283B">
        <w:rPr>
          <w:lang w:eastAsia="en-GB"/>
        </w:rPr>
        <w:t xml:space="preserve"> </w:t>
      </w:r>
      <w:r w:rsidRPr="00686599">
        <w:rPr>
          <w:lang w:eastAsia="en-GB"/>
        </w:rPr>
        <w:t>drying</w:t>
      </w:r>
      <w:r w:rsidR="0047283B">
        <w:rPr>
          <w:lang w:eastAsia="en-GB"/>
        </w:rPr>
        <w:t xml:space="preserve"> </w:t>
      </w:r>
      <w:r w:rsidRPr="00686599">
        <w:rPr>
          <w:lang w:eastAsia="en-GB"/>
        </w:rPr>
        <w:t>of</w:t>
      </w:r>
      <w:r w:rsidRPr="00686599">
        <w:rPr>
          <w:lang w:eastAsia="en-GB"/>
        </w:rPr>
        <w:tab/>
      </w:r>
      <w:r w:rsidR="00635B4E">
        <w:rPr>
          <w:lang w:eastAsia="en-GB"/>
        </w:rPr>
        <w:t xml:space="preserve"> </w:t>
      </w:r>
      <w:r w:rsidRPr="00686599">
        <w:rPr>
          <w:lang w:eastAsia="en-GB"/>
        </w:rPr>
        <w:t>photoresist, exposure,</w:t>
      </w:r>
      <w:r w:rsidR="0047283B">
        <w:rPr>
          <w:lang w:eastAsia="en-GB"/>
        </w:rPr>
        <w:t xml:space="preserve"> </w:t>
      </w:r>
      <w:r w:rsidRPr="00686599">
        <w:rPr>
          <w:lang w:eastAsia="en-GB"/>
        </w:rPr>
        <w:t xml:space="preserve">development, etching, photoresist removal, cleaning </w:t>
      </w:r>
      <w:proofErr w:type="spellStart"/>
      <w:r w:rsidRPr="00686599">
        <w:rPr>
          <w:lang w:eastAsia="en-GB"/>
        </w:rPr>
        <w:t>etc</w:t>
      </w:r>
      <w:proofErr w:type="spellEnd"/>
      <w:r w:rsidRPr="00686599">
        <w:rPr>
          <w:lang w:eastAsia="en-GB"/>
        </w:rPr>
        <w:t>).</w:t>
      </w:r>
    </w:p>
    <w:p w14:paraId="067316C4" w14:textId="77777777" w:rsidR="002C3D7A" w:rsidRDefault="00686599" w:rsidP="002C3D7A">
      <w:pPr>
        <w:pStyle w:val="Dashlist"/>
        <w:rPr>
          <w:lang w:eastAsia="en-GB"/>
        </w:rPr>
      </w:pPr>
      <w:r w:rsidRPr="00686599">
        <w:rPr>
          <w:lang w:eastAsia="en-GB"/>
        </w:rPr>
        <w:t xml:space="preserve">Doping processes (diffusion, ion implantation). </w:t>
      </w:r>
    </w:p>
    <w:p w14:paraId="25C5FA73" w14:textId="083D21B1" w:rsidR="00686599" w:rsidRPr="00686599" w:rsidRDefault="00686599" w:rsidP="002C3D7A">
      <w:pPr>
        <w:pStyle w:val="Dashlist"/>
        <w:rPr>
          <w:lang w:eastAsia="en-GB"/>
        </w:rPr>
      </w:pPr>
      <w:r w:rsidRPr="00686599">
        <w:rPr>
          <w:lang w:eastAsia="en-GB"/>
        </w:rPr>
        <w:t>Oxidation processes.</w:t>
      </w:r>
    </w:p>
    <w:p w14:paraId="3F34439F" w14:textId="2C423787" w:rsidR="00686599" w:rsidRPr="00686599" w:rsidRDefault="002C3D7A" w:rsidP="002C3D7A">
      <w:pPr>
        <w:pStyle w:val="Dashlist"/>
        <w:rPr>
          <w:lang w:eastAsia="en-GB"/>
        </w:rPr>
      </w:pPr>
      <w:r>
        <w:rPr>
          <w:lang w:eastAsia="en-GB"/>
        </w:rPr>
        <w:t>Passivation processes.</w:t>
      </w:r>
    </w:p>
    <w:p w14:paraId="035900AD" w14:textId="77777777" w:rsidR="002C3D7A" w:rsidRDefault="00686599" w:rsidP="002C3D7A">
      <w:pPr>
        <w:pStyle w:val="Dashlist"/>
        <w:rPr>
          <w:lang w:eastAsia="en-GB"/>
        </w:rPr>
      </w:pPr>
      <w:r w:rsidRPr="00686599">
        <w:rPr>
          <w:lang w:eastAsia="en-GB"/>
        </w:rPr>
        <w:t xml:space="preserve">Rework procedures. </w:t>
      </w:r>
    </w:p>
    <w:p w14:paraId="5312FC95" w14:textId="087B9D08" w:rsidR="00686599" w:rsidRPr="00686599" w:rsidRDefault="00686599" w:rsidP="002C3D7A">
      <w:pPr>
        <w:pStyle w:val="Dashlist"/>
        <w:rPr>
          <w:lang w:eastAsia="en-GB"/>
        </w:rPr>
      </w:pPr>
      <w:r w:rsidRPr="00686599">
        <w:rPr>
          <w:lang w:eastAsia="en-GB"/>
        </w:rPr>
        <w:t>Probing, dicing.</w:t>
      </w:r>
    </w:p>
    <w:p w14:paraId="73A0997C" w14:textId="39B7198E" w:rsidR="00686599" w:rsidRDefault="00686599" w:rsidP="00686599">
      <w:pPr>
        <w:pStyle w:val="Dashlist"/>
        <w:rPr>
          <w:lang w:eastAsia="en-GB"/>
        </w:rPr>
      </w:pPr>
      <w:r w:rsidRPr="00686599">
        <w:rPr>
          <w:lang w:eastAsia="en-GB"/>
        </w:rPr>
        <w:t>Assembly (die attach, wire bonding, encapsulation).</w:t>
      </w:r>
    </w:p>
    <w:p w14:paraId="405C3899" w14:textId="77777777" w:rsidR="002C3D7A" w:rsidRPr="002C3D7A" w:rsidRDefault="002C3D7A" w:rsidP="002C3D7A">
      <w:pPr>
        <w:pStyle w:val="Dashlist"/>
        <w:numPr>
          <w:ilvl w:val="0"/>
          <w:numId w:val="0"/>
        </w:numPr>
        <w:ind w:left="2138"/>
        <w:rPr>
          <w:lang w:eastAsia="en-GB"/>
        </w:rPr>
      </w:pPr>
    </w:p>
    <w:p w14:paraId="35493888" w14:textId="0F649FE8" w:rsidR="00686599" w:rsidRPr="00686599" w:rsidRDefault="00686599" w:rsidP="00686599">
      <w:pPr>
        <w:rPr>
          <w:lang w:eastAsia="en-GB"/>
        </w:rPr>
      </w:pPr>
      <w:r w:rsidRPr="00686599">
        <w:rPr>
          <w:lang w:eastAsia="en-GB"/>
        </w:rPr>
        <w:t xml:space="preserve">The </w:t>
      </w:r>
      <w:proofErr w:type="spellStart"/>
      <w:r w:rsidRPr="00686599">
        <w:rPr>
          <w:lang w:eastAsia="en-GB"/>
        </w:rPr>
        <w:t>PID</w:t>
      </w:r>
      <w:proofErr w:type="spellEnd"/>
      <w:r w:rsidRPr="00686599">
        <w:rPr>
          <w:lang w:eastAsia="en-GB"/>
        </w:rPr>
        <w:t xml:space="preserve"> shall contain a list of all package types and </w:t>
      </w:r>
      <w:proofErr w:type="spellStart"/>
      <w:r w:rsidRPr="00686599">
        <w:rPr>
          <w:lang w:eastAsia="en-GB"/>
        </w:rPr>
        <w:t>pincounts</w:t>
      </w:r>
      <w:proofErr w:type="spellEnd"/>
      <w:r w:rsidRPr="00686599">
        <w:rPr>
          <w:lang w:eastAsia="en-GB"/>
        </w:rPr>
        <w:t xml:space="preserve"> t</w:t>
      </w:r>
      <w:r w:rsidR="002C3D7A">
        <w:rPr>
          <w:lang w:eastAsia="en-GB"/>
        </w:rPr>
        <w:t xml:space="preserve">o be included in the Capability </w:t>
      </w:r>
      <w:r w:rsidRPr="00686599">
        <w:rPr>
          <w:lang w:eastAsia="en-GB"/>
        </w:rPr>
        <w:t>Domain.</w:t>
      </w:r>
    </w:p>
    <w:p w14:paraId="11F0875D" w14:textId="095DF835" w:rsidR="00686599" w:rsidRPr="00686599" w:rsidRDefault="00686599" w:rsidP="00686599">
      <w:pPr>
        <w:rPr>
          <w:lang w:eastAsia="en-GB"/>
        </w:rPr>
      </w:pPr>
      <w:r w:rsidRPr="00686599">
        <w:rPr>
          <w:lang w:eastAsia="en-GB"/>
        </w:rPr>
        <w:t xml:space="preserve">The package with the highest </w:t>
      </w:r>
      <w:proofErr w:type="spellStart"/>
      <w:r w:rsidRPr="00686599">
        <w:rPr>
          <w:lang w:eastAsia="en-GB"/>
        </w:rPr>
        <w:t>pincount</w:t>
      </w:r>
      <w:proofErr w:type="spellEnd"/>
      <w:r w:rsidRPr="00686599">
        <w:rPr>
          <w:lang w:eastAsia="en-GB"/>
        </w:rPr>
        <w:t xml:space="preserve"> of each type represents a boundary of the Capability Domain.</w:t>
      </w:r>
    </w:p>
    <w:p w14:paraId="4B69A747" w14:textId="2317E83E" w:rsidR="00686599" w:rsidRPr="002C3D7A" w:rsidRDefault="00686599" w:rsidP="00686599">
      <w:pPr>
        <w:pStyle w:val="Heading2"/>
        <w:rPr>
          <w:lang w:eastAsia="en-GB"/>
        </w:rPr>
      </w:pPr>
      <w:r w:rsidRPr="00686599">
        <w:rPr>
          <w:lang w:eastAsia="en-GB"/>
        </w:rPr>
        <w:tab/>
      </w:r>
      <w:bookmarkStart w:id="13" w:name="_Toc371085460"/>
      <w:r w:rsidRPr="00686599">
        <w:rPr>
          <w:lang w:eastAsia="en-GB"/>
        </w:rPr>
        <w:t>INSPECTION AND TEST</w:t>
      </w:r>
      <w:bookmarkEnd w:id="13"/>
      <w:r w:rsidR="00F25B16">
        <w:rPr>
          <w:lang w:eastAsia="en-GB"/>
        </w:rPr>
        <w:t xml:space="preserve"> </w:t>
      </w:r>
    </w:p>
    <w:p w14:paraId="3EE4FBBD" w14:textId="22573690" w:rsidR="00686599" w:rsidRPr="00686599" w:rsidRDefault="00686599" w:rsidP="00686599">
      <w:pPr>
        <w:rPr>
          <w:lang w:eastAsia="en-GB"/>
        </w:rPr>
      </w:pPr>
      <w:r w:rsidRPr="00686599">
        <w:rPr>
          <w:lang w:eastAsia="en-GB"/>
        </w:rPr>
        <w:t>The Manufacturer shall describe the inspection and test methods giving references to the documents specifying the methods. At least the following areas shall</w:t>
      </w:r>
      <w:r w:rsidR="00340577">
        <w:rPr>
          <w:lang w:eastAsia="en-GB"/>
        </w:rPr>
        <w:t xml:space="preserve"> be covered:</w:t>
      </w:r>
    </w:p>
    <w:p w14:paraId="096F8E5D" w14:textId="77777777" w:rsidR="00340577" w:rsidRDefault="00686599" w:rsidP="00340577">
      <w:pPr>
        <w:pStyle w:val="Dashlist"/>
        <w:rPr>
          <w:lang w:eastAsia="en-GB"/>
        </w:rPr>
      </w:pPr>
      <w:r w:rsidRPr="00686599">
        <w:rPr>
          <w:lang w:eastAsia="en-GB"/>
        </w:rPr>
        <w:t>Incoming inspection testing.</w:t>
      </w:r>
    </w:p>
    <w:p w14:paraId="22EECD43" w14:textId="77777777" w:rsidR="00340577" w:rsidRDefault="00686599" w:rsidP="00340577">
      <w:pPr>
        <w:pStyle w:val="Dashlist"/>
        <w:rPr>
          <w:lang w:eastAsia="en-GB"/>
        </w:rPr>
      </w:pPr>
      <w:r w:rsidRPr="00686599">
        <w:rPr>
          <w:lang w:eastAsia="en-GB"/>
        </w:rPr>
        <w:t xml:space="preserve">In-process inspection. </w:t>
      </w:r>
    </w:p>
    <w:p w14:paraId="719A5C05" w14:textId="3E455251" w:rsidR="00686599" w:rsidRPr="00686599" w:rsidRDefault="00686599" w:rsidP="00340577">
      <w:pPr>
        <w:pStyle w:val="Dashlist"/>
        <w:rPr>
          <w:lang w:eastAsia="en-GB"/>
        </w:rPr>
      </w:pPr>
      <w:proofErr w:type="spellStart"/>
      <w:r w:rsidRPr="00686599">
        <w:rPr>
          <w:lang w:eastAsia="en-GB"/>
        </w:rPr>
        <w:t>Precap</w:t>
      </w:r>
      <w:proofErr w:type="spellEnd"/>
      <w:r w:rsidRPr="00686599">
        <w:rPr>
          <w:lang w:eastAsia="en-GB"/>
        </w:rPr>
        <w:t xml:space="preserve"> inspections.</w:t>
      </w:r>
    </w:p>
    <w:p w14:paraId="4600C9AF" w14:textId="0473B224" w:rsidR="00686599" w:rsidRPr="00686599" w:rsidRDefault="00340577" w:rsidP="00340577">
      <w:pPr>
        <w:pStyle w:val="Dashlist"/>
        <w:rPr>
          <w:lang w:eastAsia="en-GB"/>
        </w:rPr>
      </w:pPr>
      <w:r>
        <w:rPr>
          <w:lang w:eastAsia="en-GB"/>
        </w:rPr>
        <w:t>Final production testing.</w:t>
      </w:r>
    </w:p>
    <w:p w14:paraId="6585B1D8" w14:textId="77777777" w:rsidR="00340577" w:rsidRDefault="00686599" w:rsidP="00340577">
      <w:pPr>
        <w:pStyle w:val="Dashlist"/>
        <w:rPr>
          <w:lang w:eastAsia="en-GB"/>
        </w:rPr>
      </w:pPr>
      <w:r w:rsidRPr="00686599">
        <w:rPr>
          <w:lang w:eastAsia="en-GB"/>
        </w:rPr>
        <w:t xml:space="preserve">Burn-in and electrical testing. </w:t>
      </w:r>
    </w:p>
    <w:p w14:paraId="27461664" w14:textId="55049019" w:rsidR="00686599" w:rsidRPr="00686599" w:rsidRDefault="00686599" w:rsidP="00340577">
      <w:pPr>
        <w:pStyle w:val="Dashlist"/>
        <w:rPr>
          <w:lang w:eastAsia="en-GB"/>
        </w:rPr>
      </w:pPr>
      <w:r w:rsidRPr="00686599">
        <w:rPr>
          <w:lang w:eastAsia="en-GB"/>
        </w:rPr>
        <w:t>Lot acceptance testing.</w:t>
      </w:r>
    </w:p>
    <w:p w14:paraId="138CCF0E" w14:textId="174E3313" w:rsidR="00686599" w:rsidRDefault="00686599" w:rsidP="00686599">
      <w:pPr>
        <w:pStyle w:val="Dashlist"/>
        <w:rPr>
          <w:lang w:eastAsia="en-GB"/>
        </w:rPr>
      </w:pPr>
      <w:r w:rsidRPr="00686599">
        <w:rPr>
          <w:lang w:eastAsia="en-GB"/>
        </w:rPr>
        <w:t>External and internal inspections.</w:t>
      </w:r>
    </w:p>
    <w:p w14:paraId="63AA2C46" w14:textId="7F376D42" w:rsidR="00686599" w:rsidRPr="00340577" w:rsidRDefault="00686599" w:rsidP="00686599">
      <w:pPr>
        <w:pStyle w:val="Heading2"/>
        <w:rPr>
          <w:lang w:eastAsia="en-GB"/>
        </w:rPr>
      </w:pPr>
      <w:bookmarkStart w:id="14" w:name="_Toc371085461"/>
      <w:r w:rsidRPr="00686599">
        <w:rPr>
          <w:lang w:eastAsia="en-GB"/>
        </w:rPr>
        <w:t>TRACEABILITY</w:t>
      </w:r>
      <w:bookmarkEnd w:id="14"/>
    </w:p>
    <w:p w14:paraId="2163466E" w14:textId="18583C6A" w:rsidR="00686599" w:rsidRPr="00686599" w:rsidRDefault="00686599" w:rsidP="00686599">
      <w:pPr>
        <w:rPr>
          <w:lang w:eastAsia="en-GB"/>
        </w:rPr>
      </w:pPr>
      <w:r w:rsidRPr="00686599">
        <w:rPr>
          <w:lang w:eastAsia="en-GB"/>
        </w:rPr>
        <w:t>The Manufacturer shall describe his method for assuring traceability of materials, test structures and components. At least the foll</w:t>
      </w:r>
      <w:r w:rsidR="00340577">
        <w:rPr>
          <w:lang w:eastAsia="en-GB"/>
        </w:rPr>
        <w:t>owing points shall be covered:</w:t>
      </w:r>
    </w:p>
    <w:p w14:paraId="31F4179B" w14:textId="77777777" w:rsidR="00340577" w:rsidRDefault="00686599" w:rsidP="00340577">
      <w:pPr>
        <w:pStyle w:val="Dashlist"/>
        <w:rPr>
          <w:lang w:eastAsia="en-GB"/>
        </w:rPr>
      </w:pPr>
      <w:r w:rsidRPr="00686599">
        <w:rPr>
          <w:lang w:eastAsia="en-GB"/>
        </w:rPr>
        <w:t xml:space="preserve">The use of purchase orders and specifications. </w:t>
      </w:r>
    </w:p>
    <w:p w14:paraId="7891A72D" w14:textId="7C3A60C2" w:rsidR="00686599" w:rsidRPr="00686599" w:rsidRDefault="00686599" w:rsidP="00340577">
      <w:pPr>
        <w:pStyle w:val="Dashlist"/>
        <w:rPr>
          <w:lang w:eastAsia="en-GB"/>
        </w:rPr>
      </w:pPr>
      <w:r w:rsidRPr="00686599">
        <w:rPr>
          <w:lang w:eastAsia="en-GB"/>
        </w:rPr>
        <w:t>The use of route sheets and travellers.</w:t>
      </w:r>
    </w:p>
    <w:p w14:paraId="06C7528D" w14:textId="77777777" w:rsidR="00686599" w:rsidRPr="00686599" w:rsidRDefault="00686599" w:rsidP="00340577">
      <w:pPr>
        <w:pStyle w:val="Dashlist"/>
        <w:rPr>
          <w:lang w:eastAsia="en-GB"/>
        </w:rPr>
      </w:pPr>
      <w:r w:rsidRPr="00686599">
        <w:rPr>
          <w:lang w:eastAsia="en-GB"/>
        </w:rPr>
        <w:t>The traceability of test structures.</w:t>
      </w:r>
    </w:p>
    <w:p w14:paraId="21D6EF88" w14:textId="551C6223" w:rsidR="00686599" w:rsidRPr="00340577" w:rsidRDefault="00686599" w:rsidP="00686599">
      <w:pPr>
        <w:pStyle w:val="Heading1"/>
        <w:rPr>
          <w:lang w:eastAsia="en-GB"/>
        </w:rPr>
      </w:pPr>
      <w:bookmarkStart w:id="15" w:name="_Toc371085462"/>
      <w:r w:rsidRPr="00686599">
        <w:rPr>
          <w:lang w:eastAsia="en-GB"/>
        </w:rPr>
        <w:t>TEST STRUCTURES AND MEASUREMENT METHODS</w:t>
      </w:r>
      <w:bookmarkEnd w:id="15"/>
    </w:p>
    <w:p w14:paraId="736D7798" w14:textId="5EB2F2AD" w:rsidR="00686599" w:rsidRPr="00340577" w:rsidRDefault="00686599" w:rsidP="00686599">
      <w:pPr>
        <w:pStyle w:val="Heading2"/>
        <w:rPr>
          <w:lang w:eastAsia="en-GB"/>
        </w:rPr>
      </w:pPr>
      <w:bookmarkStart w:id="16" w:name="_Toc371085463"/>
      <w:r w:rsidRPr="00686599">
        <w:rPr>
          <w:lang w:eastAsia="en-GB"/>
        </w:rPr>
        <w:t>GENERAL</w:t>
      </w:r>
      <w:bookmarkEnd w:id="16"/>
    </w:p>
    <w:p w14:paraId="00208A3F" w14:textId="61CD109A" w:rsidR="00686599" w:rsidRPr="00686599" w:rsidRDefault="00340577" w:rsidP="00686599">
      <w:pPr>
        <w:rPr>
          <w:lang w:eastAsia="en-GB"/>
        </w:rPr>
      </w:pPr>
      <w:r>
        <w:rPr>
          <w:lang w:eastAsia="en-GB"/>
        </w:rPr>
        <w:t xml:space="preserve">Test structures </w:t>
      </w:r>
      <w:r w:rsidR="00686599" w:rsidRPr="00686599">
        <w:rPr>
          <w:lang w:eastAsia="en-GB"/>
        </w:rPr>
        <w:t xml:space="preserve">which are required for evaluation, Capability Approval Testing and process control shall be described in the </w:t>
      </w:r>
      <w:proofErr w:type="spellStart"/>
      <w:r w:rsidR="00686599" w:rsidRPr="00686599">
        <w:rPr>
          <w:lang w:eastAsia="en-GB"/>
        </w:rPr>
        <w:t>PID</w:t>
      </w:r>
      <w:proofErr w:type="spellEnd"/>
      <w:r w:rsidR="00686599" w:rsidRPr="00686599">
        <w:rPr>
          <w:lang w:eastAsia="en-GB"/>
        </w:rPr>
        <w:t xml:space="preserve"> and shall be produced strictly according to this document. Production and</w:t>
      </w:r>
      <w:r w:rsidR="0047283B">
        <w:rPr>
          <w:lang w:eastAsia="en-GB"/>
        </w:rPr>
        <w:t xml:space="preserve"> </w:t>
      </w:r>
      <w:r w:rsidR="00686599" w:rsidRPr="00686599">
        <w:rPr>
          <w:lang w:eastAsia="en-GB"/>
        </w:rPr>
        <w:t>screening</w:t>
      </w:r>
      <w:r w:rsidR="0047283B">
        <w:rPr>
          <w:lang w:eastAsia="en-GB"/>
        </w:rPr>
        <w:t xml:space="preserve"> </w:t>
      </w:r>
      <w:r w:rsidR="00686599" w:rsidRPr="00686599">
        <w:rPr>
          <w:lang w:eastAsia="en-GB"/>
        </w:rPr>
        <w:t>shall</w:t>
      </w:r>
      <w:r w:rsidR="0047283B">
        <w:rPr>
          <w:lang w:eastAsia="en-GB"/>
        </w:rPr>
        <w:t xml:space="preserve"> </w:t>
      </w:r>
      <w:r w:rsidR="00686599" w:rsidRPr="00686599">
        <w:rPr>
          <w:lang w:eastAsia="en-GB"/>
        </w:rPr>
        <w:t>be</w:t>
      </w:r>
      <w:r w:rsidR="0047283B">
        <w:rPr>
          <w:lang w:eastAsia="en-GB"/>
        </w:rPr>
        <w:t xml:space="preserve"> </w:t>
      </w:r>
      <w:r w:rsidR="00686599" w:rsidRPr="00686599">
        <w:rPr>
          <w:lang w:eastAsia="en-GB"/>
        </w:rPr>
        <w:t>to</w:t>
      </w:r>
      <w:r w:rsidR="0047283B">
        <w:rPr>
          <w:lang w:eastAsia="en-GB"/>
        </w:rPr>
        <w:t xml:space="preserve"> </w:t>
      </w:r>
      <w:r w:rsidR="00686599" w:rsidRPr="00686599">
        <w:rPr>
          <w:lang w:eastAsia="en-GB"/>
        </w:rPr>
        <w:t>the</w:t>
      </w:r>
      <w:r w:rsidR="0047283B">
        <w:rPr>
          <w:lang w:eastAsia="en-GB"/>
        </w:rPr>
        <w:t xml:space="preserve"> </w:t>
      </w:r>
      <w:r w:rsidR="00686599" w:rsidRPr="00686599">
        <w:rPr>
          <w:lang w:eastAsia="en-GB"/>
        </w:rPr>
        <w:t>highest</w:t>
      </w:r>
      <w:r w:rsidR="0047283B">
        <w:rPr>
          <w:lang w:eastAsia="en-GB"/>
        </w:rPr>
        <w:t xml:space="preserve"> </w:t>
      </w:r>
      <w:r w:rsidR="00686599" w:rsidRPr="00686599">
        <w:rPr>
          <w:lang w:eastAsia="en-GB"/>
        </w:rPr>
        <w:t>level</w:t>
      </w:r>
      <w:r w:rsidR="0047283B">
        <w:rPr>
          <w:lang w:eastAsia="en-GB"/>
        </w:rPr>
        <w:t xml:space="preserve"> </w:t>
      </w:r>
      <w:r w:rsidR="00686599" w:rsidRPr="00686599">
        <w:rPr>
          <w:lang w:eastAsia="en-GB"/>
        </w:rPr>
        <w:t>spe</w:t>
      </w:r>
      <w:r>
        <w:rPr>
          <w:lang w:eastAsia="en-GB"/>
        </w:rPr>
        <w:t>cified</w:t>
      </w:r>
      <w:r w:rsidR="0047283B">
        <w:rPr>
          <w:lang w:eastAsia="en-GB"/>
        </w:rPr>
        <w:t xml:space="preserve"> </w:t>
      </w:r>
      <w:r>
        <w:rPr>
          <w:lang w:eastAsia="en-GB"/>
        </w:rPr>
        <w:t>in</w:t>
      </w:r>
      <w:r w:rsidR="0047283B">
        <w:rPr>
          <w:lang w:eastAsia="en-GB"/>
        </w:rPr>
        <w:t xml:space="preserve"> </w:t>
      </w:r>
      <w:r>
        <w:rPr>
          <w:lang w:eastAsia="en-GB"/>
        </w:rPr>
        <w:t>the</w:t>
      </w:r>
      <w:r w:rsidR="0047283B">
        <w:rPr>
          <w:lang w:eastAsia="en-GB"/>
        </w:rPr>
        <w:t xml:space="preserve"> </w:t>
      </w:r>
      <w:proofErr w:type="spellStart"/>
      <w:r>
        <w:rPr>
          <w:lang w:eastAsia="en-GB"/>
        </w:rPr>
        <w:t>PID</w:t>
      </w:r>
      <w:proofErr w:type="spellEnd"/>
      <w:r>
        <w:rPr>
          <w:lang w:eastAsia="en-GB"/>
        </w:rPr>
        <w:t>.</w:t>
      </w:r>
      <w:r w:rsidR="0047283B">
        <w:rPr>
          <w:lang w:eastAsia="en-GB"/>
        </w:rPr>
        <w:t xml:space="preserve"> </w:t>
      </w:r>
      <w:r>
        <w:rPr>
          <w:lang w:eastAsia="en-GB"/>
        </w:rPr>
        <w:t>Test structures shall</w:t>
      </w:r>
      <w:r w:rsidR="00686599" w:rsidRPr="00686599">
        <w:rPr>
          <w:lang w:eastAsia="en-GB"/>
        </w:rPr>
        <w:t xml:space="preserve"> be incorporated at appropriate locations on all wafers and where applicable </w:t>
      </w:r>
      <w:r>
        <w:rPr>
          <w:lang w:eastAsia="en-GB"/>
        </w:rPr>
        <w:t>on each die. The description of the test</w:t>
      </w:r>
      <w:r w:rsidR="00686599" w:rsidRPr="00686599">
        <w:rPr>
          <w:lang w:eastAsia="en-GB"/>
        </w:rPr>
        <w:t xml:space="preserve"> structures</w:t>
      </w:r>
      <w:r w:rsidR="0047283B">
        <w:rPr>
          <w:lang w:eastAsia="en-GB"/>
        </w:rPr>
        <w:t xml:space="preserve"> </w:t>
      </w:r>
      <w:r w:rsidR="00686599" w:rsidRPr="00686599">
        <w:rPr>
          <w:lang w:eastAsia="en-GB"/>
        </w:rPr>
        <w:t xml:space="preserve">within the </w:t>
      </w:r>
      <w:proofErr w:type="spellStart"/>
      <w:r w:rsidR="00686599" w:rsidRPr="00686599">
        <w:rPr>
          <w:lang w:eastAsia="en-GB"/>
        </w:rPr>
        <w:t>PID</w:t>
      </w:r>
      <w:proofErr w:type="spellEnd"/>
      <w:r w:rsidR="00686599" w:rsidRPr="00686599">
        <w:rPr>
          <w:lang w:eastAsia="en-GB"/>
        </w:rPr>
        <w:t xml:space="preserve"> shall include the test</w:t>
      </w:r>
      <w:r w:rsidR="0047283B">
        <w:rPr>
          <w:lang w:eastAsia="en-GB"/>
        </w:rPr>
        <w:t xml:space="preserve"> </w:t>
      </w:r>
      <w:r w:rsidR="00686599" w:rsidRPr="00686599">
        <w:rPr>
          <w:lang w:eastAsia="en-GB"/>
        </w:rPr>
        <w:t>and/or measurement method to</w:t>
      </w:r>
      <w:r w:rsidR="0047283B">
        <w:rPr>
          <w:lang w:eastAsia="en-GB"/>
        </w:rPr>
        <w:t xml:space="preserve"> </w:t>
      </w:r>
      <w:r w:rsidR="00686599" w:rsidRPr="00686599">
        <w:rPr>
          <w:lang w:eastAsia="en-GB"/>
        </w:rPr>
        <w:t>be applied. Test structures for Capability Approval Testing shall be incorporated into a test die serving as a test vehicle as outlined in the relevant paragraph of this specification.</w:t>
      </w:r>
    </w:p>
    <w:p w14:paraId="500919AD" w14:textId="2997017D" w:rsidR="00686599" w:rsidRPr="00340577" w:rsidRDefault="00686599" w:rsidP="00686599">
      <w:pPr>
        <w:pStyle w:val="Heading2"/>
        <w:rPr>
          <w:lang w:eastAsia="en-GB"/>
        </w:rPr>
      </w:pPr>
      <w:bookmarkStart w:id="17" w:name="_Toc371085464"/>
      <w:r w:rsidRPr="00686599">
        <w:rPr>
          <w:lang w:eastAsia="en-GB"/>
        </w:rPr>
        <w:lastRenderedPageBreak/>
        <w:t>PROCESS AND DEVICE CHARACTERISTICS</w:t>
      </w:r>
      <w:bookmarkEnd w:id="17"/>
    </w:p>
    <w:p w14:paraId="6E5A8AB2" w14:textId="1302CAFA" w:rsidR="00686599" w:rsidRPr="00686599" w:rsidRDefault="00686599" w:rsidP="00686599">
      <w:pPr>
        <w:rPr>
          <w:lang w:eastAsia="en-GB"/>
        </w:rPr>
      </w:pPr>
      <w:r w:rsidRPr="00686599">
        <w:rPr>
          <w:lang w:eastAsia="en-GB"/>
        </w:rPr>
        <w:t>Test structures shall be provided to verify all relevant material, process and device paramete</w:t>
      </w:r>
      <w:r w:rsidR="00340577">
        <w:rPr>
          <w:lang w:eastAsia="en-GB"/>
        </w:rPr>
        <w:t>rs such as those listed below:</w:t>
      </w:r>
    </w:p>
    <w:p w14:paraId="4B74964C" w14:textId="0E2F13CE" w:rsidR="00686599" w:rsidRPr="00686599" w:rsidRDefault="00686599" w:rsidP="00340577">
      <w:pPr>
        <w:pStyle w:val="Dashlist"/>
        <w:rPr>
          <w:lang w:eastAsia="en-GB"/>
        </w:rPr>
      </w:pPr>
      <w:r w:rsidRPr="00686599">
        <w:rPr>
          <w:lang w:eastAsia="en-GB"/>
        </w:rPr>
        <w:t>Interface properties.</w:t>
      </w:r>
    </w:p>
    <w:p w14:paraId="471C9E21" w14:textId="3F178560" w:rsidR="00686599" w:rsidRPr="00686599" w:rsidRDefault="00686599" w:rsidP="00340577">
      <w:pPr>
        <w:pStyle w:val="Dashlist"/>
        <w:rPr>
          <w:lang w:eastAsia="en-GB"/>
        </w:rPr>
      </w:pPr>
      <w:r w:rsidRPr="00686599">
        <w:rPr>
          <w:lang w:eastAsia="en-GB"/>
        </w:rPr>
        <w:t>Crystalline defects in the semiconductor material.</w:t>
      </w:r>
    </w:p>
    <w:p w14:paraId="6F19AA35" w14:textId="4C025158" w:rsidR="00686599" w:rsidRPr="00686599" w:rsidRDefault="00686599" w:rsidP="00340577">
      <w:pPr>
        <w:pStyle w:val="Dashlist"/>
        <w:rPr>
          <w:lang w:eastAsia="en-GB"/>
        </w:rPr>
      </w:pPr>
      <w:r w:rsidRPr="00686599">
        <w:rPr>
          <w:lang w:eastAsia="en-GB"/>
        </w:rPr>
        <w:t xml:space="preserve">Sheet resistance for each </w:t>
      </w:r>
      <w:proofErr w:type="spellStart"/>
      <w:r w:rsidRPr="00686599">
        <w:rPr>
          <w:lang w:eastAsia="en-GB"/>
        </w:rPr>
        <w:t>nondielectric</w:t>
      </w:r>
      <w:proofErr w:type="spellEnd"/>
      <w:r w:rsidRPr="00686599">
        <w:rPr>
          <w:lang w:eastAsia="en-GB"/>
        </w:rPr>
        <w:t xml:space="preserve"> layer e.g. diffused or implanted</w:t>
      </w:r>
      <w:r w:rsidR="0047283B">
        <w:rPr>
          <w:lang w:eastAsia="en-GB"/>
        </w:rPr>
        <w:t xml:space="preserve"> </w:t>
      </w:r>
      <w:r w:rsidRPr="00686599">
        <w:rPr>
          <w:lang w:eastAsia="en-GB"/>
        </w:rPr>
        <w:t>regio</w:t>
      </w:r>
      <w:r w:rsidR="00340577">
        <w:rPr>
          <w:lang w:eastAsia="en-GB"/>
        </w:rPr>
        <w:t xml:space="preserve">ns, </w:t>
      </w:r>
      <w:proofErr w:type="spellStart"/>
      <w:r w:rsidR="00340577">
        <w:rPr>
          <w:lang w:eastAsia="en-GB"/>
        </w:rPr>
        <w:t>polysilicon</w:t>
      </w:r>
      <w:proofErr w:type="spellEnd"/>
      <w:r w:rsidR="00340577">
        <w:rPr>
          <w:lang w:eastAsia="en-GB"/>
        </w:rPr>
        <w:t xml:space="preserve"> metal or other.</w:t>
      </w:r>
    </w:p>
    <w:p w14:paraId="10288CB0" w14:textId="38578ACF" w:rsidR="00686599" w:rsidRPr="00686599" w:rsidRDefault="00686599" w:rsidP="00340577">
      <w:pPr>
        <w:pStyle w:val="Dashlist"/>
        <w:rPr>
          <w:lang w:eastAsia="en-GB"/>
        </w:rPr>
      </w:pPr>
      <w:r w:rsidRPr="00686599">
        <w:rPr>
          <w:lang w:eastAsia="en-GB"/>
        </w:rPr>
        <w:t>Contact resistance.</w:t>
      </w:r>
    </w:p>
    <w:p w14:paraId="1174FB6C" w14:textId="77777777" w:rsidR="00340577" w:rsidRDefault="00686599" w:rsidP="00340577">
      <w:pPr>
        <w:pStyle w:val="Dashlist"/>
        <w:rPr>
          <w:lang w:eastAsia="en-GB"/>
        </w:rPr>
      </w:pPr>
      <w:r w:rsidRPr="00686599">
        <w:rPr>
          <w:lang w:eastAsia="en-GB"/>
        </w:rPr>
        <w:t xml:space="preserve">Dielectric isolation (breakdown voltage). </w:t>
      </w:r>
    </w:p>
    <w:p w14:paraId="7EAA0477" w14:textId="4FDE1801" w:rsidR="00686599" w:rsidRPr="00686599" w:rsidRDefault="00686599" w:rsidP="00340577">
      <w:pPr>
        <w:pStyle w:val="Dashlist"/>
        <w:rPr>
          <w:lang w:eastAsia="en-GB"/>
        </w:rPr>
      </w:pPr>
      <w:r w:rsidRPr="00686599">
        <w:rPr>
          <w:lang w:eastAsia="en-GB"/>
        </w:rPr>
        <w:t>Transistor parameters.</w:t>
      </w:r>
    </w:p>
    <w:p w14:paraId="164BB9EE" w14:textId="77777777" w:rsidR="00340577" w:rsidRDefault="00686599" w:rsidP="00340577">
      <w:pPr>
        <w:pStyle w:val="Dashlist"/>
        <w:rPr>
          <w:lang w:eastAsia="en-GB"/>
        </w:rPr>
      </w:pPr>
      <w:r w:rsidRPr="00686599">
        <w:rPr>
          <w:lang w:eastAsia="en-GB"/>
        </w:rPr>
        <w:t xml:space="preserve">Carrier </w:t>
      </w:r>
      <w:proofErr w:type="spellStart"/>
      <w:r w:rsidRPr="00686599">
        <w:rPr>
          <w:lang w:eastAsia="en-GB"/>
        </w:rPr>
        <w:t>mobilities</w:t>
      </w:r>
      <w:proofErr w:type="spellEnd"/>
      <w:r w:rsidRPr="00686599">
        <w:rPr>
          <w:lang w:eastAsia="en-GB"/>
        </w:rPr>
        <w:t xml:space="preserve">. </w:t>
      </w:r>
    </w:p>
    <w:p w14:paraId="19661531" w14:textId="77777777" w:rsidR="00340577" w:rsidRDefault="00686599" w:rsidP="00340577">
      <w:pPr>
        <w:pStyle w:val="Dashlist"/>
        <w:rPr>
          <w:lang w:eastAsia="en-GB"/>
        </w:rPr>
      </w:pPr>
      <w:r w:rsidRPr="00686599">
        <w:rPr>
          <w:lang w:eastAsia="en-GB"/>
        </w:rPr>
        <w:t xml:space="preserve">Minimum line widths. </w:t>
      </w:r>
    </w:p>
    <w:p w14:paraId="6435F6A3" w14:textId="77777777" w:rsidR="00340577" w:rsidRDefault="00686599" w:rsidP="00340577">
      <w:pPr>
        <w:pStyle w:val="Dashlist"/>
        <w:rPr>
          <w:lang w:eastAsia="en-GB"/>
        </w:rPr>
      </w:pPr>
      <w:r w:rsidRPr="00686599">
        <w:rPr>
          <w:lang w:eastAsia="en-GB"/>
        </w:rPr>
        <w:t xml:space="preserve">Interface state density. </w:t>
      </w:r>
    </w:p>
    <w:p w14:paraId="10C388E1" w14:textId="77777777" w:rsidR="00340577" w:rsidRDefault="00686599" w:rsidP="00340577">
      <w:pPr>
        <w:pStyle w:val="Dashlist"/>
        <w:rPr>
          <w:lang w:eastAsia="en-GB"/>
        </w:rPr>
      </w:pPr>
      <w:r w:rsidRPr="00686599">
        <w:rPr>
          <w:lang w:eastAsia="en-GB"/>
        </w:rPr>
        <w:t xml:space="preserve">Doping profiles. </w:t>
      </w:r>
    </w:p>
    <w:p w14:paraId="5B7A42D6" w14:textId="3866DEE7" w:rsidR="00686599" w:rsidRPr="00686599" w:rsidRDefault="00686599" w:rsidP="00340577">
      <w:pPr>
        <w:pStyle w:val="Dashlist"/>
        <w:rPr>
          <w:lang w:eastAsia="en-GB"/>
        </w:rPr>
      </w:pPr>
      <w:r w:rsidRPr="00686599">
        <w:rPr>
          <w:lang w:eastAsia="en-GB"/>
        </w:rPr>
        <w:t>Leakage currents.</w:t>
      </w:r>
    </w:p>
    <w:p w14:paraId="5D82227A" w14:textId="77777777" w:rsidR="00340577" w:rsidRDefault="00686599" w:rsidP="00340577">
      <w:pPr>
        <w:pStyle w:val="Dashlist"/>
        <w:rPr>
          <w:lang w:eastAsia="en-GB"/>
        </w:rPr>
      </w:pPr>
      <w:r w:rsidRPr="00686599">
        <w:rPr>
          <w:lang w:eastAsia="en-GB"/>
        </w:rPr>
        <w:t xml:space="preserve">Wire bonding. </w:t>
      </w:r>
    </w:p>
    <w:p w14:paraId="7208334E" w14:textId="77777777" w:rsidR="00340577" w:rsidRDefault="00686599" w:rsidP="00340577">
      <w:pPr>
        <w:pStyle w:val="Dashlist"/>
        <w:rPr>
          <w:lang w:eastAsia="en-GB"/>
        </w:rPr>
      </w:pPr>
      <w:r w:rsidRPr="00686599">
        <w:rPr>
          <w:lang w:eastAsia="en-GB"/>
        </w:rPr>
        <w:t xml:space="preserve">Die bonding. </w:t>
      </w:r>
    </w:p>
    <w:p w14:paraId="7DAEA184" w14:textId="7EA5A142" w:rsidR="00686599" w:rsidRPr="00340577" w:rsidRDefault="00686599" w:rsidP="00686599">
      <w:pPr>
        <w:pStyle w:val="Dashlist"/>
        <w:rPr>
          <w:lang w:eastAsia="en-GB"/>
        </w:rPr>
      </w:pPr>
      <w:r w:rsidRPr="00686599">
        <w:rPr>
          <w:lang w:eastAsia="en-GB"/>
        </w:rPr>
        <w:t>Junction alignment.</w:t>
      </w:r>
    </w:p>
    <w:p w14:paraId="0C183321" w14:textId="17237EF2" w:rsidR="00686599" w:rsidRPr="00340577" w:rsidRDefault="00686599" w:rsidP="00686599">
      <w:pPr>
        <w:pStyle w:val="Heading2"/>
        <w:rPr>
          <w:lang w:eastAsia="en-GB"/>
        </w:rPr>
      </w:pPr>
      <w:r w:rsidRPr="00686599">
        <w:rPr>
          <w:lang w:eastAsia="en-GB"/>
        </w:rPr>
        <w:tab/>
      </w:r>
      <w:bookmarkStart w:id="18" w:name="_Toc371085465"/>
      <w:r w:rsidRPr="00686599">
        <w:rPr>
          <w:lang w:eastAsia="en-GB"/>
        </w:rPr>
        <w:t>DESIGN AND LAYOUT RULES</w:t>
      </w:r>
      <w:bookmarkEnd w:id="18"/>
    </w:p>
    <w:p w14:paraId="78A4034A" w14:textId="208201DE" w:rsidR="00686599" w:rsidRPr="00686599" w:rsidRDefault="00686599" w:rsidP="00686599">
      <w:pPr>
        <w:rPr>
          <w:lang w:eastAsia="en-GB"/>
        </w:rPr>
      </w:pPr>
      <w:r w:rsidRPr="00686599">
        <w:rPr>
          <w:lang w:eastAsia="en-GB"/>
        </w:rPr>
        <w:t>Test structures shall be provided to verify the geometrical layout rule set and to allow electrical or optical evaluation of layer-to-layer misalignment which mi</w:t>
      </w:r>
      <w:r w:rsidR="00340577">
        <w:rPr>
          <w:lang w:eastAsia="en-GB"/>
        </w:rPr>
        <w:t>ght occur during manufacturing.</w:t>
      </w:r>
    </w:p>
    <w:p w14:paraId="0E412152" w14:textId="21B1B0A1" w:rsidR="00686599" w:rsidRPr="00686599" w:rsidRDefault="00686599" w:rsidP="00686599">
      <w:pPr>
        <w:rPr>
          <w:lang w:eastAsia="en-GB"/>
        </w:rPr>
      </w:pPr>
      <w:r w:rsidRPr="00686599">
        <w:rPr>
          <w:lang w:eastAsia="en-GB"/>
        </w:rPr>
        <w:t>In order to magnify problems and to enhance the diagnostic capabilities, test</w:t>
      </w:r>
      <w:r w:rsidR="0047283B">
        <w:rPr>
          <w:lang w:eastAsia="en-GB"/>
        </w:rPr>
        <w:t xml:space="preserve"> </w:t>
      </w:r>
      <w:r w:rsidRPr="00686599">
        <w:rPr>
          <w:lang w:eastAsia="en-GB"/>
        </w:rPr>
        <w:t>structures with design layout rules beyond worst case should be added when feasible. These types of structures will help to define process and device limits and help to assure reliability.</w:t>
      </w:r>
    </w:p>
    <w:p w14:paraId="0DB1BA75" w14:textId="32401692" w:rsidR="00686599" w:rsidRPr="00340577" w:rsidRDefault="00686599" w:rsidP="00686599">
      <w:pPr>
        <w:pStyle w:val="Heading2"/>
        <w:rPr>
          <w:lang w:eastAsia="en-GB"/>
        </w:rPr>
      </w:pPr>
      <w:r w:rsidRPr="00686599">
        <w:rPr>
          <w:lang w:eastAsia="en-GB"/>
        </w:rPr>
        <w:tab/>
      </w:r>
      <w:bookmarkStart w:id="19" w:name="_Toc371085466"/>
      <w:r w:rsidRPr="00686599">
        <w:rPr>
          <w:lang w:eastAsia="en-GB"/>
        </w:rPr>
        <w:t>CIRCUIT PERFORMANCE</w:t>
      </w:r>
      <w:bookmarkEnd w:id="19"/>
    </w:p>
    <w:p w14:paraId="2F066545" w14:textId="27054D4D" w:rsidR="00686599" w:rsidRPr="00686599" w:rsidRDefault="00686599" w:rsidP="00686599">
      <w:pPr>
        <w:rPr>
          <w:lang w:eastAsia="en-GB"/>
        </w:rPr>
      </w:pPr>
      <w:r w:rsidRPr="00686599">
        <w:rPr>
          <w:lang w:eastAsia="en-GB"/>
        </w:rPr>
        <w:t>Test structures shall be provided to characterise static and dynamic circuit performance in terms of quiescent</w:t>
      </w:r>
      <w:r w:rsidR="0047283B">
        <w:rPr>
          <w:lang w:eastAsia="en-GB"/>
        </w:rPr>
        <w:t xml:space="preserve"> </w:t>
      </w:r>
      <w:r w:rsidRPr="00686599">
        <w:rPr>
          <w:lang w:eastAsia="en-GB"/>
        </w:rPr>
        <w:t>currents, threshold voltages, propagation delays and other relevant parameters for test ci</w:t>
      </w:r>
      <w:r w:rsidR="00340577">
        <w:rPr>
          <w:lang w:eastAsia="en-GB"/>
        </w:rPr>
        <w:t>rcuits and production circuits.</w:t>
      </w:r>
    </w:p>
    <w:p w14:paraId="62669D8E" w14:textId="2E05AB00" w:rsidR="00686599" w:rsidRPr="00686599" w:rsidRDefault="00686599" w:rsidP="00686599">
      <w:pPr>
        <w:rPr>
          <w:lang w:eastAsia="en-GB"/>
        </w:rPr>
      </w:pPr>
      <w:r w:rsidRPr="00686599">
        <w:rPr>
          <w:lang w:eastAsia="en-GB"/>
        </w:rPr>
        <w:t>Propagation delays shall be measured by means of ring oscillator type circuits or delay chains unless dedicated test circuits of a different type are more suitable for a particular technology.</w:t>
      </w:r>
    </w:p>
    <w:p w14:paraId="258318D9" w14:textId="4E468DF8" w:rsidR="00686599" w:rsidRPr="00686599" w:rsidRDefault="00686599" w:rsidP="00686599">
      <w:pPr>
        <w:rPr>
          <w:lang w:eastAsia="en-GB"/>
        </w:rPr>
      </w:pPr>
      <w:r w:rsidRPr="00686599">
        <w:rPr>
          <w:lang w:eastAsia="en-GB"/>
        </w:rPr>
        <w:t>Test dice shall include additional functional circuitry as available and representative for the cell library.</w:t>
      </w:r>
    </w:p>
    <w:p w14:paraId="59670B3C" w14:textId="0B7C639C" w:rsidR="00686599" w:rsidRPr="00686599" w:rsidRDefault="00686599" w:rsidP="00686599">
      <w:pPr>
        <w:rPr>
          <w:lang w:eastAsia="en-GB"/>
        </w:rPr>
      </w:pPr>
      <w:r w:rsidRPr="00686599">
        <w:rPr>
          <w:lang w:eastAsia="en-GB"/>
        </w:rPr>
        <w:t xml:space="preserve">Particularly complex cells and software generated circuit modules like </w:t>
      </w:r>
      <w:proofErr w:type="spellStart"/>
      <w:r w:rsidRPr="00686599">
        <w:rPr>
          <w:lang w:eastAsia="en-GB"/>
        </w:rPr>
        <w:t>RAMs</w:t>
      </w:r>
      <w:proofErr w:type="spellEnd"/>
      <w:r w:rsidRPr="00686599">
        <w:rPr>
          <w:lang w:eastAsia="en-GB"/>
        </w:rPr>
        <w:t xml:space="preserve">, ROMs, </w:t>
      </w:r>
      <w:proofErr w:type="spellStart"/>
      <w:r w:rsidRPr="00686599">
        <w:rPr>
          <w:lang w:eastAsia="en-GB"/>
        </w:rPr>
        <w:t>PLAs</w:t>
      </w:r>
      <w:proofErr w:type="spellEnd"/>
      <w:r w:rsidRPr="00686599">
        <w:rPr>
          <w:lang w:eastAsia="en-GB"/>
        </w:rPr>
        <w:t xml:space="preserve"> and any other macro functions shall be appropriately consi</w:t>
      </w:r>
      <w:r w:rsidR="00FC3071">
        <w:rPr>
          <w:lang w:eastAsia="en-GB"/>
        </w:rPr>
        <w:t>dered.</w:t>
      </w:r>
    </w:p>
    <w:p w14:paraId="2CE1FBE9" w14:textId="18484FB1" w:rsidR="00686599" w:rsidRPr="00FC3071" w:rsidRDefault="00686599" w:rsidP="00686599">
      <w:pPr>
        <w:pStyle w:val="Heading2"/>
        <w:rPr>
          <w:lang w:eastAsia="en-GB"/>
        </w:rPr>
      </w:pPr>
      <w:r w:rsidRPr="00686599">
        <w:rPr>
          <w:lang w:eastAsia="en-GB"/>
        </w:rPr>
        <w:tab/>
      </w:r>
      <w:bookmarkStart w:id="20" w:name="_Toc371085467"/>
      <w:r w:rsidRPr="00686599">
        <w:rPr>
          <w:lang w:eastAsia="en-GB"/>
        </w:rPr>
        <w:t>DEVICE AND CIRCUIT RELIABILITY INCLUDING RADIATION TOLERANCE</w:t>
      </w:r>
      <w:bookmarkEnd w:id="20"/>
    </w:p>
    <w:p w14:paraId="7489E3F8" w14:textId="3677AD83" w:rsidR="00686599" w:rsidRPr="00686599" w:rsidRDefault="00686599" w:rsidP="00686599">
      <w:pPr>
        <w:rPr>
          <w:lang w:eastAsia="en-GB"/>
        </w:rPr>
      </w:pPr>
      <w:r w:rsidRPr="00686599">
        <w:rPr>
          <w:lang w:eastAsia="en-GB"/>
        </w:rPr>
        <w:t>Test structures shall be provided to establish circuit reliability by verifying the stability of the semiconductor</w:t>
      </w:r>
      <w:r w:rsidR="0047283B">
        <w:rPr>
          <w:lang w:eastAsia="en-GB"/>
        </w:rPr>
        <w:t xml:space="preserve"> </w:t>
      </w:r>
      <w:r w:rsidRPr="00686599">
        <w:rPr>
          <w:lang w:eastAsia="en-GB"/>
        </w:rPr>
        <w:t>material</w:t>
      </w:r>
      <w:r w:rsidR="0047283B">
        <w:rPr>
          <w:lang w:eastAsia="en-GB"/>
        </w:rPr>
        <w:t xml:space="preserve"> </w:t>
      </w:r>
      <w:r w:rsidRPr="00686599">
        <w:rPr>
          <w:lang w:eastAsia="en-GB"/>
        </w:rPr>
        <w:t>when</w:t>
      </w:r>
      <w:r w:rsidR="0047283B">
        <w:rPr>
          <w:lang w:eastAsia="en-GB"/>
        </w:rPr>
        <w:t xml:space="preserve"> </w:t>
      </w:r>
      <w:r w:rsidRPr="00686599">
        <w:rPr>
          <w:lang w:eastAsia="en-GB"/>
        </w:rPr>
        <w:t>subject</w:t>
      </w:r>
      <w:r w:rsidR="0047283B">
        <w:rPr>
          <w:lang w:eastAsia="en-GB"/>
        </w:rPr>
        <w:t xml:space="preserve"> </w:t>
      </w:r>
      <w:r w:rsidRPr="00686599">
        <w:rPr>
          <w:lang w:eastAsia="en-GB"/>
        </w:rPr>
        <w:t>to</w:t>
      </w:r>
      <w:r w:rsidR="0047283B">
        <w:rPr>
          <w:lang w:eastAsia="en-GB"/>
        </w:rPr>
        <w:t xml:space="preserve"> </w:t>
      </w:r>
      <w:r w:rsidRPr="00686599">
        <w:rPr>
          <w:lang w:eastAsia="en-GB"/>
        </w:rPr>
        <w:t>stresses</w:t>
      </w:r>
      <w:r w:rsidR="0047283B">
        <w:rPr>
          <w:lang w:eastAsia="en-GB"/>
        </w:rPr>
        <w:t xml:space="preserve"> </w:t>
      </w:r>
      <w:r w:rsidRPr="00686599">
        <w:rPr>
          <w:lang w:eastAsia="en-GB"/>
        </w:rPr>
        <w:t>such</w:t>
      </w:r>
      <w:r w:rsidR="0047283B">
        <w:rPr>
          <w:lang w:eastAsia="en-GB"/>
        </w:rPr>
        <w:t xml:space="preserve"> </w:t>
      </w:r>
      <w:r w:rsidRPr="00686599">
        <w:rPr>
          <w:lang w:eastAsia="en-GB"/>
        </w:rPr>
        <w:t>as</w:t>
      </w:r>
      <w:r w:rsidR="0047283B">
        <w:rPr>
          <w:lang w:eastAsia="en-GB"/>
        </w:rPr>
        <w:t xml:space="preserve"> </w:t>
      </w:r>
      <w:r w:rsidRPr="00686599">
        <w:rPr>
          <w:lang w:eastAsia="en-GB"/>
        </w:rPr>
        <w:t>voltage, temperature,</w:t>
      </w:r>
      <w:r w:rsidR="0047283B">
        <w:rPr>
          <w:lang w:eastAsia="en-GB"/>
        </w:rPr>
        <w:t xml:space="preserve"> </w:t>
      </w:r>
      <w:r w:rsidRPr="00686599">
        <w:rPr>
          <w:lang w:eastAsia="en-GB"/>
        </w:rPr>
        <w:t>humidity</w:t>
      </w:r>
      <w:r w:rsidR="0047283B">
        <w:rPr>
          <w:lang w:eastAsia="en-GB"/>
        </w:rPr>
        <w:t xml:space="preserve"> </w:t>
      </w:r>
      <w:r w:rsidRPr="00686599">
        <w:rPr>
          <w:lang w:eastAsia="en-GB"/>
        </w:rPr>
        <w:t>and radiation. Where appropriate the following test structures shall be included:</w:t>
      </w:r>
    </w:p>
    <w:p w14:paraId="292608F4" w14:textId="77777777" w:rsidR="00FC3071" w:rsidRDefault="00686599" w:rsidP="00FC3071">
      <w:pPr>
        <w:pStyle w:val="Dashlist"/>
        <w:rPr>
          <w:lang w:eastAsia="en-GB"/>
        </w:rPr>
      </w:pPr>
      <w:r w:rsidRPr="00686599">
        <w:rPr>
          <w:lang w:eastAsia="en-GB"/>
        </w:rPr>
        <w:t xml:space="preserve">Transistors and capacitors for measurement of oxide charge density and threshold voltage shifts. </w:t>
      </w:r>
    </w:p>
    <w:p w14:paraId="197BA5F2" w14:textId="33322F57" w:rsidR="00686599" w:rsidRPr="00686599" w:rsidRDefault="00686599" w:rsidP="00FC3071">
      <w:pPr>
        <w:pStyle w:val="Dashlist"/>
        <w:rPr>
          <w:lang w:eastAsia="en-GB"/>
        </w:rPr>
      </w:pPr>
      <w:r w:rsidRPr="00686599">
        <w:rPr>
          <w:lang w:eastAsia="en-GB"/>
        </w:rPr>
        <w:t>Diodes and transistors for the measurement of leakage currents.</w:t>
      </w:r>
    </w:p>
    <w:p w14:paraId="25A33F71" w14:textId="6FA3FDD0" w:rsidR="00686599" w:rsidRDefault="00686599" w:rsidP="00686599">
      <w:pPr>
        <w:pStyle w:val="Dashlist"/>
        <w:rPr>
          <w:lang w:eastAsia="en-GB"/>
        </w:rPr>
      </w:pPr>
      <w:r w:rsidRPr="00686599">
        <w:rPr>
          <w:lang w:eastAsia="en-GB"/>
        </w:rPr>
        <w:t xml:space="preserve">Resistors for the measurement of current carrying capabilities and </w:t>
      </w:r>
      <w:proofErr w:type="spellStart"/>
      <w:r w:rsidRPr="00686599">
        <w:rPr>
          <w:lang w:eastAsia="en-GB"/>
        </w:rPr>
        <w:t>electromigration</w:t>
      </w:r>
      <w:proofErr w:type="spellEnd"/>
      <w:r w:rsidRPr="00686599">
        <w:rPr>
          <w:lang w:eastAsia="en-GB"/>
        </w:rPr>
        <w:t>.</w:t>
      </w:r>
    </w:p>
    <w:p w14:paraId="736606C0" w14:textId="2787E7A4" w:rsidR="00686599" w:rsidRPr="00686599" w:rsidRDefault="00686599" w:rsidP="00686599">
      <w:pPr>
        <w:rPr>
          <w:lang w:eastAsia="en-GB"/>
        </w:rPr>
      </w:pPr>
      <w:r w:rsidRPr="00686599">
        <w:rPr>
          <w:lang w:eastAsia="en-GB"/>
        </w:rPr>
        <w:lastRenderedPageBreak/>
        <w:t>Provisions shall also be included for measuring dielectric breakdown voltage for each dielectric layer. The breakdown test is a destructive test and requires several structures to obtain a set of values over the temperature range. A ring oscillator or delay chain type structure shall also be included to determine the shift in gate delay as a result of thermal stress or radiation. Appropriate test structures shall be provided for the evaluation of other known failure modes or parametric degradations affecting the technology under approv</w:t>
      </w:r>
      <w:r w:rsidR="00FC3071">
        <w:rPr>
          <w:lang w:eastAsia="en-GB"/>
        </w:rPr>
        <w:t>al when subjected to radiation.</w:t>
      </w:r>
    </w:p>
    <w:p w14:paraId="10508C58" w14:textId="4E693C6A" w:rsidR="00686599" w:rsidRPr="00FC3071" w:rsidRDefault="00686599" w:rsidP="00686599">
      <w:pPr>
        <w:pStyle w:val="Heading2"/>
        <w:rPr>
          <w:lang w:eastAsia="en-GB"/>
        </w:rPr>
      </w:pPr>
      <w:r w:rsidRPr="00686599">
        <w:rPr>
          <w:lang w:eastAsia="en-GB"/>
        </w:rPr>
        <w:tab/>
      </w:r>
      <w:bookmarkStart w:id="21" w:name="_Toc371085468"/>
      <w:r w:rsidRPr="00686599">
        <w:rPr>
          <w:lang w:eastAsia="en-GB"/>
        </w:rPr>
        <w:t>TECHNOLOGY</w:t>
      </w:r>
      <w:bookmarkEnd w:id="21"/>
    </w:p>
    <w:p w14:paraId="06F95CC5" w14:textId="363F837A" w:rsidR="00686599" w:rsidRPr="00686599" w:rsidRDefault="00686599" w:rsidP="00686599">
      <w:pPr>
        <w:rPr>
          <w:lang w:eastAsia="en-GB"/>
        </w:rPr>
      </w:pPr>
      <w:r w:rsidRPr="00686599">
        <w:rPr>
          <w:lang w:eastAsia="en-GB"/>
        </w:rPr>
        <w:t>Additional test structures for a particular technology shall be used when appropriate.</w:t>
      </w:r>
    </w:p>
    <w:p w14:paraId="74232D94" w14:textId="46BEEBB4" w:rsidR="00686599" w:rsidRPr="00FC3071" w:rsidRDefault="00686599" w:rsidP="00686599">
      <w:pPr>
        <w:pStyle w:val="Heading2"/>
        <w:rPr>
          <w:lang w:eastAsia="en-GB"/>
        </w:rPr>
      </w:pPr>
      <w:r w:rsidRPr="00686599">
        <w:rPr>
          <w:lang w:eastAsia="en-GB"/>
        </w:rPr>
        <w:tab/>
      </w:r>
      <w:bookmarkStart w:id="22" w:name="_Toc371085469"/>
      <w:r w:rsidRPr="00686599">
        <w:rPr>
          <w:lang w:eastAsia="en-GB"/>
        </w:rPr>
        <w:t>TEST DICE</w:t>
      </w:r>
      <w:bookmarkEnd w:id="22"/>
    </w:p>
    <w:p w14:paraId="6AE6252F" w14:textId="38DCD53B" w:rsidR="00686599" w:rsidRPr="00686599" w:rsidRDefault="00686599" w:rsidP="00686599">
      <w:pPr>
        <w:rPr>
          <w:lang w:eastAsia="en-GB"/>
        </w:rPr>
      </w:pPr>
      <w:r w:rsidRPr="00686599">
        <w:rPr>
          <w:lang w:eastAsia="en-GB"/>
        </w:rPr>
        <w:t>Wafers in all production lots of circuits intended to be or already qualified on the basis of Capability Approval should include test dice entirely composed of test structures to monitor the stabilit</w:t>
      </w:r>
      <w:r w:rsidR="00FC3071">
        <w:rPr>
          <w:lang w:eastAsia="en-GB"/>
        </w:rPr>
        <w:t>y of the manufacturing process.</w:t>
      </w:r>
    </w:p>
    <w:p w14:paraId="5A034FA2" w14:textId="7E7A2087" w:rsidR="00686599" w:rsidRPr="00686599" w:rsidRDefault="00686599" w:rsidP="00686599">
      <w:pPr>
        <w:rPr>
          <w:lang w:eastAsia="en-GB"/>
        </w:rPr>
      </w:pPr>
      <w:r w:rsidRPr="00686599">
        <w:rPr>
          <w:lang w:eastAsia="en-GB"/>
        </w:rPr>
        <w:t>These</w:t>
      </w:r>
      <w:r w:rsidR="0047283B">
        <w:rPr>
          <w:lang w:eastAsia="en-GB"/>
        </w:rPr>
        <w:t xml:space="preserve"> </w:t>
      </w:r>
      <w:r w:rsidRPr="00686599">
        <w:rPr>
          <w:lang w:eastAsia="en-GB"/>
        </w:rPr>
        <w:t>test</w:t>
      </w:r>
      <w:r w:rsidR="0047283B">
        <w:rPr>
          <w:lang w:eastAsia="en-GB"/>
        </w:rPr>
        <w:t xml:space="preserve"> </w:t>
      </w:r>
      <w:r w:rsidRPr="00686599">
        <w:rPr>
          <w:lang w:eastAsia="en-GB"/>
        </w:rPr>
        <w:t>dice</w:t>
      </w:r>
      <w:r w:rsidR="0047283B">
        <w:rPr>
          <w:lang w:eastAsia="en-GB"/>
        </w:rPr>
        <w:t xml:space="preserve"> </w:t>
      </w:r>
      <w:r w:rsidRPr="00686599">
        <w:rPr>
          <w:lang w:eastAsia="en-GB"/>
        </w:rPr>
        <w:t>shall</w:t>
      </w:r>
      <w:r w:rsidR="0047283B">
        <w:rPr>
          <w:lang w:eastAsia="en-GB"/>
        </w:rPr>
        <w:t xml:space="preserve"> </w:t>
      </w:r>
      <w:r w:rsidRPr="00686599">
        <w:rPr>
          <w:lang w:eastAsia="en-GB"/>
        </w:rPr>
        <w:t>include</w:t>
      </w:r>
      <w:r w:rsidR="0047283B">
        <w:rPr>
          <w:lang w:eastAsia="en-GB"/>
        </w:rPr>
        <w:t xml:space="preserve"> </w:t>
      </w:r>
      <w:r w:rsidRPr="00686599">
        <w:rPr>
          <w:lang w:eastAsia="en-GB"/>
        </w:rPr>
        <w:t>test</w:t>
      </w:r>
      <w:r w:rsidR="0047283B">
        <w:rPr>
          <w:lang w:eastAsia="en-GB"/>
        </w:rPr>
        <w:t xml:space="preserve"> </w:t>
      </w:r>
      <w:r w:rsidRPr="00686599">
        <w:rPr>
          <w:lang w:eastAsia="en-GB"/>
        </w:rPr>
        <w:t>structures</w:t>
      </w:r>
      <w:r w:rsidR="0047283B">
        <w:rPr>
          <w:lang w:eastAsia="en-GB"/>
        </w:rPr>
        <w:t xml:space="preserve"> </w:t>
      </w:r>
      <w:r w:rsidRPr="00686599">
        <w:rPr>
          <w:lang w:eastAsia="en-GB"/>
        </w:rPr>
        <w:t>to</w:t>
      </w:r>
      <w:r w:rsidR="0047283B">
        <w:rPr>
          <w:lang w:eastAsia="en-GB"/>
        </w:rPr>
        <w:t xml:space="preserve"> </w:t>
      </w:r>
      <w:r w:rsidRPr="00686599">
        <w:rPr>
          <w:lang w:eastAsia="en-GB"/>
        </w:rPr>
        <w:t>allow an appropriate evaluation of</w:t>
      </w:r>
      <w:r w:rsidR="0047283B">
        <w:rPr>
          <w:lang w:eastAsia="en-GB"/>
        </w:rPr>
        <w:t xml:space="preserve"> </w:t>
      </w:r>
      <w:r w:rsidRPr="00686599">
        <w:rPr>
          <w:lang w:eastAsia="en-GB"/>
        </w:rPr>
        <w:t>the</w:t>
      </w:r>
      <w:r w:rsidR="0047283B">
        <w:rPr>
          <w:lang w:eastAsia="en-GB"/>
        </w:rPr>
        <w:t xml:space="preserve"> </w:t>
      </w:r>
      <w:r w:rsidRPr="00686599">
        <w:rPr>
          <w:lang w:eastAsia="en-GB"/>
        </w:rPr>
        <w:t>radiation tolerance of the process.</w:t>
      </w:r>
    </w:p>
    <w:p w14:paraId="0B41489A" w14:textId="472A641B" w:rsidR="00686599" w:rsidRPr="00686599" w:rsidRDefault="00686599" w:rsidP="00686599">
      <w:pPr>
        <w:rPr>
          <w:lang w:eastAsia="en-GB"/>
        </w:rPr>
      </w:pPr>
      <w:r w:rsidRPr="00686599">
        <w:rPr>
          <w:lang w:eastAsia="en-GB"/>
        </w:rPr>
        <w:t>Those test dice which are suitable to provide data on radiation tolerance and component reliability may also be employed for wafer acceptance testing. All test dice shall be covered by specifications and shall be ke</w:t>
      </w:r>
      <w:r w:rsidR="00FC3071">
        <w:rPr>
          <w:lang w:eastAsia="en-GB"/>
        </w:rPr>
        <w:t>pt under configuration control.</w:t>
      </w:r>
    </w:p>
    <w:p w14:paraId="0962D924" w14:textId="0D0AF72A" w:rsidR="00686599" w:rsidRPr="00686599" w:rsidRDefault="00686599" w:rsidP="00686599">
      <w:pPr>
        <w:rPr>
          <w:lang w:eastAsia="en-GB"/>
        </w:rPr>
      </w:pPr>
      <w:r w:rsidRPr="00686599">
        <w:rPr>
          <w:lang w:eastAsia="en-GB"/>
        </w:rPr>
        <w:t xml:space="preserve">A minimum of 3 test dice shall be distributed over each wafer of a production lot unless a different quantity and allocation establishing an equivalent degree of test coverage is agreed by the </w:t>
      </w:r>
      <w:proofErr w:type="spellStart"/>
      <w:r w:rsidR="0047283B">
        <w:rPr>
          <w:lang w:eastAsia="en-GB"/>
        </w:rPr>
        <w:t>ESCC</w:t>
      </w:r>
      <w:proofErr w:type="spellEnd"/>
      <w:r w:rsidR="0047283B">
        <w:rPr>
          <w:lang w:eastAsia="en-GB"/>
        </w:rPr>
        <w:t xml:space="preserve"> Executive</w:t>
      </w:r>
      <w:r w:rsidRPr="00686599">
        <w:rPr>
          <w:lang w:eastAsia="en-GB"/>
        </w:rPr>
        <w:t xml:space="preserve"> and stated in the </w:t>
      </w:r>
      <w:proofErr w:type="spellStart"/>
      <w:r w:rsidRPr="00686599">
        <w:rPr>
          <w:lang w:eastAsia="en-GB"/>
        </w:rPr>
        <w:t>PID</w:t>
      </w:r>
      <w:proofErr w:type="spellEnd"/>
      <w:r w:rsidRPr="00686599">
        <w:rPr>
          <w:lang w:eastAsia="en-GB"/>
        </w:rPr>
        <w:t>.</w:t>
      </w:r>
    </w:p>
    <w:p w14:paraId="5EA922AE" w14:textId="52E896FC" w:rsidR="00686599" w:rsidRPr="00FC3071" w:rsidRDefault="00686599" w:rsidP="00686599">
      <w:pPr>
        <w:pStyle w:val="Heading1"/>
        <w:rPr>
          <w:lang w:eastAsia="en-GB"/>
        </w:rPr>
      </w:pPr>
      <w:bookmarkStart w:id="23" w:name="_Toc371085470"/>
      <w:r w:rsidRPr="00686599">
        <w:rPr>
          <w:lang w:eastAsia="en-GB"/>
        </w:rPr>
        <w:t>EVALUATION OF CAPABILITY DOMAIN</w:t>
      </w:r>
      <w:bookmarkEnd w:id="23"/>
    </w:p>
    <w:p w14:paraId="51E7059F" w14:textId="6AA4E567" w:rsidR="00686599" w:rsidRPr="00686599" w:rsidRDefault="00686599" w:rsidP="00686599">
      <w:pPr>
        <w:rPr>
          <w:lang w:eastAsia="en-GB"/>
        </w:rPr>
      </w:pPr>
      <w:r w:rsidRPr="00686599">
        <w:rPr>
          <w:lang w:eastAsia="en-GB"/>
        </w:rPr>
        <w:t xml:space="preserve">The evaluation of a Capability Domain shall be in accordance with the requirements of </w:t>
      </w:r>
      <w:proofErr w:type="spellStart"/>
      <w:r w:rsidR="0047283B">
        <w:rPr>
          <w:lang w:eastAsia="en-GB"/>
        </w:rPr>
        <w:t>ESCC</w:t>
      </w:r>
      <w:proofErr w:type="spellEnd"/>
      <w:r w:rsidRPr="00686599">
        <w:rPr>
          <w:lang w:eastAsia="en-GB"/>
        </w:rPr>
        <w:t xml:space="preserve"> Basic Specificat</w:t>
      </w:r>
      <w:r w:rsidR="00FC3071">
        <w:rPr>
          <w:lang w:eastAsia="en-GB"/>
        </w:rPr>
        <w:t>ion No. 22600.</w:t>
      </w:r>
    </w:p>
    <w:p w14:paraId="26CF89C4" w14:textId="11F0142F" w:rsidR="00FC3071" w:rsidRDefault="00686599" w:rsidP="00686599">
      <w:pPr>
        <w:rPr>
          <w:lang w:eastAsia="en-GB"/>
        </w:rPr>
      </w:pPr>
      <w:r w:rsidRPr="00686599">
        <w:rPr>
          <w:lang w:eastAsia="en-GB"/>
        </w:rPr>
        <w:t>Upon completion of evaluation testing, the final definition of the Capability Domain and its boundaries shall be</w:t>
      </w:r>
      <w:r w:rsidR="0047283B">
        <w:rPr>
          <w:lang w:eastAsia="en-GB"/>
        </w:rPr>
        <w:t xml:space="preserve"> </w:t>
      </w:r>
      <w:r w:rsidRPr="00686599">
        <w:rPr>
          <w:lang w:eastAsia="en-GB"/>
        </w:rPr>
        <w:t xml:space="preserve">agreed between the Manufacturer and the </w:t>
      </w:r>
      <w:proofErr w:type="spellStart"/>
      <w:r w:rsidR="0047283B">
        <w:rPr>
          <w:lang w:eastAsia="en-GB"/>
        </w:rPr>
        <w:t>ESCC</w:t>
      </w:r>
      <w:proofErr w:type="spellEnd"/>
      <w:r w:rsidR="0047283B">
        <w:rPr>
          <w:lang w:eastAsia="en-GB"/>
        </w:rPr>
        <w:t xml:space="preserve"> Executive</w:t>
      </w:r>
      <w:r w:rsidRPr="00686599">
        <w:rPr>
          <w:lang w:eastAsia="en-GB"/>
        </w:rPr>
        <w:t xml:space="preserve"> and the</w:t>
      </w:r>
      <w:r w:rsidR="0047283B">
        <w:rPr>
          <w:lang w:eastAsia="en-GB"/>
        </w:rPr>
        <w:t xml:space="preserve"> </w:t>
      </w:r>
      <w:r w:rsidRPr="00686599">
        <w:rPr>
          <w:lang w:eastAsia="en-GB"/>
        </w:rPr>
        <w:t>Capability Abstract shall be issued.</w:t>
      </w:r>
    </w:p>
    <w:p w14:paraId="7A10AAEE" w14:textId="71C5B62E" w:rsidR="00686599" w:rsidRPr="00FC3071" w:rsidRDefault="00686599" w:rsidP="00686599">
      <w:pPr>
        <w:pStyle w:val="Heading1"/>
        <w:rPr>
          <w:lang w:eastAsia="en-GB"/>
        </w:rPr>
      </w:pPr>
      <w:bookmarkStart w:id="24" w:name="_Toc371085471"/>
      <w:r w:rsidRPr="00686599">
        <w:rPr>
          <w:lang w:eastAsia="en-GB"/>
        </w:rPr>
        <w:t>CAPABILITY APPROVAL TESTING</w:t>
      </w:r>
      <w:bookmarkEnd w:id="24"/>
    </w:p>
    <w:p w14:paraId="2CAAE9E8" w14:textId="643272C5" w:rsidR="00686599" w:rsidRPr="00FC3071" w:rsidRDefault="00686599" w:rsidP="00686599">
      <w:pPr>
        <w:pStyle w:val="Heading2"/>
        <w:rPr>
          <w:lang w:eastAsia="en-GB"/>
        </w:rPr>
      </w:pPr>
      <w:r w:rsidRPr="00686599">
        <w:rPr>
          <w:lang w:eastAsia="en-GB"/>
        </w:rPr>
        <w:tab/>
      </w:r>
      <w:bookmarkStart w:id="25" w:name="_Toc371085472"/>
      <w:r w:rsidRPr="00686599">
        <w:rPr>
          <w:lang w:eastAsia="en-GB"/>
        </w:rPr>
        <w:t>GENERAL</w:t>
      </w:r>
      <w:bookmarkEnd w:id="25"/>
    </w:p>
    <w:p w14:paraId="22921EBF" w14:textId="5F9D9723" w:rsidR="00686599" w:rsidRPr="00686599" w:rsidRDefault="00686599" w:rsidP="00686599">
      <w:pPr>
        <w:rPr>
          <w:lang w:eastAsia="en-GB"/>
        </w:rPr>
      </w:pPr>
      <w:r w:rsidRPr="00686599">
        <w:rPr>
          <w:lang w:eastAsia="en-GB"/>
        </w:rPr>
        <w:t xml:space="preserve">The general requirements for the preparation of a Capability Approval test programme are defined in </w:t>
      </w:r>
      <w:proofErr w:type="spellStart"/>
      <w:r w:rsidR="0047283B">
        <w:rPr>
          <w:lang w:eastAsia="en-GB"/>
        </w:rPr>
        <w:t>ESCC</w:t>
      </w:r>
      <w:proofErr w:type="spellEnd"/>
      <w:r w:rsidRPr="00686599">
        <w:rPr>
          <w:lang w:eastAsia="en-GB"/>
        </w:rPr>
        <w:t xml:space="preserve"> Basic Specification No. 24300. This programme shall be reviewed and approved by the </w:t>
      </w:r>
      <w:proofErr w:type="spellStart"/>
      <w:r w:rsidR="0047283B">
        <w:rPr>
          <w:lang w:eastAsia="en-GB"/>
        </w:rPr>
        <w:t>ESCC</w:t>
      </w:r>
      <w:proofErr w:type="spellEnd"/>
      <w:r w:rsidR="0047283B">
        <w:rPr>
          <w:lang w:eastAsia="en-GB"/>
        </w:rPr>
        <w:t xml:space="preserve"> Executive</w:t>
      </w:r>
      <w:r w:rsidRPr="00686599">
        <w:rPr>
          <w:lang w:eastAsia="en-GB"/>
        </w:rPr>
        <w:t xml:space="preserve"> prior to the start </w:t>
      </w:r>
      <w:r w:rsidR="00FC3071">
        <w:rPr>
          <w:lang w:eastAsia="en-GB"/>
        </w:rPr>
        <w:t>of Capability Approval testing.</w:t>
      </w:r>
    </w:p>
    <w:p w14:paraId="07B708DA" w14:textId="7CCCD626" w:rsidR="00686599" w:rsidRPr="00686599" w:rsidRDefault="00686599" w:rsidP="00686599">
      <w:pPr>
        <w:rPr>
          <w:lang w:eastAsia="en-GB"/>
        </w:rPr>
      </w:pPr>
      <w:r w:rsidRPr="00686599">
        <w:rPr>
          <w:lang w:eastAsia="en-GB"/>
        </w:rPr>
        <w:t>The Capability Approval test programme for technologies covered by this specification shall generally consist of the tests and subgroups given in Chart</w:t>
      </w:r>
      <w:r w:rsidR="0047283B">
        <w:rPr>
          <w:lang w:eastAsia="en-GB"/>
        </w:rPr>
        <w:t xml:space="preserve"> </w:t>
      </w:r>
      <w:r w:rsidRPr="00686599">
        <w:rPr>
          <w:lang w:eastAsia="en-GB"/>
        </w:rPr>
        <w:t xml:space="preserve">I of this specification. The test vehicles submitted to Chart I testing shall be the test structures as defined in Para. </w:t>
      </w:r>
      <w:proofErr w:type="gramStart"/>
      <w:r w:rsidRPr="00686599">
        <w:rPr>
          <w:lang w:eastAsia="en-GB"/>
        </w:rPr>
        <w:t>5 of this specification.</w:t>
      </w:r>
      <w:proofErr w:type="gramEnd"/>
      <w:r w:rsidRPr="00686599">
        <w:rPr>
          <w:lang w:eastAsia="en-GB"/>
        </w:rPr>
        <w:t xml:space="preserve"> All packaging related tests shall be performed on the package with the highest </w:t>
      </w:r>
      <w:proofErr w:type="spellStart"/>
      <w:r w:rsidRPr="00686599">
        <w:rPr>
          <w:lang w:eastAsia="en-GB"/>
        </w:rPr>
        <w:t>pincount</w:t>
      </w:r>
      <w:proofErr w:type="spellEnd"/>
      <w:r w:rsidRPr="00686599">
        <w:rPr>
          <w:lang w:eastAsia="en-GB"/>
        </w:rPr>
        <w:t xml:space="preserve"> for each type of package as stated in the </w:t>
      </w:r>
      <w:proofErr w:type="spellStart"/>
      <w:r w:rsidRPr="00686599">
        <w:rPr>
          <w:lang w:eastAsia="en-GB"/>
        </w:rPr>
        <w:t>PID</w:t>
      </w:r>
      <w:proofErr w:type="spellEnd"/>
      <w:r w:rsidRPr="00686599">
        <w:rPr>
          <w:lang w:eastAsia="en-GB"/>
        </w:rPr>
        <w:t>.</w:t>
      </w:r>
    </w:p>
    <w:p w14:paraId="5BB4E2DD" w14:textId="1B463EE9" w:rsidR="00686599" w:rsidRPr="00FC3071" w:rsidRDefault="00686599" w:rsidP="00686599">
      <w:pPr>
        <w:pStyle w:val="Heading2"/>
        <w:rPr>
          <w:lang w:eastAsia="en-GB"/>
        </w:rPr>
      </w:pPr>
      <w:bookmarkStart w:id="26" w:name="_Toc371085473"/>
      <w:r w:rsidRPr="00686599">
        <w:rPr>
          <w:lang w:eastAsia="en-GB"/>
        </w:rPr>
        <w:lastRenderedPageBreak/>
        <w:t>CAPABILITY APPROVAL TEST REPORT</w:t>
      </w:r>
      <w:bookmarkEnd w:id="26"/>
    </w:p>
    <w:p w14:paraId="7C426FF1" w14:textId="34C61CE5" w:rsidR="00686599" w:rsidRPr="00686599" w:rsidRDefault="00686599" w:rsidP="00686599">
      <w:pPr>
        <w:rPr>
          <w:lang w:eastAsia="en-GB"/>
        </w:rPr>
      </w:pPr>
      <w:r w:rsidRPr="00686599">
        <w:rPr>
          <w:lang w:eastAsia="en-GB"/>
        </w:rPr>
        <w:t xml:space="preserve">On completion of the Capability Approval testing the manufacturer shall collect all relevant test data and documentation in form of a test report. This report shall be sent to the </w:t>
      </w:r>
      <w:proofErr w:type="spellStart"/>
      <w:r w:rsidR="0047283B">
        <w:rPr>
          <w:lang w:eastAsia="en-GB"/>
        </w:rPr>
        <w:t>ESCC</w:t>
      </w:r>
      <w:proofErr w:type="spellEnd"/>
      <w:r w:rsidR="0047283B">
        <w:rPr>
          <w:lang w:eastAsia="en-GB"/>
        </w:rPr>
        <w:t xml:space="preserve"> Executive</w:t>
      </w:r>
      <w:r w:rsidR="00FC3071">
        <w:rPr>
          <w:lang w:eastAsia="en-GB"/>
        </w:rPr>
        <w:t xml:space="preserve"> for review.</w:t>
      </w:r>
    </w:p>
    <w:p w14:paraId="337CAD16" w14:textId="2A695420" w:rsidR="00686599" w:rsidRPr="00FC3071" w:rsidRDefault="00686599" w:rsidP="00686599">
      <w:pPr>
        <w:pStyle w:val="Heading1"/>
        <w:rPr>
          <w:lang w:eastAsia="en-GB"/>
        </w:rPr>
      </w:pPr>
      <w:r w:rsidRPr="00686599">
        <w:rPr>
          <w:lang w:eastAsia="en-GB"/>
        </w:rPr>
        <w:tab/>
      </w:r>
      <w:bookmarkStart w:id="27" w:name="_Toc371085474"/>
      <w:r w:rsidRPr="00686599">
        <w:rPr>
          <w:lang w:eastAsia="en-GB"/>
        </w:rPr>
        <w:t>COMPONENT TYPE APPROVAL TEST</w:t>
      </w:r>
      <w:bookmarkEnd w:id="27"/>
    </w:p>
    <w:p w14:paraId="5E6A827A" w14:textId="109893BF" w:rsidR="00686599" w:rsidRPr="00686599" w:rsidRDefault="00686599" w:rsidP="00686599">
      <w:pPr>
        <w:rPr>
          <w:lang w:eastAsia="en-GB"/>
        </w:rPr>
      </w:pPr>
      <w:r w:rsidRPr="00686599">
        <w:rPr>
          <w:lang w:eastAsia="en-GB"/>
        </w:rPr>
        <w:t>For</w:t>
      </w:r>
      <w:r w:rsidR="0047283B">
        <w:rPr>
          <w:lang w:eastAsia="en-GB"/>
        </w:rPr>
        <w:t xml:space="preserve"> </w:t>
      </w:r>
      <w:r w:rsidRPr="00686599">
        <w:rPr>
          <w:lang w:eastAsia="en-GB"/>
        </w:rPr>
        <w:t>a</w:t>
      </w:r>
      <w:r w:rsidR="0047283B">
        <w:rPr>
          <w:lang w:eastAsia="en-GB"/>
        </w:rPr>
        <w:t xml:space="preserve"> </w:t>
      </w:r>
      <w:r w:rsidRPr="00686599">
        <w:rPr>
          <w:lang w:eastAsia="en-GB"/>
        </w:rPr>
        <w:t>component</w:t>
      </w:r>
      <w:r w:rsidR="0047283B">
        <w:rPr>
          <w:lang w:eastAsia="en-GB"/>
        </w:rPr>
        <w:t xml:space="preserve"> </w:t>
      </w:r>
      <w:r w:rsidRPr="00686599">
        <w:rPr>
          <w:lang w:eastAsia="en-GB"/>
        </w:rPr>
        <w:t>type</w:t>
      </w:r>
      <w:r w:rsidR="0047283B">
        <w:rPr>
          <w:lang w:eastAsia="en-GB"/>
        </w:rPr>
        <w:t xml:space="preserve"> </w:t>
      </w:r>
      <w:r w:rsidRPr="00686599">
        <w:rPr>
          <w:lang w:eastAsia="en-GB"/>
        </w:rPr>
        <w:t>manufactured</w:t>
      </w:r>
      <w:r w:rsidR="0047283B">
        <w:rPr>
          <w:lang w:eastAsia="en-GB"/>
        </w:rPr>
        <w:t xml:space="preserve"> </w:t>
      </w:r>
      <w:r w:rsidRPr="00686599">
        <w:rPr>
          <w:lang w:eastAsia="en-GB"/>
        </w:rPr>
        <w:t>within</w:t>
      </w:r>
      <w:r w:rsidR="0047283B">
        <w:rPr>
          <w:lang w:eastAsia="en-GB"/>
        </w:rPr>
        <w:t xml:space="preserve"> </w:t>
      </w:r>
      <w:r w:rsidRPr="00686599">
        <w:rPr>
          <w:lang w:eastAsia="en-GB"/>
        </w:rPr>
        <w:t>a</w:t>
      </w:r>
      <w:r w:rsidR="0047283B">
        <w:rPr>
          <w:lang w:eastAsia="en-GB"/>
        </w:rPr>
        <w:t xml:space="preserve"> </w:t>
      </w:r>
      <w:r w:rsidRPr="00686599">
        <w:rPr>
          <w:lang w:eastAsia="en-GB"/>
        </w:rPr>
        <w:t>monolithic</w:t>
      </w:r>
      <w:r w:rsidR="0047283B">
        <w:rPr>
          <w:lang w:eastAsia="en-GB"/>
        </w:rPr>
        <w:t xml:space="preserve"> </w:t>
      </w:r>
      <w:r w:rsidRPr="00686599">
        <w:rPr>
          <w:lang w:eastAsia="en-GB"/>
        </w:rPr>
        <w:t>microcircuit</w:t>
      </w:r>
      <w:r w:rsidR="0047283B">
        <w:rPr>
          <w:lang w:eastAsia="en-GB"/>
        </w:rPr>
        <w:t xml:space="preserve"> </w:t>
      </w:r>
      <w:r w:rsidRPr="00686599">
        <w:rPr>
          <w:lang w:eastAsia="en-GB"/>
        </w:rPr>
        <w:t>Capability</w:t>
      </w:r>
      <w:r w:rsidR="0047283B">
        <w:rPr>
          <w:lang w:eastAsia="en-GB"/>
        </w:rPr>
        <w:t xml:space="preserve"> </w:t>
      </w:r>
      <w:r w:rsidRPr="00686599">
        <w:rPr>
          <w:lang w:eastAsia="en-GB"/>
        </w:rPr>
        <w:t>Domain</w:t>
      </w:r>
      <w:r w:rsidR="0047283B">
        <w:rPr>
          <w:lang w:eastAsia="en-GB"/>
        </w:rPr>
        <w:t xml:space="preserve"> </w:t>
      </w:r>
      <w:r w:rsidRPr="00686599">
        <w:rPr>
          <w:lang w:eastAsia="en-GB"/>
        </w:rPr>
        <w:t xml:space="preserve">the qualification procedure of </w:t>
      </w:r>
      <w:proofErr w:type="spellStart"/>
      <w:r w:rsidR="0047283B">
        <w:rPr>
          <w:lang w:eastAsia="en-GB"/>
        </w:rPr>
        <w:t>ESCC</w:t>
      </w:r>
      <w:proofErr w:type="spellEnd"/>
      <w:r w:rsidRPr="00686599">
        <w:rPr>
          <w:lang w:eastAsia="en-GB"/>
        </w:rPr>
        <w:t xml:space="preserve"> Basic Speci</w:t>
      </w:r>
      <w:r w:rsidR="00FC3071">
        <w:rPr>
          <w:lang w:eastAsia="en-GB"/>
        </w:rPr>
        <w:t>fication No. 24300 shall apply.</w:t>
      </w:r>
    </w:p>
    <w:p w14:paraId="568F7C7D" w14:textId="2C966033" w:rsidR="00686599" w:rsidRPr="00686599" w:rsidRDefault="00686599" w:rsidP="00686599">
      <w:pPr>
        <w:rPr>
          <w:lang w:eastAsia="en-GB"/>
        </w:rPr>
      </w:pPr>
      <w:r w:rsidRPr="00686599">
        <w:rPr>
          <w:lang w:eastAsia="en-GB"/>
        </w:rPr>
        <w:t>Component type approval testing is only applicable to those components that have been designed and manufactured within the boundaries of an approved Capability Domain and for which a statement of compliance has been issued.</w:t>
      </w:r>
    </w:p>
    <w:p w14:paraId="0E88C9EF" w14:textId="210E5FC2" w:rsidR="00686599" w:rsidRPr="00686599" w:rsidRDefault="00686599" w:rsidP="00686599">
      <w:pPr>
        <w:rPr>
          <w:lang w:eastAsia="en-GB"/>
        </w:rPr>
      </w:pPr>
      <w:r w:rsidRPr="00686599">
        <w:rPr>
          <w:lang w:eastAsia="en-GB"/>
        </w:rPr>
        <w:t>The component type approval testing shall be performed on the specified sample, chosen at random from components which have successfully passed the tests in Charts</w:t>
      </w:r>
      <w:r w:rsidR="006219DB">
        <w:rPr>
          <w:lang w:eastAsia="en-GB"/>
        </w:rPr>
        <w:t xml:space="preserve"> </w:t>
      </w:r>
      <w:r w:rsidR="006219DB" w:rsidRPr="006219DB">
        <w:rPr>
          <w:highlight w:val="yellow"/>
          <w:lang w:eastAsia="en-GB"/>
        </w:rPr>
        <w:t>F2 and F3</w:t>
      </w:r>
      <w:r w:rsidRPr="006219DB">
        <w:rPr>
          <w:highlight w:val="yellow"/>
          <w:lang w:eastAsia="en-GB"/>
        </w:rPr>
        <w:t xml:space="preserve"> </w:t>
      </w:r>
      <w:r w:rsidRPr="006219DB">
        <w:rPr>
          <w:strike/>
          <w:highlight w:val="yellow"/>
          <w:lang w:eastAsia="en-GB"/>
        </w:rPr>
        <w:t>II and Ill</w:t>
      </w:r>
      <w:r w:rsidRPr="00686599">
        <w:rPr>
          <w:lang w:eastAsia="en-GB"/>
        </w:rPr>
        <w:t xml:space="preserve"> of </w:t>
      </w:r>
      <w:proofErr w:type="spellStart"/>
      <w:r w:rsidR="0047283B">
        <w:rPr>
          <w:lang w:eastAsia="en-GB"/>
        </w:rPr>
        <w:t>ESCC</w:t>
      </w:r>
      <w:proofErr w:type="spellEnd"/>
      <w:r w:rsidRPr="00686599">
        <w:rPr>
          <w:lang w:eastAsia="en-GB"/>
        </w:rPr>
        <w:t xml:space="preserve"> Generic Specification No. 9000 </w:t>
      </w:r>
      <w:r w:rsidRPr="006219DB">
        <w:rPr>
          <w:strike/>
          <w:highlight w:val="yellow"/>
          <w:lang w:eastAsia="en-GB"/>
        </w:rPr>
        <w:t>for testing level 'B'</w:t>
      </w:r>
      <w:r w:rsidRPr="00686599">
        <w:rPr>
          <w:lang w:eastAsia="en-GB"/>
        </w:rPr>
        <w:t xml:space="preserve">, and shall consist of an operating life test in accordance with </w:t>
      </w:r>
      <w:proofErr w:type="spellStart"/>
      <w:r w:rsidR="0047283B">
        <w:rPr>
          <w:lang w:eastAsia="en-GB"/>
        </w:rPr>
        <w:t>ESCC</w:t>
      </w:r>
      <w:proofErr w:type="spellEnd"/>
      <w:r w:rsidRPr="00686599">
        <w:rPr>
          <w:lang w:eastAsia="en-GB"/>
        </w:rPr>
        <w:t xml:space="preserve"> Generic Specif</w:t>
      </w:r>
      <w:r w:rsidR="00FC3071">
        <w:rPr>
          <w:lang w:eastAsia="en-GB"/>
        </w:rPr>
        <w:t xml:space="preserve">ication No. 9000, Para. </w:t>
      </w:r>
      <w:proofErr w:type="gramStart"/>
      <w:r w:rsidR="006219DB" w:rsidRPr="006219DB">
        <w:rPr>
          <w:highlight w:val="yellow"/>
          <w:lang w:eastAsia="en-GB"/>
        </w:rPr>
        <w:t xml:space="preserve">8.19 </w:t>
      </w:r>
      <w:r w:rsidR="00FC3071" w:rsidRPr="006219DB">
        <w:rPr>
          <w:strike/>
          <w:highlight w:val="yellow"/>
          <w:lang w:eastAsia="en-GB"/>
        </w:rPr>
        <w:t>9.21.1</w:t>
      </w:r>
      <w:r w:rsidR="00FC3071">
        <w:rPr>
          <w:lang w:eastAsia="en-GB"/>
        </w:rPr>
        <w:t>.</w:t>
      </w:r>
      <w:proofErr w:type="gramEnd"/>
    </w:p>
    <w:p w14:paraId="3506FF14" w14:textId="77777777" w:rsidR="00FC3071" w:rsidRDefault="00686599" w:rsidP="00686599">
      <w:pPr>
        <w:rPr>
          <w:lang w:eastAsia="en-GB"/>
        </w:rPr>
      </w:pPr>
      <w:r w:rsidRPr="00686599">
        <w:rPr>
          <w:lang w:eastAsia="en-GB"/>
        </w:rPr>
        <w:t xml:space="preserve">Sample size shall be 3 pieces minimum. </w:t>
      </w:r>
    </w:p>
    <w:p w14:paraId="30B79584" w14:textId="68748505" w:rsidR="00686599" w:rsidRPr="00686599" w:rsidRDefault="00686599" w:rsidP="00686599">
      <w:pPr>
        <w:rPr>
          <w:lang w:eastAsia="en-GB"/>
        </w:rPr>
      </w:pPr>
      <w:r w:rsidRPr="00686599">
        <w:rPr>
          <w:lang w:eastAsia="en-GB"/>
        </w:rPr>
        <w:t>Accept criteria shall be zero failures.</w:t>
      </w:r>
    </w:p>
    <w:p w14:paraId="3E959F82" w14:textId="2296F26B" w:rsidR="00686599" w:rsidRPr="00FC3071" w:rsidRDefault="00686599" w:rsidP="00686599">
      <w:pPr>
        <w:pStyle w:val="Heading1"/>
        <w:rPr>
          <w:lang w:eastAsia="en-GB"/>
        </w:rPr>
      </w:pPr>
      <w:r w:rsidRPr="00686599">
        <w:rPr>
          <w:lang w:eastAsia="en-GB"/>
        </w:rPr>
        <w:tab/>
      </w:r>
      <w:bookmarkStart w:id="28" w:name="_Toc371085475"/>
      <w:r w:rsidRPr="00686599">
        <w:rPr>
          <w:lang w:eastAsia="en-GB"/>
        </w:rPr>
        <w:t>REDUCTION, EXTENSION AND CHANGE OF THE CAPABILITY DOMAIN</w:t>
      </w:r>
      <w:bookmarkEnd w:id="28"/>
    </w:p>
    <w:p w14:paraId="7EF282B4" w14:textId="515D5861" w:rsidR="00686599" w:rsidRPr="00686599" w:rsidRDefault="00686599" w:rsidP="00686599">
      <w:pPr>
        <w:rPr>
          <w:lang w:eastAsia="en-GB"/>
        </w:rPr>
      </w:pPr>
      <w:r w:rsidRPr="00686599">
        <w:rPr>
          <w:lang w:eastAsia="en-GB"/>
        </w:rPr>
        <w:t xml:space="preserve">Any modification such as reduction, extension and change of the Capability Domain shall be in accordance with </w:t>
      </w:r>
      <w:proofErr w:type="spellStart"/>
      <w:r w:rsidR="0047283B">
        <w:rPr>
          <w:lang w:eastAsia="en-GB"/>
        </w:rPr>
        <w:t>ESCC</w:t>
      </w:r>
      <w:proofErr w:type="spellEnd"/>
      <w:r w:rsidR="00FC3071">
        <w:rPr>
          <w:lang w:eastAsia="en-GB"/>
        </w:rPr>
        <w:t xml:space="preserve"> Basic Specification No. 24300.</w:t>
      </w:r>
    </w:p>
    <w:p w14:paraId="1C855A05" w14:textId="7837AE6F" w:rsidR="00686599" w:rsidRPr="00686599" w:rsidRDefault="00686599" w:rsidP="00686599">
      <w:pPr>
        <w:rPr>
          <w:lang w:eastAsia="en-GB"/>
        </w:rPr>
      </w:pPr>
      <w:r w:rsidRPr="00686599">
        <w:rPr>
          <w:lang w:eastAsia="en-GB"/>
        </w:rPr>
        <w:t xml:space="preserve">In order to classify potential modifications, a matrix shall be included in the </w:t>
      </w:r>
      <w:proofErr w:type="spellStart"/>
      <w:r w:rsidRPr="00686599">
        <w:rPr>
          <w:lang w:eastAsia="en-GB"/>
        </w:rPr>
        <w:t>PID</w:t>
      </w:r>
      <w:proofErr w:type="spellEnd"/>
      <w:r w:rsidRPr="00686599">
        <w:rPr>
          <w:lang w:eastAsia="en-GB"/>
        </w:rPr>
        <w:t>. This matrix shall list the parameters defining the Capability Domain and their interdependence. The importance of a parameter in</w:t>
      </w:r>
      <w:r w:rsidR="0047283B">
        <w:rPr>
          <w:lang w:eastAsia="en-GB"/>
        </w:rPr>
        <w:t xml:space="preserve"> </w:t>
      </w:r>
      <w:r w:rsidRPr="00686599">
        <w:rPr>
          <w:lang w:eastAsia="en-GB"/>
        </w:rPr>
        <w:t>conjunction</w:t>
      </w:r>
      <w:r w:rsidR="0047283B">
        <w:rPr>
          <w:lang w:eastAsia="en-GB"/>
        </w:rPr>
        <w:t xml:space="preserve"> </w:t>
      </w:r>
      <w:r w:rsidRPr="00686599">
        <w:rPr>
          <w:lang w:eastAsia="en-GB"/>
        </w:rPr>
        <w:t>with the</w:t>
      </w:r>
      <w:r w:rsidR="0047283B">
        <w:rPr>
          <w:lang w:eastAsia="en-GB"/>
        </w:rPr>
        <w:t xml:space="preserve"> </w:t>
      </w:r>
      <w:r w:rsidRPr="00686599">
        <w:rPr>
          <w:lang w:eastAsia="en-GB"/>
        </w:rPr>
        <w:t>consequences</w:t>
      </w:r>
      <w:r w:rsidR="0047283B">
        <w:rPr>
          <w:lang w:eastAsia="en-GB"/>
        </w:rPr>
        <w:t xml:space="preserve"> </w:t>
      </w:r>
      <w:r w:rsidRPr="00686599">
        <w:rPr>
          <w:lang w:eastAsia="en-GB"/>
        </w:rPr>
        <w:t>to related parameters will determine whether a change is minor or major.</w:t>
      </w:r>
    </w:p>
    <w:p w14:paraId="42DB2E0F" w14:textId="77777777" w:rsidR="00686599" w:rsidRPr="00686599" w:rsidRDefault="00686599" w:rsidP="00686599">
      <w:pPr>
        <w:rPr>
          <w:lang w:eastAsia="en-GB"/>
        </w:rPr>
      </w:pPr>
      <w:r w:rsidRPr="00686599">
        <w:rPr>
          <w:lang w:eastAsia="en-GB"/>
        </w:rPr>
        <w:t>For the distinction between minor and major changes the following shall be considered as a general guideline:</w:t>
      </w:r>
    </w:p>
    <w:p w14:paraId="4E9098F8" w14:textId="77777777" w:rsidR="00686599" w:rsidRPr="00686599" w:rsidRDefault="00686599" w:rsidP="00686599">
      <w:pPr>
        <w:rPr>
          <w:lang w:eastAsia="en-GB"/>
        </w:rPr>
      </w:pPr>
      <w:r w:rsidRPr="00686599">
        <w:rPr>
          <w:lang w:eastAsia="en-GB"/>
        </w:rPr>
        <w:t xml:space="preserve">Minor changes shall have no or only little impact on the Capability Domain and its boundaries and must be downward compatible (previously designed components must still be </w:t>
      </w:r>
      <w:proofErr w:type="spellStart"/>
      <w:r w:rsidRPr="00686599">
        <w:rPr>
          <w:lang w:eastAsia="en-GB"/>
        </w:rPr>
        <w:t>manufacturable</w:t>
      </w:r>
      <w:proofErr w:type="spellEnd"/>
      <w:r w:rsidRPr="00686599">
        <w:rPr>
          <w:lang w:eastAsia="en-GB"/>
        </w:rPr>
        <w:t xml:space="preserve"> without redesign or changes to their specification). This may be the case for isolated parameter changes or the replacement of equipment and materials for the purpose of yield enhancement or to improve safety margins.</w:t>
      </w:r>
    </w:p>
    <w:p w14:paraId="6D16698F" w14:textId="576DA80D" w:rsidR="00686599" w:rsidRPr="00686599" w:rsidRDefault="00686599" w:rsidP="00686599">
      <w:pPr>
        <w:rPr>
          <w:lang w:eastAsia="en-GB"/>
        </w:rPr>
      </w:pPr>
      <w:r w:rsidRPr="00686599">
        <w:rPr>
          <w:lang w:eastAsia="en-GB"/>
        </w:rPr>
        <w:t xml:space="preserve">The expansion of libraries can be considered a minor modification if similar prototypes are already existing but requires documentation as </w:t>
      </w:r>
      <w:r w:rsidR="00FC3071">
        <w:rPr>
          <w:lang w:eastAsia="en-GB"/>
        </w:rPr>
        <w:t xml:space="preserve">per Para. 4.3 </w:t>
      </w:r>
      <w:proofErr w:type="gramStart"/>
      <w:r w:rsidR="00FC3071">
        <w:rPr>
          <w:lang w:eastAsia="en-GB"/>
        </w:rPr>
        <w:t>of</w:t>
      </w:r>
      <w:proofErr w:type="gramEnd"/>
      <w:r w:rsidR="00FC3071">
        <w:rPr>
          <w:lang w:eastAsia="en-GB"/>
        </w:rPr>
        <w:t xml:space="preserve"> this document.</w:t>
      </w:r>
    </w:p>
    <w:p w14:paraId="1A3185EC" w14:textId="24D4CDF8" w:rsidR="00686599" w:rsidRPr="00686599" w:rsidRDefault="00686599" w:rsidP="00686599">
      <w:pPr>
        <w:rPr>
          <w:lang w:eastAsia="en-GB"/>
        </w:rPr>
      </w:pPr>
      <w:r w:rsidRPr="00686599">
        <w:rPr>
          <w:lang w:eastAsia="en-GB"/>
        </w:rPr>
        <w:t>In case of doubt or if circuit performance or radiation tolerance is adversely affected changes must be classified as major.</w:t>
      </w:r>
    </w:p>
    <w:p w14:paraId="7C00824F" w14:textId="179A9BFD" w:rsidR="00686599" w:rsidRPr="00FC3071" w:rsidRDefault="00686599" w:rsidP="00686599">
      <w:pPr>
        <w:pStyle w:val="Heading1"/>
        <w:rPr>
          <w:lang w:eastAsia="en-GB"/>
        </w:rPr>
      </w:pPr>
      <w:r w:rsidRPr="00686599">
        <w:rPr>
          <w:lang w:eastAsia="en-GB"/>
        </w:rPr>
        <w:tab/>
      </w:r>
      <w:bookmarkStart w:id="29" w:name="_Toc371085476"/>
      <w:r w:rsidRPr="00686599">
        <w:rPr>
          <w:lang w:eastAsia="en-GB"/>
        </w:rPr>
        <w:t>PROCUREMENT</w:t>
      </w:r>
      <w:bookmarkEnd w:id="29"/>
    </w:p>
    <w:p w14:paraId="1CC7C2A0" w14:textId="3F7C5FE1" w:rsidR="00AB4507" w:rsidRDefault="00686599" w:rsidP="00686599">
      <w:pPr>
        <w:rPr>
          <w:lang w:eastAsia="en-GB"/>
        </w:rPr>
      </w:pPr>
      <w:r w:rsidRPr="00686599">
        <w:rPr>
          <w:lang w:eastAsia="en-GB"/>
        </w:rPr>
        <w:t>Procurement of components manufactured within the capability boundaries shall be in accordance with the requirements of Section</w:t>
      </w:r>
      <w:r w:rsidR="006219DB">
        <w:rPr>
          <w:lang w:eastAsia="en-GB"/>
        </w:rPr>
        <w:t xml:space="preserve"> </w:t>
      </w:r>
      <w:r w:rsidR="006219DB" w:rsidRPr="006219DB">
        <w:rPr>
          <w:highlight w:val="yellow"/>
          <w:lang w:eastAsia="en-GB"/>
        </w:rPr>
        <w:t>7</w:t>
      </w:r>
      <w:r w:rsidRPr="006219DB">
        <w:rPr>
          <w:highlight w:val="yellow"/>
          <w:lang w:eastAsia="en-GB"/>
        </w:rPr>
        <w:t xml:space="preserve"> </w:t>
      </w:r>
      <w:r w:rsidRPr="006219DB">
        <w:rPr>
          <w:strike/>
          <w:highlight w:val="yellow"/>
          <w:lang w:eastAsia="en-GB"/>
        </w:rPr>
        <w:t>8</w:t>
      </w:r>
      <w:r w:rsidRPr="00686599">
        <w:rPr>
          <w:lang w:eastAsia="en-GB"/>
        </w:rPr>
        <w:t xml:space="preserve"> of </w:t>
      </w:r>
      <w:proofErr w:type="spellStart"/>
      <w:r w:rsidRPr="00686599">
        <w:rPr>
          <w:lang w:eastAsia="en-GB"/>
        </w:rPr>
        <w:t>ESCC</w:t>
      </w:r>
      <w:proofErr w:type="spellEnd"/>
      <w:r w:rsidRPr="00686599">
        <w:rPr>
          <w:lang w:eastAsia="en-GB"/>
        </w:rPr>
        <w:t xml:space="preserve"> Generic Specification No. 9000.</w:t>
      </w:r>
    </w:p>
    <w:p w14:paraId="3A1E6F9B" w14:textId="22E08F4F" w:rsidR="00AB4507" w:rsidRPr="00AB4507" w:rsidRDefault="00B71EE1" w:rsidP="00635588">
      <w:pPr>
        <w:pStyle w:val="FigureTitle"/>
        <w:outlineLvl w:val="1"/>
        <w:rPr>
          <w:lang w:eastAsia="en-GB"/>
        </w:rPr>
      </w:pPr>
      <w:bookmarkStart w:id="30" w:name="_Toc371085477"/>
      <w:r>
        <w:rPr>
          <w:lang w:eastAsia="en-GB"/>
        </w:rPr>
        <w:lastRenderedPageBreak/>
        <w:t>CHART</w:t>
      </w:r>
      <w:r w:rsidR="0047283B">
        <w:rPr>
          <w:lang w:eastAsia="en-GB"/>
        </w:rPr>
        <w:t xml:space="preserve"> </w:t>
      </w:r>
      <w:r>
        <w:rPr>
          <w:lang w:eastAsia="en-GB"/>
        </w:rPr>
        <w:t>I</w:t>
      </w:r>
      <w:r w:rsidR="00AB4507" w:rsidRPr="00AB4507">
        <w:rPr>
          <w:lang w:eastAsia="en-GB"/>
        </w:rPr>
        <w:t xml:space="preserve"> - CAPABILITY APPROVAL TESTING</w:t>
      </w:r>
      <w:bookmarkEnd w:id="30"/>
    </w:p>
    <w:p w14:paraId="3CAC61FA" w14:textId="78454C03" w:rsidR="00AB4507" w:rsidRPr="00AB4507" w:rsidRDefault="00AB4507" w:rsidP="00AB4507">
      <w:pPr>
        <w:rPr>
          <w:lang w:eastAsia="en-GB"/>
        </w:rPr>
      </w:pPr>
      <w:r w:rsidRPr="00AB4507">
        <w:rPr>
          <w:lang w:eastAsia="en-GB"/>
        </w:rPr>
        <w:t>All r</w:t>
      </w:r>
      <w:r w:rsidR="00B71EE1">
        <w:rPr>
          <w:lang w:eastAsia="en-GB"/>
        </w:rPr>
        <w:t>eferenced</w:t>
      </w:r>
      <w:r w:rsidR="0047283B">
        <w:rPr>
          <w:lang w:eastAsia="en-GB"/>
        </w:rPr>
        <w:t xml:space="preserve"> </w:t>
      </w:r>
      <w:r w:rsidR="00B71EE1">
        <w:rPr>
          <w:lang w:eastAsia="en-GB"/>
        </w:rPr>
        <w:t>paragraphs in Chart I refer to ES</w:t>
      </w:r>
      <w:r w:rsidRPr="00AB4507">
        <w:rPr>
          <w:lang w:eastAsia="en-GB"/>
        </w:rPr>
        <w:t>CC Generic Specification No. 9000.</w:t>
      </w:r>
    </w:p>
    <w:p w14:paraId="707F7954" w14:textId="575497DD" w:rsidR="002F4426" w:rsidRDefault="00AB4507" w:rsidP="00AB4507">
      <w:pPr>
        <w:rPr>
          <w:noProof/>
          <w:lang w:eastAsia="en-GB"/>
        </w:rPr>
      </w:pPr>
      <w:r w:rsidRPr="00AB4507">
        <w:rPr>
          <w:lang w:eastAsia="en-GB"/>
        </w:rPr>
        <w:t>All notes refer t</w:t>
      </w:r>
      <w:r w:rsidR="00B71EE1">
        <w:rPr>
          <w:lang w:eastAsia="en-GB"/>
        </w:rPr>
        <w:t>o the notes to Chart</w:t>
      </w:r>
      <w:r w:rsidR="008779D7">
        <w:rPr>
          <w:lang w:eastAsia="en-GB"/>
        </w:rPr>
        <w:t xml:space="preserve"> </w:t>
      </w:r>
      <w:r w:rsidR="008779D7" w:rsidRPr="008779D7">
        <w:rPr>
          <w:highlight w:val="yellow"/>
          <w:lang w:eastAsia="en-GB"/>
        </w:rPr>
        <w:t>F4</w:t>
      </w:r>
      <w:r w:rsidR="00B71EE1" w:rsidRPr="008779D7">
        <w:rPr>
          <w:highlight w:val="yellow"/>
          <w:lang w:eastAsia="en-GB"/>
        </w:rPr>
        <w:t xml:space="preserve"> </w:t>
      </w:r>
      <w:r w:rsidR="00B71EE1" w:rsidRPr="008779D7">
        <w:rPr>
          <w:strike/>
          <w:highlight w:val="yellow"/>
          <w:lang w:eastAsia="en-GB"/>
        </w:rPr>
        <w:t>IV</w:t>
      </w:r>
      <w:r w:rsidR="00B71EE1">
        <w:rPr>
          <w:lang w:eastAsia="en-GB"/>
        </w:rPr>
        <w:t xml:space="preserve"> of </w:t>
      </w:r>
      <w:proofErr w:type="spellStart"/>
      <w:r w:rsidR="00B71EE1">
        <w:rPr>
          <w:lang w:eastAsia="en-GB"/>
        </w:rPr>
        <w:t>ES</w:t>
      </w:r>
      <w:r w:rsidRPr="00AB4507">
        <w:rPr>
          <w:lang w:eastAsia="en-GB"/>
        </w:rPr>
        <w:t>CC</w:t>
      </w:r>
      <w:proofErr w:type="spellEnd"/>
      <w:r w:rsidRPr="00AB4507">
        <w:rPr>
          <w:lang w:eastAsia="en-GB"/>
        </w:rPr>
        <w:t xml:space="preserve"> Generic Specification No. 9000.</w:t>
      </w:r>
    </w:p>
    <w:p w14:paraId="64FB1CE5" w14:textId="357A2D43" w:rsidR="00720C1A" w:rsidRDefault="00604C24" w:rsidP="00604C24">
      <w:pPr>
        <w:pStyle w:val="Bodyjustified"/>
        <w:ind w:left="1276"/>
        <w:jc w:val="left"/>
        <w:rPr>
          <w:noProof/>
          <w:lang w:eastAsia="en-GB"/>
        </w:rPr>
      </w:pPr>
      <w:r w:rsidRPr="00604C24">
        <w:rPr>
          <w:highlight w:val="yellow"/>
        </w:rPr>
        <w:object w:dxaOrig="8738" w:dyaOrig="9794" w14:anchorId="13EAE5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6.6pt;height:489.6pt" o:ole="">
            <v:imagedata r:id="rId17" o:title=""/>
          </v:shape>
          <o:OLEObject Type="Embed" ProgID="Visio.Drawing.11" ShapeID="_x0000_i1025" DrawAspect="Content" ObjectID="_1444827312" r:id="rId18"/>
        </w:object>
      </w:r>
    </w:p>
    <w:p w14:paraId="7552524E" w14:textId="789716DA" w:rsidR="00720C1A" w:rsidRPr="002F4426" w:rsidRDefault="00720C1A" w:rsidP="00AB4507">
      <w:pPr>
        <w:rPr>
          <w:lang w:eastAsia="en-GB"/>
        </w:rPr>
      </w:pPr>
    </w:p>
    <w:sectPr w:rsidR="00720C1A" w:rsidRPr="002F4426" w:rsidSect="00B75643">
      <w:headerReference w:type="default" r:id="rId19"/>
      <w:headerReference w:type="first" r:id="rId20"/>
      <w:pgSz w:w="11907" w:h="16839" w:code="9"/>
      <w:pgMar w:top="1985" w:right="1185" w:bottom="1440" w:left="56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357F19" w14:textId="77777777" w:rsidR="008A02F2" w:rsidRDefault="008A02F2" w:rsidP="00546706">
      <w:r>
        <w:separator/>
      </w:r>
    </w:p>
    <w:p w14:paraId="3E59A7B1" w14:textId="77777777" w:rsidR="008A02F2" w:rsidRDefault="008A02F2" w:rsidP="00546706"/>
    <w:p w14:paraId="10830154" w14:textId="77777777" w:rsidR="008A02F2" w:rsidRDefault="008A02F2" w:rsidP="00546706"/>
    <w:p w14:paraId="0CD6A6B2" w14:textId="77777777" w:rsidR="008A02F2" w:rsidRDefault="008A02F2" w:rsidP="00546706"/>
    <w:p w14:paraId="21C5B077" w14:textId="77777777" w:rsidR="008A02F2" w:rsidRDefault="008A02F2"/>
    <w:p w14:paraId="380F88BE" w14:textId="77777777" w:rsidR="008A02F2" w:rsidRDefault="008A02F2"/>
    <w:p w14:paraId="46FDADC0" w14:textId="77777777" w:rsidR="008A02F2" w:rsidRDefault="008A02F2"/>
  </w:endnote>
  <w:endnote w:type="continuationSeparator" w:id="0">
    <w:p w14:paraId="3FC20A87" w14:textId="77777777" w:rsidR="008A02F2" w:rsidRDefault="008A02F2" w:rsidP="00546706">
      <w:r>
        <w:continuationSeparator/>
      </w:r>
    </w:p>
    <w:p w14:paraId="121AB670" w14:textId="77777777" w:rsidR="008A02F2" w:rsidRDefault="008A02F2" w:rsidP="00546706"/>
    <w:p w14:paraId="25D58E8D" w14:textId="77777777" w:rsidR="008A02F2" w:rsidRDefault="008A02F2" w:rsidP="00546706"/>
    <w:p w14:paraId="0CCA82FB" w14:textId="77777777" w:rsidR="008A02F2" w:rsidRDefault="008A02F2" w:rsidP="00546706"/>
    <w:p w14:paraId="500F7CCC" w14:textId="77777777" w:rsidR="008A02F2" w:rsidRDefault="008A02F2"/>
    <w:p w14:paraId="7D337EFD" w14:textId="77777777" w:rsidR="008A02F2" w:rsidRDefault="008A02F2"/>
    <w:p w14:paraId="3B9BAACB" w14:textId="77777777" w:rsidR="008A02F2" w:rsidRDefault="008A0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D8000" w14:textId="77777777" w:rsidR="008A02F2" w:rsidRDefault="008A02F2" w:rsidP="00546706">
      <w:r>
        <w:separator/>
      </w:r>
    </w:p>
    <w:p w14:paraId="14E439A0" w14:textId="77777777" w:rsidR="008A02F2" w:rsidRDefault="008A02F2" w:rsidP="00546706"/>
    <w:p w14:paraId="12836D65" w14:textId="77777777" w:rsidR="008A02F2" w:rsidRDefault="008A02F2" w:rsidP="00546706"/>
    <w:p w14:paraId="57086CFE" w14:textId="77777777" w:rsidR="008A02F2" w:rsidRDefault="008A02F2" w:rsidP="00546706"/>
    <w:p w14:paraId="794A3A0A" w14:textId="77777777" w:rsidR="008A02F2" w:rsidRDefault="008A02F2"/>
    <w:p w14:paraId="2FA195CF" w14:textId="77777777" w:rsidR="008A02F2" w:rsidRDefault="008A02F2"/>
    <w:p w14:paraId="64FCE98F" w14:textId="77777777" w:rsidR="008A02F2" w:rsidRDefault="008A02F2"/>
  </w:footnote>
  <w:footnote w:type="continuationSeparator" w:id="0">
    <w:p w14:paraId="6872DF86" w14:textId="77777777" w:rsidR="008A02F2" w:rsidRDefault="008A02F2" w:rsidP="00546706">
      <w:r>
        <w:continuationSeparator/>
      </w:r>
    </w:p>
    <w:p w14:paraId="19F60EF8" w14:textId="77777777" w:rsidR="008A02F2" w:rsidRDefault="008A02F2" w:rsidP="00546706"/>
    <w:p w14:paraId="0FA8FA2B" w14:textId="77777777" w:rsidR="008A02F2" w:rsidRDefault="008A02F2" w:rsidP="00546706"/>
    <w:p w14:paraId="6091EE54" w14:textId="77777777" w:rsidR="008A02F2" w:rsidRDefault="008A02F2" w:rsidP="00546706"/>
    <w:p w14:paraId="5970FAE2" w14:textId="77777777" w:rsidR="008A02F2" w:rsidRDefault="008A02F2"/>
    <w:p w14:paraId="5E559F4B" w14:textId="77777777" w:rsidR="008A02F2" w:rsidRDefault="008A02F2"/>
    <w:p w14:paraId="15CCEF5E" w14:textId="77777777" w:rsidR="008A02F2" w:rsidRDefault="008A02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137650" w:rsidRPr="00AA2204" w14:paraId="012910C5" w14:textId="77777777" w:rsidTr="00AA2204">
      <w:trPr>
        <w:trHeight w:val="214"/>
      </w:trPr>
      <w:tc>
        <w:tcPr>
          <w:tcW w:w="3838" w:type="dxa"/>
          <w:shd w:val="clear" w:color="auto" w:fill="auto"/>
        </w:tcPr>
        <w:p w14:paraId="5324F60A" w14:textId="77777777" w:rsidR="00137650" w:rsidRPr="00AA2204" w:rsidRDefault="00137650" w:rsidP="0047283B">
          <w:pPr>
            <w:spacing w:after="0"/>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137650" w:rsidRPr="00AA2204" w:rsidRDefault="00137650" w:rsidP="00AA2204">
          <w:pPr>
            <w:ind w:left="273"/>
            <w:jc w:val="center"/>
          </w:pPr>
          <w:r w:rsidRPr="00AA2204">
            <w:t xml:space="preserve">ESCC </w:t>
          </w:r>
          <w:r>
            <w:t xml:space="preserve">Basic </w:t>
          </w:r>
          <w:r w:rsidRPr="00AA2204">
            <w:t>Specification</w:t>
          </w:r>
        </w:p>
        <w:p w14:paraId="2C95E9FA" w14:textId="19BC0034" w:rsidR="00137650" w:rsidRPr="00AA2204" w:rsidRDefault="00137650" w:rsidP="0047283B">
          <w:pPr>
            <w:spacing w:after="0"/>
            <w:ind w:left="273"/>
            <w:jc w:val="center"/>
          </w:pPr>
          <w:r>
            <w:t>No. 2439000</w:t>
          </w:r>
        </w:p>
      </w:tc>
      <w:tc>
        <w:tcPr>
          <w:tcW w:w="2855" w:type="dxa"/>
          <w:shd w:val="clear" w:color="auto" w:fill="auto"/>
        </w:tcPr>
        <w:p w14:paraId="0E3DD3F2" w14:textId="77777777" w:rsidR="00137650" w:rsidRPr="00AA2204" w:rsidRDefault="00137650" w:rsidP="00F1145E">
          <w:pPr>
            <w:ind w:left="1165"/>
          </w:pPr>
          <w:r w:rsidRPr="00AA2204">
            <w:t xml:space="preserve">PAGE </w:t>
          </w:r>
          <w:r w:rsidRPr="00AA2204">
            <w:fldChar w:fldCharType="begin"/>
          </w:r>
          <w:r w:rsidRPr="00AA2204">
            <w:instrText xml:space="preserve"> PAGE   \* MERGEFORMAT </w:instrText>
          </w:r>
          <w:r w:rsidRPr="00AA2204">
            <w:fldChar w:fldCharType="separate"/>
          </w:r>
          <w:r w:rsidR="00635588">
            <w:rPr>
              <w:noProof/>
            </w:rPr>
            <w:t>2</w:t>
          </w:r>
          <w:r w:rsidRPr="00AA2204">
            <w:rPr>
              <w:noProof/>
            </w:rPr>
            <w:fldChar w:fldCharType="end"/>
          </w:r>
        </w:p>
        <w:p w14:paraId="74F8A043" w14:textId="0E088B9A" w:rsidR="00137650" w:rsidRPr="00AA2204" w:rsidRDefault="00137650" w:rsidP="00F1145E">
          <w:pPr>
            <w:spacing w:after="0"/>
            <w:ind w:left="1165"/>
          </w:pPr>
          <w:r>
            <w:t>ISSUE 2</w:t>
          </w:r>
          <w:r w:rsidR="00F1145E">
            <w:t xml:space="preserve"> Draft A</w:t>
          </w:r>
        </w:p>
      </w:tc>
    </w:tr>
  </w:tbl>
  <w:p w14:paraId="01A62EAE" w14:textId="77777777" w:rsidR="00137650" w:rsidRDefault="001376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3838"/>
      <w:gridCol w:w="3786"/>
      <w:gridCol w:w="3786"/>
      <w:gridCol w:w="3786"/>
      <w:gridCol w:w="2855"/>
    </w:tblGrid>
    <w:tr w:rsidR="00137650" w:rsidRPr="00AA2204" w14:paraId="24BE386C" w14:textId="77777777" w:rsidTr="00C2404C">
      <w:trPr>
        <w:trHeight w:val="214"/>
      </w:trPr>
      <w:tc>
        <w:tcPr>
          <w:tcW w:w="3838" w:type="dxa"/>
          <w:shd w:val="clear" w:color="auto" w:fill="auto"/>
        </w:tcPr>
        <w:p w14:paraId="2299FD71" w14:textId="78D0A777" w:rsidR="00137650" w:rsidRPr="00AA2204" w:rsidRDefault="00137650" w:rsidP="0056217C">
          <w:pPr>
            <w:ind w:left="142" w:right="206"/>
          </w:pPr>
        </w:p>
      </w:tc>
      <w:tc>
        <w:tcPr>
          <w:tcW w:w="3786" w:type="dxa"/>
        </w:tcPr>
        <w:p w14:paraId="592C73A0" w14:textId="0A20E7A9" w:rsidR="00137650" w:rsidRPr="00AA2204" w:rsidRDefault="00137650" w:rsidP="0056217C">
          <w:pPr>
            <w:ind w:left="273"/>
            <w:jc w:val="center"/>
          </w:pPr>
        </w:p>
      </w:tc>
      <w:tc>
        <w:tcPr>
          <w:tcW w:w="3786" w:type="dxa"/>
        </w:tcPr>
        <w:p w14:paraId="195CAC93" w14:textId="77B5879F" w:rsidR="00137650" w:rsidRPr="00AA2204" w:rsidRDefault="00137650" w:rsidP="0056217C">
          <w:pPr>
            <w:ind w:left="273"/>
            <w:jc w:val="center"/>
          </w:pPr>
        </w:p>
      </w:tc>
      <w:tc>
        <w:tcPr>
          <w:tcW w:w="3786" w:type="dxa"/>
          <w:shd w:val="clear" w:color="auto" w:fill="auto"/>
        </w:tcPr>
        <w:p w14:paraId="79C6BE85" w14:textId="5105737D" w:rsidR="00137650" w:rsidRPr="00AA2204" w:rsidRDefault="00137650" w:rsidP="0056217C">
          <w:pPr>
            <w:ind w:left="273"/>
            <w:jc w:val="center"/>
          </w:pPr>
        </w:p>
      </w:tc>
      <w:tc>
        <w:tcPr>
          <w:tcW w:w="2855" w:type="dxa"/>
          <w:shd w:val="clear" w:color="auto" w:fill="auto"/>
        </w:tcPr>
        <w:p w14:paraId="72EA61FE" w14:textId="6A8CDF48" w:rsidR="00137650" w:rsidRPr="00AA2204" w:rsidRDefault="00137650" w:rsidP="0056217C">
          <w:pPr>
            <w:spacing w:after="0"/>
          </w:pPr>
        </w:p>
      </w:tc>
    </w:tr>
  </w:tbl>
  <w:p w14:paraId="72F783BA" w14:textId="77777777" w:rsidR="00137650" w:rsidRDefault="001376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7"/>
  </w:num>
  <w:num w:numId="6">
    <w:abstractNumId w:val="5"/>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2538"/>
    <w:rsid w:val="00003AE4"/>
    <w:rsid w:val="0000439C"/>
    <w:rsid w:val="00005A52"/>
    <w:rsid w:val="000103AB"/>
    <w:rsid w:val="000207BC"/>
    <w:rsid w:val="0002095B"/>
    <w:rsid w:val="00025EDD"/>
    <w:rsid w:val="000278F6"/>
    <w:rsid w:val="00030CB1"/>
    <w:rsid w:val="000335CA"/>
    <w:rsid w:val="0003564C"/>
    <w:rsid w:val="0003657B"/>
    <w:rsid w:val="00037AA7"/>
    <w:rsid w:val="00041407"/>
    <w:rsid w:val="000433A1"/>
    <w:rsid w:val="00045B46"/>
    <w:rsid w:val="00046126"/>
    <w:rsid w:val="000475CD"/>
    <w:rsid w:val="000476EA"/>
    <w:rsid w:val="00050BCA"/>
    <w:rsid w:val="000524FE"/>
    <w:rsid w:val="000548D0"/>
    <w:rsid w:val="00055A7F"/>
    <w:rsid w:val="00056E52"/>
    <w:rsid w:val="00063090"/>
    <w:rsid w:val="00066146"/>
    <w:rsid w:val="000671EC"/>
    <w:rsid w:val="00067D29"/>
    <w:rsid w:val="000704C1"/>
    <w:rsid w:val="00073BCA"/>
    <w:rsid w:val="00075934"/>
    <w:rsid w:val="00077B47"/>
    <w:rsid w:val="00080CB0"/>
    <w:rsid w:val="00080FC5"/>
    <w:rsid w:val="00082F30"/>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4302"/>
    <w:rsid w:val="000B4DEC"/>
    <w:rsid w:val="000B7292"/>
    <w:rsid w:val="000C11E9"/>
    <w:rsid w:val="000C151B"/>
    <w:rsid w:val="000C1DD7"/>
    <w:rsid w:val="000C1E12"/>
    <w:rsid w:val="000C2701"/>
    <w:rsid w:val="000C35C3"/>
    <w:rsid w:val="000C5041"/>
    <w:rsid w:val="000C52BE"/>
    <w:rsid w:val="000C793D"/>
    <w:rsid w:val="000D313F"/>
    <w:rsid w:val="000D3BA4"/>
    <w:rsid w:val="000D4966"/>
    <w:rsid w:val="000D5575"/>
    <w:rsid w:val="000D781D"/>
    <w:rsid w:val="000E52F9"/>
    <w:rsid w:val="000E7EAB"/>
    <w:rsid w:val="000F24BA"/>
    <w:rsid w:val="000F27FF"/>
    <w:rsid w:val="000F315F"/>
    <w:rsid w:val="000F3340"/>
    <w:rsid w:val="000F4755"/>
    <w:rsid w:val="000F4C22"/>
    <w:rsid w:val="001038A1"/>
    <w:rsid w:val="00103B23"/>
    <w:rsid w:val="00106700"/>
    <w:rsid w:val="0011099A"/>
    <w:rsid w:val="00112EE0"/>
    <w:rsid w:val="0011385E"/>
    <w:rsid w:val="0011461F"/>
    <w:rsid w:val="00114702"/>
    <w:rsid w:val="001152C1"/>
    <w:rsid w:val="001162EA"/>
    <w:rsid w:val="00116BA1"/>
    <w:rsid w:val="0012267E"/>
    <w:rsid w:val="0012373B"/>
    <w:rsid w:val="00124329"/>
    <w:rsid w:val="00124946"/>
    <w:rsid w:val="0012548A"/>
    <w:rsid w:val="0012618B"/>
    <w:rsid w:val="0013176B"/>
    <w:rsid w:val="00132A00"/>
    <w:rsid w:val="00137215"/>
    <w:rsid w:val="00137650"/>
    <w:rsid w:val="00137A81"/>
    <w:rsid w:val="0014050D"/>
    <w:rsid w:val="001424DC"/>
    <w:rsid w:val="00143A9B"/>
    <w:rsid w:val="00143ADE"/>
    <w:rsid w:val="001473B1"/>
    <w:rsid w:val="00151C40"/>
    <w:rsid w:val="00151C66"/>
    <w:rsid w:val="00152A90"/>
    <w:rsid w:val="00153BC4"/>
    <w:rsid w:val="0015525A"/>
    <w:rsid w:val="001560BA"/>
    <w:rsid w:val="00157303"/>
    <w:rsid w:val="00161792"/>
    <w:rsid w:val="0016404D"/>
    <w:rsid w:val="001644F4"/>
    <w:rsid w:val="00164D15"/>
    <w:rsid w:val="0016724C"/>
    <w:rsid w:val="001807FF"/>
    <w:rsid w:val="0018153C"/>
    <w:rsid w:val="001833BC"/>
    <w:rsid w:val="00183844"/>
    <w:rsid w:val="00197C82"/>
    <w:rsid w:val="001A010B"/>
    <w:rsid w:val="001A2144"/>
    <w:rsid w:val="001A333C"/>
    <w:rsid w:val="001A5CCA"/>
    <w:rsid w:val="001A6C8D"/>
    <w:rsid w:val="001A7198"/>
    <w:rsid w:val="001B4CDC"/>
    <w:rsid w:val="001B4F51"/>
    <w:rsid w:val="001B6643"/>
    <w:rsid w:val="001B746F"/>
    <w:rsid w:val="001B7C3A"/>
    <w:rsid w:val="001C1F95"/>
    <w:rsid w:val="001C36C6"/>
    <w:rsid w:val="001C6E75"/>
    <w:rsid w:val="001C7582"/>
    <w:rsid w:val="001D500E"/>
    <w:rsid w:val="001D57FF"/>
    <w:rsid w:val="001E04D9"/>
    <w:rsid w:val="001E1317"/>
    <w:rsid w:val="001E221F"/>
    <w:rsid w:val="001E4227"/>
    <w:rsid w:val="001E63C0"/>
    <w:rsid w:val="001E66FF"/>
    <w:rsid w:val="001F0C25"/>
    <w:rsid w:val="001F2460"/>
    <w:rsid w:val="001F4A35"/>
    <w:rsid w:val="001F4E22"/>
    <w:rsid w:val="001F54FA"/>
    <w:rsid w:val="001F695D"/>
    <w:rsid w:val="001F773B"/>
    <w:rsid w:val="0020029C"/>
    <w:rsid w:val="0020178F"/>
    <w:rsid w:val="00205BB3"/>
    <w:rsid w:val="00205D35"/>
    <w:rsid w:val="0021205D"/>
    <w:rsid w:val="002134F2"/>
    <w:rsid w:val="00214116"/>
    <w:rsid w:val="00214BC8"/>
    <w:rsid w:val="002209BF"/>
    <w:rsid w:val="00222A1B"/>
    <w:rsid w:val="002237AC"/>
    <w:rsid w:val="002257A2"/>
    <w:rsid w:val="002301BF"/>
    <w:rsid w:val="00231000"/>
    <w:rsid w:val="002333CB"/>
    <w:rsid w:val="0023777A"/>
    <w:rsid w:val="00241FF4"/>
    <w:rsid w:val="002433E6"/>
    <w:rsid w:val="00244A4E"/>
    <w:rsid w:val="00246C00"/>
    <w:rsid w:val="00247454"/>
    <w:rsid w:val="002550BE"/>
    <w:rsid w:val="0025593E"/>
    <w:rsid w:val="002560CC"/>
    <w:rsid w:val="00256720"/>
    <w:rsid w:val="00266DF9"/>
    <w:rsid w:val="00267544"/>
    <w:rsid w:val="00270DD7"/>
    <w:rsid w:val="00272BD0"/>
    <w:rsid w:val="002769FE"/>
    <w:rsid w:val="00285392"/>
    <w:rsid w:val="002854C2"/>
    <w:rsid w:val="00286B9E"/>
    <w:rsid w:val="00292F4A"/>
    <w:rsid w:val="00295DC0"/>
    <w:rsid w:val="00296C62"/>
    <w:rsid w:val="002A02FB"/>
    <w:rsid w:val="002A0A41"/>
    <w:rsid w:val="002A4C33"/>
    <w:rsid w:val="002A6D76"/>
    <w:rsid w:val="002A7591"/>
    <w:rsid w:val="002B3234"/>
    <w:rsid w:val="002B510A"/>
    <w:rsid w:val="002C0D47"/>
    <w:rsid w:val="002C33CE"/>
    <w:rsid w:val="002C393A"/>
    <w:rsid w:val="002C3D7A"/>
    <w:rsid w:val="002C637E"/>
    <w:rsid w:val="002C6E8F"/>
    <w:rsid w:val="002C7EC2"/>
    <w:rsid w:val="002D0A07"/>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432C"/>
    <w:rsid w:val="002F4426"/>
    <w:rsid w:val="002F50FE"/>
    <w:rsid w:val="002F6370"/>
    <w:rsid w:val="003040CF"/>
    <w:rsid w:val="003060C2"/>
    <w:rsid w:val="00306ACC"/>
    <w:rsid w:val="00313E84"/>
    <w:rsid w:val="00316BA8"/>
    <w:rsid w:val="003179E6"/>
    <w:rsid w:val="00322236"/>
    <w:rsid w:val="0032354A"/>
    <w:rsid w:val="003258B2"/>
    <w:rsid w:val="00325C1C"/>
    <w:rsid w:val="00330C31"/>
    <w:rsid w:val="00331976"/>
    <w:rsid w:val="00332B2D"/>
    <w:rsid w:val="00333ED8"/>
    <w:rsid w:val="003356D4"/>
    <w:rsid w:val="00340577"/>
    <w:rsid w:val="00341EDE"/>
    <w:rsid w:val="00342523"/>
    <w:rsid w:val="00342DCF"/>
    <w:rsid w:val="00343105"/>
    <w:rsid w:val="00344846"/>
    <w:rsid w:val="003448D9"/>
    <w:rsid w:val="00344F6A"/>
    <w:rsid w:val="00347C60"/>
    <w:rsid w:val="0035659C"/>
    <w:rsid w:val="0035716B"/>
    <w:rsid w:val="00357275"/>
    <w:rsid w:val="00362267"/>
    <w:rsid w:val="00364662"/>
    <w:rsid w:val="00365B17"/>
    <w:rsid w:val="00367EC4"/>
    <w:rsid w:val="0037029A"/>
    <w:rsid w:val="0037078B"/>
    <w:rsid w:val="003718EA"/>
    <w:rsid w:val="00372D32"/>
    <w:rsid w:val="00374AAD"/>
    <w:rsid w:val="003753D2"/>
    <w:rsid w:val="0037570B"/>
    <w:rsid w:val="00376C97"/>
    <w:rsid w:val="0037771B"/>
    <w:rsid w:val="00382F64"/>
    <w:rsid w:val="00383ACE"/>
    <w:rsid w:val="00383EFC"/>
    <w:rsid w:val="0039160A"/>
    <w:rsid w:val="0039436A"/>
    <w:rsid w:val="003A0780"/>
    <w:rsid w:val="003A1607"/>
    <w:rsid w:val="003A18C2"/>
    <w:rsid w:val="003A56C7"/>
    <w:rsid w:val="003A614F"/>
    <w:rsid w:val="003B0C69"/>
    <w:rsid w:val="003B4579"/>
    <w:rsid w:val="003B66D8"/>
    <w:rsid w:val="003C36F5"/>
    <w:rsid w:val="003C47CE"/>
    <w:rsid w:val="003C763E"/>
    <w:rsid w:val="003D0C7A"/>
    <w:rsid w:val="003D0E4E"/>
    <w:rsid w:val="003D2FA9"/>
    <w:rsid w:val="003D3049"/>
    <w:rsid w:val="003D3090"/>
    <w:rsid w:val="003D46C4"/>
    <w:rsid w:val="003D5224"/>
    <w:rsid w:val="003D67A9"/>
    <w:rsid w:val="003D6A2F"/>
    <w:rsid w:val="003E0F7C"/>
    <w:rsid w:val="003E3B46"/>
    <w:rsid w:val="003E4D25"/>
    <w:rsid w:val="003E6DCA"/>
    <w:rsid w:val="003E7919"/>
    <w:rsid w:val="003F2CF9"/>
    <w:rsid w:val="00400149"/>
    <w:rsid w:val="00401CC3"/>
    <w:rsid w:val="00403178"/>
    <w:rsid w:val="004040E4"/>
    <w:rsid w:val="0040702E"/>
    <w:rsid w:val="00407248"/>
    <w:rsid w:val="0041202E"/>
    <w:rsid w:val="004125E9"/>
    <w:rsid w:val="00412A5F"/>
    <w:rsid w:val="00413823"/>
    <w:rsid w:val="00420CE0"/>
    <w:rsid w:val="004211AF"/>
    <w:rsid w:val="00421A20"/>
    <w:rsid w:val="00422841"/>
    <w:rsid w:val="00422AD7"/>
    <w:rsid w:val="0042310A"/>
    <w:rsid w:val="00424D1B"/>
    <w:rsid w:val="0043071A"/>
    <w:rsid w:val="00431232"/>
    <w:rsid w:val="00431B27"/>
    <w:rsid w:val="00435DAC"/>
    <w:rsid w:val="0044205B"/>
    <w:rsid w:val="00451A0B"/>
    <w:rsid w:val="00452B1D"/>
    <w:rsid w:val="00453870"/>
    <w:rsid w:val="00453C9E"/>
    <w:rsid w:val="00456E16"/>
    <w:rsid w:val="00460B5D"/>
    <w:rsid w:val="0046550B"/>
    <w:rsid w:val="0047283B"/>
    <w:rsid w:val="00476184"/>
    <w:rsid w:val="004816D3"/>
    <w:rsid w:val="00483669"/>
    <w:rsid w:val="004839AB"/>
    <w:rsid w:val="00483ED6"/>
    <w:rsid w:val="0048746A"/>
    <w:rsid w:val="00487681"/>
    <w:rsid w:val="00487E6C"/>
    <w:rsid w:val="00491775"/>
    <w:rsid w:val="00493472"/>
    <w:rsid w:val="00494366"/>
    <w:rsid w:val="0049640C"/>
    <w:rsid w:val="004A086A"/>
    <w:rsid w:val="004A0E76"/>
    <w:rsid w:val="004A1B2B"/>
    <w:rsid w:val="004A4CCB"/>
    <w:rsid w:val="004A6007"/>
    <w:rsid w:val="004B0A2F"/>
    <w:rsid w:val="004B12CD"/>
    <w:rsid w:val="004B2904"/>
    <w:rsid w:val="004C1599"/>
    <w:rsid w:val="004D01B4"/>
    <w:rsid w:val="004D1E63"/>
    <w:rsid w:val="004D4AD7"/>
    <w:rsid w:val="004D4AE8"/>
    <w:rsid w:val="004E0465"/>
    <w:rsid w:val="004E50ED"/>
    <w:rsid w:val="004E606D"/>
    <w:rsid w:val="004F257F"/>
    <w:rsid w:val="004F3812"/>
    <w:rsid w:val="004F75C7"/>
    <w:rsid w:val="00501B6A"/>
    <w:rsid w:val="00510B92"/>
    <w:rsid w:val="00510E8F"/>
    <w:rsid w:val="005146D0"/>
    <w:rsid w:val="0051622D"/>
    <w:rsid w:val="00517DB4"/>
    <w:rsid w:val="005204EC"/>
    <w:rsid w:val="00521F43"/>
    <w:rsid w:val="005240B3"/>
    <w:rsid w:val="00526DDD"/>
    <w:rsid w:val="00527C68"/>
    <w:rsid w:val="00533B61"/>
    <w:rsid w:val="00535C1C"/>
    <w:rsid w:val="005373E2"/>
    <w:rsid w:val="005377DD"/>
    <w:rsid w:val="00537EB9"/>
    <w:rsid w:val="00540811"/>
    <w:rsid w:val="0054256F"/>
    <w:rsid w:val="00542B67"/>
    <w:rsid w:val="00545BC4"/>
    <w:rsid w:val="00546706"/>
    <w:rsid w:val="005518F0"/>
    <w:rsid w:val="00552CC4"/>
    <w:rsid w:val="00553138"/>
    <w:rsid w:val="005532E1"/>
    <w:rsid w:val="00554A05"/>
    <w:rsid w:val="0056057A"/>
    <w:rsid w:val="005606A0"/>
    <w:rsid w:val="0056217C"/>
    <w:rsid w:val="00563184"/>
    <w:rsid w:val="00565F0B"/>
    <w:rsid w:val="00571FC1"/>
    <w:rsid w:val="00574742"/>
    <w:rsid w:val="00581D9F"/>
    <w:rsid w:val="00582695"/>
    <w:rsid w:val="005867BC"/>
    <w:rsid w:val="0059132F"/>
    <w:rsid w:val="0059475B"/>
    <w:rsid w:val="005A2BA9"/>
    <w:rsid w:val="005A437B"/>
    <w:rsid w:val="005B1A14"/>
    <w:rsid w:val="005B3BBE"/>
    <w:rsid w:val="005B4BF6"/>
    <w:rsid w:val="005B4D05"/>
    <w:rsid w:val="005B7CF2"/>
    <w:rsid w:val="005C090D"/>
    <w:rsid w:val="005C209A"/>
    <w:rsid w:val="005C28AF"/>
    <w:rsid w:val="005C4D4A"/>
    <w:rsid w:val="005C522C"/>
    <w:rsid w:val="005C5AE3"/>
    <w:rsid w:val="005D318F"/>
    <w:rsid w:val="005D3F79"/>
    <w:rsid w:val="005D50C1"/>
    <w:rsid w:val="005D52F9"/>
    <w:rsid w:val="005D6771"/>
    <w:rsid w:val="005D7047"/>
    <w:rsid w:val="005E000B"/>
    <w:rsid w:val="005E43AC"/>
    <w:rsid w:val="005E57D4"/>
    <w:rsid w:val="005E6707"/>
    <w:rsid w:val="005F1634"/>
    <w:rsid w:val="005F38D6"/>
    <w:rsid w:val="005F79B0"/>
    <w:rsid w:val="00603790"/>
    <w:rsid w:val="00604C24"/>
    <w:rsid w:val="0060581B"/>
    <w:rsid w:val="00605D7C"/>
    <w:rsid w:val="00606D2A"/>
    <w:rsid w:val="0060751D"/>
    <w:rsid w:val="00607AF4"/>
    <w:rsid w:val="00612372"/>
    <w:rsid w:val="00615817"/>
    <w:rsid w:val="00616619"/>
    <w:rsid w:val="006219DB"/>
    <w:rsid w:val="006231A5"/>
    <w:rsid w:val="00623E52"/>
    <w:rsid w:val="00626C31"/>
    <w:rsid w:val="00631F1E"/>
    <w:rsid w:val="00635588"/>
    <w:rsid w:val="00635B4E"/>
    <w:rsid w:val="00637701"/>
    <w:rsid w:val="00643F4A"/>
    <w:rsid w:val="00645B69"/>
    <w:rsid w:val="006474F5"/>
    <w:rsid w:val="00647DC7"/>
    <w:rsid w:val="00652DFA"/>
    <w:rsid w:val="006537D6"/>
    <w:rsid w:val="0065675C"/>
    <w:rsid w:val="006579A4"/>
    <w:rsid w:val="006609B1"/>
    <w:rsid w:val="00662683"/>
    <w:rsid w:val="006648AF"/>
    <w:rsid w:val="0066662A"/>
    <w:rsid w:val="00667189"/>
    <w:rsid w:val="006765CE"/>
    <w:rsid w:val="00681314"/>
    <w:rsid w:val="00681E04"/>
    <w:rsid w:val="00683909"/>
    <w:rsid w:val="006845FD"/>
    <w:rsid w:val="00686599"/>
    <w:rsid w:val="0069089B"/>
    <w:rsid w:val="00691AA6"/>
    <w:rsid w:val="00691C67"/>
    <w:rsid w:val="00692DC9"/>
    <w:rsid w:val="00696FCB"/>
    <w:rsid w:val="006A037A"/>
    <w:rsid w:val="006A2045"/>
    <w:rsid w:val="006A24CB"/>
    <w:rsid w:val="006A27C5"/>
    <w:rsid w:val="006A2F43"/>
    <w:rsid w:val="006A3DA7"/>
    <w:rsid w:val="006A6A96"/>
    <w:rsid w:val="006A71D9"/>
    <w:rsid w:val="006A743B"/>
    <w:rsid w:val="006B2B7D"/>
    <w:rsid w:val="006B3202"/>
    <w:rsid w:val="006B3E85"/>
    <w:rsid w:val="006C0DEB"/>
    <w:rsid w:val="006C1A09"/>
    <w:rsid w:val="006C2C34"/>
    <w:rsid w:val="006C3CA6"/>
    <w:rsid w:val="006C4BB8"/>
    <w:rsid w:val="006C4DD6"/>
    <w:rsid w:val="006C541D"/>
    <w:rsid w:val="006D20D2"/>
    <w:rsid w:val="006D23D3"/>
    <w:rsid w:val="006D24B2"/>
    <w:rsid w:val="006D3B4E"/>
    <w:rsid w:val="006D55ED"/>
    <w:rsid w:val="006D64B7"/>
    <w:rsid w:val="006D681D"/>
    <w:rsid w:val="006D6823"/>
    <w:rsid w:val="006D6A95"/>
    <w:rsid w:val="006E08C5"/>
    <w:rsid w:val="006E6594"/>
    <w:rsid w:val="006F0A85"/>
    <w:rsid w:val="006F1399"/>
    <w:rsid w:val="006F2F5D"/>
    <w:rsid w:val="006F306D"/>
    <w:rsid w:val="006F6097"/>
    <w:rsid w:val="006F6A3F"/>
    <w:rsid w:val="006F75F5"/>
    <w:rsid w:val="007005C4"/>
    <w:rsid w:val="007017AD"/>
    <w:rsid w:val="00703DC0"/>
    <w:rsid w:val="0070450F"/>
    <w:rsid w:val="00706F27"/>
    <w:rsid w:val="007075EA"/>
    <w:rsid w:val="00707BCD"/>
    <w:rsid w:val="00713289"/>
    <w:rsid w:val="007137CF"/>
    <w:rsid w:val="00714B40"/>
    <w:rsid w:val="00715898"/>
    <w:rsid w:val="007171D4"/>
    <w:rsid w:val="00720C1A"/>
    <w:rsid w:val="00721196"/>
    <w:rsid w:val="0072244A"/>
    <w:rsid w:val="00724F08"/>
    <w:rsid w:val="00724FB5"/>
    <w:rsid w:val="0072763C"/>
    <w:rsid w:val="007336EE"/>
    <w:rsid w:val="007432B5"/>
    <w:rsid w:val="007444E8"/>
    <w:rsid w:val="00745064"/>
    <w:rsid w:val="00745CB9"/>
    <w:rsid w:val="00746BA9"/>
    <w:rsid w:val="0075055B"/>
    <w:rsid w:val="007527AE"/>
    <w:rsid w:val="0075478B"/>
    <w:rsid w:val="00755661"/>
    <w:rsid w:val="007625E0"/>
    <w:rsid w:val="007638F8"/>
    <w:rsid w:val="00765FC1"/>
    <w:rsid w:val="00766230"/>
    <w:rsid w:val="00774186"/>
    <w:rsid w:val="007809C0"/>
    <w:rsid w:val="00780C8C"/>
    <w:rsid w:val="00781600"/>
    <w:rsid w:val="0078160B"/>
    <w:rsid w:val="00783083"/>
    <w:rsid w:val="00784003"/>
    <w:rsid w:val="00785998"/>
    <w:rsid w:val="00792A82"/>
    <w:rsid w:val="0079596A"/>
    <w:rsid w:val="007959BD"/>
    <w:rsid w:val="00795BDD"/>
    <w:rsid w:val="007A1190"/>
    <w:rsid w:val="007A19C9"/>
    <w:rsid w:val="007A2A1C"/>
    <w:rsid w:val="007A41EF"/>
    <w:rsid w:val="007A45A3"/>
    <w:rsid w:val="007A5F7B"/>
    <w:rsid w:val="007A60FC"/>
    <w:rsid w:val="007B1529"/>
    <w:rsid w:val="007B3676"/>
    <w:rsid w:val="007B553A"/>
    <w:rsid w:val="007C115A"/>
    <w:rsid w:val="007C2A3F"/>
    <w:rsid w:val="007C4F6B"/>
    <w:rsid w:val="007C5CAB"/>
    <w:rsid w:val="007C7AE9"/>
    <w:rsid w:val="007D15C1"/>
    <w:rsid w:val="007D1956"/>
    <w:rsid w:val="007D1C77"/>
    <w:rsid w:val="007D2625"/>
    <w:rsid w:val="007D28EC"/>
    <w:rsid w:val="007D2B79"/>
    <w:rsid w:val="007D6258"/>
    <w:rsid w:val="007D77C5"/>
    <w:rsid w:val="007E0053"/>
    <w:rsid w:val="007E3CF9"/>
    <w:rsid w:val="007E571C"/>
    <w:rsid w:val="007E7497"/>
    <w:rsid w:val="007F0033"/>
    <w:rsid w:val="007F0891"/>
    <w:rsid w:val="007F4486"/>
    <w:rsid w:val="007F5AFE"/>
    <w:rsid w:val="007F6BDF"/>
    <w:rsid w:val="00804267"/>
    <w:rsid w:val="00806B6A"/>
    <w:rsid w:val="008071B7"/>
    <w:rsid w:val="00807709"/>
    <w:rsid w:val="0081025B"/>
    <w:rsid w:val="00814721"/>
    <w:rsid w:val="00814EBE"/>
    <w:rsid w:val="0081614E"/>
    <w:rsid w:val="00821C8C"/>
    <w:rsid w:val="0082409F"/>
    <w:rsid w:val="008263F2"/>
    <w:rsid w:val="008268DF"/>
    <w:rsid w:val="00830B59"/>
    <w:rsid w:val="00831569"/>
    <w:rsid w:val="008327A4"/>
    <w:rsid w:val="00832A13"/>
    <w:rsid w:val="0083600E"/>
    <w:rsid w:val="0083613E"/>
    <w:rsid w:val="00844D06"/>
    <w:rsid w:val="00852759"/>
    <w:rsid w:val="00855C0D"/>
    <w:rsid w:val="00856730"/>
    <w:rsid w:val="00857F1A"/>
    <w:rsid w:val="008604B2"/>
    <w:rsid w:val="00862678"/>
    <w:rsid w:val="00863C22"/>
    <w:rsid w:val="00863DB7"/>
    <w:rsid w:val="00866232"/>
    <w:rsid w:val="00871E47"/>
    <w:rsid w:val="00873BE4"/>
    <w:rsid w:val="008779D7"/>
    <w:rsid w:val="00892CBF"/>
    <w:rsid w:val="00894164"/>
    <w:rsid w:val="008941ED"/>
    <w:rsid w:val="008A02F2"/>
    <w:rsid w:val="008A0E6C"/>
    <w:rsid w:val="008A4288"/>
    <w:rsid w:val="008A6574"/>
    <w:rsid w:val="008A7BB0"/>
    <w:rsid w:val="008B1A2E"/>
    <w:rsid w:val="008C0B99"/>
    <w:rsid w:val="008D0546"/>
    <w:rsid w:val="008D0CFB"/>
    <w:rsid w:val="008D66C3"/>
    <w:rsid w:val="008E0269"/>
    <w:rsid w:val="008E0E39"/>
    <w:rsid w:val="008E0EEA"/>
    <w:rsid w:val="008E0FE0"/>
    <w:rsid w:val="008E11DB"/>
    <w:rsid w:val="008E3946"/>
    <w:rsid w:val="008E4AAB"/>
    <w:rsid w:val="008E5525"/>
    <w:rsid w:val="008E77CD"/>
    <w:rsid w:val="008F0B10"/>
    <w:rsid w:val="008F1412"/>
    <w:rsid w:val="008F18B8"/>
    <w:rsid w:val="008F1AD9"/>
    <w:rsid w:val="008F2538"/>
    <w:rsid w:val="008F4225"/>
    <w:rsid w:val="00900B7E"/>
    <w:rsid w:val="009029A7"/>
    <w:rsid w:val="00902AA0"/>
    <w:rsid w:val="00902BB7"/>
    <w:rsid w:val="009032CC"/>
    <w:rsid w:val="00903614"/>
    <w:rsid w:val="00907473"/>
    <w:rsid w:val="0091195C"/>
    <w:rsid w:val="0092590A"/>
    <w:rsid w:val="00936226"/>
    <w:rsid w:val="009378C5"/>
    <w:rsid w:val="009402E3"/>
    <w:rsid w:val="0094184D"/>
    <w:rsid w:val="00944C52"/>
    <w:rsid w:val="00945491"/>
    <w:rsid w:val="00945C81"/>
    <w:rsid w:val="00950054"/>
    <w:rsid w:val="00951B4A"/>
    <w:rsid w:val="00953864"/>
    <w:rsid w:val="00955F09"/>
    <w:rsid w:val="00956116"/>
    <w:rsid w:val="00963DEB"/>
    <w:rsid w:val="00970A11"/>
    <w:rsid w:val="00970F60"/>
    <w:rsid w:val="00974723"/>
    <w:rsid w:val="00974AAC"/>
    <w:rsid w:val="00976703"/>
    <w:rsid w:val="00977754"/>
    <w:rsid w:val="00985268"/>
    <w:rsid w:val="00991AFF"/>
    <w:rsid w:val="00992521"/>
    <w:rsid w:val="00992F32"/>
    <w:rsid w:val="00993EAA"/>
    <w:rsid w:val="00995DCE"/>
    <w:rsid w:val="00995FE2"/>
    <w:rsid w:val="00996C18"/>
    <w:rsid w:val="009A09CE"/>
    <w:rsid w:val="009A1554"/>
    <w:rsid w:val="009A69C2"/>
    <w:rsid w:val="009A787F"/>
    <w:rsid w:val="009B2155"/>
    <w:rsid w:val="009B2432"/>
    <w:rsid w:val="009B3F3A"/>
    <w:rsid w:val="009C0B50"/>
    <w:rsid w:val="009C0B67"/>
    <w:rsid w:val="009C1E6C"/>
    <w:rsid w:val="009C3379"/>
    <w:rsid w:val="009C342E"/>
    <w:rsid w:val="009C49AA"/>
    <w:rsid w:val="009C4AFA"/>
    <w:rsid w:val="009C5D8A"/>
    <w:rsid w:val="009C674A"/>
    <w:rsid w:val="009D509B"/>
    <w:rsid w:val="009D6906"/>
    <w:rsid w:val="009D7725"/>
    <w:rsid w:val="009E0FE3"/>
    <w:rsid w:val="009E2341"/>
    <w:rsid w:val="009E26FB"/>
    <w:rsid w:val="009E38B4"/>
    <w:rsid w:val="009E38DB"/>
    <w:rsid w:val="009E58BF"/>
    <w:rsid w:val="009E6E3D"/>
    <w:rsid w:val="009E7E5A"/>
    <w:rsid w:val="00A001BF"/>
    <w:rsid w:val="00A00EE6"/>
    <w:rsid w:val="00A019E8"/>
    <w:rsid w:val="00A03020"/>
    <w:rsid w:val="00A05B5E"/>
    <w:rsid w:val="00A0616A"/>
    <w:rsid w:val="00A0662C"/>
    <w:rsid w:val="00A10B42"/>
    <w:rsid w:val="00A12E55"/>
    <w:rsid w:val="00A131C7"/>
    <w:rsid w:val="00A14E45"/>
    <w:rsid w:val="00A153EF"/>
    <w:rsid w:val="00A202ED"/>
    <w:rsid w:val="00A22730"/>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431C"/>
    <w:rsid w:val="00A57644"/>
    <w:rsid w:val="00A61D6C"/>
    <w:rsid w:val="00A6210F"/>
    <w:rsid w:val="00A64A79"/>
    <w:rsid w:val="00A671AD"/>
    <w:rsid w:val="00A7154D"/>
    <w:rsid w:val="00A717F2"/>
    <w:rsid w:val="00A7722D"/>
    <w:rsid w:val="00A7722E"/>
    <w:rsid w:val="00A77643"/>
    <w:rsid w:val="00A80BE6"/>
    <w:rsid w:val="00A81082"/>
    <w:rsid w:val="00A81A43"/>
    <w:rsid w:val="00A81EF4"/>
    <w:rsid w:val="00A84D19"/>
    <w:rsid w:val="00A8501D"/>
    <w:rsid w:val="00A87B74"/>
    <w:rsid w:val="00A925F4"/>
    <w:rsid w:val="00A934D5"/>
    <w:rsid w:val="00A96811"/>
    <w:rsid w:val="00A96D01"/>
    <w:rsid w:val="00AA2204"/>
    <w:rsid w:val="00AA2393"/>
    <w:rsid w:val="00AA7198"/>
    <w:rsid w:val="00AB4507"/>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7178"/>
    <w:rsid w:val="00AE7E22"/>
    <w:rsid w:val="00AF1B9C"/>
    <w:rsid w:val="00AF2BC9"/>
    <w:rsid w:val="00AF5059"/>
    <w:rsid w:val="00AF5BAF"/>
    <w:rsid w:val="00AF5D85"/>
    <w:rsid w:val="00AF622D"/>
    <w:rsid w:val="00B031F8"/>
    <w:rsid w:val="00B04A2F"/>
    <w:rsid w:val="00B052A8"/>
    <w:rsid w:val="00B05C2C"/>
    <w:rsid w:val="00B06859"/>
    <w:rsid w:val="00B074F0"/>
    <w:rsid w:val="00B079AF"/>
    <w:rsid w:val="00B113B3"/>
    <w:rsid w:val="00B13FC1"/>
    <w:rsid w:val="00B14B4D"/>
    <w:rsid w:val="00B16E23"/>
    <w:rsid w:val="00B217AD"/>
    <w:rsid w:val="00B22DBF"/>
    <w:rsid w:val="00B238AF"/>
    <w:rsid w:val="00B24793"/>
    <w:rsid w:val="00B25AA6"/>
    <w:rsid w:val="00B2765A"/>
    <w:rsid w:val="00B27BD0"/>
    <w:rsid w:val="00B27E27"/>
    <w:rsid w:val="00B30C28"/>
    <w:rsid w:val="00B3267C"/>
    <w:rsid w:val="00B3699C"/>
    <w:rsid w:val="00B36AA8"/>
    <w:rsid w:val="00B37187"/>
    <w:rsid w:val="00B40DB1"/>
    <w:rsid w:val="00B4190F"/>
    <w:rsid w:val="00B43ECB"/>
    <w:rsid w:val="00B45B07"/>
    <w:rsid w:val="00B500AE"/>
    <w:rsid w:val="00B56821"/>
    <w:rsid w:val="00B57472"/>
    <w:rsid w:val="00B57BD5"/>
    <w:rsid w:val="00B66CD6"/>
    <w:rsid w:val="00B67688"/>
    <w:rsid w:val="00B715A6"/>
    <w:rsid w:val="00B719F4"/>
    <w:rsid w:val="00B71A52"/>
    <w:rsid w:val="00B71AF0"/>
    <w:rsid w:val="00B71EE1"/>
    <w:rsid w:val="00B74390"/>
    <w:rsid w:val="00B74C5F"/>
    <w:rsid w:val="00B75643"/>
    <w:rsid w:val="00B82E6A"/>
    <w:rsid w:val="00B84F03"/>
    <w:rsid w:val="00B86A5F"/>
    <w:rsid w:val="00B87AD1"/>
    <w:rsid w:val="00B87D8C"/>
    <w:rsid w:val="00BA55D8"/>
    <w:rsid w:val="00BA5E37"/>
    <w:rsid w:val="00BA7E86"/>
    <w:rsid w:val="00BB1E8E"/>
    <w:rsid w:val="00BB5E14"/>
    <w:rsid w:val="00BB7C92"/>
    <w:rsid w:val="00BC0DEC"/>
    <w:rsid w:val="00BC3AD3"/>
    <w:rsid w:val="00BC54CB"/>
    <w:rsid w:val="00BC622A"/>
    <w:rsid w:val="00BD3D05"/>
    <w:rsid w:val="00BD3ED4"/>
    <w:rsid w:val="00BD4FE4"/>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C019B8"/>
    <w:rsid w:val="00C01BFE"/>
    <w:rsid w:val="00C031A4"/>
    <w:rsid w:val="00C034C0"/>
    <w:rsid w:val="00C035CB"/>
    <w:rsid w:val="00C03FB4"/>
    <w:rsid w:val="00C04C8B"/>
    <w:rsid w:val="00C04F59"/>
    <w:rsid w:val="00C05D44"/>
    <w:rsid w:val="00C06F90"/>
    <w:rsid w:val="00C102B8"/>
    <w:rsid w:val="00C12672"/>
    <w:rsid w:val="00C13489"/>
    <w:rsid w:val="00C13770"/>
    <w:rsid w:val="00C153E0"/>
    <w:rsid w:val="00C17753"/>
    <w:rsid w:val="00C2339D"/>
    <w:rsid w:val="00C2404C"/>
    <w:rsid w:val="00C252F8"/>
    <w:rsid w:val="00C25464"/>
    <w:rsid w:val="00C26C50"/>
    <w:rsid w:val="00C27021"/>
    <w:rsid w:val="00C327E1"/>
    <w:rsid w:val="00C33B8C"/>
    <w:rsid w:val="00C36845"/>
    <w:rsid w:val="00C36951"/>
    <w:rsid w:val="00C37E67"/>
    <w:rsid w:val="00C40CAA"/>
    <w:rsid w:val="00C420EE"/>
    <w:rsid w:val="00C44567"/>
    <w:rsid w:val="00C47E78"/>
    <w:rsid w:val="00C54D15"/>
    <w:rsid w:val="00C573A2"/>
    <w:rsid w:val="00C60125"/>
    <w:rsid w:val="00C60580"/>
    <w:rsid w:val="00C61034"/>
    <w:rsid w:val="00C615DB"/>
    <w:rsid w:val="00C64E6F"/>
    <w:rsid w:val="00C65723"/>
    <w:rsid w:val="00C6606E"/>
    <w:rsid w:val="00C66F7D"/>
    <w:rsid w:val="00C67E68"/>
    <w:rsid w:val="00C705B0"/>
    <w:rsid w:val="00C713E4"/>
    <w:rsid w:val="00C7379D"/>
    <w:rsid w:val="00C73A04"/>
    <w:rsid w:val="00C751E6"/>
    <w:rsid w:val="00C75A6F"/>
    <w:rsid w:val="00C76484"/>
    <w:rsid w:val="00C7654A"/>
    <w:rsid w:val="00C7705B"/>
    <w:rsid w:val="00C776B6"/>
    <w:rsid w:val="00C77C23"/>
    <w:rsid w:val="00C8106D"/>
    <w:rsid w:val="00C83D40"/>
    <w:rsid w:val="00C857BE"/>
    <w:rsid w:val="00C907DF"/>
    <w:rsid w:val="00C911F2"/>
    <w:rsid w:val="00C94ECA"/>
    <w:rsid w:val="00C976C6"/>
    <w:rsid w:val="00CA192B"/>
    <w:rsid w:val="00CA4C9A"/>
    <w:rsid w:val="00CB7BC3"/>
    <w:rsid w:val="00CC0DD5"/>
    <w:rsid w:val="00CC1DEE"/>
    <w:rsid w:val="00CC2337"/>
    <w:rsid w:val="00CC5172"/>
    <w:rsid w:val="00CC5BE7"/>
    <w:rsid w:val="00CC73C5"/>
    <w:rsid w:val="00CC7F6E"/>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650D"/>
    <w:rsid w:val="00CF6C05"/>
    <w:rsid w:val="00CF711B"/>
    <w:rsid w:val="00CF7B0E"/>
    <w:rsid w:val="00D00C5D"/>
    <w:rsid w:val="00D025DF"/>
    <w:rsid w:val="00D02790"/>
    <w:rsid w:val="00D05E5F"/>
    <w:rsid w:val="00D1481E"/>
    <w:rsid w:val="00D14C46"/>
    <w:rsid w:val="00D158C5"/>
    <w:rsid w:val="00D15D78"/>
    <w:rsid w:val="00D16E37"/>
    <w:rsid w:val="00D22ED2"/>
    <w:rsid w:val="00D23547"/>
    <w:rsid w:val="00D23D5A"/>
    <w:rsid w:val="00D27272"/>
    <w:rsid w:val="00D315DE"/>
    <w:rsid w:val="00D330DA"/>
    <w:rsid w:val="00D336BF"/>
    <w:rsid w:val="00D3752E"/>
    <w:rsid w:val="00D4074C"/>
    <w:rsid w:val="00D44189"/>
    <w:rsid w:val="00D445A0"/>
    <w:rsid w:val="00D4597A"/>
    <w:rsid w:val="00D5207E"/>
    <w:rsid w:val="00D52294"/>
    <w:rsid w:val="00D527F1"/>
    <w:rsid w:val="00D52E59"/>
    <w:rsid w:val="00D555C2"/>
    <w:rsid w:val="00D561F4"/>
    <w:rsid w:val="00D5697C"/>
    <w:rsid w:val="00D56DF1"/>
    <w:rsid w:val="00D653D3"/>
    <w:rsid w:val="00D70E23"/>
    <w:rsid w:val="00D767B3"/>
    <w:rsid w:val="00D76F1B"/>
    <w:rsid w:val="00D80B0F"/>
    <w:rsid w:val="00D80EF1"/>
    <w:rsid w:val="00D82E9B"/>
    <w:rsid w:val="00D82F5F"/>
    <w:rsid w:val="00D85DAD"/>
    <w:rsid w:val="00D87110"/>
    <w:rsid w:val="00D91628"/>
    <w:rsid w:val="00D91710"/>
    <w:rsid w:val="00D92FA9"/>
    <w:rsid w:val="00DA07E0"/>
    <w:rsid w:val="00DA45AA"/>
    <w:rsid w:val="00DA5F74"/>
    <w:rsid w:val="00DA65B2"/>
    <w:rsid w:val="00DA685A"/>
    <w:rsid w:val="00DB0610"/>
    <w:rsid w:val="00DB1F25"/>
    <w:rsid w:val="00DB2241"/>
    <w:rsid w:val="00DB4610"/>
    <w:rsid w:val="00DB49DC"/>
    <w:rsid w:val="00DB5F20"/>
    <w:rsid w:val="00DB63D0"/>
    <w:rsid w:val="00DC30C8"/>
    <w:rsid w:val="00DC3F34"/>
    <w:rsid w:val="00DC7FEC"/>
    <w:rsid w:val="00DD13FD"/>
    <w:rsid w:val="00DD3A87"/>
    <w:rsid w:val="00DD3BAA"/>
    <w:rsid w:val="00DD433A"/>
    <w:rsid w:val="00DD624E"/>
    <w:rsid w:val="00DD7683"/>
    <w:rsid w:val="00DE0B61"/>
    <w:rsid w:val="00DE1931"/>
    <w:rsid w:val="00DE4FCF"/>
    <w:rsid w:val="00DE5353"/>
    <w:rsid w:val="00DE5D44"/>
    <w:rsid w:val="00DE5D5B"/>
    <w:rsid w:val="00DF14FD"/>
    <w:rsid w:val="00DF43BB"/>
    <w:rsid w:val="00DF4D8C"/>
    <w:rsid w:val="00DF6657"/>
    <w:rsid w:val="00DF78CE"/>
    <w:rsid w:val="00E01C13"/>
    <w:rsid w:val="00E0260A"/>
    <w:rsid w:val="00E040F8"/>
    <w:rsid w:val="00E07BE1"/>
    <w:rsid w:val="00E118C3"/>
    <w:rsid w:val="00E131C6"/>
    <w:rsid w:val="00E1354F"/>
    <w:rsid w:val="00E17704"/>
    <w:rsid w:val="00E17AB9"/>
    <w:rsid w:val="00E21F7E"/>
    <w:rsid w:val="00E24310"/>
    <w:rsid w:val="00E24C9E"/>
    <w:rsid w:val="00E25E5C"/>
    <w:rsid w:val="00E2624D"/>
    <w:rsid w:val="00E2772E"/>
    <w:rsid w:val="00E30CD9"/>
    <w:rsid w:val="00E31EC5"/>
    <w:rsid w:val="00E33C01"/>
    <w:rsid w:val="00E344A6"/>
    <w:rsid w:val="00E37996"/>
    <w:rsid w:val="00E400C4"/>
    <w:rsid w:val="00E41328"/>
    <w:rsid w:val="00E44D15"/>
    <w:rsid w:val="00E47272"/>
    <w:rsid w:val="00E50179"/>
    <w:rsid w:val="00E52133"/>
    <w:rsid w:val="00E52D13"/>
    <w:rsid w:val="00E5485E"/>
    <w:rsid w:val="00E60D78"/>
    <w:rsid w:val="00E63192"/>
    <w:rsid w:val="00E63FA4"/>
    <w:rsid w:val="00E66B03"/>
    <w:rsid w:val="00E70ABC"/>
    <w:rsid w:val="00E72754"/>
    <w:rsid w:val="00E72CE7"/>
    <w:rsid w:val="00E74122"/>
    <w:rsid w:val="00E754B3"/>
    <w:rsid w:val="00E76090"/>
    <w:rsid w:val="00E80044"/>
    <w:rsid w:val="00E80F0E"/>
    <w:rsid w:val="00E810B7"/>
    <w:rsid w:val="00E9056C"/>
    <w:rsid w:val="00E91435"/>
    <w:rsid w:val="00E932F4"/>
    <w:rsid w:val="00E96050"/>
    <w:rsid w:val="00E966CB"/>
    <w:rsid w:val="00EA09C2"/>
    <w:rsid w:val="00EA5C6C"/>
    <w:rsid w:val="00EB3CE6"/>
    <w:rsid w:val="00EB436F"/>
    <w:rsid w:val="00EB55E8"/>
    <w:rsid w:val="00EB5C81"/>
    <w:rsid w:val="00EC0559"/>
    <w:rsid w:val="00EC0B79"/>
    <w:rsid w:val="00EC3744"/>
    <w:rsid w:val="00EC4F58"/>
    <w:rsid w:val="00EC5440"/>
    <w:rsid w:val="00EC5887"/>
    <w:rsid w:val="00EC5908"/>
    <w:rsid w:val="00EC6AFB"/>
    <w:rsid w:val="00EC7FA9"/>
    <w:rsid w:val="00ED4171"/>
    <w:rsid w:val="00ED6E9E"/>
    <w:rsid w:val="00ED71BF"/>
    <w:rsid w:val="00EE031D"/>
    <w:rsid w:val="00EE0A29"/>
    <w:rsid w:val="00EE3F5A"/>
    <w:rsid w:val="00EE4939"/>
    <w:rsid w:val="00EE495F"/>
    <w:rsid w:val="00EE5B88"/>
    <w:rsid w:val="00EE5C51"/>
    <w:rsid w:val="00EE5F42"/>
    <w:rsid w:val="00EE79F4"/>
    <w:rsid w:val="00EE7B86"/>
    <w:rsid w:val="00EF25A4"/>
    <w:rsid w:val="00EF31D1"/>
    <w:rsid w:val="00EF4B0B"/>
    <w:rsid w:val="00EF75FF"/>
    <w:rsid w:val="00F00394"/>
    <w:rsid w:val="00F01A7E"/>
    <w:rsid w:val="00F04B11"/>
    <w:rsid w:val="00F04CAE"/>
    <w:rsid w:val="00F051C9"/>
    <w:rsid w:val="00F10B98"/>
    <w:rsid w:val="00F1145E"/>
    <w:rsid w:val="00F125B0"/>
    <w:rsid w:val="00F136DF"/>
    <w:rsid w:val="00F16774"/>
    <w:rsid w:val="00F16B56"/>
    <w:rsid w:val="00F23B24"/>
    <w:rsid w:val="00F24D9C"/>
    <w:rsid w:val="00F25B16"/>
    <w:rsid w:val="00F26ADC"/>
    <w:rsid w:val="00F30EC8"/>
    <w:rsid w:val="00F33E42"/>
    <w:rsid w:val="00F35CAE"/>
    <w:rsid w:val="00F3617B"/>
    <w:rsid w:val="00F417D9"/>
    <w:rsid w:val="00F43DD6"/>
    <w:rsid w:val="00F441AD"/>
    <w:rsid w:val="00F50144"/>
    <w:rsid w:val="00F52C10"/>
    <w:rsid w:val="00F52C52"/>
    <w:rsid w:val="00F616EE"/>
    <w:rsid w:val="00F632E6"/>
    <w:rsid w:val="00F656EE"/>
    <w:rsid w:val="00F66C24"/>
    <w:rsid w:val="00F70A60"/>
    <w:rsid w:val="00F70BBC"/>
    <w:rsid w:val="00F72DF3"/>
    <w:rsid w:val="00F775C2"/>
    <w:rsid w:val="00F81138"/>
    <w:rsid w:val="00F83BA5"/>
    <w:rsid w:val="00F854C9"/>
    <w:rsid w:val="00F90888"/>
    <w:rsid w:val="00F926DF"/>
    <w:rsid w:val="00F95A04"/>
    <w:rsid w:val="00F97000"/>
    <w:rsid w:val="00FA2995"/>
    <w:rsid w:val="00FA3860"/>
    <w:rsid w:val="00FA56D2"/>
    <w:rsid w:val="00FA73D4"/>
    <w:rsid w:val="00FB24D8"/>
    <w:rsid w:val="00FB58D3"/>
    <w:rsid w:val="00FC0DF5"/>
    <w:rsid w:val="00FC140A"/>
    <w:rsid w:val="00FC282A"/>
    <w:rsid w:val="00FC3071"/>
    <w:rsid w:val="00FC3BD6"/>
    <w:rsid w:val="00FC3EF5"/>
    <w:rsid w:val="00FC491A"/>
    <w:rsid w:val="00FC49C8"/>
    <w:rsid w:val="00FC4A2B"/>
    <w:rsid w:val="00FC769C"/>
    <w:rsid w:val="00FD11DE"/>
    <w:rsid w:val="00FD2286"/>
    <w:rsid w:val="00FD3885"/>
    <w:rsid w:val="00FD54F4"/>
    <w:rsid w:val="00FD74B2"/>
    <w:rsid w:val="00FD7A3D"/>
    <w:rsid w:val="00FE38BD"/>
    <w:rsid w:val="00FE3E2F"/>
    <w:rsid w:val="00FF0C6C"/>
    <w:rsid w:val="00FF0FAB"/>
    <w:rsid w:val="00FF194B"/>
    <w:rsid w:val="00FF4E56"/>
    <w:rsid w:val="00FF4FEB"/>
    <w:rsid w:val="00FF5719"/>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7283B"/>
    <w:pPr>
      <w:spacing w:after="240" w:line="276" w:lineRule="auto"/>
      <w:ind w:left="1418" w:right="-57"/>
      <w:jc w:val="both"/>
    </w:pPr>
    <w:rPr>
      <w:lang w:val="en-GB"/>
    </w:rPr>
  </w:style>
  <w:style w:type="paragraph" w:styleId="Heading1">
    <w:name w:val="heading 1"/>
    <w:basedOn w:val="Normal"/>
    <w:next w:val="Normal"/>
    <w:link w:val="Heading1Char"/>
    <w:autoRedefine/>
    <w:qFormat/>
    <w:rsid w:val="0047283B"/>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283B"/>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47283B"/>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47283B"/>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47283B"/>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47283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283B"/>
    <w:pPr>
      <w:spacing w:after="0"/>
      <w:ind w:left="0"/>
      <w:outlineLvl w:val="6"/>
    </w:pPr>
    <w:rPr>
      <w:i/>
      <w:iCs/>
    </w:rPr>
  </w:style>
  <w:style w:type="paragraph" w:styleId="Heading8">
    <w:name w:val="heading 8"/>
    <w:basedOn w:val="Normal"/>
    <w:next w:val="Normal"/>
    <w:link w:val="Heading8Char"/>
    <w:uiPriority w:val="9"/>
    <w:semiHidden/>
    <w:qFormat/>
    <w:rsid w:val="0047283B"/>
    <w:pPr>
      <w:numPr>
        <w:ilvl w:val="7"/>
        <w:numId w:val="1"/>
      </w:numPr>
      <w:spacing w:after="0"/>
      <w:outlineLvl w:val="7"/>
    </w:pPr>
  </w:style>
  <w:style w:type="paragraph" w:styleId="Heading9">
    <w:name w:val="heading 9"/>
    <w:basedOn w:val="Normal"/>
    <w:next w:val="Normal"/>
    <w:link w:val="Heading9Char"/>
    <w:uiPriority w:val="9"/>
    <w:semiHidden/>
    <w:qFormat/>
    <w:rsid w:val="0047283B"/>
    <w:pPr>
      <w:spacing w:after="0"/>
      <w:ind w:left="1584" w:hanging="1584"/>
      <w:outlineLvl w:val="8"/>
    </w:pPr>
    <w:rPr>
      <w:i/>
      <w:iCs/>
      <w:spacing w:val="5"/>
    </w:rPr>
  </w:style>
  <w:style w:type="character" w:default="1" w:styleId="DefaultParagraphFont">
    <w:name w:val="Default Paragraph Font"/>
    <w:uiPriority w:val="1"/>
    <w:semiHidden/>
    <w:unhideWhenUsed/>
    <w:rsid w:val="004728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283B"/>
  </w:style>
  <w:style w:type="character" w:customStyle="1" w:styleId="Heading1Char">
    <w:name w:val="Heading 1 Char"/>
    <w:link w:val="Heading1"/>
    <w:rsid w:val="0047283B"/>
    <w:rPr>
      <w:b/>
      <w:bCs/>
      <w:caps/>
      <w:u w:val="single"/>
      <w:lang w:val="en-GB"/>
    </w:rPr>
  </w:style>
  <w:style w:type="character" w:customStyle="1" w:styleId="Heading2Char">
    <w:name w:val="Heading 2 Char"/>
    <w:link w:val="Heading2"/>
    <w:rsid w:val="0047283B"/>
    <w:rPr>
      <w:bCs/>
      <w:caps/>
      <w:u w:val="single"/>
      <w:lang w:val="en-GB"/>
    </w:rPr>
  </w:style>
  <w:style w:type="character" w:customStyle="1" w:styleId="Heading3Char">
    <w:name w:val="Heading 3 Char"/>
    <w:link w:val="Heading3"/>
    <w:rsid w:val="0047283B"/>
    <w:rPr>
      <w:bCs/>
      <w:u w:val="single"/>
      <w:lang w:val="en-GB"/>
    </w:rPr>
  </w:style>
  <w:style w:type="character" w:customStyle="1" w:styleId="Heading4Char">
    <w:name w:val="Heading 4 Char"/>
    <w:link w:val="Heading4"/>
    <w:rsid w:val="0047283B"/>
    <w:rPr>
      <w:bCs/>
      <w:i/>
      <w:iCs/>
      <w:lang w:val="en-GB"/>
    </w:rPr>
  </w:style>
  <w:style w:type="character" w:customStyle="1" w:styleId="Heading5Char">
    <w:name w:val="Heading 5 Char"/>
    <w:link w:val="Heading5"/>
    <w:rsid w:val="0047283B"/>
    <w:rPr>
      <w:bCs/>
      <w:color w:val="000000"/>
      <w:lang w:val="en-GB"/>
    </w:rPr>
  </w:style>
  <w:style w:type="character" w:customStyle="1" w:styleId="Heading6Char">
    <w:name w:val="Heading 6 Char"/>
    <w:link w:val="Heading6"/>
    <w:uiPriority w:val="59"/>
    <w:semiHidden/>
    <w:rsid w:val="0047283B"/>
    <w:rPr>
      <w:b/>
      <w:bCs/>
      <w:i/>
      <w:iCs/>
      <w:color w:val="7F7F7F"/>
      <w:lang w:val="en-GB"/>
    </w:rPr>
  </w:style>
  <w:style w:type="character" w:customStyle="1" w:styleId="Heading7Char">
    <w:name w:val="Heading 7 Char"/>
    <w:link w:val="Heading7"/>
    <w:uiPriority w:val="9"/>
    <w:semiHidden/>
    <w:rsid w:val="0047283B"/>
    <w:rPr>
      <w:i/>
      <w:iCs/>
      <w:lang w:val="en-GB"/>
    </w:rPr>
  </w:style>
  <w:style w:type="character" w:customStyle="1" w:styleId="Heading8Char">
    <w:name w:val="Heading 8 Char"/>
    <w:link w:val="Heading8"/>
    <w:uiPriority w:val="9"/>
    <w:semiHidden/>
    <w:rsid w:val="0047283B"/>
    <w:rPr>
      <w:lang w:val="en-GB"/>
    </w:rPr>
  </w:style>
  <w:style w:type="character" w:customStyle="1" w:styleId="Heading9Char">
    <w:name w:val="Heading 9 Char"/>
    <w:link w:val="Heading9"/>
    <w:uiPriority w:val="9"/>
    <w:semiHidden/>
    <w:rsid w:val="0047283B"/>
    <w:rPr>
      <w:i/>
      <w:iCs/>
      <w:spacing w:val="5"/>
      <w:lang w:val="en-GB"/>
    </w:rPr>
  </w:style>
  <w:style w:type="paragraph" w:styleId="Title">
    <w:name w:val="Title"/>
    <w:aliases w:val="Title Bold"/>
    <w:basedOn w:val="Normal"/>
    <w:next w:val="Normal"/>
    <w:link w:val="TitleChar"/>
    <w:qFormat/>
    <w:rsid w:val="0047283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283B"/>
    <w:rPr>
      <w:b/>
      <w:caps/>
      <w:spacing w:val="5"/>
      <w:u w:val="single"/>
      <w:lang w:val="en-GB"/>
    </w:rPr>
  </w:style>
  <w:style w:type="paragraph" w:styleId="Subtitle">
    <w:name w:val="Subtitle"/>
    <w:basedOn w:val="Normal"/>
    <w:next w:val="Normal"/>
    <w:link w:val="SubtitleChar"/>
    <w:qFormat/>
    <w:rsid w:val="0047283B"/>
    <w:pPr>
      <w:spacing w:after="600"/>
    </w:pPr>
    <w:rPr>
      <w:i/>
      <w:iCs/>
      <w:spacing w:val="13"/>
      <w:sz w:val="24"/>
      <w:szCs w:val="24"/>
    </w:rPr>
  </w:style>
  <w:style w:type="character" w:customStyle="1" w:styleId="SubtitleChar">
    <w:name w:val="Subtitle Char"/>
    <w:link w:val="Subtitle"/>
    <w:rsid w:val="0047283B"/>
    <w:rPr>
      <w:i/>
      <w:iCs/>
      <w:spacing w:val="13"/>
      <w:sz w:val="24"/>
      <w:szCs w:val="24"/>
      <w:lang w:val="en-GB"/>
    </w:rPr>
  </w:style>
  <w:style w:type="paragraph" w:customStyle="1" w:styleId="CoverPageTitle">
    <w:name w:val="Cover Page Title"/>
    <w:basedOn w:val="Normal"/>
    <w:link w:val="CoverPageTitleChar"/>
    <w:qFormat/>
    <w:rsid w:val="0047283B"/>
    <w:pPr>
      <w:spacing w:line="360" w:lineRule="auto"/>
      <w:ind w:left="1701" w:right="1650"/>
      <w:jc w:val="center"/>
    </w:pPr>
    <w:rPr>
      <w:rFonts w:cs="Arial"/>
      <w:b/>
      <w:sz w:val="28"/>
      <w:szCs w:val="28"/>
    </w:rPr>
  </w:style>
  <w:style w:type="character" w:customStyle="1" w:styleId="CoverPageTitleChar">
    <w:name w:val="Cover Page Title Char"/>
    <w:link w:val="CoverPageTitle"/>
    <w:rsid w:val="0047283B"/>
    <w:rPr>
      <w:rFonts w:cs="Arial"/>
      <w:b/>
      <w:sz w:val="28"/>
      <w:szCs w:val="28"/>
      <w:lang w:val="en-GB"/>
    </w:rPr>
  </w:style>
  <w:style w:type="paragraph" w:styleId="ListParagraph">
    <w:name w:val="List Paragraph"/>
    <w:basedOn w:val="Normal"/>
    <w:link w:val="ListParagraphChar"/>
    <w:uiPriority w:val="34"/>
    <w:rsid w:val="0047283B"/>
    <w:pPr>
      <w:ind w:left="720"/>
      <w:contextualSpacing/>
    </w:pPr>
  </w:style>
  <w:style w:type="character" w:customStyle="1" w:styleId="ListParagraphChar">
    <w:name w:val="List Paragraph Char"/>
    <w:link w:val="ListParagraph"/>
    <w:uiPriority w:val="34"/>
    <w:rsid w:val="0047283B"/>
    <w:rPr>
      <w:lang w:val="en-GB"/>
    </w:rPr>
  </w:style>
  <w:style w:type="table" w:styleId="TableGrid">
    <w:name w:val="Table Grid"/>
    <w:basedOn w:val="TableNormal"/>
    <w:uiPriority w:val="59"/>
    <w:rsid w:val="0047283B"/>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2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83B"/>
    <w:rPr>
      <w:rFonts w:ascii="Tahoma" w:hAnsi="Tahoma" w:cs="Tahoma"/>
      <w:sz w:val="16"/>
      <w:szCs w:val="16"/>
      <w:lang w:val="en-GB"/>
    </w:rPr>
  </w:style>
  <w:style w:type="character" w:styleId="Hyperlink">
    <w:name w:val="Hyperlink"/>
    <w:basedOn w:val="DefaultParagraphFont"/>
    <w:uiPriority w:val="99"/>
    <w:unhideWhenUsed/>
    <w:rsid w:val="0047283B"/>
    <w:rPr>
      <w:color w:val="0000FF" w:themeColor="hyperlink"/>
      <w:u w:val="single"/>
    </w:rPr>
  </w:style>
  <w:style w:type="paragraph" w:styleId="TOC1">
    <w:name w:val="toc 1"/>
    <w:basedOn w:val="Normal"/>
    <w:next w:val="Normal"/>
    <w:autoRedefine/>
    <w:uiPriority w:val="39"/>
    <w:unhideWhenUsed/>
    <w:rsid w:val="0047283B"/>
    <w:pPr>
      <w:spacing w:after="100"/>
      <w:ind w:left="0"/>
    </w:pPr>
    <w:rPr>
      <w:caps/>
    </w:rPr>
  </w:style>
  <w:style w:type="paragraph" w:styleId="TOC2">
    <w:name w:val="toc 2"/>
    <w:basedOn w:val="Normal"/>
    <w:next w:val="Normal"/>
    <w:autoRedefine/>
    <w:uiPriority w:val="39"/>
    <w:unhideWhenUsed/>
    <w:rsid w:val="0047283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283B"/>
    <w:pPr>
      <w:spacing w:after="100"/>
      <w:ind w:left="0"/>
    </w:pPr>
  </w:style>
  <w:style w:type="paragraph" w:styleId="TOC4">
    <w:name w:val="toc 4"/>
    <w:basedOn w:val="Normal"/>
    <w:next w:val="Normal"/>
    <w:autoRedefine/>
    <w:uiPriority w:val="39"/>
    <w:unhideWhenUsed/>
    <w:rsid w:val="0047283B"/>
    <w:pPr>
      <w:spacing w:after="100"/>
      <w:ind w:left="0"/>
    </w:pPr>
  </w:style>
  <w:style w:type="paragraph" w:styleId="TOC5">
    <w:name w:val="toc 5"/>
    <w:basedOn w:val="Normal"/>
    <w:next w:val="Normal"/>
    <w:autoRedefine/>
    <w:uiPriority w:val="39"/>
    <w:unhideWhenUsed/>
    <w:rsid w:val="0047283B"/>
    <w:pPr>
      <w:spacing w:after="100"/>
      <w:ind w:left="0"/>
    </w:pPr>
  </w:style>
  <w:style w:type="paragraph" w:customStyle="1" w:styleId="Dashlist">
    <w:name w:val="Dash list"/>
    <w:basedOn w:val="Normal"/>
    <w:link w:val="DashlistChar"/>
    <w:qFormat/>
    <w:rsid w:val="0047283B"/>
    <w:pPr>
      <w:numPr>
        <w:numId w:val="5"/>
      </w:numPr>
      <w:spacing w:after="0" w:line="240" w:lineRule="auto"/>
      <w:ind w:left="1872" w:right="0" w:hanging="454"/>
    </w:pPr>
  </w:style>
  <w:style w:type="character" w:customStyle="1" w:styleId="DashlistChar">
    <w:name w:val="Dash list Char"/>
    <w:link w:val="Dashlist"/>
    <w:rsid w:val="0047283B"/>
    <w:rPr>
      <w:lang w:val="en-GB"/>
    </w:rPr>
  </w:style>
  <w:style w:type="paragraph" w:customStyle="1" w:styleId="Bodyjustified">
    <w:name w:val="Body justified"/>
    <w:link w:val="BodyjustifiedChar"/>
    <w:uiPriority w:val="99"/>
    <w:rsid w:val="0047283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7283B"/>
    <w:rPr>
      <w:rFonts w:eastAsia="Arial" w:cs="Helvetica"/>
      <w:color w:val="000000"/>
      <w:w w:val="0"/>
      <w:lang w:val="en-GB"/>
    </w:rPr>
  </w:style>
  <w:style w:type="paragraph" w:customStyle="1" w:styleId="BulletList">
    <w:name w:val="Bullet List"/>
    <w:basedOn w:val="ListParagraph"/>
    <w:link w:val="BulletListChar"/>
    <w:qFormat/>
    <w:rsid w:val="0047283B"/>
    <w:pPr>
      <w:numPr>
        <w:numId w:val="2"/>
      </w:numPr>
      <w:ind w:left="1872" w:right="0" w:hanging="454"/>
    </w:pPr>
  </w:style>
  <w:style w:type="character" w:customStyle="1" w:styleId="BulletListChar">
    <w:name w:val="Bullet List Char"/>
    <w:link w:val="BulletList"/>
    <w:rsid w:val="0047283B"/>
    <w:rPr>
      <w:lang w:val="en-GB"/>
    </w:rPr>
  </w:style>
  <w:style w:type="paragraph" w:customStyle="1" w:styleId="numericallist">
    <w:name w:val="numerical list"/>
    <w:basedOn w:val="Normal"/>
    <w:link w:val="numericallistChar"/>
    <w:qFormat/>
    <w:rsid w:val="0047283B"/>
    <w:pPr>
      <w:numPr>
        <w:ilvl w:val="6"/>
        <w:numId w:val="1"/>
      </w:numPr>
      <w:spacing w:after="0" w:line="240" w:lineRule="auto"/>
      <w:ind w:left="1872" w:hanging="454"/>
    </w:pPr>
  </w:style>
  <w:style w:type="character" w:customStyle="1" w:styleId="numericallistChar">
    <w:name w:val="numerical list Char"/>
    <w:link w:val="numericallist"/>
    <w:rsid w:val="0047283B"/>
    <w:rPr>
      <w:lang w:val="en-GB"/>
    </w:rPr>
  </w:style>
  <w:style w:type="character" w:styleId="PlaceholderText">
    <w:name w:val="Placeholder Text"/>
    <w:basedOn w:val="DefaultParagraphFont"/>
    <w:uiPriority w:val="99"/>
    <w:semiHidden/>
    <w:rsid w:val="0047283B"/>
    <w:rPr>
      <w:color w:val="808080"/>
    </w:rPr>
  </w:style>
  <w:style w:type="paragraph" w:customStyle="1" w:styleId="Leftalign">
    <w:name w:val="Left align"/>
    <w:basedOn w:val="Normal"/>
    <w:link w:val="LeftalignChar"/>
    <w:qFormat/>
    <w:rsid w:val="0047283B"/>
    <w:pPr>
      <w:spacing w:after="0" w:line="240" w:lineRule="auto"/>
      <w:ind w:left="0" w:right="0"/>
    </w:pPr>
    <w:rPr>
      <w:rFonts w:eastAsia="Arial" w:cs="Arial"/>
    </w:rPr>
  </w:style>
  <w:style w:type="character" w:customStyle="1" w:styleId="LeftalignChar">
    <w:name w:val="Left align Char"/>
    <w:link w:val="Leftalign"/>
    <w:rsid w:val="0047283B"/>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47283B"/>
    <w:pPr>
      <w:spacing w:before="360" w:after="480"/>
    </w:pPr>
    <w:rPr>
      <w:caps/>
    </w:rPr>
  </w:style>
  <w:style w:type="character" w:customStyle="1" w:styleId="BASEDONChar">
    <w:name w:val="BASED ON Char"/>
    <w:link w:val="BASEDON"/>
    <w:rsid w:val="0047283B"/>
    <w:rPr>
      <w:rFonts w:cs="Arial"/>
      <w:b/>
      <w:caps/>
      <w:sz w:val="28"/>
      <w:szCs w:val="28"/>
      <w:lang w:val="en-GB"/>
    </w:rPr>
  </w:style>
  <w:style w:type="paragraph" w:customStyle="1" w:styleId="NOTES">
    <w:name w:val="NOTES"/>
    <w:link w:val="NOTESChar"/>
    <w:qFormat/>
    <w:rsid w:val="0047283B"/>
    <w:pPr>
      <w:keepNext/>
      <w:spacing w:before="240"/>
      <w:ind w:firstLine="1440"/>
    </w:pPr>
    <w:rPr>
      <w:rFonts w:eastAsia="Arial" w:cs="Helvetica"/>
      <w:b/>
      <w:caps/>
      <w:color w:val="000000"/>
      <w:u w:val="single"/>
      <w:lang w:val="en-GB"/>
    </w:rPr>
  </w:style>
  <w:style w:type="character" w:customStyle="1" w:styleId="NOTESChar">
    <w:name w:val="NOTES Char"/>
    <w:link w:val="NOTES"/>
    <w:rsid w:val="0047283B"/>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47283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7283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283B"/>
    <w:rPr>
      <w:lang w:val="fr-FR" w:eastAsia="fr-FR"/>
    </w:rPr>
  </w:style>
  <w:style w:type="character" w:customStyle="1" w:styleId="TableTitleChar">
    <w:name w:val="Table Title Char"/>
    <w:link w:val="TableTitle"/>
    <w:rsid w:val="0047283B"/>
    <w:rPr>
      <w:b/>
      <w:caps/>
      <w:u w:val="single"/>
      <w:lang w:eastAsia="fr-FR"/>
    </w:rPr>
  </w:style>
  <w:style w:type="table" w:customStyle="1" w:styleId="ESCCTable">
    <w:name w:val="ESCC Table"/>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7283B"/>
    <w:pPr>
      <w:numPr>
        <w:numId w:val="6"/>
      </w:numPr>
      <w:ind w:left="2325" w:hanging="454"/>
    </w:pPr>
    <w:rPr>
      <w:lang w:val="en-GB"/>
    </w:rPr>
  </w:style>
  <w:style w:type="paragraph" w:customStyle="1" w:styleId="Aligncenter">
    <w:name w:val="Align center"/>
    <w:basedOn w:val="Bodyjustified"/>
    <w:link w:val="AligncenterChar"/>
    <w:qFormat/>
    <w:rsid w:val="0047283B"/>
    <w:pPr>
      <w:keepNext/>
    </w:pPr>
  </w:style>
  <w:style w:type="character" w:customStyle="1" w:styleId="AligncenterChar">
    <w:name w:val="Align center Char"/>
    <w:link w:val="Aligncenter"/>
    <w:rsid w:val="0047283B"/>
    <w:rPr>
      <w:rFonts w:eastAsia="Arial" w:cs="Helvetica"/>
      <w:color w:val="000000"/>
      <w:w w:val="0"/>
      <w:lang w:val="en-GB"/>
    </w:rPr>
  </w:style>
  <w:style w:type="paragraph" w:customStyle="1" w:styleId="alphabeticallist">
    <w:name w:val="alphabetical list"/>
    <w:basedOn w:val="BodyText"/>
    <w:link w:val="alphabeticallistChar"/>
    <w:qFormat/>
    <w:rsid w:val="0047283B"/>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7283B"/>
    <w:rPr>
      <w:lang w:val="en-GB" w:eastAsia="fr-FR"/>
    </w:rPr>
  </w:style>
  <w:style w:type="table" w:customStyle="1" w:styleId="ESCC7">
    <w:name w:val="ESCC 7"/>
    <w:basedOn w:val="TableNormal"/>
    <w:uiPriority w:val="99"/>
    <w:rsid w:val="002E44A7"/>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47283B"/>
    <w:pPr>
      <w:numPr>
        <w:numId w:val="3"/>
      </w:numPr>
      <w:contextualSpacing/>
    </w:pPr>
  </w:style>
  <w:style w:type="paragraph" w:styleId="ListNumber2">
    <w:name w:val="List Number 2"/>
    <w:basedOn w:val="Normal"/>
    <w:uiPriority w:val="99"/>
    <w:semiHidden/>
    <w:unhideWhenUsed/>
    <w:rsid w:val="0047283B"/>
    <w:pPr>
      <w:numPr>
        <w:numId w:val="4"/>
      </w:numPr>
      <w:contextualSpacing/>
    </w:pPr>
  </w:style>
  <w:style w:type="paragraph" w:customStyle="1" w:styleId="Title2">
    <w:name w:val="Title 2"/>
    <w:basedOn w:val="Normal"/>
    <w:link w:val="Title2Char"/>
    <w:qFormat/>
    <w:rsid w:val="0047283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283B"/>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47283B"/>
    <w:pPr>
      <w:keepNext/>
      <w:spacing w:before="240"/>
      <w:ind w:left="1418"/>
    </w:pPr>
    <w:rPr>
      <w:b/>
      <w:caps/>
      <w:u w:val="single"/>
      <w:lang w:val="en-GB"/>
    </w:rPr>
  </w:style>
  <w:style w:type="character" w:customStyle="1" w:styleId="NBChar">
    <w:name w:val="N.B. Char"/>
    <w:basedOn w:val="DefaultParagraphFont"/>
    <w:link w:val="NB"/>
    <w:rsid w:val="0047283B"/>
    <w:rPr>
      <w:b/>
      <w:caps/>
      <w:u w:val="single"/>
      <w:lang w:val="en-GB"/>
    </w:rPr>
  </w:style>
  <w:style w:type="table" w:customStyle="1" w:styleId="TableGrid7">
    <w:name w:val="Table Grid7"/>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47283B"/>
    <w:pPr>
      <w:keepNext/>
      <w:keepLines/>
      <w:spacing w:after="0"/>
      <w:jc w:val="center"/>
    </w:pPr>
    <w:rPr>
      <w:b/>
      <w:caps/>
      <w:spacing w:val="5"/>
      <w:u w:val="single"/>
    </w:rPr>
  </w:style>
  <w:style w:type="paragraph" w:styleId="Header">
    <w:name w:val="header"/>
    <w:basedOn w:val="Normal"/>
    <w:link w:val="HeaderChar"/>
    <w:uiPriority w:val="99"/>
    <w:unhideWhenUsed/>
    <w:rsid w:val="0047283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283B"/>
    <w:rPr>
      <w:lang w:val="en-GB"/>
    </w:rPr>
  </w:style>
  <w:style w:type="paragraph" w:styleId="Footer">
    <w:name w:val="footer"/>
    <w:basedOn w:val="Normal"/>
    <w:link w:val="FooterChar"/>
    <w:uiPriority w:val="99"/>
    <w:unhideWhenUsed/>
    <w:rsid w:val="00472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83B"/>
    <w:rPr>
      <w:lang w:val="en-GB"/>
    </w:rPr>
  </w:style>
  <w:style w:type="paragraph" w:customStyle="1" w:styleId="Rightalign">
    <w:name w:val="Right align"/>
    <w:basedOn w:val="Normal"/>
    <w:link w:val="RightalignChar"/>
    <w:qFormat/>
    <w:rsid w:val="0047283B"/>
    <w:pPr>
      <w:spacing w:after="0" w:line="240" w:lineRule="auto"/>
      <w:ind w:left="0" w:right="0"/>
    </w:pPr>
    <w:rPr>
      <w:rFonts w:eastAsia="Arial" w:cs="Arial"/>
    </w:rPr>
  </w:style>
  <w:style w:type="character" w:customStyle="1" w:styleId="RightalignChar">
    <w:name w:val="Right align Char"/>
    <w:link w:val="Rightalign"/>
    <w:rsid w:val="0047283B"/>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47283B"/>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47283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283B"/>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47283B"/>
    <w:pPr>
      <w:spacing w:after="0" w:line="240" w:lineRule="auto"/>
      <w:ind w:left="0" w:right="0"/>
    </w:pPr>
    <w:rPr>
      <w:vertAlign w:val="superscript"/>
    </w:rPr>
  </w:style>
  <w:style w:type="character" w:customStyle="1" w:styleId="superscriptChar">
    <w:name w:val="superscript Char"/>
    <w:link w:val="superscript"/>
    <w:rsid w:val="0047283B"/>
    <w:rPr>
      <w:vertAlign w:val="superscript"/>
      <w:lang w:val="en-GB"/>
    </w:rPr>
  </w:style>
  <w:style w:type="paragraph" w:customStyle="1" w:styleId="subscript">
    <w:name w:val="subscript"/>
    <w:basedOn w:val="Normal"/>
    <w:link w:val="subscriptChar"/>
    <w:qFormat/>
    <w:rsid w:val="0047283B"/>
    <w:pPr>
      <w:spacing w:after="0" w:line="240" w:lineRule="auto"/>
      <w:ind w:left="0" w:right="0"/>
    </w:pPr>
    <w:rPr>
      <w:vertAlign w:val="subscript"/>
    </w:rPr>
  </w:style>
  <w:style w:type="character" w:customStyle="1" w:styleId="subscriptChar">
    <w:name w:val="subscript Char"/>
    <w:link w:val="subscript"/>
    <w:rsid w:val="0047283B"/>
    <w:rPr>
      <w:vertAlign w:val="subscript"/>
      <w:lang w:val="en-GB"/>
    </w:rPr>
  </w:style>
  <w:style w:type="table" w:customStyle="1" w:styleId="ESCC71">
    <w:name w:val="ESCC 71"/>
    <w:basedOn w:val="TableNormal"/>
    <w:uiPriority w:val="99"/>
    <w:rsid w:val="002E44A7"/>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47283B"/>
  </w:style>
  <w:style w:type="table" w:customStyle="1" w:styleId="TableGrid10">
    <w:name w:val="Table Grid10"/>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tblInd w:w="0" w:type="dxa"/>
      <w:tblCellMar>
        <w:top w:w="0" w:type="dxa"/>
        <w:left w:w="108" w:type="dxa"/>
        <w:bottom w:w="0" w:type="dxa"/>
        <w:right w:w="108" w:type="dxa"/>
      </w:tblCellMar>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47283B"/>
  </w:style>
  <w:style w:type="table" w:customStyle="1" w:styleId="TableGrid11">
    <w:name w:val="Table Grid1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47283B"/>
    <w:pPr>
      <w:tabs>
        <w:tab w:val="left" w:pos="7920"/>
      </w:tabs>
    </w:pPr>
  </w:style>
  <w:style w:type="character" w:customStyle="1" w:styleId="rightindentChar">
    <w:name w:val="right indent Char"/>
    <w:link w:val="rightindent"/>
    <w:rsid w:val="0047283B"/>
    <w:rPr>
      <w:rFonts w:eastAsia="Arial" w:cs="Arial"/>
      <w:lang w:val="en-GB"/>
    </w:rPr>
  </w:style>
  <w:style w:type="table" w:customStyle="1" w:styleId="ESCC711">
    <w:name w:val="ESCC 711"/>
    <w:basedOn w:val="TableNormal"/>
    <w:uiPriority w:val="99"/>
    <w:rsid w:val="002E44A7"/>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47283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47283B"/>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47283B"/>
    <w:pPr>
      <w:numPr>
        <w:numId w:val="7"/>
      </w:numPr>
      <w:ind w:left="2325" w:hanging="454"/>
    </w:pPr>
    <w:rPr>
      <w:lang w:val="en-GB"/>
    </w:rPr>
  </w:style>
  <w:style w:type="paragraph" w:customStyle="1" w:styleId="FigureTitle">
    <w:name w:val="Figure Title"/>
    <w:basedOn w:val="Normal"/>
    <w:link w:val="FigureTitleChar"/>
    <w:qFormat/>
    <w:rsid w:val="0047283B"/>
    <w:pPr>
      <w:keepNext/>
      <w:keepLines/>
      <w:spacing w:before="240" w:after="80"/>
      <w:jc w:val="center"/>
    </w:pPr>
    <w:rPr>
      <w:b/>
      <w:caps/>
      <w:u w:val="single"/>
    </w:rPr>
  </w:style>
  <w:style w:type="character" w:customStyle="1" w:styleId="FigureTitleChar">
    <w:name w:val="Figure Title Char"/>
    <w:basedOn w:val="DefaultParagraphFont"/>
    <w:link w:val="FigureTitle"/>
    <w:rsid w:val="0047283B"/>
    <w:rPr>
      <w:b/>
      <w:caps/>
      <w:u w:val="single"/>
      <w:lang w:val="en-GB"/>
    </w:rPr>
  </w:style>
  <w:style w:type="paragraph" w:customStyle="1" w:styleId="numericalroman">
    <w:name w:val="numerical roman"/>
    <w:basedOn w:val="ListParagraph"/>
    <w:qFormat/>
    <w:rsid w:val="0047283B"/>
    <w:pPr>
      <w:numPr>
        <w:numId w:val="9"/>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7283B"/>
    <w:pPr>
      <w:spacing w:after="240" w:line="276" w:lineRule="auto"/>
      <w:ind w:left="1418" w:right="-57"/>
      <w:jc w:val="both"/>
    </w:pPr>
    <w:rPr>
      <w:lang w:val="en-GB"/>
    </w:rPr>
  </w:style>
  <w:style w:type="paragraph" w:styleId="Heading1">
    <w:name w:val="heading 1"/>
    <w:basedOn w:val="Normal"/>
    <w:next w:val="Normal"/>
    <w:link w:val="Heading1Char"/>
    <w:autoRedefine/>
    <w:qFormat/>
    <w:rsid w:val="0047283B"/>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283B"/>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47283B"/>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47283B"/>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47283B"/>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47283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283B"/>
    <w:pPr>
      <w:spacing w:after="0"/>
      <w:ind w:left="0"/>
      <w:outlineLvl w:val="6"/>
    </w:pPr>
    <w:rPr>
      <w:i/>
      <w:iCs/>
    </w:rPr>
  </w:style>
  <w:style w:type="paragraph" w:styleId="Heading8">
    <w:name w:val="heading 8"/>
    <w:basedOn w:val="Normal"/>
    <w:next w:val="Normal"/>
    <w:link w:val="Heading8Char"/>
    <w:uiPriority w:val="9"/>
    <w:semiHidden/>
    <w:qFormat/>
    <w:rsid w:val="0047283B"/>
    <w:pPr>
      <w:numPr>
        <w:ilvl w:val="7"/>
        <w:numId w:val="1"/>
      </w:numPr>
      <w:spacing w:after="0"/>
      <w:outlineLvl w:val="7"/>
    </w:pPr>
  </w:style>
  <w:style w:type="paragraph" w:styleId="Heading9">
    <w:name w:val="heading 9"/>
    <w:basedOn w:val="Normal"/>
    <w:next w:val="Normal"/>
    <w:link w:val="Heading9Char"/>
    <w:uiPriority w:val="9"/>
    <w:semiHidden/>
    <w:qFormat/>
    <w:rsid w:val="0047283B"/>
    <w:pPr>
      <w:spacing w:after="0"/>
      <w:ind w:left="1584" w:hanging="1584"/>
      <w:outlineLvl w:val="8"/>
    </w:pPr>
    <w:rPr>
      <w:i/>
      <w:iCs/>
      <w:spacing w:val="5"/>
    </w:rPr>
  </w:style>
  <w:style w:type="character" w:default="1" w:styleId="DefaultParagraphFont">
    <w:name w:val="Default Paragraph Font"/>
    <w:uiPriority w:val="1"/>
    <w:semiHidden/>
    <w:unhideWhenUsed/>
    <w:rsid w:val="004728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283B"/>
  </w:style>
  <w:style w:type="character" w:customStyle="1" w:styleId="Heading1Char">
    <w:name w:val="Heading 1 Char"/>
    <w:link w:val="Heading1"/>
    <w:rsid w:val="0047283B"/>
    <w:rPr>
      <w:b/>
      <w:bCs/>
      <w:caps/>
      <w:u w:val="single"/>
      <w:lang w:val="en-GB"/>
    </w:rPr>
  </w:style>
  <w:style w:type="character" w:customStyle="1" w:styleId="Heading2Char">
    <w:name w:val="Heading 2 Char"/>
    <w:link w:val="Heading2"/>
    <w:rsid w:val="0047283B"/>
    <w:rPr>
      <w:bCs/>
      <w:caps/>
      <w:u w:val="single"/>
      <w:lang w:val="en-GB"/>
    </w:rPr>
  </w:style>
  <w:style w:type="character" w:customStyle="1" w:styleId="Heading3Char">
    <w:name w:val="Heading 3 Char"/>
    <w:link w:val="Heading3"/>
    <w:rsid w:val="0047283B"/>
    <w:rPr>
      <w:bCs/>
      <w:u w:val="single"/>
      <w:lang w:val="en-GB"/>
    </w:rPr>
  </w:style>
  <w:style w:type="character" w:customStyle="1" w:styleId="Heading4Char">
    <w:name w:val="Heading 4 Char"/>
    <w:link w:val="Heading4"/>
    <w:rsid w:val="0047283B"/>
    <w:rPr>
      <w:bCs/>
      <w:i/>
      <w:iCs/>
      <w:lang w:val="en-GB"/>
    </w:rPr>
  </w:style>
  <w:style w:type="character" w:customStyle="1" w:styleId="Heading5Char">
    <w:name w:val="Heading 5 Char"/>
    <w:link w:val="Heading5"/>
    <w:rsid w:val="0047283B"/>
    <w:rPr>
      <w:bCs/>
      <w:color w:val="000000"/>
      <w:lang w:val="en-GB"/>
    </w:rPr>
  </w:style>
  <w:style w:type="character" w:customStyle="1" w:styleId="Heading6Char">
    <w:name w:val="Heading 6 Char"/>
    <w:link w:val="Heading6"/>
    <w:uiPriority w:val="59"/>
    <w:semiHidden/>
    <w:rsid w:val="0047283B"/>
    <w:rPr>
      <w:b/>
      <w:bCs/>
      <w:i/>
      <w:iCs/>
      <w:color w:val="7F7F7F"/>
      <w:lang w:val="en-GB"/>
    </w:rPr>
  </w:style>
  <w:style w:type="character" w:customStyle="1" w:styleId="Heading7Char">
    <w:name w:val="Heading 7 Char"/>
    <w:link w:val="Heading7"/>
    <w:uiPriority w:val="9"/>
    <w:semiHidden/>
    <w:rsid w:val="0047283B"/>
    <w:rPr>
      <w:i/>
      <w:iCs/>
      <w:lang w:val="en-GB"/>
    </w:rPr>
  </w:style>
  <w:style w:type="character" w:customStyle="1" w:styleId="Heading8Char">
    <w:name w:val="Heading 8 Char"/>
    <w:link w:val="Heading8"/>
    <w:uiPriority w:val="9"/>
    <w:semiHidden/>
    <w:rsid w:val="0047283B"/>
    <w:rPr>
      <w:lang w:val="en-GB"/>
    </w:rPr>
  </w:style>
  <w:style w:type="character" w:customStyle="1" w:styleId="Heading9Char">
    <w:name w:val="Heading 9 Char"/>
    <w:link w:val="Heading9"/>
    <w:uiPriority w:val="9"/>
    <w:semiHidden/>
    <w:rsid w:val="0047283B"/>
    <w:rPr>
      <w:i/>
      <w:iCs/>
      <w:spacing w:val="5"/>
      <w:lang w:val="en-GB"/>
    </w:rPr>
  </w:style>
  <w:style w:type="paragraph" w:styleId="Title">
    <w:name w:val="Title"/>
    <w:aliases w:val="Title Bold"/>
    <w:basedOn w:val="Normal"/>
    <w:next w:val="Normal"/>
    <w:link w:val="TitleChar"/>
    <w:qFormat/>
    <w:rsid w:val="0047283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283B"/>
    <w:rPr>
      <w:b/>
      <w:caps/>
      <w:spacing w:val="5"/>
      <w:u w:val="single"/>
      <w:lang w:val="en-GB"/>
    </w:rPr>
  </w:style>
  <w:style w:type="paragraph" w:styleId="Subtitle">
    <w:name w:val="Subtitle"/>
    <w:basedOn w:val="Normal"/>
    <w:next w:val="Normal"/>
    <w:link w:val="SubtitleChar"/>
    <w:qFormat/>
    <w:rsid w:val="0047283B"/>
    <w:pPr>
      <w:spacing w:after="600"/>
    </w:pPr>
    <w:rPr>
      <w:i/>
      <w:iCs/>
      <w:spacing w:val="13"/>
      <w:sz w:val="24"/>
      <w:szCs w:val="24"/>
    </w:rPr>
  </w:style>
  <w:style w:type="character" w:customStyle="1" w:styleId="SubtitleChar">
    <w:name w:val="Subtitle Char"/>
    <w:link w:val="Subtitle"/>
    <w:rsid w:val="0047283B"/>
    <w:rPr>
      <w:i/>
      <w:iCs/>
      <w:spacing w:val="13"/>
      <w:sz w:val="24"/>
      <w:szCs w:val="24"/>
      <w:lang w:val="en-GB"/>
    </w:rPr>
  </w:style>
  <w:style w:type="paragraph" w:customStyle="1" w:styleId="CoverPageTitle">
    <w:name w:val="Cover Page Title"/>
    <w:basedOn w:val="Normal"/>
    <w:link w:val="CoverPageTitleChar"/>
    <w:qFormat/>
    <w:rsid w:val="0047283B"/>
    <w:pPr>
      <w:spacing w:line="360" w:lineRule="auto"/>
      <w:ind w:left="1701" w:right="1650"/>
      <w:jc w:val="center"/>
    </w:pPr>
    <w:rPr>
      <w:rFonts w:cs="Arial"/>
      <w:b/>
      <w:sz w:val="28"/>
      <w:szCs w:val="28"/>
    </w:rPr>
  </w:style>
  <w:style w:type="character" w:customStyle="1" w:styleId="CoverPageTitleChar">
    <w:name w:val="Cover Page Title Char"/>
    <w:link w:val="CoverPageTitle"/>
    <w:rsid w:val="0047283B"/>
    <w:rPr>
      <w:rFonts w:cs="Arial"/>
      <w:b/>
      <w:sz w:val="28"/>
      <w:szCs w:val="28"/>
      <w:lang w:val="en-GB"/>
    </w:rPr>
  </w:style>
  <w:style w:type="paragraph" w:styleId="ListParagraph">
    <w:name w:val="List Paragraph"/>
    <w:basedOn w:val="Normal"/>
    <w:link w:val="ListParagraphChar"/>
    <w:uiPriority w:val="34"/>
    <w:rsid w:val="0047283B"/>
    <w:pPr>
      <w:ind w:left="720"/>
      <w:contextualSpacing/>
    </w:pPr>
  </w:style>
  <w:style w:type="character" w:customStyle="1" w:styleId="ListParagraphChar">
    <w:name w:val="List Paragraph Char"/>
    <w:link w:val="ListParagraph"/>
    <w:uiPriority w:val="34"/>
    <w:rsid w:val="0047283B"/>
    <w:rPr>
      <w:lang w:val="en-GB"/>
    </w:rPr>
  </w:style>
  <w:style w:type="table" w:styleId="TableGrid">
    <w:name w:val="Table Grid"/>
    <w:basedOn w:val="TableNormal"/>
    <w:uiPriority w:val="59"/>
    <w:rsid w:val="0047283B"/>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2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83B"/>
    <w:rPr>
      <w:rFonts w:ascii="Tahoma" w:hAnsi="Tahoma" w:cs="Tahoma"/>
      <w:sz w:val="16"/>
      <w:szCs w:val="16"/>
      <w:lang w:val="en-GB"/>
    </w:rPr>
  </w:style>
  <w:style w:type="character" w:styleId="Hyperlink">
    <w:name w:val="Hyperlink"/>
    <w:basedOn w:val="DefaultParagraphFont"/>
    <w:uiPriority w:val="99"/>
    <w:unhideWhenUsed/>
    <w:rsid w:val="0047283B"/>
    <w:rPr>
      <w:color w:val="0000FF" w:themeColor="hyperlink"/>
      <w:u w:val="single"/>
    </w:rPr>
  </w:style>
  <w:style w:type="paragraph" w:styleId="TOC1">
    <w:name w:val="toc 1"/>
    <w:basedOn w:val="Normal"/>
    <w:next w:val="Normal"/>
    <w:autoRedefine/>
    <w:uiPriority w:val="39"/>
    <w:unhideWhenUsed/>
    <w:rsid w:val="0047283B"/>
    <w:pPr>
      <w:spacing w:after="100"/>
      <w:ind w:left="0"/>
    </w:pPr>
    <w:rPr>
      <w:caps/>
    </w:rPr>
  </w:style>
  <w:style w:type="paragraph" w:styleId="TOC2">
    <w:name w:val="toc 2"/>
    <w:basedOn w:val="Normal"/>
    <w:next w:val="Normal"/>
    <w:autoRedefine/>
    <w:uiPriority w:val="39"/>
    <w:unhideWhenUsed/>
    <w:rsid w:val="0047283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283B"/>
    <w:pPr>
      <w:spacing w:after="100"/>
      <w:ind w:left="0"/>
    </w:pPr>
  </w:style>
  <w:style w:type="paragraph" w:styleId="TOC4">
    <w:name w:val="toc 4"/>
    <w:basedOn w:val="Normal"/>
    <w:next w:val="Normal"/>
    <w:autoRedefine/>
    <w:uiPriority w:val="39"/>
    <w:unhideWhenUsed/>
    <w:rsid w:val="0047283B"/>
    <w:pPr>
      <w:spacing w:after="100"/>
      <w:ind w:left="0"/>
    </w:pPr>
  </w:style>
  <w:style w:type="paragraph" w:styleId="TOC5">
    <w:name w:val="toc 5"/>
    <w:basedOn w:val="Normal"/>
    <w:next w:val="Normal"/>
    <w:autoRedefine/>
    <w:uiPriority w:val="39"/>
    <w:unhideWhenUsed/>
    <w:rsid w:val="0047283B"/>
    <w:pPr>
      <w:spacing w:after="100"/>
      <w:ind w:left="0"/>
    </w:pPr>
  </w:style>
  <w:style w:type="paragraph" w:customStyle="1" w:styleId="Dashlist">
    <w:name w:val="Dash list"/>
    <w:basedOn w:val="Normal"/>
    <w:link w:val="DashlistChar"/>
    <w:qFormat/>
    <w:rsid w:val="0047283B"/>
    <w:pPr>
      <w:numPr>
        <w:numId w:val="5"/>
      </w:numPr>
      <w:spacing w:after="0" w:line="240" w:lineRule="auto"/>
      <w:ind w:left="1872" w:right="0" w:hanging="454"/>
    </w:pPr>
  </w:style>
  <w:style w:type="character" w:customStyle="1" w:styleId="DashlistChar">
    <w:name w:val="Dash list Char"/>
    <w:link w:val="Dashlist"/>
    <w:rsid w:val="0047283B"/>
    <w:rPr>
      <w:lang w:val="en-GB"/>
    </w:rPr>
  </w:style>
  <w:style w:type="paragraph" w:customStyle="1" w:styleId="Bodyjustified">
    <w:name w:val="Body justified"/>
    <w:link w:val="BodyjustifiedChar"/>
    <w:uiPriority w:val="99"/>
    <w:rsid w:val="0047283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7283B"/>
    <w:rPr>
      <w:rFonts w:eastAsia="Arial" w:cs="Helvetica"/>
      <w:color w:val="000000"/>
      <w:w w:val="0"/>
      <w:lang w:val="en-GB"/>
    </w:rPr>
  </w:style>
  <w:style w:type="paragraph" w:customStyle="1" w:styleId="BulletList">
    <w:name w:val="Bullet List"/>
    <w:basedOn w:val="ListParagraph"/>
    <w:link w:val="BulletListChar"/>
    <w:qFormat/>
    <w:rsid w:val="0047283B"/>
    <w:pPr>
      <w:numPr>
        <w:numId w:val="2"/>
      </w:numPr>
      <w:ind w:left="1872" w:right="0" w:hanging="454"/>
    </w:pPr>
  </w:style>
  <w:style w:type="character" w:customStyle="1" w:styleId="BulletListChar">
    <w:name w:val="Bullet List Char"/>
    <w:link w:val="BulletList"/>
    <w:rsid w:val="0047283B"/>
    <w:rPr>
      <w:lang w:val="en-GB"/>
    </w:rPr>
  </w:style>
  <w:style w:type="paragraph" w:customStyle="1" w:styleId="numericallist">
    <w:name w:val="numerical list"/>
    <w:basedOn w:val="Normal"/>
    <w:link w:val="numericallistChar"/>
    <w:qFormat/>
    <w:rsid w:val="0047283B"/>
    <w:pPr>
      <w:numPr>
        <w:ilvl w:val="6"/>
        <w:numId w:val="1"/>
      </w:numPr>
      <w:spacing w:after="0" w:line="240" w:lineRule="auto"/>
      <w:ind w:left="1872" w:hanging="454"/>
    </w:pPr>
  </w:style>
  <w:style w:type="character" w:customStyle="1" w:styleId="numericallistChar">
    <w:name w:val="numerical list Char"/>
    <w:link w:val="numericallist"/>
    <w:rsid w:val="0047283B"/>
    <w:rPr>
      <w:lang w:val="en-GB"/>
    </w:rPr>
  </w:style>
  <w:style w:type="character" w:styleId="PlaceholderText">
    <w:name w:val="Placeholder Text"/>
    <w:basedOn w:val="DefaultParagraphFont"/>
    <w:uiPriority w:val="99"/>
    <w:semiHidden/>
    <w:rsid w:val="0047283B"/>
    <w:rPr>
      <w:color w:val="808080"/>
    </w:rPr>
  </w:style>
  <w:style w:type="paragraph" w:customStyle="1" w:styleId="Leftalign">
    <w:name w:val="Left align"/>
    <w:basedOn w:val="Normal"/>
    <w:link w:val="LeftalignChar"/>
    <w:qFormat/>
    <w:rsid w:val="0047283B"/>
    <w:pPr>
      <w:spacing w:after="0" w:line="240" w:lineRule="auto"/>
      <w:ind w:left="0" w:right="0"/>
    </w:pPr>
    <w:rPr>
      <w:rFonts w:eastAsia="Arial" w:cs="Arial"/>
    </w:rPr>
  </w:style>
  <w:style w:type="character" w:customStyle="1" w:styleId="LeftalignChar">
    <w:name w:val="Left align Char"/>
    <w:link w:val="Leftalign"/>
    <w:rsid w:val="0047283B"/>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47283B"/>
    <w:pPr>
      <w:spacing w:before="360" w:after="480"/>
    </w:pPr>
    <w:rPr>
      <w:caps/>
    </w:rPr>
  </w:style>
  <w:style w:type="character" w:customStyle="1" w:styleId="BASEDONChar">
    <w:name w:val="BASED ON Char"/>
    <w:link w:val="BASEDON"/>
    <w:rsid w:val="0047283B"/>
    <w:rPr>
      <w:rFonts w:cs="Arial"/>
      <w:b/>
      <w:caps/>
      <w:sz w:val="28"/>
      <w:szCs w:val="28"/>
      <w:lang w:val="en-GB"/>
    </w:rPr>
  </w:style>
  <w:style w:type="paragraph" w:customStyle="1" w:styleId="NOTES">
    <w:name w:val="NOTES"/>
    <w:link w:val="NOTESChar"/>
    <w:qFormat/>
    <w:rsid w:val="0047283B"/>
    <w:pPr>
      <w:keepNext/>
      <w:spacing w:before="240"/>
      <w:ind w:firstLine="1440"/>
    </w:pPr>
    <w:rPr>
      <w:rFonts w:eastAsia="Arial" w:cs="Helvetica"/>
      <w:b/>
      <w:caps/>
      <w:color w:val="000000"/>
      <w:u w:val="single"/>
      <w:lang w:val="en-GB"/>
    </w:rPr>
  </w:style>
  <w:style w:type="character" w:customStyle="1" w:styleId="NOTESChar">
    <w:name w:val="NOTES Char"/>
    <w:link w:val="NOTES"/>
    <w:rsid w:val="0047283B"/>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47283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7283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283B"/>
    <w:rPr>
      <w:lang w:val="fr-FR" w:eastAsia="fr-FR"/>
    </w:rPr>
  </w:style>
  <w:style w:type="character" w:customStyle="1" w:styleId="TableTitleChar">
    <w:name w:val="Table Title Char"/>
    <w:link w:val="TableTitle"/>
    <w:rsid w:val="0047283B"/>
    <w:rPr>
      <w:b/>
      <w:caps/>
      <w:u w:val="single"/>
      <w:lang w:eastAsia="fr-FR"/>
    </w:rPr>
  </w:style>
  <w:style w:type="table" w:customStyle="1" w:styleId="ESCCTable">
    <w:name w:val="ESCC Table"/>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7283B"/>
    <w:pPr>
      <w:numPr>
        <w:numId w:val="6"/>
      </w:numPr>
      <w:ind w:left="2325" w:hanging="454"/>
    </w:pPr>
    <w:rPr>
      <w:lang w:val="en-GB"/>
    </w:rPr>
  </w:style>
  <w:style w:type="paragraph" w:customStyle="1" w:styleId="Aligncenter">
    <w:name w:val="Align center"/>
    <w:basedOn w:val="Bodyjustified"/>
    <w:link w:val="AligncenterChar"/>
    <w:qFormat/>
    <w:rsid w:val="0047283B"/>
    <w:pPr>
      <w:keepNext/>
    </w:pPr>
  </w:style>
  <w:style w:type="character" w:customStyle="1" w:styleId="AligncenterChar">
    <w:name w:val="Align center Char"/>
    <w:link w:val="Aligncenter"/>
    <w:rsid w:val="0047283B"/>
    <w:rPr>
      <w:rFonts w:eastAsia="Arial" w:cs="Helvetica"/>
      <w:color w:val="000000"/>
      <w:w w:val="0"/>
      <w:lang w:val="en-GB"/>
    </w:rPr>
  </w:style>
  <w:style w:type="paragraph" w:customStyle="1" w:styleId="alphabeticallist">
    <w:name w:val="alphabetical list"/>
    <w:basedOn w:val="BodyText"/>
    <w:link w:val="alphabeticallistChar"/>
    <w:qFormat/>
    <w:rsid w:val="0047283B"/>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7283B"/>
    <w:rPr>
      <w:lang w:val="en-GB" w:eastAsia="fr-FR"/>
    </w:rPr>
  </w:style>
  <w:style w:type="table" w:customStyle="1" w:styleId="ESCC7">
    <w:name w:val="ESCC 7"/>
    <w:basedOn w:val="TableNormal"/>
    <w:uiPriority w:val="99"/>
    <w:rsid w:val="002E44A7"/>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47283B"/>
    <w:pPr>
      <w:numPr>
        <w:numId w:val="3"/>
      </w:numPr>
      <w:contextualSpacing/>
    </w:pPr>
  </w:style>
  <w:style w:type="paragraph" w:styleId="ListNumber2">
    <w:name w:val="List Number 2"/>
    <w:basedOn w:val="Normal"/>
    <w:uiPriority w:val="99"/>
    <w:semiHidden/>
    <w:unhideWhenUsed/>
    <w:rsid w:val="0047283B"/>
    <w:pPr>
      <w:numPr>
        <w:numId w:val="4"/>
      </w:numPr>
      <w:contextualSpacing/>
    </w:pPr>
  </w:style>
  <w:style w:type="paragraph" w:customStyle="1" w:styleId="Title2">
    <w:name w:val="Title 2"/>
    <w:basedOn w:val="Normal"/>
    <w:link w:val="Title2Char"/>
    <w:qFormat/>
    <w:rsid w:val="0047283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283B"/>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47283B"/>
    <w:pPr>
      <w:keepNext/>
      <w:spacing w:before="240"/>
      <w:ind w:left="1418"/>
    </w:pPr>
    <w:rPr>
      <w:b/>
      <w:caps/>
      <w:u w:val="single"/>
      <w:lang w:val="en-GB"/>
    </w:rPr>
  </w:style>
  <w:style w:type="character" w:customStyle="1" w:styleId="NBChar">
    <w:name w:val="N.B. Char"/>
    <w:basedOn w:val="DefaultParagraphFont"/>
    <w:link w:val="NB"/>
    <w:rsid w:val="0047283B"/>
    <w:rPr>
      <w:b/>
      <w:caps/>
      <w:u w:val="single"/>
      <w:lang w:val="en-GB"/>
    </w:rPr>
  </w:style>
  <w:style w:type="table" w:customStyle="1" w:styleId="TableGrid7">
    <w:name w:val="Table Grid7"/>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47283B"/>
    <w:pPr>
      <w:keepNext/>
      <w:keepLines/>
      <w:spacing w:after="0"/>
      <w:jc w:val="center"/>
    </w:pPr>
    <w:rPr>
      <w:b/>
      <w:caps/>
      <w:spacing w:val="5"/>
      <w:u w:val="single"/>
    </w:rPr>
  </w:style>
  <w:style w:type="paragraph" w:styleId="Header">
    <w:name w:val="header"/>
    <w:basedOn w:val="Normal"/>
    <w:link w:val="HeaderChar"/>
    <w:uiPriority w:val="99"/>
    <w:unhideWhenUsed/>
    <w:rsid w:val="0047283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283B"/>
    <w:rPr>
      <w:lang w:val="en-GB"/>
    </w:rPr>
  </w:style>
  <w:style w:type="paragraph" w:styleId="Footer">
    <w:name w:val="footer"/>
    <w:basedOn w:val="Normal"/>
    <w:link w:val="FooterChar"/>
    <w:uiPriority w:val="99"/>
    <w:unhideWhenUsed/>
    <w:rsid w:val="00472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83B"/>
    <w:rPr>
      <w:lang w:val="en-GB"/>
    </w:rPr>
  </w:style>
  <w:style w:type="paragraph" w:customStyle="1" w:styleId="Rightalign">
    <w:name w:val="Right align"/>
    <w:basedOn w:val="Normal"/>
    <w:link w:val="RightalignChar"/>
    <w:qFormat/>
    <w:rsid w:val="0047283B"/>
    <w:pPr>
      <w:spacing w:after="0" w:line="240" w:lineRule="auto"/>
      <w:ind w:left="0" w:right="0"/>
    </w:pPr>
    <w:rPr>
      <w:rFonts w:eastAsia="Arial" w:cs="Arial"/>
    </w:rPr>
  </w:style>
  <w:style w:type="character" w:customStyle="1" w:styleId="RightalignChar">
    <w:name w:val="Right align Char"/>
    <w:link w:val="Rightalign"/>
    <w:rsid w:val="0047283B"/>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47283B"/>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47283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283B"/>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47283B"/>
    <w:pPr>
      <w:spacing w:after="0" w:line="240" w:lineRule="auto"/>
      <w:ind w:left="0" w:right="0"/>
    </w:pPr>
    <w:rPr>
      <w:vertAlign w:val="superscript"/>
    </w:rPr>
  </w:style>
  <w:style w:type="character" w:customStyle="1" w:styleId="superscriptChar">
    <w:name w:val="superscript Char"/>
    <w:link w:val="superscript"/>
    <w:rsid w:val="0047283B"/>
    <w:rPr>
      <w:vertAlign w:val="superscript"/>
      <w:lang w:val="en-GB"/>
    </w:rPr>
  </w:style>
  <w:style w:type="paragraph" w:customStyle="1" w:styleId="subscript">
    <w:name w:val="subscript"/>
    <w:basedOn w:val="Normal"/>
    <w:link w:val="subscriptChar"/>
    <w:qFormat/>
    <w:rsid w:val="0047283B"/>
    <w:pPr>
      <w:spacing w:after="0" w:line="240" w:lineRule="auto"/>
      <w:ind w:left="0" w:right="0"/>
    </w:pPr>
    <w:rPr>
      <w:vertAlign w:val="subscript"/>
    </w:rPr>
  </w:style>
  <w:style w:type="character" w:customStyle="1" w:styleId="subscriptChar">
    <w:name w:val="subscript Char"/>
    <w:link w:val="subscript"/>
    <w:rsid w:val="0047283B"/>
    <w:rPr>
      <w:vertAlign w:val="subscript"/>
      <w:lang w:val="en-GB"/>
    </w:rPr>
  </w:style>
  <w:style w:type="table" w:customStyle="1" w:styleId="ESCC71">
    <w:name w:val="ESCC 71"/>
    <w:basedOn w:val="TableNormal"/>
    <w:uiPriority w:val="99"/>
    <w:rsid w:val="002E44A7"/>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47283B"/>
  </w:style>
  <w:style w:type="table" w:customStyle="1" w:styleId="TableGrid10">
    <w:name w:val="Table Grid10"/>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tblInd w:w="0" w:type="dxa"/>
      <w:tblCellMar>
        <w:top w:w="0" w:type="dxa"/>
        <w:left w:w="108" w:type="dxa"/>
        <w:bottom w:w="0" w:type="dxa"/>
        <w:right w:w="108" w:type="dxa"/>
      </w:tblCellMar>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47283B"/>
  </w:style>
  <w:style w:type="table" w:customStyle="1" w:styleId="TableGrid11">
    <w:name w:val="Table Grid1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47283B"/>
    <w:pPr>
      <w:tabs>
        <w:tab w:val="left" w:pos="7920"/>
      </w:tabs>
    </w:pPr>
  </w:style>
  <w:style w:type="character" w:customStyle="1" w:styleId="rightindentChar">
    <w:name w:val="right indent Char"/>
    <w:link w:val="rightindent"/>
    <w:rsid w:val="0047283B"/>
    <w:rPr>
      <w:rFonts w:eastAsia="Arial" w:cs="Arial"/>
      <w:lang w:val="en-GB"/>
    </w:rPr>
  </w:style>
  <w:style w:type="table" w:customStyle="1" w:styleId="ESCC711">
    <w:name w:val="ESCC 711"/>
    <w:basedOn w:val="TableNormal"/>
    <w:uiPriority w:val="99"/>
    <w:rsid w:val="002E44A7"/>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47283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47283B"/>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47283B"/>
    <w:pPr>
      <w:numPr>
        <w:numId w:val="7"/>
      </w:numPr>
      <w:ind w:left="2325" w:hanging="454"/>
    </w:pPr>
    <w:rPr>
      <w:lang w:val="en-GB"/>
    </w:rPr>
  </w:style>
  <w:style w:type="paragraph" w:customStyle="1" w:styleId="FigureTitle">
    <w:name w:val="Figure Title"/>
    <w:basedOn w:val="Normal"/>
    <w:link w:val="FigureTitleChar"/>
    <w:qFormat/>
    <w:rsid w:val="0047283B"/>
    <w:pPr>
      <w:keepNext/>
      <w:keepLines/>
      <w:spacing w:before="240" w:after="80"/>
      <w:jc w:val="center"/>
    </w:pPr>
    <w:rPr>
      <w:b/>
      <w:caps/>
      <w:u w:val="single"/>
    </w:rPr>
  </w:style>
  <w:style w:type="character" w:customStyle="1" w:styleId="FigureTitleChar">
    <w:name w:val="Figure Title Char"/>
    <w:basedOn w:val="DefaultParagraphFont"/>
    <w:link w:val="FigureTitle"/>
    <w:rsid w:val="0047283B"/>
    <w:rPr>
      <w:b/>
      <w:caps/>
      <w:u w:val="single"/>
      <w:lang w:val="en-GB"/>
    </w:rPr>
  </w:style>
  <w:style w:type="paragraph" w:customStyle="1" w:styleId="numericalroman">
    <w:name w:val="numerical roman"/>
    <w:basedOn w:val="ListParagraph"/>
    <w:qFormat/>
    <w:rsid w:val="0047283B"/>
    <w:pPr>
      <w:numPr>
        <w:numId w:val="9"/>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30DCDE1B-4081-4DCC-8E91-10BDB5C2C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C4EB59-CC3E-47D4-892A-E17CEEBBA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445</TotalTime>
  <Pages>13</Pages>
  <Words>3618</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REQUIREMENTS FOR CAPABILITY APPROVAL OF MONOLITHIC MICROCIRCUIT TECHNOLOGIES</vt:lpstr>
    </vt:vector>
  </TitlesOfParts>
  <Company>Hewlett-Packard Company</Company>
  <LinksUpToDate>false</LinksUpToDate>
  <CharactersWithSpaces>24199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CAPABILITY APPROVAL OF MONOLITHIC MICROCIRCUIT TECHNOLOGIES</dc:title>
  <dc:creator>Helga Hahnemann-Englert</dc:creator>
  <cp:lastModifiedBy>Steve J</cp:lastModifiedBy>
  <cp:revision>24</cp:revision>
  <cp:lastPrinted>2012-01-25T09:56:00Z</cp:lastPrinted>
  <dcterms:created xsi:type="dcterms:W3CDTF">2012-11-23T09:59:00Z</dcterms:created>
  <dcterms:modified xsi:type="dcterms:W3CDTF">2013-11-01T16:09:00Z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