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E" w:rsidRPr="00EA2501" w:rsidRDefault="00EA2501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t>Changes applicable to ESCC5201/002 issue 4</w:t>
      </w:r>
    </w:p>
    <w:p w:rsidR="00EA2501" w:rsidRDefault="00EA2501">
      <w:pPr>
        <w:pStyle w:val="Default"/>
        <w:rPr>
          <w:color w:val="auto"/>
          <w:sz w:val="20"/>
          <w:szCs w:val="20"/>
        </w:rPr>
      </w:pPr>
    </w:p>
    <w:p w:rsidR="00AF4E48" w:rsidRPr="00AF4E48" w:rsidRDefault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EA2501" w:rsidRPr="008A4EAE" w:rsidRDefault="00EA2501">
      <w:pPr>
        <w:pStyle w:val="Default"/>
        <w:rPr>
          <w:color w:val="auto"/>
          <w:sz w:val="20"/>
          <w:szCs w:val="20"/>
        </w:rPr>
      </w:pPr>
    </w:p>
    <w:p w:rsidR="009B3BDE" w:rsidRPr="008A4EAE" w:rsidRDefault="009B3BDE" w:rsidP="008A4EAE">
      <w:pPr>
        <w:pStyle w:val="CM28"/>
        <w:spacing w:line="251" w:lineRule="atLeast"/>
        <w:ind w:left="709" w:hanging="708"/>
        <w:rPr>
          <w:sz w:val="20"/>
          <w:szCs w:val="20"/>
        </w:rPr>
      </w:pPr>
      <w:r w:rsidRPr="008A4EAE">
        <w:rPr>
          <w:sz w:val="20"/>
          <w:szCs w:val="20"/>
        </w:rPr>
        <w:t>1.4.1</w:t>
      </w:r>
      <w:r w:rsidR="008A4EAE"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The ESCC Component Number </w:t>
      </w:r>
    </w:p>
    <w:p w:rsidR="009B3BDE" w:rsidRPr="008A4EAE" w:rsidRDefault="009B3BDE" w:rsidP="00701AF5">
      <w:pPr>
        <w:pStyle w:val="CM3"/>
        <w:ind w:left="720"/>
        <w:rPr>
          <w:sz w:val="20"/>
          <w:szCs w:val="20"/>
        </w:rPr>
      </w:pPr>
      <w:r w:rsidRPr="008A4EAE">
        <w:rPr>
          <w:sz w:val="20"/>
          <w:szCs w:val="20"/>
        </w:rPr>
        <w:t>The ESCC Component Number shall be constituted as follows</w:t>
      </w:r>
      <w:proofErr w:type="gramStart"/>
      <w:r w:rsidRPr="008A4EAE">
        <w:rPr>
          <w:sz w:val="20"/>
          <w:szCs w:val="20"/>
        </w:rPr>
        <w:t>:</w:t>
      </w:r>
      <w:proofErr w:type="gramEnd"/>
      <w:r w:rsidRPr="008A4EAE">
        <w:rPr>
          <w:sz w:val="20"/>
          <w:szCs w:val="20"/>
        </w:rPr>
        <w:br/>
        <w:t>Example: 520100201</w:t>
      </w:r>
      <w:r w:rsidR="008203C7" w:rsidRPr="008203C7">
        <w:rPr>
          <w:color w:val="4F81BD" w:themeColor="accent1"/>
          <w:sz w:val="20"/>
          <w:szCs w:val="20"/>
        </w:rPr>
        <w:t>R</w:t>
      </w:r>
      <w:r w:rsidRPr="008A4EAE">
        <w:rPr>
          <w:sz w:val="20"/>
          <w:szCs w:val="20"/>
        </w:rPr>
        <w:br/>
        <w:t xml:space="preserve">• </w:t>
      </w:r>
      <w:r w:rsidR="00701AF5">
        <w:rPr>
          <w:sz w:val="20"/>
          <w:szCs w:val="20"/>
        </w:rPr>
        <w:t xml:space="preserve">     </w:t>
      </w:r>
      <w:r w:rsidRPr="008A4EAE">
        <w:rPr>
          <w:sz w:val="20"/>
          <w:szCs w:val="20"/>
        </w:rPr>
        <w:t xml:space="preserve">Detail Specification Reference: 5201002 </w:t>
      </w:r>
    </w:p>
    <w:p w:rsidR="009B3BDE" w:rsidRPr="008A4EAE" w:rsidRDefault="009B3BDE">
      <w:pPr>
        <w:pStyle w:val="Default"/>
        <w:numPr>
          <w:ilvl w:val="0"/>
          <w:numId w:val="3"/>
        </w:numPr>
        <w:rPr>
          <w:color w:val="auto"/>
          <w:sz w:val="20"/>
          <w:szCs w:val="20"/>
        </w:rPr>
      </w:pPr>
      <w:r w:rsidRPr="008A4EAE">
        <w:rPr>
          <w:color w:val="auto"/>
          <w:sz w:val="20"/>
          <w:szCs w:val="20"/>
        </w:rPr>
        <w:t xml:space="preserve">• </w:t>
      </w:r>
      <w:r w:rsidR="00701AF5">
        <w:rPr>
          <w:color w:val="auto"/>
          <w:sz w:val="20"/>
          <w:szCs w:val="20"/>
        </w:rPr>
        <w:t xml:space="preserve">     </w:t>
      </w:r>
      <w:r w:rsidRPr="008A4EAE">
        <w:rPr>
          <w:color w:val="auto"/>
          <w:sz w:val="20"/>
          <w:szCs w:val="20"/>
        </w:rPr>
        <w:t xml:space="preserve">Component Type Variant Number: 01 (as required) </w:t>
      </w:r>
    </w:p>
    <w:p w:rsidR="008203C7" w:rsidRPr="008203C7" w:rsidRDefault="008203C7" w:rsidP="008203C7">
      <w:pPr>
        <w:pStyle w:val="Default"/>
        <w:numPr>
          <w:ilvl w:val="0"/>
          <w:numId w:val="3"/>
        </w:numPr>
        <w:rPr>
          <w:color w:val="4F81BD" w:themeColor="accent1"/>
          <w:sz w:val="20"/>
          <w:szCs w:val="20"/>
        </w:rPr>
      </w:pPr>
      <w:r w:rsidRPr="008203C7">
        <w:rPr>
          <w:color w:val="4F81BD" w:themeColor="accent1"/>
          <w:sz w:val="20"/>
          <w:szCs w:val="20"/>
        </w:rPr>
        <w:t xml:space="preserve">•      Total Dose Radiation Level Letter: R (as required) </w:t>
      </w:r>
    </w:p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 w:rsidP="00701AF5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9B3BDE" w:rsidRDefault="009B3BDE" w:rsidP="00701AF5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701AF5" w:rsidRPr="00701AF5" w:rsidRDefault="00701AF5" w:rsidP="00701AF5">
      <w:pPr>
        <w:pStyle w:val="Default"/>
      </w:pPr>
    </w:p>
    <w:tbl>
      <w:tblPr>
        <w:tblW w:w="10031" w:type="dxa"/>
        <w:tblLook w:val="0000" w:firstRow="0" w:lastRow="0" w:firstColumn="0" w:lastColumn="0" w:noHBand="0" w:noVBand="0"/>
      </w:tblPr>
      <w:tblGrid>
        <w:gridCol w:w="954"/>
        <w:gridCol w:w="1050"/>
        <w:gridCol w:w="1321"/>
        <w:gridCol w:w="1495"/>
        <w:gridCol w:w="1274"/>
        <w:gridCol w:w="1633"/>
        <w:gridCol w:w="809"/>
        <w:gridCol w:w="1495"/>
      </w:tblGrid>
      <w:tr w:rsidR="000753B0" w:rsidRPr="008A4EAE" w:rsidTr="00034B5A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B155BA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  <w:lang w:val="it-IT"/>
              </w:rPr>
            </w:pPr>
            <w:r w:rsidRPr="00B155BA">
              <w:rPr>
                <w:rFonts w:eastAsiaTheme="minorEastAsia"/>
                <w:sz w:val="20"/>
                <w:szCs w:val="20"/>
                <w:lang w:val="it-IT"/>
              </w:rPr>
              <w:t>V</w:t>
            </w:r>
            <w:r w:rsidRPr="00E54EA7">
              <w:rPr>
                <w:rFonts w:eastAsiaTheme="minorEastAsia"/>
                <w:sz w:val="20"/>
                <w:szCs w:val="20"/>
                <w:vertAlign w:val="subscript"/>
                <w:lang w:val="it-IT"/>
              </w:rPr>
              <w:t>(BR)CEO</w:t>
            </w:r>
            <w:r w:rsidRPr="00B155BA">
              <w:rPr>
                <w:rFonts w:eastAsiaTheme="minorEastAsia"/>
                <w:sz w:val="20"/>
                <w:szCs w:val="20"/>
                <w:lang w:val="it-IT"/>
              </w:rPr>
              <w:t xml:space="preserve"> min V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8A4EAE" w:rsidRDefault="000753B0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|</w:t>
            </w:r>
            <w:proofErr w:type="spellStart"/>
            <w:r w:rsidRPr="008A4EAE">
              <w:rPr>
                <w:rFonts w:eastAsiaTheme="minorEastAsia"/>
                <w:sz w:val="20"/>
                <w:szCs w:val="20"/>
              </w:rPr>
              <w:t>h</w:t>
            </w:r>
            <w:r w:rsidRPr="00701AF5">
              <w:rPr>
                <w:rFonts w:eastAsiaTheme="minorEastAsia"/>
                <w:sz w:val="20"/>
                <w:szCs w:val="20"/>
                <w:vertAlign w:val="subscript"/>
              </w:rPr>
              <w:t>fe</w:t>
            </w:r>
            <w:proofErr w:type="spellEnd"/>
            <w:r w:rsidRPr="008A4EAE">
              <w:rPr>
                <w:rFonts w:eastAsiaTheme="minorEastAsia"/>
                <w:sz w:val="20"/>
                <w:szCs w:val="20"/>
              </w:rPr>
              <w:t>|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753B0" w:rsidRPr="000753B0" w:rsidRDefault="000753B0" w:rsidP="000753B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7B2C38" w:rsidRPr="008A4EAE" w:rsidTr="00034B5A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8A4EAE" w:rsidRDefault="007B2C38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C38" w:rsidRPr="00E54EA7" w:rsidRDefault="007B2C38" w:rsidP="00034B5A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 w:rsidR="00034B5A"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09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34B5A" w:rsidRPr="008A4EAE" w:rsidTr="00034B5A">
        <w:trPr>
          <w:trHeight w:val="60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10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8A4EAE" w:rsidRDefault="00034B5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5A" w:rsidRPr="00E54EA7" w:rsidRDefault="00034B5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C31A5" w:rsidRPr="008A4EAE" w:rsidTr="00034B5A">
        <w:trPr>
          <w:trHeight w:val="60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E54EA7" w:rsidRDefault="000C31A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0C31A5" w:rsidRPr="008A4EAE" w:rsidTr="00034B5A">
        <w:trPr>
          <w:trHeight w:val="60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8A4EAE" w:rsidRDefault="000C31A5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1A5" w:rsidRPr="00E54EA7" w:rsidRDefault="000C31A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0C31A5" w:rsidRPr="00701AF5" w:rsidRDefault="000C31A5" w:rsidP="000C31A5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C06977" w:rsidRPr="00C06977" w:rsidRDefault="00C06977" w:rsidP="000C31A5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A2501" w:rsidRDefault="00EA2501">
      <w:pPr>
        <w:spacing w:after="0" w:line="240" w:lineRule="auto"/>
        <w:rPr>
          <w:rFonts w:ascii="Helvetica" w:hAnsi="Helvetica" w:cs="Helvetica"/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2.9/2.9.1/2.9.2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9F7469" w:rsidRPr="000C31A5" w:rsidRDefault="00EA2501" w:rsidP="009F7469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 xml:space="preserve">2.9 </w:t>
      </w:r>
      <w:r>
        <w:rPr>
          <w:color w:val="0070C0"/>
          <w:sz w:val="20"/>
          <w:szCs w:val="20"/>
        </w:rPr>
        <w:tab/>
      </w:r>
      <w:r w:rsidR="000C31A5" w:rsidRPr="000C31A5">
        <w:rPr>
          <w:color w:val="0070C0"/>
          <w:sz w:val="20"/>
          <w:szCs w:val="20"/>
          <w:u w:val="single"/>
        </w:rPr>
        <w:t xml:space="preserve">TOTAL DOSE </w:t>
      </w:r>
      <w:r w:rsidR="009F7469" w:rsidRPr="000C31A5">
        <w:rPr>
          <w:color w:val="0070C0"/>
          <w:sz w:val="20"/>
          <w:szCs w:val="20"/>
          <w:u w:val="single"/>
        </w:rPr>
        <w:t>RADIATION TESTING</w:t>
      </w:r>
    </w:p>
    <w:p w:rsidR="00FD40FF" w:rsidRPr="00FD40FF" w:rsidRDefault="0067766C" w:rsidP="0067766C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</w:t>
      </w:r>
      <w:r w:rsidR="000C31A5">
        <w:rPr>
          <w:color w:val="0070C0"/>
          <w:sz w:val="20"/>
          <w:szCs w:val="20"/>
        </w:rPr>
        <w:t xml:space="preserve">, </w:t>
      </w:r>
      <w:r w:rsidR="00FD40FF">
        <w:rPr>
          <w:color w:val="0070C0"/>
          <w:sz w:val="20"/>
          <w:szCs w:val="20"/>
        </w:rPr>
        <w:t>low dose rate (window</w:t>
      </w:r>
      <w:r w:rsidR="000C31A5">
        <w:rPr>
          <w:color w:val="0070C0"/>
          <w:sz w:val="20"/>
          <w:szCs w:val="20"/>
        </w:rPr>
        <w:t> </w:t>
      </w:r>
      <w:r w:rsidR="00FD40FF">
        <w:rPr>
          <w:color w:val="0070C0"/>
          <w:sz w:val="20"/>
          <w:szCs w:val="20"/>
        </w:rPr>
        <w:t xml:space="preserve">2: 36 to 360 </w:t>
      </w:r>
      <w:r w:rsidR="000C31A5">
        <w:rPr>
          <w:color w:val="0070C0"/>
          <w:sz w:val="20"/>
          <w:szCs w:val="20"/>
        </w:rPr>
        <w:t>RAD</w:t>
      </w:r>
      <w:r w:rsidR="00FD40FF">
        <w:rPr>
          <w:color w:val="0070C0"/>
          <w:sz w:val="20"/>
          <w:szCs w:val="20"/>
        </w:rPr>
        <w:t>/h).</w:t>
      </w:r>
    </w:p>
    <w:p w:rsidR="009F7469" w:rsidRPr="00F71321" w:rsidRDefault="009F7469" w:rsidP="009F7469">
      <w:pPr>
        <w:pStyle w:val="Default"/>
        <w:rPr>
          <w:color w:val="0070C0"/>
          <w:sz w:val="20"/>
          <w:szCs w:val="20"/>
          <w:u w:val="single"/>
        </w:rPr>
      </w:pPr>
    </w:p>
    <w:p w:rsidR="009F7469" w:rsidRDefault="009F7469" w:rsidP="00EB19E1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 xml:space="preserve">2.9.1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 w:rsidR="000C31A5"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 w:rsidR="000C31A5"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9F7469" w:rsidRPr="00F71321" w:rsidRDefault="00DB091C" w:rsidP="00321FD7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The </w:t>
      </w:r>
      <w:r w:rsidR="00B2593E">
        <w:rPr>
          <w:color w:val="0070C0"/>
          <w:sz w:val="20"/>
          <w:szCs w:val="20"/>
        </w:rPr>
        <w:t>following</w:t>
      </w:r>
      <w:r>
        <w:rPr>
          <w:color w:val="0070C0"/>
          <w:sz w:val="20"/>
          <w:szCs w:val="20"/>
        </w:rPr>
        <w:t xml:space="preserve"> </w:t>
      </w:r>
      <w:r w:rsidR="009D5937">
        <w:rPr>
          <w:color w:val="0070C0"/>
          <w:sz w:val="20"/>
          <w:szCs w:val="20"/>
        </w:rPr>
        <w:t xml:space="preserve">bias </w:t>
      </w:r>
      <w:r>
        <w:rPr>
          <w:color w:val="0070C0"/>
          <w:sz w:val="20"/>
          <w:szCs w:val="20"/>
        </w:rPr>
        <w:t>condition</w:t>
      </w:r>
      <w:r w:rsidR="00B2593E">
        <w:rPr>
          <w:color w:val="0070C0"/>
          <w:sz w:val="20"/>
          <w:szCs w:val="20"/>
        </w:rPr>
        <w:t>s</w:t>
      </w:r>
      <w:r w:rsidR="001A7588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shall be used </w:t>
      </w:r>
      <w:r w:rsidR="00B2593E">
        <w:rPr>
          <w:color w:val="0070C0"/>
          <w:sz w:val="20"/>
          <w:szCs w:val="20"/>
        </w:rPr>
        <w:t>for Total Dose Radiation Testing</w:t>
      </w:r>
      <w:r w:rsidR="000C31A5">
        <w:rPr>
          <w:color w:val="0070C0"/>
          <w:sz w:val="20"/>
          <w:szCs w:val="20"/>
        </w:rPr>
        <w:t>:</w:t>
      </w:r>
    </w:p>
    <w:p w:rsidR="009F7469" w:rsidRPr="00F71321" w:rsidRDefault="009F7469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EB19E1" w:rsidRPr="00EB19E1" w:rsidTr="001C596D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A69F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 w:rsidR="009A69F0"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± 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°C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E96004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1:</w:t>
            </w:r>
          </w:p>
          <w:p w:rsidR="00EB19E1" w:rsidRPr="00EA2501" w:rsidRDefault="007631F3" w:rsidP="007631F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0D7F4E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≥ 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</w:rPr>
              <w:t>80% V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44175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2:</w:t>
            </w:r>
          </w:p>
          <w:p w:rsidR="00441751" w:rsidRPr="00EA2501" w:rsidRDefault="007631F3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F71321" w:rsidRDefault="00F71321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DB091C" w:rsidRPr="00F71321" w:rsidRDefault="00DB091C" w:rsidP="00DB091C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DB091C" w:rsidRDefault="00DB091C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C446AE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2.9.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C446AE" w:rsidRDefault="00C446AE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C446AE" w:rsidRDefault="00C446AE" w:rsidP="00C446AE">
      <w:pPr>
        <w:pStyle w:val="Default"/>
        <w:ind w:left="709"/>
        <w:rPr>
          <w:color w:val="0070C0"/>
          <w:sz w:val="20"/>
          <w:szCs w:val="20"/>
        </w:rPr>
      </w:pPr>
    </w:p>
    <w:p w:rsidR="00C446AE" w:rsidRDefault="00C446AE" w:rsidP="00895B22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 w:rsidR="007D1186">
        <w:rPr>
          <w:color w:val="0070C0"/>
          <w:sz w:val="20"/>
          <w:szCs w:val="20"/>
        </w:rPr>
        <w:t xml:space="preserve"> = +22±</w:t>
      </w:r>
      <w:r>
        <w:rPr>
          <w:color w:val="0070C0"/>
          <w:sz w:val="20"/>
          <w:szCs w:val="20"/>
        </w:rPr>
        <w:t>3°C.</w:t>
      </w:r>
    </w:p>
    <w:p w:rsidR="000211C5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</w:p>
    <w:p w:rsidR="00C446AE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</w:t>
      </w:r>
      <w:r w:rsidR="00C446AE">
        <w:rPr>
          <w:color w:val="0070C0"/>
          <w:sz w:val="20"/>
          <w:szCs w:val="20"/>
        </w:rPr>
        <w:t>he test methods and test conditions shall be as per the corresponding test defined in Room Temperature Electrical Measurements.</w:t>
      </w:r>
    </w:p>
    <w:p w:rsidR="00C446AE" w:rsidRDefault="00C446AE" w:rsidP="00895B22">
      <w:pPr>
        <w:pStyle w:val="Default"/>
        <w:ind w:left="709" w:hanging="37"/>
        <w:rPr>
          <w:color w:val="0070C0"/>
          <w:sz w:val="20"/>
          <w:szCs w:val="20"/>
        </w:rPr>
      </w:pPr>
    </w:p>
    <w:p w:rsidR="00B2593E" w:rsidRDefault="007D1186" w:rsidP="00B2593E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</w:t>
      </w:r>
      <w:r w:rsidR="00B2593E">
        <w:rPr>
          <w:color w:val="0070C0"/>
          <w:sz w:val="20"/>
          <w:szCs w:val="20"/>
        </w:rPr>
        <w:t>he parameters to be measured during and on completion of irradiation testing are shown below.</w:t>
      </w:r>
    </w:p>
    <w:p w:rsidR="009D6C70" w:rsidRDefault="009D6C70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76"/>
        <w:gridCol w:w="1170"/>
        <w:gridCol w:w="1539"/>
        <w:gridCol w:w="2184"/>
        <w:gridCol w:w="717"/>
        <w:gridCol w:w="856"/>
        <w:gridCol w:w="727"/>
      </w:tblGrid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MIL-STD-750 Test Method 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75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303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751646" w:rsidRPr="00465313" w:rsidTr="00751646">
        <w:trPr>
          <w:trHeight w:val="198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429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245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7631F3" w:rsidRDefault="00751646" w:rsidP="00751646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</w:pPr>
            <w:r w:rsidRPr="007631F3"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  <w:t>Variants 01 to 05,</w:t>
            </w:r>
          </w:p>
          <w:p w:rsidR="00751646" w:rsidRPr="00B6145B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7631F3">
              <w:rPr>
                <w:rFonts w:eastAsiaTheme="minorEastAsia"/>
                <w:color w:val="0070C0"/>
                <w:sz w:val="20"/>
                <w:szCs w:val="20"/>
              </w:rPr>
              <w:t>11, 12</w:t>
            </w: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751646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751646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751646">
              <w:rPr>
                <w:rFonts w:eastAsiaTheme="minorEastAsia"/>
                <w:color w:val="0070C0"/>
                <w:sz w:val="20"/>
                <w:szCs w:val="20"/>
              </w:rPr>
              <w:t xml:space="preserve"> = 30mA</w:t>
            </w: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40</w:t>
            </w: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245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0070C0"/>
                <w:sz w:val="20"/>
                <w:szCs w:val="20"/>
              </w:rPr>
            </w:pPr>
            <w:r w:rsidRPr="007631F3"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  <w:t xml:space="preserve">Variants </w:t>
            </w:r>
            <w:r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  <w:t>06</w:t>
            </w:r>
            <w:r w:rsidRPr="007631F3"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  <w:t xml:space="preserve"> to </w:t>
            </w:r>
            <w:r>
              <w:rPr>
                <w:rFonts w:ascii="Helvetica" w:eastAsiaTheme="minorEastAsia" w:hAnsi="Helvetica" w:cs="Helvetic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751646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751646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751646">
              <w:rPr>
                <w:rFonts w:eastAsiaTheme="minorEastAsia"/>
                <w:color w:val="0070C0"/>
                <w:sz w:val="20"/>
                <w:szCs w:val="20"/>
              </w:rPr>
              <w:t xml:space="preserve"> = 10mA</w:t>
            </w: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50</w:t>
            </w: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B6145B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Emitter-Base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 xml:space="preserve">Emitter-Base </w:t>
            </w:r>
          </w:p>
          <w:p w:rsidR="00893301" w:rsidRPr="00B6145B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softHyphen/>
              <w:t xml:space="preserve">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Collector-Emitter </w:t>
            </w:r>
          </w:p>
          <w:p w:rsidR="00893301" w:rsidRPr="00B6145B" w:rsidRDefault="00893301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Base-Emitter </w:t>
            </w:r>
          </w:p>
          <w:p w:rsidR="00893301" w:rsidRPr="00B6145B" w:rsidRDefault="00893301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1.2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B6145B" w:rsidRDefault="00893301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541804" w:rsidRPr="00465313" w:rsidTr="00923A6C">
        <w:trPr>
          <w:trHeight w:val="36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Forward-Current </w:t>
            </w:r>
          </w:p>
          <w:p w:rsidR="00541804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Transfer Ratio </w:t>
            </w:r>
          </w:p>
          <w:p w:rsidR="00541804" w:rsidRPr="00B6145B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 100μA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[17.5]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360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E814B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 10mA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[37.5]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423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E814B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155BA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 150mA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[50]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285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E814B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FE4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 500mA </w:t>
            </w:r>
          </w:p>
        </w:tc>
        <w:tc>
          <w:tcPr>
            <w:tcW w:w="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318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E814B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E814BF" w:rsidRPr="00E814BF" w:rsidRDefault="00E814BF" w:rsidP="00E814BF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EA2501" w:rsidRDefault="00D1341E" w:rsidP="00EA2501">
      <w:pPr>
        <w:pStyle w:val="CM27"/>
        <w:numPr>
          <w:ilvl w:val="0"/>
          <w:numId w:val="21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</w:t>
      </w:r>
      <w:r w:rsidR="00234524">
        <w:rPr>
          <w:color w:val="0070C0"/>
          <w:sz w:val="20"/>
          <w:szCs w:val="20"/>
        </w:rPr>
        <w:t xml:space="preserve">on </w:t>
      </w:r>
      <w:r>
        <w:rPr>
          <w:color w:val="0070C0"/>
          <w:sz w:val="20"/>
          <w:szCs w:val="20"/>
        </w:rPr>
        <w:t>completion of irradiation testing and after each annealing step if any, shall be as specified in MIL-STD-750 Method 1019</w:t>
      </w:r>
      <w:r w:rsidR="00E814BF">
        <w:rPr>
          <w:color w:val="0070C0"/>
          <w:sz w:val="20"/>
          <w:szCs w:val="20"/>
        </w:rPr>
        <w:t>.</w:t>
      </w:r>
    </w:p>
    <w:p w:rsidR="00EA2501" w:rsidRDefault="00EA2501" w:rsidP="00EA2501">
      <w:pPr>
        <w:pStyle w:val="CM27"/>
        <w:pBdr>
          <w:bottom w:val="double" w:sz="6" w:space="1" w:color="auto"/>
        </w:pBdr>
        <w:spacing w:after="0"/>
        <w:rPr>
          <w:color w:val="0070C0"/>
          <w:sz w:val="20"/>
          <w:szCs w:val="20"/>
        </w:rPr>
      </w:pPr>
    </w:p>
    <w:p w:rsidR="00EA2501" w:rsidRDefault="00EA2501" w:rsidP="00EA2501">
      <w:pPr>
        <w:pStyle w:val="CM27"/>
        <w:spacing w:after="0"/>
        <w:rPr>
          <w:color w:val="0070C0"/>
          <w:sz w:val="20"/>
          <w:szCs w:val="20"/>
        </w:rPr>
      </w:pPr>
    </w:p>
    <w:p w:rsidR="00B139DE" w:rsidRDefault="00B139DE">
      <w:pPr>
        <w:spacing w:after="0" w:line="240" w:lineRule="auto"/>
        <w:rPr>
          <w:rFonts w:ascii="Helvetica" w:hAnsi="Helvetica" w:cs="Helvetica"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:rsidR="00E35733" w:rsidRPr="00EA2501" w:rsidRDefault="00E35733" w:rsidP="00E35733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>
        <w:rPr>
          <w:b/>
          <w:color w:val="auto"/>
          <w:sz w:val="20"/>
          <w:szCs w:val="20"/>
          <w:u w:val="single"/>
        </w:rPr>
        <w:t>anges applicable to ESCC5201/004</w:t>
      </w:r>
      <w:r w:rsidRPr="00EA2501">
        <w:rPr>
          <w:b/>
          <w:color w:val="auto"/>
          <w:sz w:val="20"/>
          <w:szCs w:val="20"/>
          <w:u w:val="single"/>
        </w:rPr>
        <w:t xml:space="preserve"> issue 4</w:t>
      </w:r>
      <w:r>
        <w:rPr>
          <w:b/>
          <w:color w:val="auto"/>
          <w:sz w:val="20"/>
          <w:szCs w:val="20"/>
          <w:u w:val="single"/>
        </w:rPr>
        <w:t xml:space="preserve">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E35733" w:rsidRDefault="00E35733" w:rsidP="00E35733">
      <w:pPr>
        <w:pStyle w:val="Default"/>
      </w:pP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E35733" w:rsidRDefault="00E35733" w:rsidP="00E35733">
      <w:pPr>
        <w:pStyle w:val="Default"/>
      </w:pPr>
    </w:p>
    <w:p w:rsidR="00E35733" w:rsidRDefault="00E35733" w:rsidP="00E35733">
      <w:pPr>
        <w:pStyle w:val="Default"/>
      </w:pPr>
    </w:p>
    <w:p w:rsidR="00E35733" w:rsidRPr="008A4EAE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E35733" w:rsidRPr="00C53E39" w:rsidRDefault="00E35733" w:rsidP="00E35733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E35733" w:rsidRPr="00C53E39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>
        <w:rPr>
          <w:sz w:val="20"/>
          <w:szCs w:val="20"/>
        </w:rPr>
        <w:t>Example: 5201004</w:t>
      </w:r>
      <w:r w:rsidRPr="00C53E39">
        <w:rPr>
          <w:sz w:val="20"/>
          <w:szCs w:val="20"/>
        </w:rPr>
        <w:t>01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E35733" w:rsidRDefault="00E35733" w:rsidP="00E35733">
      <w:pPr>
        <w:pStyle w:val="Default"/>
        <w:rPr>
          <w:sz w:val="20"/>
          <w:szCs w:val="20"/>
        </w:rPr>
      </w:pPr>
    </w:p>
    <w:p w:rsidR="00E35733" w:rsidRDefault="00E35733" w:rsidP="00E35733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 Specification Reference: 5201004</w:t>
      </w:r>
    </w:p>
    <w:p w:rsidR="00E35733" w:rsidRDefault="00E35733" w:rsidP="00E35733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01 (as required)</w:t>
      </w:r>
    </w:p>
    <w:p w:rsidR="00E35733" w:rsidRPr="00C53E39" w:rsidRDefault="00E35733" w:rsidP="00E35733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E35733" w:rsidRPr="00C53E39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E35733" w:rsidRPr="008A4EAE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E35733" w:rsidRPr="00701AF5" w:rsidRDefault="00E35733" w:rsidP="00E35733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49"/>
        <w:gridCol w:w="1320"/>
        <w:gridCol w:w="1495"/>
        <w:gridCol w:w="1272"/>
        <w:gridCol w:w="1495"/>
      </w:tblGrid>
      <w:tr w:rsidR="00E35733" w:rsidRPr="008A4EAE" w:rsidTr="00B139DE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0753B0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E35733" w:rsidRPr="008A4EAE" w:rsidTr="00B139DE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415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E35733" w:rsidRDefault="00E35733" w:rsidP="00E35733">
      <w:pPr>
        <w:pStyle w:val="Default"/>
        <w:rPr>
          <w:color w:val="auto"/>
          <w:sz w:val="20"/>
          <w:szCs w:val="20"/>
        </w:rPr>
      </w:pPr>
    </w:p>
    <w:p w:rsidR="00E35733" w:rsidRPr="00701AF5" w:rsidRDefault="00E35733" w:rsidP="00E35733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E35733" w:rsidRPr="00C06977" w:rsidRDefault="00E35733" w:rsidP="00E35733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E35733" w:rsidRDefault="00E35733" w:rsidP="00E35733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2.9/2.9.1/2.9.2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E35733">
      <w:pPr>
        <w:pStyle w:val="Default"/>
        <w:rPr>
          <w:color w:val="0070C0"/>
          <w:sz w:val="20"/>
          <w:szCs w:val="20"/>
        </w:rPr>
      </w:pPr>
    </w:p>
    <w:p w:rsidR="00AF4E48" w:rsidRDefault="00AF4E48" w:rsidP="00E35733">
      <w:pPr>
        <w:pStyle w:val="Default"/>
        <w:rPr>
          <w:color w:val="0070C0"/>
          <w:sz w:val="20"/>
          <w:szCs w:val="20"/>
        </w:rPr>
      </w:pPr>
    </w:p>
    <w:p w:rsidR="00E35733" w:rsidRPr="000C31A5" w:rsidRDefault="00E35733" w:rsidP="00E35733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 xml:space="preserve">2.9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E35733" w:rsidRPr="00FD40FF" w:rsidRDefault="00E35733" w:rsidP="00E35733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E35733" w:rsidRPr="00F71321" w:rsidRDefault="00E35733" w:rsidP="00E35733">
      <w:pPr>
        <w:pStyle w:val="Default"/>
        <w:rPr>
          <w:color w:val="0070C0"/>
          <w:sz w:val="20"/>
          <w:szCs w:val="20"/>
          <w:u w:val="single"/>
        </w:rPr>
      </w:pPr>
    </w:p>
    <w:p w:rsidR="00E35733" w:rsidRDefault="00E35733" w:rsidP="00E35733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 xml:space="preserve">2.9.1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E35733" w:rsidRPr="00EB19E1" w:rsidTr="00E35733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E35733" w:rsidRPr="00EB19E1" w:rsidRDefault="007631F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75% V</w:t>
            </w:r>
            <w:r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E35733" w:rsidRPr="00EB19E1" w:rsidRDefault="007631F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E35733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E35733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2.9.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E35733" w:rsidRDefault="00E35733" w:rsidP="00E35733">
      <w:pPr>
        <w:pStyle w:val="Default"/>
        <w:ind w:left="709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AF7629" w:rsidRDefault="00AF7629" w:rsidP="00E35733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75"/>
        <w:gridCol w:w="1171"/>
        <w:gridCol w:w="1539"/>
        <w:gridCol w:w="2191"/>
        <w:gridCol w:w="708"/>
        <w:gridCol w:w="857"/>
        <w:gridCol w:w="728"/>
      </w:tblGrid>
      <w:tr w:rsidR="00E35733" w:rsidRPr="00465313" w:rsidTr="00B139DE">
        <w:trPr>
          <w:trHeight w:val="303"/>
          <w:tblHeader/>
          <w:jc w:val="center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35733" w:rsidRPr="00465313" w:rsidTr="00B139DE">
        <w:trPr>
          <w:trHeight w:val="303"/>
          <w:tblHeader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923A6C" w:rsidRPr="00465313" w:rsidTr="00E35733">
        <w:trPr>
          <w:trHeight w:val="303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23A6C" w:rsidRPr="00B6145B" w:rsidRDefault="00923A6C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Collector-Emitter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80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923A6C" w:rsidRPr="00465313" w:rsidTr="00E35733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923A6C" w:rsidRPr="00465313" w:rsidTr="00E35733">
        <w:trPr>
          <w:trHeight w:val="263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23A6C" w:rsidRPr="00B6145B" w:rsidRDefault="00923A6C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03"/>
          <w:jc w:val="center"/>
        </w:trPr>
        <w:tc>
          <w:tcPr>
            <w:tcW w:w="197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40"/>
          <w:jc w:val="center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03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Emitter-Base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40"/>
          <w:jc w:val="center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-Base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 xml:space="preserve">Collector-Emitter </w:t>
            </w:r>
          </w:p>
          <w:p w:rsidR="00E35733" w:rsidRPr="00B6145B" w:rsidRDefault="00E35733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Base-Emitter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1.1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360"/>
          <w:jc w:val="center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Forward-Current </w:t>
            </w:r>
          </w:p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Transfer Ratio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3766A0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=10mA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[45]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E35733" w:rsidRPr="00465313" w:rsidTr="00E35733">
        <w:trPr>
          <w:trHeight w:val="360"/>
          <w:jc w:val="center"/>
        </w:trPr>
        <w:tc>
          <w:tcPr>
            <w:tcW w:w="19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3766A0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=150mA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[50]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E35733" w:rsidRPr="00465313" w:rsidTr="00E35733">
        <w:trPr>
          <w:trHeight w:val="613"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500mA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</w:tbl>
    <w:p w:rsidR="00E35733" w:rsidRDefault="00E35733" w:rsidP="00E35733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35733" w:rsidRPr="00E814BF" w:rsidRDefault="00E35733" w:rsidP="00E35733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E35733" w:rsidRDefault="00E35733" w:rsidP="00B139DE">
      <w:pPr>
        <w:pStyle w:val="CM27"/>
        <w:numPr>
          <w:ilvl w:val="0"/>
          <w:numId w:val="23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E35733" w:rsidRDefault="00E35733" w:rsidP="00E35733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B139DE" w:rsidRDefault="00B139DE" w:rsidP="00B139DE">
      <w:pPr>
        <w:pStyle w:val="CM27"/>
        <w:spacing w:after="0"/>
        <w:ind w:left="709"/>
        <w:rPr>
          <w:sz w:val="20"/>
          <w:szCs w:val="20"/>
        </w:rPr>
      </w:pPr>
    </w:p>
    <w:p w:rsidR="00B139DE" w:rsidRDefault="00B139DE" w:rsidP="00B139DE">
      <w:pPr>
        <w:pStyle w:val="CM27"/>
        <w:spacing w:after="0"/>
        <w:ind w:left="709"/>
        <w:rPr>
          <w:sz w:val="20"/>
          <w:szCs w:val="20"/>
        </w:rPr>
      </w:pPr>
    </w:p>
    <w:p w:rsidR="009B3BDE" w:rsidRDefault="00B139DE" w:rsidP="00B139DE">
      <w:pPr>
        <w:pStyle w:val="CM27"/>
        <w:spacing w:after="0"/>
        <w:ind w:left="709"/>
      </w:pPr>
      <w:r>
        <w:rPr>
          <w:sz w:val="20"/>
          <w:szCs w:val="20"/>
        </w:rPr>
        <w:t>============================================================================</w:t>
      </w:r>
    </w:p>
    <w:p w:rsidR="00B139DE" w:rsidRDefault="00B139DE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br w:type="page"/>
      </w:r>
    </w:p>
    <w:p w:rsidR="00B139DE" w:rsidRDefault="00B139DE" w:rsidP="00B139DE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>
        <w:rPr>
          <w:b/>
          <w:color w:val="auto"/>
          <w:sz w:val="20"/>
          <w:szCs w:val="20"/>
          <w:u w:val="single"/>
        </w:rPr>
        <w:t>anges applicable to ESCC5202/001 issue 6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AF7629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7629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7629" w:rsidRPr="00EA2501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7629" w:rsidRPr="008A4EAE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AF7629" w:rsidRPr="00C53E39" w:rsidRDefault="00AF7629" w:rsidP="00AF7629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AF7629" w:rsidRPr="00C53E3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C53E39">
        <w:rPr>
          <w:sz w:val="20"/>
          <w:szCs w:val="20"/>
        </w:rPr>
        <w:t>Example: 520200101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AF7629" w:rsidRDefault="00AF7629" w:rsidP="00AF7629">
      <w:pPr>
        <w:pStyle w:val="Default"/>
        <w:rPr>
          <w:sz w:val="20"/>
          <w:szCs w:val="20"/>
        </w:rPr>
      </w:pPr>
    </w:p>
    <w:p w:rsidR="00AF7629" w:rsidRDefault="00AF7629" w:rsidP="00AF7629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 Specification Reference: 5202001</w:t>
      </w:r>
    </w:p>
    <w:p w:rsidR="00AF7629" w:rsidRDefault="00AF7629" w:rsidP="00AF7629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01 (as required)</w:t>
      </w:r>
    </w:p>
    <w:p w:rsidR="00AF7629" w:rsidRPr="00C53E39" w:rsidRDefault="00AF7629" w:rsidP="00AF7629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AF7629" w:rsidRPr="00C53E39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AF7629" w:rsidRPr="008A4EAE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AF7629" w:rsidRPr="00701AF5" w:rsidRDefault="00AF7629" w:rsidP="00AF7629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50"/>
        <w:gridCol w:w="1319"/>
        <w:gridCol w:w="1495"/>
        <w:gridCol w:w="1272"/>
        <w:gridCol w:w="1495"/>
      </w:tblGrid>
      <w:tr w:rsidR="00AF7629" w:rsidRPr="008A4EAE" w:rsidTr="00AF7629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0753B0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CB3569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AF7629" w:rsidRDefault="00AF7629" w:rsidP="00AF7629">
      <w:pPr>
        <w:pStyle w:val="Default"/>
        <w:rPr>
          <w:color w:val="auto"/>
          <w:sz w:val="20"/>
          <w:szCs w:val="20"/>
        </w:rPr>
      </w:pPr>
    </w:p>
    <w:p w:rsidR="00AF7629" w:rsidRDefault="00AF7629" w:rsidP="00AF7629">
      <w:pPr>
        <w:pStyle w:val="Default"/>
        <w:rPr>
          <w:color w:val="auto"/>
          <w:sz w:val="20"/>
          <w:szCs w:val="20"/>
        </w:rPr>
      </w:pPr>
    </w:p>
    <w:p w:rsidR="00AF7629" w:rsidRPr="00701AF5" w:rsidRDefault="00AF7629" w:rsidP="00AF7629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AF7629" w:rsidRPr="00C06977" w:rsidRDefault="00AF7629" w:rsidP="00AF7629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AF7629" w:rsidRDefault="00AF7629" w:rsidP="00AF7629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2.10/2.10.1/2.10.2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AF4E48">
      <w:pPr>
        <w:pStyle w:val="Default"/>
        <w:rPr>
          <w:color w:val="0070C0"/>
          <w:sz w:val="20"/>
          <w:szCs w:val="20"/>
        </w:rPr>
      </w:pPr>
    </w:p>
    <w:p w:rsidR="00AF4E48" w:rsidRDefault="00AF4E48" w:rsidP="00AF7629">
      <w:pPr>
        <w:pStyle w:val="Default"/>
        <w:rPr>
          <w:color w:val="0070C0"/>
          <w:sz w:val="20"/>
          <w:szCs w:val="20"/>
        </w:rPr>
      </w:pPr>
    </w:p>
    <w:p w:rsidR="00AF4E48" w:rsidRDefault="00AF4E48" w:rsidP="00AF7629">
      <w:pPr>
        <w:pStyle w:val="Default"/>
        <w:rPr>
          <w:color w:val="0070C0"/>
          <w:sz w:val="20"/>
          <w:szCs w:val="20"/>
        </w:rPr>
      </w:pPr>
    </w:p>
    <w:p w:rsidR="00AF7629" w:rsidRPr="000C31A5" w:rsidRDefault="00AF7629" w:rsidP="00AF7629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EA2501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AF7629" w:rsidRPr="00FD40FF" w:rsidRDefault="00AF7629" w:rsidP="00AF7629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AF7629" w:rsidRPr="00F71321" w:rsidRDefault="00AF7629" w:rsidP="00AF7629">
      <w:pPr>
        <w:pStyle w:val="Default"/>
        <w:rPr>
          <w:color w:val="0070C0"/>
          <w:sz w:val="20"/>
          <w:szCs w:val="20"/>
          <w:u w:val="single"/>
        </w:rPr>
      </w:pPr>
    </w:p>
    <w:p w:rsidR="00AF7629" w:rsidRDefault="00AF7629" w:rsidP="00AF7629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 xml:space="preserve">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AF7629" w:rsidRPr="00EB19E1" w:rsidTr="00CB3569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AF7629" w:rsidRPr="00EB19E1" w:rsidTr="00CB3569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AF7629" w:rsidRPr="00EB19E1" w:rsidTr="00CB3569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Default="00AF7629" w:rsidP="00CB356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AF7629" w:rsidRPr="00EB19E1" w:rsidRDefault="007631F3" w:rsidP="00CB356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65% V</w:t>
            </w:r>
            <w:r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EB19E1" w:rsidTr="00CB3569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Default="00AF7629" w:rsidP="00CB356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AF7629" w:rsidRPr="00EB19E1" w:rsidRDefault="007631F3" w:rsidP="00CB356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CB356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AF7629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AF7629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>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AF7629" w:rsidRDefault="00AF7629" w:rsidP="00AF7629">
      <w:pPr>
        <w:pStyle w:val="Default"/>
        <w:ind w:left="709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AF7629" w:rsidRDefault="00AF7629" w:rsidP="00AF7629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50"/>
        <w:gridCol w:w="6"/>
        <w:gridCol w:w="999"/>
        <w:gridCol w:w="1701"/>
        <w:gridCol w:w="2242"/>
        <w:gridCol w:w="701"/>
        <w:gridCol w:w="845"/>
        <w:gridCol w:w="725"/>
      </w:tblGrid>
      <w:tr w:rsidR="00AF7629" w:rsidRPr="00465313" w:rsidTr="00923A6C">
        <w:trPr>
          <w:trHeight w:val="303"/>
          <w:tblHeader/>
          <w:jc w:val="center"/>
        </w:trPr>
        <w:tc>
          <w:tcPr>
            <w:tcW w:w="195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923A6C" w:rsidRPr="00465313" w:rsidTr="00923A6C">
        <w:trPr>
          <w:trHeight w:val="303"/>
          <w:tblHeader/>
          <w:jc w:val="center"/>
        </w:trPr>
        <w:tc>
          <w:tcPr>
            <w:tcW w:w="1956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923A6C" w:rsidRPr="00465313" w:rsidTr="00923A6C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bookmarkStart w:id="0" w:name="_GoBack" w:colFirst="1" w:colLast="1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923A6C" w:rsidRPr="00465313" w:rsidTr="00923A6C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923A6C" w:rsidRPr="00465313" w:rsidTr="00923A6C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923A6C" w:rsidRPr="00B6145B" w:rsidRDefault="00923A6C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Collector-Base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303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Emitter-Base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198"/>
          <w:jc w:val="center"/>
        </w:trPr>
        <w:tc>
          <w:tcPr>
            <w:tcW w:w="1950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100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263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Collector – 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softHyphen/>
              <w:t>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AF7629" w:rsidRPr="00465313" w:rsidTr="00923A6C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Collector-Base</w:t>
            </w:r>
          </w:p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Cut-off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AF7629" w:rsidRPr="00465313" w:rsidTr="00923A6C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>Collector-Emitter</w:t>
            </w:r>
          </w:p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-4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AF7629" w:rsidRPr="00465313" w:rsidTr="00923A6C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Base-Emitter</w:t>
            </w:r>
          </w:p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-1.3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36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Forward-Current</w:t>
            </w:r>
          </w:p>
          <w:p w:rsidR="00AF7629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Transfer Ratio</w:t>
            </w:r>
          </w:p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100μA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[30]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360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10mA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[50]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423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155BA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-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10V, I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=-</w:t>
            </w:r>
            <w:r w:rsidRPr="00B155BA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150mA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[50]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285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FE4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500mA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bookmarkEnd w:id="0"/>
      <w:tr w:rsidR="00AF7629" w:rsidRPr="00465313" w:rsidTr="00923A6C">
        <w:trPr>
          <w:trHeight w:val="318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AF7629" w:rsidRDefault="00AF7629" w:rsidP="00AF7629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AF7629" w:rsidRPr="00E814BF" w:rsidRDefault="00AF7629" w:rsidP="00AF7629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AF7629" w:rsidRDefault="00AF7629" w:rsidP="00AF7629">
      <w:pPr>
        <w:pStyle w:val="CM27"/>
        <w:numPr>
          <w:ilvl w:val="0"/>
          <w:numId w:val="25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AF7629" w:rsidRDefault="00AF7629" w:rsidP="00AF7629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pBdr>
          <w:bottom w:val="single" w:sz="6" w:space="1" w:color="auto"/>
        </w:pBdr>
        <w:rPr>
          <w:color w:val="auto"/>
        </w:rPr>
      </w:pPr>
    </w:p>
    <w:sectPr w:rsidR="00B139DE" w:rsidSect="00B139DE">
      <w:headerReference w:type="default" r:id="rId9"/>
      <w:headerReference w:type="first" r:id="rId10"/>
      <w:pgSz w:w="11907" w:h="16839" w:code="9"/>
      <w:pgMar w:top="709" w:right="850" w:bottom="709" w:left="993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F11" w:rsidRPr="00ED4EC1" w:rsidRDefault="007A7F11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endnote>
  <w:endnote w:type="continuationSeparator" w:id="0">
    <w:p w:rsidR="007A7F11" w:rsidRPr="00ED4EC1" w:rsidRDefault="007A7F11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F11" w:rsidRPr="00ED4EC1" w:rsidRDefault="007A7F11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footnote>
  <w:footnote w:type="continuationSeparator" w:id="0">
    <w:p w:rsidR="007A7F11" w:rsidRPr="00ED4EC1" w:rsidRDefault="007A7F11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3403"/>
      <w:gridCol w:w="5386"/>
      <w:gridCol w:w="1560"/>
    </w:tblGrid>
    <w:tr w:rsidR="00B139DE" w:rsidRPr="00ED4EC1" w:rsidTr="00B139DE">
      <w:trPr>
        <w:trHeight w:val="412"/>
      </w:trPr>
      <w:tc>
        <w:tcPr>
          <w:tcW w:w="3403" w:type="dxa"/>
        </w:tcPr>
        <w:p w:rsidR="00B139DE" w:rsidRPr="00B139DE" w:rsidRDefault="00B139DE" w:rsidP="00FF6980">
          <w:pPr>
            <w:pStyle w:val="Header"/>
            <w:rPr>
              <w:b/>
              <w:sz w:val="28"/>
              <w:szCs w:val="28"/>
            </w:rPr>
          </w:pPr>
          <w:r w:rsidRPr="00B139DE">
            <w:rPr>
              <w:b/>
              <w:sz w:val="28"/>
              <w:szCs w:val="28"/>
            </w:rPr>
            <w:t>DCR707 Attachment</w:t>
          </w:r>
        </w:p>
      </w:tc>
      <w:tc>
        <w:tcPr>
          <w:tcW w:w="5386" w:type="dxa"/>
          <w:vMerge w:val="restart"/>
        </w:tcPr>
        <w:p w:rsidR="00B139DE" w:rsidRPr="00071424" w:rsidRDefault="00B139DE" w:rsidP="00FF6980">
          <w:pPr>
            <w:pStyle w:val="Header"/>
          </w:pPr>
        </w:p>
      </w:tc>
      <w:tc>
        <w:tcPr>
          <w:tcW w:w="1560" w:type="dxa"/>
        </w:tcPr>
        <w:p w:rsidR="00B139DE" w:rsidRPr="00071424" w:rsidRDefault="00B139DE" w:rsidP="00B139DE">
          <w:pPr>
            <w:pStyle w:val="Header"/>
          </w:pPr>
          <w:r>
            <w:rPr>
              <w:noProof/>
            </w:rPr>
            <w:t xml:space="preserve">Page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PAGE  \* Arabic  \* MERGEFORMAT </w:instrText>
          </w:r>
          <w:r w:rsidRPr="00B139DE">
            <w:rPr>
              <w:b/>
              <w:noProof/>
            </w:rPr>
            <w:fldChar w:fldCharType="separate"/>
          </w:r>
          <w:r w:rsidR="00EF488C">
            <w:rPr>
              <w:b/>
              <w:noProof/>
            </w:rPr>
            <w:t>1</w:t>
          </w:r>
          <w:r w:rsidRPr="00B139DE">
            <w:rPr>
              <w:b/>
              <w:noProof/>
            </w:rPr>
            <w:fldChar w:fldCharType="end"/>
          </w:r>
          <w:r>
            <w:rPr>
              <w:noProof/>
            </w:rPr>
            <w:t xml:space="preserve"> of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NUMPAGES  \* Arabic  \* MERGEFORMAT </w:instrText>
          </w:r>
          <w:r w:rsidRPr="00B139DE">
            <w:rPr>
              <w:b/>
              <w:noProof/>
            </w:rPr>
            <w:fldChar w:fldCharType="separate"/>
          </w:r>
          <w:r w:rsidR="00EF488C">
            <w:rPr>
              <w:b/>
              <w:noProof/>
            </w:rPr>
            <w:t>9</w:t>
          </w:r>
          <w:r w:rsidRPr="00B139DE">
            <w:rPr>
              <w:b/>
              <w:noProof/>
            </w:rPr>
            <w:fldChar w:fldCharType="end"/>
          </w:r>
        </w:p>
      </w:tc>
    </w:tr>
    <w:tr w:rsidR="00B139DE" w:rsidRPr="00ED4EC1" w:rsidTr="00B139DE">
      <w:trPr>
        <w:trHeight w:val="412"/>
      </w:trPr>
      <w:tc>
        <w:tcPr>
          <w:tcW w:w="3403" w:type="dxa"/>
        </w:tcPr>
        <w:p w:rsidR="00B139DE" w:rsidRPr="00B139DE" w:rsidRDefault="00B139DE" w:rsidP="00FF6980">
          <w:pPr>
            <w:pStyle w:val="Header"/>
            <w:rPr>
              <w:b/>
              <w:sz w:val="28"/>
              <w:szCs w:val="28"/>
            </w:rPr>
          </w:pPr>
          <w:r w:rsidRPr="00B139DE">
            <w:rPr>
              <w:b/>
              <w:sz w:val="28"/>
              <w:szCs w:val="28"/>
            </w:rPr>
            <w:t>06/07/2012</w:t>
          </w:r>
        </w:p>
      </w:tc>
      <w:tc>
        <w:tcPr>
          <w:tcW w:w="5386" w:type="dxa"/>
          <w:vMerge/>
        </w:tcPr>
        <w:p w:rsidR="00B139DE" w:rsidRPr="00ED4EC1" w:rsidRDefault="00B139DE" w:rsidP="00ED4EC1">
          <w:pPr>
            <w:pStyle w:val="CM23"/>
            <w:spacing w:line="278" w:lineRule="atLeast"/>
            <w:rPr>
              <w:rFonts w:eastAsiaTheme="minorEastAsia"/>
              <w:sz w:val="20"/>
              <w:szCs w:val="20"/>
            </w:rPr>
          </w:pPr>
        </w:p>
      </w:tc>
      <w:tc>
        <w:tcPr>
          <w:tcW w:w="1560" w:type="dxa"/>
        </w:tcPr>
        <w:p w:rsidR="00B139DE" w:rsidRPr="00071424" w:rsidRDefault="00B139DE" w:rsidP="00FF6980">
          <w:pPr>
            <w:pStyle w:val="Header"/>
          </w:pPr>
        </w:p>
      </w:tc>
    </w:tr>
  </w:tbl>
  <w:p w:rsidR="00E35733" w:rsidRDefault="00E35733" w:rsidP="00ED4EC1">
    <w:pPr>
      <w:pStyle w:val="Defaul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33" w:rsidRDefault="00E35733">
    <w:pPr>
      <w:pStyle w:val="Header"/>
    </w:pPr>
    <w:r>
      <w:t>DCR707 Attachment</w:t>
    </w:r>
  </w:p>
  <w:p w:rsidR="00E35733" w:rsidRDefault="00E35733">
    <w:pPr>
      <w:pStyle w:val="Header"/>
    </w:pPr>
    <w:r>
      <w:t>06/07/2012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2C3DAB"/>
    <w:multiLevelType w:val="hybridMultilevel"/>
    <w:tmpl w:val="BE51C6CB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CFDCEC04"/>
    <w:multiLevelType w:val="hybridMultilevel"/>
    <w:tmpl w:val="18F07A1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start w:val="1"/>
      <w:numFmt w:val="decimal"/>
      <w:suff w:val="nothing"/>
      <w:lvlText w:val=".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0924F48"/>
    <w:multiLevelType w:val="hybridMultilevel"/>
    <w:tmpl w:val="93011E8B"/>
    <w:lvl w:ilvl="0" w:tplc="FFFFFFFF">
      <w:start w:val="1"/>
      <w:numFmt w:val="bullet"/>
      <w:lvlText w:val="%1.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E3622E0E"/>
    <w:multiLevelType w:val="hybridMultilevel"/>
    <w:tmpl w:val="B692E1C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E77D1D68"/>
    <w:multiLevelType w:val="hybridMultilevel"/>
    <w:tmpl w:val="5FD6C8B4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3F4EFA5"/>
    <w:multiLevelType w:val="hybridMultilevel"/>
    <w:tmpl w:val="6FFA624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F5D97694"/>
    <w:multiLevelType w:val="hybridMultilevel"/>
    <w:tmpl w:val="5C3920E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E57481"/>
    <w:multiLevelType w:val="hybridMultilevel"/>
    <w:tmpl w:val="7626124E"/>
    <w:lvl w:ilvl="0" w:tplc="00507EFC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3F62901"/>
    <w:multiLevelType w:val="hybridMultilevel"/>
    <w:tmpl w:val="3A928350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400368C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592FCC5"/>
    <w:multiLevelType w:val="hybridMultilevel"/>
    <w:tmpl w:val="787285D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7155A2E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87A737E"/>
    <w:multiLevelType w:val="hybridMultilevel"/>
    <w:tmpl w:val="0ABC4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E5039D0"/>
    <w:multiLevelType w:val="hybridMultilevel"/>
    <w:tmpl w:val="1A7D946A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F3B7E30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91C8429"/>
    <w:multiLevelType w:val="hybridMultilevel"/>
    <w:tmpl w:val="2B659B00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2E3B4D41"/>
    <w:multiLevelType w:val="multilevel"/>
    <w:tmpl w:val="08B670BE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u w:val="none"/>
      </w:rPr>
    </w:lvl>
  </w:abstractNum>
  <w:abstractNum w:abstractNumId="17">
    <w:nsid w:val="2F016F51"/>
    <w:multiLevelType w:val="hybridMultilevel"/>
    <w:tmpl w:val="8A34782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3C8D2BD9"/>
    <w:multiLevelType w:val="hybridMultilevel"/>
    <w:tmpl w:val="DFC4F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9A0E74"/>
    <w:multiLevelType w:val="hybridMultilevel"/>
    <w:tmpl w:val="155E25E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4AFCE13C"/>
    <w:multiLevelType w:val="hybridMultilevel"/>
    <w:tmpl w:val="50E9B2E1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4BE7EA73"/>
    <w:multiLevelType w:val="hybridMultilevel"/>
    <w:tmpl w:val="5D0026BC"/>
    <w:lvl w:ilvl="0" w:tplc="42287A82">
      <w:start w:val="1"/>
      <w:numFmt w:val="decimal"/>
      <w:lvlText w:val="%1."/>
      <w:lvlJc w:val="left"/>
      <w:rPr>
        <w:rFonts w:ascii="Helvetica" w:eastAsia="Times New Roman" w:hAnsi="Helvetica" w:cs="Helvetica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5375D83A"/>
    <w:multiLevelType w:val="hybridMultilevel"/>
    <w:tmpl w:val="5E8952CD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561642AA"/>
    <w:multiLevelType w:val="hybridMultilevel"/>
    <w:tmpl w:val="C7F25AB1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5DA66BA4"/>
    <w:multiLevelType w:val="hybridMultilevel"/>
    <w:tmpl w:val="58A2DA68"/>
    <w:lvl w:ilvl="0" w:tplc="51186EA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E63409"/>
    <w:multiLevelType w:val="hybridMultilevel"/>
    <w:tmpl w:val="97A648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2"/>
  </w:num>
  <w:num w:numId="4">
    <w:abstractNumId w:val="21"/>
  </w:num>
  <w:num w:numId="5">
    <w:abstractNumId w:val="6"/>
  </w:num>
  <w:num w:numId="6">
    <w:abstractNumId w:val="10"/>
  </w:num>
  <w:num w:numId="7">
    <w:abstractNumId w:val="4"/>
  </w:num>
  <w:num w:numId="8">
    <w:abstractNumId w:val="15"/>
  </w:num>
  <w:num w:numId="9">
    <w:abstractNumId w:val="13"/>
  </w:num>
  <w:num w:numId="10">
    <w:abstractNumId w:val="22"/>
  </w:num>
  <w:num w:numId="11">
    <w:abstractNumId w:val="19"/>
  </w:num>
  <w:num w:numId="12">
    <w:abstractNumId w:val="0"/>
  </w:num>
  <w:num w:numId="13">
    <w:abstractNumId w:val="5"/>
  </w:num>
  <w:num w:numId="14">
    <w:abstractNumId w:val="3"/>
  </w:num>
  <w:num w:numId="15">
    <w:abstractNumId w:val="17"/>
  </w:num>
  <w:num w:numId="16">
    <w:abstractNumId w:val="7"/>
  </w:num>
  <w:num w:numId="17">
    <w:abstractNumId w:val="16"/>
  </w:num>
  <w:num w:numId="18">
    <w:abstractNumId w:val="25"/>
  </w:num>
  <w:num w:numId="19">
    <w:abstractNumId w:val="24"/>
  </w:num>
  <w:num w:numId="20">
    <w:abstractNumId w:val="18"/>
  </w:num>
  <w:num w:numId="21">
    <w:abstractNumId w:val="14"/>
  </w:num>
  <w:num w:numId="22">
    <w:abstractNumId w:val="12"/>
  </w:num>
  <w:num w:numId="23">
    <w:abstractNumId w:val="11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༿༺༼"/>
    <w:docVar w:name="CheckSum" w:val="ཁ༾ཀཁ"/>
    <w:docVar w:name="CLIName" w:val="ཡེཏླྀ཭ཿཿཱཱཱིུུ཰"/>
    <w:docVar w:name="DateTime" w:val="༽༽༻ཅ༻༾༼༽༽༬༬༽ཁཆ༿ཀཛྷཙ༬༴ནཙའ༷༽ཆ༼༵"/>
    <w:docVar w:name="DoneBy" w:val="ཟའཨཱཱིཾ཭ླྀ཰ཱཱེུ༬཯ུ཭ཱྀཹཻེྀ"/>
    <w:docVar w:name="IPAddress" w:val="ཞདཚ༼༼༽༼༼"/>
    <w:docVar w:name="Random" w:val="12"/>
  </w:docVars>
  <w:rsids>
    <w:rsidRoot w:val="00036C12"/>
    <w:rsid w:val="000211C5"/>
    <w:rsid w:val="00031EBC"/>
    <w:rsid w:val="00034B5A"/>
    <w:rsid w:val="00036C12"/>
    <w:rsid w:val="00046E33"/>
    <w:rsid w:val="00047D7E"/>
    <w:rsid w:val="000532E9"/>
    <w:rsid w:val="000739CB"/>
    <w:rsid w:val="000753B0"/>
    <w:rsid w:val="000C31A5"/>
    <w:rsid w:val="000D7F4E"/>
    <w:rsid w:val="000E1B49"/>
    <w:rsid w:val="001004A9"/>
    <w:rsid w:val="001218C5"/>
    <w:rsid w:val="00122A42"/>
    <w:rsid w:val="00127886"/>
    <w:rsid w:val="00161E98"/>
    <w:rsid w:val="001A1448"/>
    <w:rsid w:val="001A2AFF"/>
    <w:rsid w:val="001A345B"/>
    <w:rsid w:val="001A7588"/>
    <w:rsid w:val="001C596D"/>
    <w:rsid w:val="001C6DB3"/>
    <w:rsid w:val="001F76A0"/>
    <w:rsid w:val="00234524"/>
    <w:rsid w:val="00236654"/>
    <w:rsid w:val="002536AD"/>
    <w:rsid w:val="002901F3"/>
    <w:rsid w:val="002979F7"/>
    <w:rsid w:val="002D51E6"/>
    <w:rsid w:val="00321FD7"/>
    <w:rsid w:val="00330004"/>
    <w:rsid w:val="00362224"/>
    <w:rsid w:val="00395F5A"/>
    <w:rsid w:val="003B077C"/>
    <w:rsid w:val="003B5BF8"/>
    <w:rsid w:val="003E18C3"/>
    <w:rsid w:val="003F17BD"/>
    <w:rsid w:val="00441751"/>
    <w:rsid w:val="00443DD5"/>
    <w:rsid w:val="00465313"/>
    <w:rsid w:val="004C23C4"/>
    <w:rsid w:val="004D66DC"/>
    <w:rsid w:val="00530C48"/>
    <w:rsid w:val="00541804"/>
    <w:rsid w:val="00580F75"/>
    <w:rsid w:val="00587C82"/>
    <w:rsid w:val="00594232"/>
    <w:rsid w:val="005C1C63"/>
    <w:rsid w:val="006200F7"/>
    <w:rsid w:val="0063372D"/>
    <w:rsid w:val="0067766C"/>
    <w:rsid w:val="006A7E17"/>
    <w:rsid w:val="006C1B56"/>
    <w:rsid w:val="006D459A"/>
    <w:rsid w:val="00701AF5"/>
    <w:rsid w:val="00744F51"/>
    <w:rsid w:val="00751646"/>
    <w:rsid w:val="0076264B"/>
    <w:rsid w:val="007631F3"/>
    <w:rsid w:val="00770E66"/>
    <w:rsid w:val="007A7F11"/>
    <w:rsid w:val="007B2C38"/>
    <w:rsid w:val="007B591B"/>
    <w:rsid w:val="007D1186"/>
    <w:rsid w:val="007E486D"/>
    <w:rsid w:val="008203C7"/>
    <w:rsid w:val="008231A5"/>
    <w:rsid w:val="0084012A"/>
    <w:rsid w:val="00863D01"/>
    <w:rsid w:val="00874076"/>
    <w:rsid w:val="0088157E"/>
    <w:rsid w:val="00893301"/>
    <w:rsid w:val="00895B22"/>
    <w:rsid w:val="008A1910"/>
    <w:rsid w:val="008A4EAE"/>
    <w:rsid w:val="008A5937"/>
    <w:rsid w:val="008C22F4"/>
    <w:rsid w:val="008C2CD7"/>
    <w:rsid w:val="008E3917"/>
    <w:rsid w:val="00923A6C"/>
    <w:rsid w:val="009A69F0"/>
    <w:rsid w:val="009B3BDE"/>
    <w:rsid w:val="009D5100"/>
    <w:rsid w:val="009D5937"/>
    <w:rsid w:val="009D6C70"/>
    <w:rsid w:val="009F4D1A"/>
    <w:rsid w:val="009F7469"/>
    <w:rsid w:val="00A32F9D"/>
    <w:rsid w:val="00A7727F"/>
    <w:rsid w:val="00A815DD"/>
    <w:rsid w:val="00A819C7"/>
    <w:rsid w:val="00AF4E48"/>
    <w:rsid w:val="00AF7629"/>
    <w:rsid w:val="00B139DE"/>
    <w:rsid w:val="00B155BA"/>
    <w:rsid w:val="00B2593E"/>
    <w:rsid w:val="00B60F26"/>
    <w:rsid w:val="00B6145B"/>
    <w:rsid w:val="00B753E5"/>
    <w:rsid w:val="00C06977"/>
    <w:rsid w:val="00C14D17"/>
    <w:rsid w:val="00C446AE"/>
    <w:rsid w:val="00D062A7"/>
    <w:rsid w:val="00D1341E"/>
    <w:rsid w:val="00D15E44"/>
    <w:rsid w:val="00D16717"/>
    <w:rsid w:val="00D26594"/>
    <w:rsid w:val="00DB091C"/>
    <w:rsid w:val="00DF2396"/>
    <w:rsid w:val="00E04684"/>
    <w:rsid w:val="00E24579"/>
    <w:rsid w:val="00E35733"/>
    <w:rsid w:val="00E37D1F"/>
    <w:rsid w:val="00E54EA7"/>
    <w:rsid w:val="00E814BF"/>
    <w:rsid w:val="00E96004"/>
    <w:rsid w:val="00EA2501"/>
    <w:rsid w:val="00EA692B"/>
    <w:rsid w:val="00EB19E1"/>
    <w:rsid w:val="00ED4EC1"/>
    <w:rsid w:val="00EF1EF6"/>
    <w:rsid w:val="00EF488C"/>
    <w:rsid w:val="00F40C31"/>
    <w:rsid w:val="00F71321"/>
    <w:rsid w:val="00FD40FF"/>
    <w:rsid w:val="00FE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91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591B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7B591B"/>
    <w:pPr>
      <w:spacing w:after="240"/>
    </w:pPr>
    <w:rPr>
      <w:color w:val="auto"/>
    </w:rPr>
  </w:style>
  <w:style w:type="paragraph" w:customStyle="1" w:styleId="CM21">
    <w:name w:val="CM21"/>
    <w:basedOn w:val="Default"/>
    <w:next w:val="Default"/>
    <w:uiPriority w:val="99"/>
    <w:rsid w:val="007B591B"/>
    <w:pPr>
      <w:spacing w:after="853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7B591B"/>
    <w:rPr>
      <w:color w:val="auto"/>
    </w:rPr>
  </w:style>
  <w:style w:type="paragraph" w:customStyle="1" w:styleId="CM2">
    <w:name w:val="CM2"/>
    <w:basedOn w:val="Default"/>
    <w:next w:val="Default"/>
    <w:uiPriority w:val="99"/>
    <w:rsid w:val="007B591B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7B591B"/>
    <w:pPr>
      <w:spacing w:after="117"/>
    </w:pPr>
    <w:rPr>
      <w:color w:val="auto"/>
    </w:rPr>
  </w:style>
  <w:style w:type="paragraph" w:customStyle="1" w:styleId="CM23">
    <w:name w:val="CM23"/>
    <w:basedOn w:val="Default"/>
    <w:next w:val="Default"/>
    <w:uiPriority w:val="99"/>
    <w:rsid w:val="007B591B"/>
    <w:pPr>
      <w:spacing w:after="475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B591B"/>
    <w:pPr>
      <w:spacing w:line="24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sid w:val="007B591B"/>
    <w:pPr>
      <w:spacing w:after="180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B591B"/>
    <w:pPr>
      <w:spacing w:line="251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sid w:val="007B591B"/>
    <w:pPr>
      <w:spacing w:after="60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7B591B"/>
    <w:pPr>
      <w:spacing w:after="398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7B591B"/>
    <w:pPr>
      <w:spacing w:after="338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B591B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B591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7B591B"/>
    <w:pPr>
      <w:spacing w:after="545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B591B"/>
    <w:rPr>
      <w:color w:val="auto"/>
    </w:rPr>
  </w:style>
  <w:style w:type="paragraph" w:customStyle="1" w:styleId="CM16">
    <w:name w:val="CM16"/>
    <w:basedOn w:val="Default"/>
    <w:next w:val="Default"/>
    <w:uiPriority w:val="99"/>
    <w:rsid w:val="007B591B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7B591B"/>
    <w:pPr>
      <w:spacing w:after="773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7B591B"/>
    <w:pPr>
      <w:spacing w:after="1138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7B591B"/>
    <w:rPr>
      <w:color w:val="auto"/>
    </w:rPr>
  </w:style>
  <w:style w:type="table" w:styleId="TableGrid">
    <w:name w:val="Table Grid"/>
    <w:basedOn w:val="TableNormal"/>
    <w:uiPriority w:val="59"/>
    <w:rsid w:val="00ED4E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EC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EC1"/>
    <w:rPr>
      <w:rFonts w:cs="Times New Roman"/>
    </w:rPr>
  </w:style>
  <w:style w:type="paragraph" w:styleId="ListParagraph">
    <w:name w:val="List Paragraph"/>
    <w:basedOn w:val="Normal"/>
    <w:uiPriority w:val="34"/>
    <w:qFormat/>
    <w:rsid w:val="009B3BDE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4417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175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75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7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69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91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591B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7B591B"/>
    <w:pPr>
      <w:spacing w:after="240"/>
    </w:pPr>
    <w:rPr>
      <w:color w:val="auto"/>
    </w:rPr>
  </w:style>
  <w:style w:type="paragraph" w:customStyle="1" w:styleId="CM21">
    <w:name w:val="CM21"/>
    <w:basedOn w:val="Default"/>
    <w:next w:val="Default"/>
    <w:uiPriority w:val="99"/>
    <w:rsid w:val="007B591B"/>
    <w:pPr>
      <w:spacing w:after="853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7B591B"/>
    <w:rPr>
      <w:color w:val="auto"/>
    </w:rPr>
  </w:style>
  <w:style w:type="paragraph" w:customStyle="1" w:styleId="CM2">
    <w:name w:val="CM2"/>
    <w:basedOn w:val="Default"/>
    <w:next w:val="Default"/>
    <w:uiPriority w:val="99"/>
    <w:rsid w:val="007B591B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7B591B"/>
    <w:pPr>
      <w:spacing w:after="117"/>
    </w:pPr>
    <w:rPr>
      <w:color w:val="auto"/>
    </w:rPr>
  </w:style>
  <w:style w:type="paragraph" w:customStyle="1" w:styleId="CM23">
    <w:name w:val="CM23"/>
    <w:basedOn w:val="Default"/>
    <w:next w:val="Default"/>
    <w:uiPriority w:val="99"/>
    <w:rsid w:val="007B591B"/>
    <w:pPr>
      <w:spacing w:after="475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B591B"/>
    <w:pPr>
      <w:spacing w:line="24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sid w:val="007B591B"/>
    <w:pPr>
      <w:spacing w:after="180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B591B"/>
    <w:pPr>
      <w:spacing w:line="251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sid w:val="007B591B"/>
    <w:pPr>
      <w:spacing w:after="60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7B591B"/>
    <w:pPr>
      <w:spacing w:after="398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7B591B"/>
    <w:pPr>
      <w:spacing w:after="338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B591B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B591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7B591B"/>
    <w:pPr>
      <w:spacing w:after="545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B591B"/>
    <w:rPr>
      <w:color w:val="auto"/>
    </w:rPr>
  </w:style>
  <w:style w:type="paragraph" w:customStyle="1" w:styleId="CM16">
    <w:name w:val="CM16"/>
    <w:basedOn w:val="Default"/>
    <w:next w:val="Default"/>
    <w:uiPriority w:val="99"/>
    <w:rsid w:val="007B591B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7B591B"/>
    <w:pPr>
      <w:spacing w:after="773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7B591B"/>
    <w:pPr>
      <w:spacing w:after="1138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7B591B"/>
    <w:rPr>
      <w:color w:val="auto"/>
    </w:rPr>
  </w:style>
  <w:style w:type="table" w:styleId="TableGrid">
    <w:name w:val="Table Grid"/>
    <w:basedOn w:val="TableNormal"/>
    <w:uiPriority w:val="59"/>
    <w:rsid w:val="00ED4E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EC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EC1"/>
    <w:rPr>
      <w:rFonts w:cs="Times New Roman"/>
    </w:rPr>
  </w:style>
  <w:style w:type="paragraph" w:styleId="ListParagraph">
    <w:name w:val="List Paragraph"/>
    <w:basedOn w:val="Normal"/>
    <w:uiPriority w:val="34"/>
    <w:qFormat/>
    <w:rsid w:val="009B3BDE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4417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175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75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7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69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22021-4F80-4ABC-B428-B700F55A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9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5201/002</vt:lpstr>
    </vt:vector>
  </TitlesOfParts>
  <Company/>
  <LinksUpToDate>false</LinksUpToDate>
  <CharactersWithSpaces>12042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5201/002</dc:title>
  <dc:subject>Transistors Low Power NPN, based on type 2N2222A</dc:subject>
  <dc:creator>ESCC</dc:creator>
  <cp:keywords>5201/002e爠乐丬⁢慳敤⁯渠瑹灥′串㈲㉁</cp:keywords>
  <cp:lastModifiedBy>S.Thacker</cp:lastModifiedBy>
  <cp:revision>9</cp:revision>
  <cp:lastPrinted>2012-07-06T08:46:00Z</cp:lastPrinted>
  <dcterms:created xsi:type="dcterms:W3CDTF">2012-07-06T07:47:00Z</dcterms:created>
  <dcterms:modified xsi:type="dcterms:W3CDTF">2012-07-06T09:46:00Z</dcterms:modified>
</cp:coreProperties>
</file>